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FA7DF" w14:textId="77777777" w:rsidR="00833F07" w:rsidRPr="00742926" w:rsidRDefault="00833F07" w:rsidP="00726152">
      <w:pPr>
        <w:spacing w:after="0" w:line="240" w:lineRule="auto"/>
        <w:jc w:val="center"/>
        <w:rPr>
          <w:rFonts w:ascii="Times New Roman" w:hAnsi="Times New Roman" w:cs="Times New Roman"/>
          <w:b/>
        </w:rPr>
      </w:pPr>
      <w:r w:rsidRPr="00742926">
        <w:rPr>
          <w:rFonts w:ascii="Times New Roman" w:hAnsi="Times New Roman" w:cs="Times New Roman"/>
          <w:b/>
        </w:rPr>
        <w:t>ZĀĻU APRAKSTS</w:t>
      </w:r>
    </w:p>
    <w:p w14:paraId="6F17F804" w14:textId="77777777" w:rsidR="00726152" w:rsidRPr="00742926" w:rsidRDefault="00726152" w:rsidP="00726152">
      <w:pPr>
        <w:spacing w:after="0" w:line="240" w:lineRule="auto"/>
        <w:jc w:val="both"/>
        <w:rPr>
          <w:rFonts w:ascii="Times New Roman" w:hAnsi="Times New Roman" w:cs="Times New Roman"/>
        </w:rPr>
      </w:pPr>
    </w:p>
    <w:p w14:paraId="0592A1C6" w14:textId="77777777" w:rsidR="00726152" w:rsidRPr="00742926" w:rsidRDefault="00726152" w:rsidP="00726152">
      <w:pPr>
        <w:spacing w:after="0" w:line="240" w:lineRule="auto"/>
        <w:jc w:val="both"/>
        <w:rPr>
          <w:rFonts w:ascii="Times New Roman" w:hAnsi="Times New Roman" w:cs="Times New Roman"/>
        </w:rPr>
      </w:pPr>
    </w:p>
    <w:p w14:paraId="6554E731" w14:textId="77777777" w:rsidR="00833F07" w:rsidRPr="00742926" w:rsidRDefault="00833F07" w:rsidP="00726152">
      <w:pPr>
        <w:pStyle w:val="ListParagraph"/>
        <w:numPr>
          <w:ilvl w:val="0"/>
          <w:numId w:val="1"/>
        </w:numPr>
        <w:spacing w:after="0" w:line="240" w:lineRule="auto"/>
        <w:ind w:left="0" w:firstLine="0"/>
        <w:jc w:val="both"/>
        <w:rPr>
          <w:rFonts w:ascii="Times New Roman" w:hAnsi="Times New Roman" w:cs="Times New Roman"/>
          <w:b/>
        </w:rPr>
      </w:pPr>
      <w:r w:rsidRPr="00742926">
        <w:rPr>
          <w:rFonts w:ascii="Times New Roman" w:hAnsi="Times New Roman" w:cs="Times New Roman"/>
          <w:b/>
        </w:rPr>
        <w:t>ZĀĻU NOSAUKUMS</w:t>
      </w:r>
    </w:p>
    <w:p w14:paraId="053640D6" w14:textId="77777777" w:rsidR="00726152" w:rsidRPr="00742926" w:rsidRDefault="00726152" w:rsidP="00726152">
      <w:pPr>
        <w:spacing w:after="0" w:line="240" w:lineRule="auto"/>
        <w:jc w:val="both"/>
        <w:rPr>
          <w:rFonts w:ascii="Times New Roman" w:hAnsi="Times New Roman" w:cs="Times New Roman"/>
        </w:rPr>
      </w:pPr>
    </w:p>
    <w:p w14:paraId="0D61F2CA" w14:textId="77777777" w:rsidR="00833F07" w:rsidRPr="00742926" w:rsidRDefault="00833F07" w:rsidP="00726152">
      <w:pPr>
        <w:spacing w:after="0" w:line="240" w:lineRule="auto"/>
        <w:jc w:val="both"/>
        <w:rPr>
          <w:rFonts w:ascii="Times New Roman" w:hAnsi="Times New Roman" w:cs="Times New Roman"/>
        </w:rPr>
      </w:pPr>
      <w:r w:rsidRPr="00742926">
        <w:rPr>
          <w:rFonts w:ascii="Times New Roman" w:hAnsi="Times New Roman" w:cs="Times New Roman"/>
        </w:rPr>
        <w:t>S</w:t>
      </w:r>
      <w:r w:rsidR="00A27AE7" w:rsidRPr="00742926">
        <w:rPr>
          <w:rFonts w:ascii="Times New Roman" w:hAnsi="Times New Roman" w:cs="Times New Roman"/>
        </w:rPr>
        <w:t>ēra</w:t>
      </w:r>
      <w:r w:rsidR="00300B17" w:rsidRPr="00742926">
        <w:rPr>
          <w:rFonts w:ascii="Times New Roman" w:hAnsi="Times New Roman" w:cs="Times New Roman"/>
        </w:rPr>
        <w:t> </w:t>
      </w:r>
      <w:r w:rsidRPr="00742926">
        <w:rPr>
          <w:rFonts w:ascii="Times New Roman" w:hAnsi="Times New Roman" w:cs="Times New Roman"/>
        </w:rPr>
        <w:t>RFF 333</w:t>
      </w:r>
      <w:r w:rsidR="009D2002" w:rsidRPr="00742926">
        <w:rPr>
          <w:rFonts w:ascii="Times New Roman" w:hAnsi="Times New Roman" w:cs="Times New Roman"/>
        </w:rPr>
        <w:t>,</w:t>
      </w:r>
      <w:r w:rsidRPr="00742926">
        <w:rPr>
          <w:rFonts w:ascii="Times New Roman" w:hAnsi="Times New Roman" w:cs="Times New Roman"/>
        </w:rPr>
        <w:t>3</w:t>
      </w:r>
      <w:r w:rsidR="00300B17" w:rsidRPr="00742926">
        <w:rPr>
          <w:rFonts w:ascii="Times New Roman" w:hAnsi="Times New Roman" w:cs="Times New Roman"/>
        </w:rPr>
        <w:t> </w:t>
      </w:r>
      <w:r w:rsidRPr="00742926">
        <w:rPr>
          <w:rFonts w:ascii="Times New Roman" w:hAnsi="Times New Roman" w:cs="Times New Roman"/>
        </w:rPr>
        <w:t>mg/g ziede</w:t>
      </w:r>
    </w:p>
    <w:p w14:paraId="01ABE6D5" w14:textId="77777777" w:rsidR="00726152" w:rsidRPr="00742926" w:rsidRDefault="00726152" w:rsidP="00726152">
      <w:pPr>
        <w:spacing w:after="0" w:line="240" w:lineRule="auto"/>
        <w:jc w:val="both"/>
        <w:rPr>
          <w:rFonts w:ascii="Times New Roman" w:hAnsi="Times New Roman" w:cs="Times New Roman"/>
        </w:rPr>
      </w:pPr>
    </w:p>
    <w:p w14:paraId="3AC33CBD" w14:textId="77777777" w:rsidR="00726152" w:rsidRPr="00742926" w:rsidRDefault="00726152" w:rsidP="00726152">
      <w:pPr>
        <w:spacing w:after="0" w:line="240" w:lineRule="auto"/>
        <w:jc w:val="both"/>
        <w:rPr>
          <w:rFonts w:ascii="Times New Roman" w:hAnsi="Times New Roman" w:cs="Times New Roman"/>
        </w:rPr>
      </w:pPr>
    </w:p>
    <w:p w14:paraId="6EFE03D0" w14:textId="77777777" w:rsidR="00833F07" w:rsidRPr="00742926" w:rsidRDefault="00833F07" w:rsidP="00726152">
      <w:pPr>
        <w:pStyle w:val="ListParagraph"/>
        <w:numPr>
          <w:ilvl w:val="0"/>
          <w:numId w:val="1"/>
        </w:numPr>
        <w:spacing w:after="0" w:line="240" w:lineRule="auto"/>
        <w:ind w:left="0" w:firstLine="0"/>
        <w:jc w:val="both"/>
        <w:rPr>
          <w:rFonts w:ascii="Times New Roman" w:hAnsi="Times New Roman" w:cs="Times New Roman"/>
          <w:b/>
        </w:rPr>
      </w:pPr>
      <w:r w:rsidRPr="00742926">
        <w:rPr>
          <w:rFonts w:ascii="Times New Roman" w:hAnsi="Times New Roman" w:cs="Times New Roman"/>
          <w:b/>
        </w:rPr>
        <w:t>KVALITATĪVAIS UN KVANTITATĪVAIS SASTĀVS</w:t>
      </w:r>
    </w:p>
    <w:p w14:paraId="21E53BA6" w14:textId="77777777" w:rsidR="00726152" w:rsidRPr="00742926" w:rsidRDefault="00726152" w:rsidP="00726152">
      <w:pPr>
        <w:spacing w:after="0" w:line="240" w:lineRule="auto"/>
        <w:jc w:val="both"/>
        <w:rPr>
          <w:rFonts w:ascii="Times New Roman" w:hAnsi="Times New Roman" w:cs="Times New Roman"/>
        </w:rPr>
      </w:pPr>
    </w:p>
    <w:p w14:paraId="722E1728" w14:textId="4E74CE98" w:rsidR="00833F07" w:rsidRPr="00742926" w:rsidRDefault="00833F07" w:rsidP="00726152">
      <w:pPr>
        <w:spacing w:after="0" w:line="240" w:lineRule="auto"/>
        <w:jc w:val="both"/>
        <w:rPr>
          <w:rFonts w:ascii="Times New Roman" w:hAnsi="Times New Roman" w:cs="Times New Roman"/>
        </w:rPr>
      </w:pPr>
      <w:r w:rsidRPr="00742926">
        <w:rPr>
          <w:rFonts w:ascii="Times New Roman" w:hAnsi="Times New Roman" w:cs="Times New Roman"/>
        </w:rPr>
        <w:t>Aktīvā viela: 1</w:t>
      </w:r>
      <w:r w:rsidR="00300B17" w:rsidRPr="00742926">
        <w:rPr>
          <w:rFonts w:ascii="Times New Roman" w:hAnsi="Times New Roman" w:cs="Times New Roman"/>
        </w:rPr>
        <w:t> </w:t>
      </w:r>
      <w:r w:rsidRPr="00742926">
        <w:rPr>
          <w:rFonts w:ascii="Times New Roman" w:hAnsi="Times New Roman" w:cs="Times New Roman"/>
        </w:rPr>
        <w:t>g ziedes satur 333</w:t>
      </w:r>
      <w:r w:rsidR="009D2002" w:rsidRPr="00742926">
        <w:rPr>
          <w:rFonts w:ascii="Times New Roman" w:hAnsi="Times New Roman" w:cs="Times New Roman"/>
        </w:rPr>
        <w:t>,</w:t>
      </w:r>
      <w:r w:rsidRPr="00742926">
        <w:rPr>
          <w:rFonts w:ascii="Times New Roman" w:hAnsi="Times New Roman" w:cs="Times New Roman"/>
        </w:rPr>
        <w:t>3</w:t>
      </w:r>
      <w:r w:rsidR="00300B17" w:rsidRPr="00742926">
        <w:rPr>
          <w:rFonts w:ascii="Times New Roman" w:hAnsi="Times New Roman" w:cs="Times New Roman"/>
        </w:rPr>
        <w:t> </w:t>
      </w:r>
      <w:r w:rsidRPr="00742926">
        <w:rPr>
          <w:rFonts w:ascii="Times New Roman" w:hAnsi="Times New Roman" w:cs="Times New Roman"/>
        </w:rPr>
        <w:t>mg sēra ārīgai lietošanai</w:t>
      </w:r>
      <w:r w:rsidR="00CF6758" w:rsidRPr="00742926">
        <w:rPr>
          <w:rFonts w:ascii="Times New Roman" w:hAnsi="Times New Roman" w:cs="Times New Roman"/>
        </w:rPr>
        <w:t xml:space="preserve"> </w:t>
      </w:r>
      <w:r w:rsidRPr="00742926">
        <w:rPr>
          <w:rFonts w:ascii="Times New Roman" w:hAnsi="Times New Roman" w:cs="Times New Roman"/>
        </w:rPr>
        <w:t>(</w:t>
      </w:r>
      <w:r w:rsidRPr="00742926">
        <w:rPr>
          <w:rFonts w:ascii="Times New Roman" w:hAnsi="Times New Roman" w:cs="Times New Roman"/>
          <w:i/>
        </w:rPr>
        <w:t>Sulfur ad usum externum</w:t>
      </w:r>
      <w:r w:rsidRPr="00742926">
        <w:rPr>
          <w:rFonts w:ascii="Times New Roman" w:hAnsi="Times New Roman" w:cs="Times New Roman"/>
        </w:rPr>
        <w:t>).</w:t>
      </w:r>
    </w:p>
    <w:p w14:paraId="6D3B6126" w14:textId="77777777" w:rsidR="00300B17" w:rsidRPr="00742926" w:rsidRDefault="00300B17" w:rsidP="00726152">
      <w:pPr>
        <w:spacing w:after="0" w:line="240" w:lineRule="auto"/>
        <w:jc w:val="both"/>
        <w:rPr>
          <w:rFonts w:ascii="Times New Roman" w:hAnsi="Times New Roman" w:cs="Times New Roman"/>
        </w:rPr>
      </w:pPr>
    </w:p>
    <w:p w14:paraId="1A0AE651" w14:textId="44E1C8F1" w:rsidR="00300B17" w:rsidRPr="00742926" w:rsidRDefault="00300B17" w:rsidP="00726152">
      <w:pPr>
        <w:spacing w:after="0" w:line="240" w:lineRule="auto"/>
        <w:jc w:val="both"/>
        <w:rPr>
          <w:rFonts w:ascii="Times New Roman" w:hAnsi="Times New Roman" w:cs="Times New Roman"/>
        </w:rPr>
      </w:pPr>
      <w:r w:rsidRPr="00742926">
        <w:rPr>
          <w:rFonts w:ascii="Times New Roman" w:eastAsia="Times New Roman" w:hAnsi="Times New Roman" w:cs="Times New Roman"/>
          <w:szCs w:val="24"/>
          <w:u w:val="single"/>
        </w:rPr>
        <w:t>Palīgviela ar zināmu iedarbību:</w:t>
      </w:r>
      <w:r w:rsidRPr="00742926">
        <w:rPr>
          <w:rFonts w:ascii="Times New Roman" w:eastAsia="Times New Roman" w:hAnsi="Times New Roman" w:cs="Times New Roman"/>
          <w:szCs w:val="24"/>
        </w:rPr>
        <w:t xml:space="preserve"> </w:t>
      </w:r>
      <w:r w:rsidR="009D2002" w:rsidRPr="00742926">
        <w:rPr>
          <w:rFonts w:ascii="Times New Roman" w:hAnsi="Times New Roman" w:cs="Times New Roman"/>
        </w:rPr>
        <w:t>cet</w:t>
      </w:r>
      <w:r w:rsidR="00CD6D7F" w:rsidRPr="00742926">
        <w:rPr>
          <w:rFonts w:ascii="Times New Roman" w:hAnsi="Times New Roman" w:cs="Times New Roman"/>
        </w:rPr>
        <w:t>o</w:t>
      </w:r>
      <w:r w:rsidR="009D2002" w:rsidRPr="00742926">
        <w:rPr>
          <w:rFonts w:ascii="Times New Roman" w:hAnsi="Times New Roman" w:cs="Times New Roman"/>
        </w:rPr>
        <w:t>stearilspirts</w:t>
      </w:r>
      <w:r w:rsidRPr="00742926">
        <w:rPr>
          <w:rFonts w:ascii="Times New Roman" w:hAnsi="Times New Roman" w:cs="Times New Roman"/>
        </w:rPr>
        <w:t>.</w:t>
      </w:r>
    </w:p>
    <w:p w14:paraId="2F32807A" w14:textId="77777777" w:rsidR="00300B17" w:rsidRPr="00742926" w:rsidRDefault="00300B17" w:rsidP="00300B17">
      <w:pPr>
        <w:tabs>
          <w:tab w:val="left" w:pos="0"/>
        </w:tabs>
        <w:spacing w:after="0" w:line="240" w:lineRule="auto"/>
        <w:jc w:val="both"/>
        <w:rPr>
          <w:rFonts w:ascii="Times New Roman" w:hAnsi="Times New Roman" w:cs="Times New Roman"/>
        </w:rPr>
      </w:pPr>
      <w:r w:rsidRPr="00742926">
        <w:rPr>
          <w:rFonts w:ascii="Times New Roman" w:hAnsi="Times New Roman" w:cs="Times New Roman"/>
        </w:rPr>
        <w:t>Pilnu palīgvielu sarakstu skatīt 6.1. apakšpunktā.</w:t>
      </w:r>
    </w:p>
    <w:p w14:paraId="3F779400" w14:textId="77777777" w:rsidR="00726152" w:rsidRPr="00742926" w:rsidRDefault="00726152" w:rsidP="00726152">
      <w:pPr>
        <w:spacing w:after="0" w:line="240" w:lineRule="auto"/>
        <w:jc w:val="both"/>
        <w:rPr>
          <w:rFonts w:ascii="Times New Roman" w:hAnsi="Times New Roman" w:cs="Times New Roman"/>
        </w:rPr>
      </w:pPr>
    </w:p>
    <w:p w14:paraId="69758902" w14:textId="77777777" w:rsidR="00726152" w:rsidRPr="00742926" w:rsidRDefault="00726152" w:rsidP="00726152">
      <w:pPr>
        <w:spacing w:after="0" w:line="240" w:lineRule="auto"/>
        <w:jc w:val="both"/>
        <w:rPr>
          <w:rFonts w:ascii="Times New Roman" w:hAnsi="Times New Roman" w:cs="Times New Roman"/>
        </w:rPr>
      </w:pPr>
    </w:p>
    <w:p w14:paraId="5D15F6BA" w14:textId="77777777" w:rsidR="00833F07" w:rsidRPr="00742926" w:rsidRDefault="00833F07" w:rsidP="00726152">
      <w:pPr>
        <w:pStyle w:val="ListParagraph"/>
        <w:numPr>
          <w:ilvl w:val="0"/>
          <w:numId w:val="1"/>
        </w:numPr>
        <w:spacing w:after="0" w:line="240" w:lineRule="auto"/>
        <w:ind w:left="0" w:firstLine="0"/>
        <w:jc w:val="both"/>
        <w:rPr>
          <w:rFonts w:ascii="Times New Roman" w:hAnsi="Times New Roman" w:cs="Times New Roman"/>
          <w:b/>
        </w:rPr>
      </w:pPr>
      <w:r w:rsidRPr="00742926">
        <w:rPr>
          <w:rFonts w:ascii="Times New Roman" w:hAnsi="Times New Roman" w:cs="Times New Roman"/>
          <w:b/>
        </w:rPr>
        <w:t>ZĀĻU FORMA</w:t>
      </w:r>
    </w:p>
    <w:p w14:paraId="2EA73814" w14:textId="77777777" w:rsidR="00726152" w:rsidRPr="00742926" w:rsidRDefault="00726152" w:rsidP="00726152">
      <w:pPr>
        <w:spacing w:after="0" w:line="240" w:lineRule="auto"/>
        <w:jc w:val="both"/>
        <w:rPr>
          <w:rFonts w:ascii="Times New Roman" w:hAnsi="Times New Roman" w:cs="Times New Roman"/>
        </w:rPr>
      </w:pPr>
    </w:p>
    <w:p w14:paraId="601F306E" w14:textId="77777777" w:rsidR="00833F07" w:rsidRPr="00742926" w:rsidRDefault="00833F07" w:rsidP="00726152">
      <w:pPr>
        <w:spacing w:after="0" w:line="240" w:lineRule="auto"/>
        <w:jc w:val="both"/>
        <w:rPr>
          <w:rFonts w:ascii="Times New Roman" w:hAnsi="Times New Roman" w:cs="Times New Roman"/>
        </w:rPr>
      </w:pPr>
      <w:r w:rsidRPr="00742926">
        <w:rPr>
          <w:rFonts w:ascii="Times New Roman" w:hAnsi="Times New Roman" w:cs="Times New Roman"/>
        </w:rPr>
        <w:t>Ziede.</w:t>
      </w:r>
    </w:p>
    <w:p w14:paraId="2791CBA5" w14:textId="77777777" w:rsidR="00833F07" w:rsidRPr="00742926" w:rsidRDefault="00833F07" w:rsidP="00726152">
      <w:pPr>
        <w:spacing w:after="0" w:line="240" w:lineRule="auto"/>
        <w:jc w:val="both"/>
        <w:rPr>
          <w:rFonts w:ascii="Times New Roman" w:hAnsi="Times New Roman" w:cs="Times New Roman"/>
        </w:rPr>
      </w:pPr>
      <w:r w:rsidRPr="00742926">
        <w:rPr>
          <w:rFonts w:ascii="Times New Roman" w:hAnsi="Times New Roman" w:cs="Times New Roman"/>
        </w:rPr>
        <w:t>Dzeltena ziede.</w:t>
      </w:r>
    </w:p>
    <w:p w14:paraId="1F3E510F" w14:textId="77777777" w:rsidR="00726152" w:rsidRPr="00742926" w:rsidRDefault="00726152" w:rsidP="00726152">
      <w:pPr>
        <w:spacing w:after="0" w:line="240" w:lineRule="auto"/>
        <w:jc w:val="both"/>
        <w:rPr>
          <w:rFonts w:ascii="Times New Roman" w:hAnsi="Times New Roman" w:cs="Times New Roman"/>
        </w:rPr>
      </w:pPr>
    </w:p>
    <w:p w14:paraId="34B8774E" w14:textId="77777777" w:rsidR="00726152" w:rsidRPr="00742926" w:rsidRDefault="00726152" w:rsidP="00726152">
      <w:pPr>
        <w:spacing w:after="0" w:line="240" w:lineRule="auto"/>
        <w:jc w:val="both"/>
        <w:rPr>
          <w:rFonts w:ascii="Times New Roman" w:hAnsi="Times New Roman" w:cs="Times New Roman"/>
        </w:rPr>
      </w:pPr>
    </w:p>
    <w:p w14:paraId="23C5B06C" w14:textId="77777777" w:rsidR="00833F07" w:rsidRPr="00742926" w:rsidRDefault="00833F07" w:rsidP="00726152">
      <w:pPr>
        <w:pStyle w:val="ListParagraph"/>
        <w:numPr>
          <w:ilvl w:val="0"/>
          <w:numId w:val="1"/>
        </w:numPr>
        <w:spacing w:after="0" w:line="240" w:lineRule="auto"/>
        <w:ind w:left="0" w:firstLine="0"/>
        <w:jc w:val="both"/>
        <w:rPr>
          <w:rFonts w:ascii="Times New Roman" w:hAnsi="Times New Roman" w:cs="Times New Roman"/>
          <w:b/>
        </w:rPr>
      </w:pPr>
      <w:r w:rsidRPr="00742926">
        <w:rPr>
          <w:rFonts w:ascii="Times New Roman" w:hAnsi="Times New Roman" w:cs="Times New Roman"/>
          <w:b/>
        </w:rPr>
        <w:t>KLĪNISKĀ INFORMĀCIJA</w:t>
      </w:r>
    </w:p>
    <w:p w14:paraId="720DE4D7" w14:textId="77777777" w:rsidR="00726152" w:rsidRPr="00742926" w:rsidRDefault="00726152" w:rsidP="00726152">
      <w:pPr>
        <w:spacing w:after="0" w:line="240" w:lineRule="auto"/>
        <w:jc w:val="both"/>
        <w:rPr>
          <w:rFonts w:ascii="Times New Roman" w:hAnsi="Times New Roman" w:cs="Times New Roman"/>
        </w:rPr>
      </w:pPr>
    </w:p>
    <w:p w14:paraId="1A11027F" w14:textId="77777777" w:rsidR="00833F07" w:rsidRPr="00742926" w:rsidRDefault="00833F07" w:rsidP="00726152">
      <w:pPr>
        <w:spacing w:after="0" w:line="240" w:lineRule="auto"/>
        <w:jc w:val="both"/>
        <w:rPr>
          <w:rFonts w:ascii="Times New Roman" w:hAnsi="Times New Roman" w:cs="Times New Roman"/>
          <w:b/>
        </w:rPr>
      </w:pPr>
      <w:r w:rsidRPr="00742926">
        <w:rPr>
          <w:rFonts w:ascii="Times New Roman" w:hAnsi="Times New Roman" w:cs="Times New Roman"/>
          <w:b/>
        </w:rPr>
        <w:t>4.1.</w:t>
      </w:r>
      <w:r w:rsidR="00726152" w:rsidRPr="00742926">
        <w:rPr>
          <w:rFonts w:ascii="Times New Roman" w:hAnsi="Times New Roman" w:cs="Times New Roman"/>
          <w:b/>
        </w:rPr>
        <w:tab/>
      </w:r>
      <w:r w:rsidRPr="00742926">
        <w:rPr>
          <w:rFonts w:ascii="Times New Roman" w:hAnsi="Times New Roman" w:cs="Times New Roman"/>
          <w:b/>
        </w:rPr>
        <w:t>Terapeitiskās indikācijas</w:t>
      </w:r>
    </w:p>
    <w:p w14:paraId="19997551" w14:textId="77777777" w:rsidR="00726152" w:rsidRPr="00742926" w:rsidRDefault="00726152" w:rsidP="00726152">
      <w:pPr>
        <w:spacing w:after="0" w:line="240" w:lineRule="auto"/>
        <w:jc w:val="both"/>
        <w:rPr>
          <w:rFonts w:ascii="Times New Roman" w:hAnsi="Times New Roman" w:cs="Times New Roman"/>
        </w:rPr>
      </w:pPr>
    </w:p>
    <w:p w14:paraId="2F365A3A" w14:textId="77777777" w:rsidR="00833F07" w:rsidRPr="00742926" w:rsidRDefault="00833F07" w:rsidP="00726152">
      <w:pPr>
        <w:spacing w:after="0" w:line="240" w:lineRule="auto"/>
        <w:jc w:val="both"/>
        <w:rPr>
          <w:rFonts w:ascii="Times New Roman" w:hAnsi="Times New Roman" w:cs="Times New Roman"/>
          <w:i/>
        </w:rPr>
      </w:pPr>
      <w:r w:rsidRPr="00742926">
        <w:rPr>
          <w:rFonts w:ascii="Times New Roman" w:hAnsi="Times New Roman" w:cs="Times New Roman"/>
          <w:i/>
        </w:rPr>
        <w:t>Scabies</w:t>
      </w:r>
    </w:p>
    <w:p w14:paraId="53302694" w14:textId="77777777" w:rsidR="00726152" w:rsidRPr="00742926" w:rsidRDefault="00726152" w:rsidP="00726152">
      <w:pPr>
        <w:spacing w:after="0" w:line="240" w:lineRule="auto"/>
        <w:jc w:val="both"/>
        <w:rPr>
          <w:rFonts w:ascii="Times New Roman" w:hAnsi="Times New Roman" w:cs="Times New Roman"/>
        </w:rPr>
      </w:pPr>
    </w:p>
    <w:p w14:paraId="7944EEDA" w14:textId="77777777" w:rsidR="00833F07" w:rsidRPr="00742926" w:rsidRDefault="00833F07" w:rsidP="00726152">
      <w:pPr>
        <w:spacing w:after="0" w:line="240" w:lineRule="auto"/>
        <w:jc w:val="both"/>
        <w:rPr>
          <w:rFonts w:ascii="Times New Roman" w:hAnsi="Times New Roman" w:cs="Times New Roman"/>
          <w:b/>
        </w:rPr>
      </w:pPr>
      <w:r w:rsidRPr="00742926">
        <w:rPr>
          <w:rFonts w:ascii="Times New Roman" w:hAnsi="Times New Roman" w:cs="Times New Roman"/>
          <w:b/>
        </w:rPr>
        <w:t>4.2.</w:t>
      </w:r>
      <w:r w:rsidR="00726152" w:rsidRPr="00742926">
        <w:rPr>
          <w:rFonts w:ascii="Times New Roman" w:hAnsi="Times New Roman" w:cs="Times New Roman"/>
          <w:b/>
        </w:rPr>
        <w:tab/>
      </w:r>
      <w:r w:rsidRPr="00742926">
        <w:rPr>
          <w:rFonts w:ascii="Times New Roman" w:hAnsi="Times New Roman" w:cs="Times New Roman"/>
          <w:b/>
        </w:rPr>
        <w:t>Devas un lietošanas veids</w:t>
      </w:r>
    </w:p>
    <w:p w14:paraId="648C2165" w14:textId="77777777" w:rsidR="00726152" w:rsidRPr="00742926" w:rsidRDefault="00726152" w:rsidP="00726152">
      <w:pPr>
        <w:spacing w:after="0" w:line="240" w:lineRule="auto"/>
        <w:jc w:val="both"/>
        <w:rPr>
          <w:rFonts w:ascii="Times New Roman" w:hAnsi="Times New Roman" w:cs="Times New Roman"/>
        </w:rPr>
      </w:pPr>
    </w:p>
    <w:p w14:paraId="6EEA17CD" w14:textId="77777777" w:rsidR="00300B17" w:rsidRPr="00742926" w:rsidRDefault="00300B17" w:rsidP="00300B17">
      <w:pPr>
        <w:pStyle w:val="ListParagraph"/>
        <w:tabs>
          <w:tab w:val="left" w:pos="0"/>
        </w:tabs>
        <w:spacing w:after="0" w:line="240" w:lineRule="auto"/>
        <w:ind w:left="0"/>
        <w:jc w:val="both"/>
        <w:rPr>
          <w:rFonts w:ascii="Times New Roman" w:hAnsi="Times New Roman" w:cs="Times New Roman"/>
          <w:u w:val="single"/>
        </w:rPr>
      </w:pPr>
      <w:r w:rsidRPr="00742926">
        <w:rPr>
          <w:rFonts w:ascii="Times New Roman" w:hAnsi="Times New Roman" w:cs="Times New Roman"/>
          <w:u w:val="single"/>
        </w:rPr>
        <w:t>Devas</w:t>
      </w:r>
    </w:p>
    <w:p w14:paraId="259FF3D5" w14:textId="77777777" w:rsidR="00300B17" w:rsidRPr="00742926" w:rsidRDefault="00300B17" w:rsidP="00300B17">
      <w:pPr>
        <w:spacing w:after="0" w:line="240" w:lineRule="auto"/>
        <w:jc w:val="both"/>
        <w:rPr>
          <w:rFonts w:ascii="Times New Roman" w:hAnsi="Times New Roman" w:cs="Times New Roman"/>
        </w:rPr>
      </w:pPr>
      <w:r w:rsidRPr="00742926">
        <w:rPr>
          <w:rFonts w:ascii="Times New Roman" w:hAnsi="Times New Roman" w:cs="Times New Roman"/>
        </w:rPr>
        <w:t>Ieziež visu ķermeņa virsmu, izņemot seju, t.i., no kakla līdz kāju pirkstgaliem, atstājot uz ādas uz 12 stundām, ieteicams vakaros. Pēc 12 stundām ziedi nomazgā. Procedūru atkārto divas naktis pēc kārtas un pēc tam vēl divas reizes pēc divu nedēļu pārtraukuma, lai novērstu iespējamo recidīvu.</w:t>
      </w:r>
    </w:p>
    <w:p w14:paraId="0459FCA3" w14:textId="77777777" w:rsidR="00300B17" w:rsidRPr="00742926" w:rsidRDefault="00300B17" w:rsidP="00726152">
      <w:pPr>
        <w:spacing w:after="0" w:line="240" w:lineRule="auto"/>
        <w:jc w:val="both"/>
        <w:rPr>
          <w:rFonts w:ascii="Times New Roman" w:hAnsi="Times New Roman" w:cs="Times New Roman"/>
        </w:rPr>
      </w:pPr>
    </w:p>
    <w:p w14:paraId="0B3DACEB" w14:textId="77777777" w:rsidR="00300B17" w:rsidRPr="00742926" w:rsidRDefault="00300B17" w:rsidP="00300B17">
      <w:pPr>
        <w:pStyle w:val="ListParagraph"/>
        <w:tabs>
          <w:tab w:val="left" w:pos="0"/>
        </w:tabs>
        <w:spacing w:after="0" w:line="240" w:lineRule="auto"/>
        <w:ind w:left="0"/>
        <w:jc w:val="both"/>
        <w:rPr>
          <w:rFonts w:ascii="Times New Roman" w:hAnsi="Times New Roman" w:cs="Times New Roman"/>
          <w:i/>
        </w:rPr>
      </w:pPr>
      <w:r w:rsidRPr="00742926">
        <w:rPr>
          <w:rFonts w:ascii="Times New Roman" w:hAnsi="Times New Roman" w:cs="Times New Roman"/>
          <w:i/>
        </w:rPr>
        <w:t>Pediatriskā populācija</w:t>
      </w:r>
    </w:p>
    <w:p w14:paraId="49A20E85" w14:textId="4C60D16D" w:rsidR="00833F07" w:rsidRPr="00742926" w:rsidRDefault="00BF47C1" w:rsidP="00726152">
      <w:pPr>
        <w:spacing w:after="0" w:line="240" w:lineRule="auto"/>
        <w:jc w:val="both"/>
        <w:rPr>
          <w:rFonts w:ascii="Times New Roman" w:hAnsi="Times New Roman" w:cs="Times New Roman"/>
        </w:rPr>
      </w:pPr>
      <w:r w:rsidRPr="00742926">
        <w:rPr>
          <w:rFonts w:ascii="Times New Roman" w:hAnsi="Times New Roman" w:cs="Times New Roman"/>
        </w:rPr>
        <w:t>N</w:t>
      </w:r>
      <w:r w:rsidR="00833F07" w:rsidRPr="00742926">
        <w:rPr>
          <w:rFonts w:ascii="Times New Roman" w:hAnsi="Times New Roman" w:cs="Times New Roman"/>
        </w:rPr>
        <w:t>av ieteicam</w:t>
      </w:r>
      <w:r w:rsidRPr="00742926">
        <w:rPr>
          <w:rFonts w:ascii="Times New Roman" w:hAnsi="Times New Roman" w:cs="Times New Roman"/>
        </w:rPr>
        <w:t>s</w:t>
      </w:r>
      <w:r w:rsidR="00833F07" w:rsidRPr="00742926">
        <w:rPr>
          <w:rFonts w:ascii="Times New Roman" w:hAnsi="Times New Roman" w:cs="Times New Roman"/>
        </w:rPr>
        <w:t xml:space="preserve"> lieto</w:t>
      </w:r>
      <w:r w:rsidRPr="00742926">
        <w:rPr>
          <w:rFonts w:ascii="Times New Roman" w:hAnsi="Times New Roman" w:cs="Times New Roman"/>
        </w:rPr>
        <w:t>t</w:t>
      </w:r>
      <w:r w:rsidR="00833F07" w:rsidRPr="00742926">
        <w:rPr>
          <w:rFonts w:ascii="Times New Roman" w:hAnsi="Times New Roman" w:cs="Times New Roman"/>
        </w:rPr>
        <w:t xml:space="preserve"> bērniem līdz 2 gadu vecumam, jo nav pietiekamas</w:t>
      </w:r>
      <w:r w:rsidR="00776141" w:rsidRPr="00742926">
        <w:rPr>
          <w:rFonts w:ascii="Times New Roman" w:hAnsi="Times New Roman" w:cs="Times New Roman"/>
        </w:rPr>
        <w:t xml:space="preserve"> </w:t>
      </w:r>
      <w:r w:rsidR="00833F07" w:rsidRPr="00742926">
        <w:rPr>
          <w:rFonts w:ascii="Times New Roman" w:hAnsi="Times New Roman" w:cs="Times New Roman"/>
        </w:rPr>
        <w:t>informācijas par lietošanas droš</w:t>
      </w:r>
      <w:r w:rsidR="005B10BE" w:rsidRPr="00742926">
        <w:rPr>
          <w:rFonts w:ascii="Times New Roman" w:hAnsi="Times New Roman" w:cs="Times New Roman"/>
        </w:rPr>
        <w:t>umu</w:t>
      </w:r>
      <w:r w:rsidR="00833F07" w:rsidRPr="00742926">
        <w:rPr>
          <w:rFonts w:ascii="Times New Roman" w:hAnsi="Times New Roman" w:cs="Times New Roman"/>
        </w:rPr>
        <w:t>.</w:t>
      </w:r>
    </w:p>
    <w:p w14:paraId="6913D3AA" w14:textId="77777777" w:rsidR="00300B17" w:rsidRPr="00742926" w:rsidRDefault="00300B17" w:rsidP="00726152">
      <w:pPr>
        <w:spacing w:after="0" w:line="240" w:lineRule="auto"/>
        <w:jc w:val="both"/>
        <w:rPr>
          <w:rFonts w:ascii="Times New Roman" w:hAnsi="Times New Roman" w:cs="Times New Roman"/>
        </w:rPr>
      </w:pPr>
    </w:p>
    <w:p w14:paraId="38AC084F" w14:textId="77777777" w:rsidR="00300B17" w:rsidRPr="00742926" w:rsidRDefault="00300B17" w:rsidP="00726152">
      <w:pPr>
        <w:spacing w:after="0" w:line="240" w:lineRule="auto"/>
        <w:jc w:val="both"/>
        <w:rPr>
          <w:rFonts w:ascii="Times New Roman" w:hAnsi="Times New Roman" w:cs="Times New Roman"/>
          <w:u w:val="single"/>
        </w:rPr>
      </w:pPr>
      <w:r w:rsidRPr="00742926">
        <w:rPr>
          <w:rFonts w:ascii="Times New Roman" w:hAnsi="Times New Roman" w:cs="Times New Roman"/>
          <w:u w:val="single"/>
        </w:rPr>
        <w:t>Lietošanas veids</w:t>
      </w:r>
    </w:p>
    <w:p w14:paraId="686178E7" w14:textId="77777777" w:rsidR="00700CE5" w:rsidRPr="00742926" w:rsidRDefault="00700CE5" w:rsidP="00300B17">
      <w:pPr>
        <w:spacing w:after="0" w:line="240" w:lineRule="auto"/>
        <w:jc w:val="both"/>
        <w:rPr>
          <w:rFonts w:ascii="Times New Roman" w:hAnsi="Times New Roman" w:cs="Times New Roman"/>
        </w:rPr>
      </w:pPr>
    </w:p>
    <w:p w14:paraId="3AC79996" w14:textId="1A02D13B" w:rsidR="00300B17" w:rsidRPr="00742926" w:rsidRDefault="00700CE5" w:rsidP="00300B17">
      <w:pPr>
        <w:spacing w:after="0" w:line="240" w:lineRule="auto"/>
        <w:jc w:val="both"/>
        <w:rPr>
          <w:rFonts w:ascii="Times New Roman" w:hAnsi="Times New Roman" w:cs="Times New Roman"/>
        </w:rPr>
      </w:pPr>
      <w:r w:rsidRPr="00742926">
        <w:rPr>
          <w:rFonts w:ascii="Times New Roman" w:hAnsi="Times New Roman" w:cs="Times New Roman"/>
        </w:rPr>
        <w:t>Lietošanai uz ādas.</w:t>
      </w:r>
    </w:p>
    <w:p w14:paraId="165BF5FF" w14:textId="77777777" w:rsidR="00726152" w:rsidRPr="00742926" w:rsidRDefault="00726152" w:rsidP="00726152">
      <w:pPr>
        <w:spacing w:after="0" w:line="240" w:lineRule="auto"/>
        <w:jc w:val="both"/>
        <w:rPr>
          <w:rFonts w:ascii="Times New Roman" w:hAnsi="Times New Roman" w:cs="Times New Roman"/>
        </w:rPr>
      </w:pPr>
    </w:p>
    <w:p w14:paraId="60F8FDB1" w14:textId="77777777" w:rsidR="00833F07" w:rsidRPr="00742926" w:rsidRDefault="00833F07" w:rsidP="00726152">
      <w:pPr>
        <w:spacing w:after="0" w:line="240" w:lineRule="auto"/>
        <w:jc w:val="both"/>
        <w:rPr>
          <w:rFonts w:ascii="Times New Roman" w:hAnsi="Times New Roman" w:cs="Times New Roman"/>
          <w:b/>
        </w:rPr>
      </w:pPr>
      <w:r w:rsidRPr="00742926">
        <w:rPr>
          <w:rFonts w:ascii="Times New Roman" w:hAnsi="Times New Roman" w:cs="Times New Roman"/>
          <w:b/>
        </w:rPr>
        <w:t>4.3.</w:t>
      </w:r>
      <w:r w:rsidR="00726152" w:rsidRPr="00742926">
        <w:rPr>
          <w:rFonts w:ascii="Times New Roman" w:hAnsi="Times New Roman" w:cs="Times New Roman"/>
          <w:b/>
        </w:rPr>
        <w:tab/>
      </w:r>
      <w:r w:rsidRPr="00742926">
        <w:rPr>
          <w:rFonts w:ascii="Times New Roman" w:hAnsi="Times New Roman" w:cs="Times New Roman"/>
          <w:b/>
        </w:rPr>
        <w:t>Kontrindikācijas</w:t>
      </w:r>
    </w:p>
    <w:p w14:paraId="4B296922" w14:textId="77777777" w:rsidR="00726152" w:rsidRPr="00742926" w:rsidRDefault="00726152" w:rsidP="00726152">
      <w:pPr>
        <w:spacing w:after="0" w:line="240" w:lineRule="auto"/>
        <w:jc w:val="both"/>
        <w:rPr>
          <w:rFonts w:ascii="Times New Roman" w:hAnsi="Times New Roman" w:cs="Times New Roman"/>
        </w:rPr>
      </w:pPr>
    </w:p>
    <w:p w14:paraId="0EB32488" w14:textId="77777777" w:rsidR="00833F07" w:rsidRPr="00742926" w:rsidRDefault="00833F07" w:rsidP="00300B17">
      <w:pPr>
        <w:pStyle w:val="ListParagraph"/>
        <w:numPr>
          <w:ilvl w:val="0"/>
          <w:numId w:val="2"/>
        </w:numPr>
        <w:spacing w:after="0" w:line="240" w:lineRule="auto"/>
        <w:ind w:left="0" w:firstLine="0"/>
        <w:jc w:val="both"/>
        <w:rPr>
          <w:rFonts w:ascii="Times New Roman" w:hAnsi="Times New Roman" w:cs="Times New Roman"/>
        </w:rPr>
      </w:pPr>
      <w:r w:rsidRPr="00742926">
        <w:rPr>
          <w:rFonts w:ascii="Times New Roman" w:hAnsi="Times New Roman" w:cs="Times New Roman"/>
        </w:rPr>
        <w:t>Paaugstināta jutība pret sēru saturošām zālēm vai</w:t>
      </w:r>
      <w:r w:rsidR="00300B17" w:rsidRPr="00742926">
        <w:rPr>
          <w:rFonts w:ascii="Times New Roman" w:eastAsia="Times New Roman" w:hAnsi="Times New Roman" w:cs="Times New Roman"/>
          <w:szCs w:val="24"/>
        </w:rPr>
        <w:t xml:space="preserve"> jebkuru no 6.1. apakšpunktā uzskaitītajām palīgvielām;</w:t>
      </w:r>
    </w:p>
    <w:p w14:paraId="098D2D75" w14:textId="77777777" w:rsidR="00300B17" w:rsidRPr="00742926" w:rsidRDefault="00300B17" w:rsidP="00300B17">
      <w:pPr>
        <w:pStyle w:val="ListParagraph"/>
        <w:numPr>
          <w:ilvl w:val="0"/>
          <w:numId w:val="2"/>
        </w:numPr>
        <w:spacing w:after="0" w:line="240" w:lineRule="auto"/>
        <w:ind w:left="0" w:firstLine="0"/>
        <w:jc w:val="both"/>
        <w:rPr>
          <w:rFonts w:ascii="Times New Roman" w:eastAsia="Times New Roman" w:hAnsi="Times New Roman" w:cs="Times New Roman"/>
          <w:szCs w:val="24"/>
        </w:rPr>
      </w:pPr>
      <w:r w:rsidRPr="00742926">
        <w:rPr>
          <w:rFonts w:ascii="Times New Roman" w:eastAsia="Times New Roman" w:hAnsi="Times New Roman" w:cs="Times New Roman"/>
          <w:szCs w:val="24"/>
        </w:rPr>
        <w:t>Grūtniecības un bērna barošanas ar krūti periodā;</w:t>
      </w:r>
    </w:p>
    <w:p w14:paraId="08158FE3" w14:textId="77777777" w:rsidR="00833F07" w:rsidRPr="00742926" w:rsidRDefault="00300B17" w:rsidP="00300B17">
      <w:pPr>
        <w:pStyle w:val="ListParagraph"/>
        <w:numPr>
          <w:ilvl w:val="0"/>
          <w:numId w:val="2"/>
        </w:numPr>
        <w:spacing w:after="0" w:line="240" w:lineRule="auto"/>
        <w:ind w:left="0" w:firstLine="0"/>
        <w:jc w:val="both"/>
        <w:rPr>
          <w:rFonts w:ascii="Times New Roman" w:hAnsi="Times New Roman" w:cs="Times New Roman"/>
        </w:rPr>
      </w:pPr>
      <w:r w:rsidRPr="00742926">
        <w:rPr>
          <w:rFonts w:ascii="Times New Roman" w:hAnsi="Times New Roman" w:cs="Times New Roman"/>
        </w:rPr>
        <w:t>B</w:t>
      </w:r>
      <w:r w:rsidR="00833F07" w:rsidRPr="00742926">
        <w:rPr>
          <w:rFonts w:ascii="Times New Roman" w:hAnsi="Times New Roman" w:cs="Times New Roman"/>
        </w:rPr>
        <w:t>ērniem līdz 2</w:t>
      </w:r>
      <w:r w:rsidRPr="00742926">
        <w:rPr>
          <w:rFonts w:ascii="Times New Roman" w:hAnsi="Times New Roman" w:cs="Times New Roman"/>
        </w:rPr>
        <w:t> </w:t>
      </w:r>
      <w:r w:rsidR="00833F07" w:rsidRPr="00742926">
        <w:rPr>
          <w:rFonts w:ascii="Times New Roman" w:hAnsi="Times New Roman" w:cs="Times New Roman"/>
        </w:rPr>
        <w:t>gadu vecumam.</w:t>
      </w:r>
    </w:p>
    <w:p w14:paraId="3E3DBBA6" w14:textId="77777777" w:rsidR="00726152" w:rsidRPr="00742926" w:rsidRDefault="00726152" w:rsidP="00726152">
      <w:pPr>
        <w:spacing w:after="0" w:line="240" w:lineRule="auto"/>
        <w:jc w:val="both"/>
        <w:rPr>
          <w:rFonts w:ascii="Times New Roman" w:hAnsi="Times New Roman" w:cs="Times New Roman"/>
        </w:rPr>
      </w:pPr>
    </w:p>
    <w:p w14:paraId="6154B462" w14:textId="77777777" w:rsidR="00833F07" w:rsidRPr="00742926" w:rsidRDefault="00833F07" w:rsidP="00726152">
      <w:pPr>
        <w:spacing w:after="0" w:line="240" w:lineRule="auto"/>
        <w:jc w:val="both"/>
        <w:rPr>
          <w:rFonts w:ascii="Times New Roman" w:hAnsi="Times New Roman" w:cs="Times New Roman"/>
          <w:b/>
        </w:rPr>
      </w:pPr>
      <w:r w:rsidRPr="00742926">
        <w:rPr>
          <w:rFonts w:ascii="Times New Roman" w:hAnsi="Times New Roman" w:cs="Times New Roman"/>
          <w:b/>
        </w:rPr>
        <w:t>4.4.</w:t>
      </w:r>
      <w:r w:rsidR="00726152" w:rsidRPr="00742926">
        <w:rPr>
          <w:rFonts w:ascii="Times New Roman" w:hAnsi="Times New Roman" w:cs="Times New Roman"/>
          <w:b/>
        </w:rPr>
        <w:tab/>
      </w:r>
      <w:r w:rsidRPr="00742926">
        <w:rPr>
          <w:rFonts w:ascii="Times New Roman" w:hAnsi="Times New Roman" w:cs="Times New Roman"/>
          <w:b/>
        </w:rPr>
        <w:t>Īpaši brīdinājumi un piesardzība lietošanā</w:t>
      </w:r>
    </w:p>
    <w:p w14:paraId="0998EEB8" w14:textId="77777777" w:rsidR="00726152" w:rsidRPr="00742926" w:rsidRDefault="00726152" w:rsidP="00726152">
      <w:pPr>
        <w:spacing w:after="0" w:line="240" w:lineRule="auto"/>
        <w:jc w:val="both"/>
        <w:rPr>
          <w:rFonts w:ascii="Times New Roman" w:hAnsi="Times New Roman" w:cs="Times New Roman"/>
        </w:rPr>
      </w:pPr>
    </w:p>
    <w:p w14:paraId="4B0AB786" w14:textId="77777777" w:rsidR="00833F07" w:rsidRPr="00742926" w:rsidRDefault="00833F07" w:rsidP="00300B17">
      <w:pPr>
        <w:pStyle w:val="ListParagraph"/>
        <w:numPr>
          <w:ilvl w:val="0"/>
          <w:numId w:val="2"/>
        </w:numPr>
        <w:spacing w:after="0" w:line="240" w:lineRule="auto"/>
        <w:ind w:left="0" w:firstLine="0"/>
        <w:jc w:val="both"/>
        <w:rPr>
          <w:rFonts w:ascii="Times New Roman" w:hAnsi="Times New Roman" w:cs="Times New Roman"/>
        </w:rPr>
      </w:pPr>
      <w:r w:rsidRPr="00742926">
        <w:rPr>
          <w:rFonts w:ascii="Times New Roman" w:hAnsi="Times New Roman" w:cs="Times New Roman"/>
        </w:rPr>
        <w:t xml:space="preserve">Izvairīties no </w:t>
      </w:r>
      <w:r w:rsidR="00300B17" w:rsidRPr="00742926">
        <w:rPr>
          <w:rFonts w:ascii="Times New Roman" w:hAnsi="Times New Roman" w:cs="Times New Roman"/>
        </w:rPr>
        <w:t>zāļu</w:t>
      </w:r>
      <w:r w:rsidRPr="00742926">
        <w:rPr>
          <w:rFonts w:ascii="Times New Roman" w:hAnsi="Times New Roman" w:cs="Times New Roman"/>
        </w:rPr>
        <w:t xml:space="preserve"> iekļūšanas acīs, mutē un uz gļotādām, tai skaitā elpošanas ceļos.</w:t>
      </w:r>
    </w:p>
    <w:p w14:paraId="752F6FBC" w14:textId="55238FDE" w:rsidR="00833F07" w:rsidRPr="00742926" w:rsidRDefault="00833F07" w:rsidP="00300B17">
      <w:pPr>
        <w:pStyle w:val="ListParagraph"/>
        <w:numPr>
          <w:ilvl w:val="0"/>
          <w:numId w:val="2"/>
        </w:numPr>
        <w:spacing w:after="0" w:line="240" w:lineRule="auto"/>
        <w:ind w:left="0" w:firstLine="0"/>
        <w:jc w:val="both"/>
        <w:rPr>
          <w:rFonts w:ascii="Times New Roman" w:hAnsi="Times New Roman" w:cs="Times New Roman"/>
        </w:rPr>
      </w:pPr>
      <w:r w:rsidRPr="00742926">
        <w:rPr>
          <w:rFonts w:ascii="Times New Roman" w:hAnsi="Times New Roman" w:cs="Times New Roman"/>
        </w:rPr>
        <w:lastRenderedPageBreak/>
        <w:t>Uzmanīgi lietot ekzēmas slimniekiem, jo iespējama sēra uzsūkšanās, radot galvassāpes,</w:t>
      </w:r>
      <w:r w:rsidR="00300B17" w:rsidRPr="00742926">
        <w:rPr>
          <w:rFonts w:ascii="Times New Roman" w:hAnsi="Times New Roman" w:cs="Times New Roman"/>
        </w:rPr>
        <w:t xml:space="preserve"> </w:t>
      </w:r>
      <w:r w:rsidRPr="00742926">
        <w:rPr>
          <w:rFonts w:ascii="Times New Roman" w:hAnsi="Times New Roman" w:cs="Times New Roman"/>
        </w:rPr>
        <w:t>reiboni, smagākos gadījumos – vemšanu, muskuļu krampjus, kolapsu.</w:t>
      </w:r>
    </w:p>
    <w:p w14:paraId="37DE7A41" w14:textId="3CCD6F60" w:rsidR="00300B17" w:rsidRPr="00742926" w:rsidRDefault="00A27AE7" w:rsidP="00300B17">
      <w:pPr>
        <w:pStyle w:val="ListParagraph"/>
        <w:numPr>
          <w:ilvl w:val="0"/>
          <w:numId w:val="2"/>
        </w:numPr>
        <w:spacing w:after="0" w:line="240" w:lineRule="auto"/>
        <w:ind w:left="0" w:firstLine="0"/>
        <w:jc w:val="both"/>
        <w:rPr>
          <w:rFonts w:ascii="Times New Roman" w:hAnsi="Times New Roman" w:cs="Times New Roman"/>
        </w:rPr>
      </w:pPr>
      <w:r w:rsidRPr="00742926">
        <w:rPr>
          <w:rFonts w:ascii="Times New Roman" w:hAnsi="Times New Roman" w:cs="Times New Roman"/>
        </w:rPr>
        <w:t>Sēra RFF ziedes</w:t>
      </w:r>
      <w:r w:rsidR="00300B17" w:rsidRPr="00742926">
        <w:rPr>
          <w:rFonts w:ascii="Times New Roman" w:hAnsi="Times New Roman" w:cs="Times New Roman"/>
        </w:rPr>
        <w:t xml:space="preserve"> sastāvā esošais </w:t>
      </w:r>
      <w:r w:rsidR="009D2002" w:rsidRPr="00742926">
        <w:rPr>
          <w:rFonts w:ascii="Times New Roman" w:hAnsi="Times New Roman" w:cs="Times New Roman"/>
        </w:rPr>
        <w:t>cet</w:t>
      </w:r>
      <w:r w:rsidR="00B175A7" w:rsidRPr="00742926">
        <w:rPr>
          <w:rFonts w:ascii="Times New Roman" w:hAnsi="Times New Roman" w:cs="Times New Roman"/>
        </w:rPr>
        <w:t>o</w:t>
      </w:r>
      <w:r w:rsidR="009D2002" w:rsidRPr="00742926">
        <w:rPr>
          <w:rFonts w:ascii="Times New Roman" w:hAnsi="Times New Roman" w:cs="Times New Roman"/>
        </w:rPr>
        <w:t>stearilspirts</w:t>
      </w:r>
      <w:r w:rsidR="00300B17" w:rsidRPr="00742926">
        <w:rPr>
          <w:rFonts w:ascii="Times New Roman" w:hAnsi="Times New Roman" w:cs="Times New Roman"/>
        </w:rPr>
        <w:t xml:space="preserve"> var izraisīt lokālas ādas reakcijas (piemēram, kontaktdermatītu)</w:t>
      </w:r>
      <w:r w:rsidRPr="00742926">
        <w:rPr>
          <w:rFonts w:ascii="Times New Roman" w:hAnsi="Times New Roman" w:cs="Times New Roman"/>
        </w:rPr>
        <w:t>.</w:t>
      </w:r>
    </w:p>
    <w:p w14:paraId="6D04EC4C" w14:textId="77777777" w:rsidR="00833F07" w:rsidRPr="00742926" w:rsidRDefault="00A27AE7" w:rsidP="00300B17">
      <w:pPr>
        <w:pStyle w:val="ListParagraph"/>
        <w:numPr>
          <w:ilvl w:val="0"/>
          <w:numId w:val="2"/>
        </w:numPr>
        <w:spacing w:after="0" w:line="240" w:lineRule="auto"/>
        <w:ind w:left="0" w:firstLine="0"/>
        <w:jc w:val="both"/>
        <w:rPr>
          <w:rFonts w:ascii="Times New Roman" w:hAnsi="Times New Roman" w:cs="Times New Roman"/>
        </w:rPr>
      </w:pPr>
      <w:r w:rsidRPr="00742926">
        <w:rPr>
          <w:rFonts w:ascii="Times New Roman" w:hAnsi="Times New Roman" w:cs="Times New Roman"/>
        </w:rPr>
        <w:t>Sēra RFF ziede</w:t>
      </w:r>
      <w:r w:rsidR="00833F07" w:rsidRPr="00742926">
        <w:rPr>
          <w:rFonts w:ascii="Times New Roman" w:hAnsi="Times New Roman" w:cs="Times New Roman"/>
        </w:rPr>
        <w:t xml:space="preserve"> var nosmērēt veļu.</w:t>
      </w:r>
    </w:p>
    <w:p w14:paraId="70EA13E5" w14:textId="77777777" w:rsidR="00726152" w:rsidRPr="00742926" w:rsidRDefault="00726152" w:rsidP="00726152">
      <w:pPr>
        <w:spacing w:after="0" w:line="240" w:lineRule="auto"/>
        <w:jc w:val="both"/>
        <w:rPr>
          <w:rFonts w:ascii="Times New Roman" w:hAnsi="Times New Roman" w:cs="Times New Roman"/>
        </w:rPr>
      </w:pPr>
    </w:p>
    <w:p w14:paraId="5F0A34CC" w14:textId="77777777" w:rsidR="00833F07" w:rsidRPr="00742926" w:rsidRDefault="00833F07" w:rsidP="00726152">
      <w:pPr>
        <w:spacing w:after="0" w:line="240" w:lineRule="auto"/>
        <w:jc w:val="both"/>
        <w:rPr>
          <w:rFonts w:ascii="Times New Roman" w:hAnsi="Times New Roman" w:cs="Times New Roman"/>
          <w:b/>
        </w:rPr>
      </w:pPr>
      <w:r w:rsidRPr="00742926">
        <w:rPr>
          <w:rFonts w:ascii="Times New Roman" w:hAnsi="Times New Roman" w:cs="Times New Roman"/>
          <w:b/>
        </w:rPr>
        <w:t>4.5.</w:t>
      </w:r>
      <w:r w:rsidR="00726152" w:rsidRPr="00742926">
        <w:rPr>
          <w:rFonts w:ascii="Times New Roman" w:hAnsi="Times New Roman" w:cs="Times New Roman"/>
          <w:b/>
        </w:rPr>
        <w:tab/>
      </w:r>
      <w:r w:rsidRPr="00742926">
        <w:rPr>
          <w:rFonts w:ascii="Times New Roman" w:hAnsi="Times New Roman" w:cs="Times New Roman"/>
          <w:b/>
        </w:rPr>
        <w:t>Mijiedarbība ar citām zālēm un citi mijiedarbības veidi</w:t>
      </w:r>
    </w:p>
    <w:p w14:paraId="259852A6" w14:textId="77777777" w:rsidR="00726152" w:rsidRPr="00742926" w:rsidRDefault="00726152" w:rsidP="00726152">
      <w:pPr>
        <w:spacing w:after="0" w:line="240" w:lineRule="auto"/>
        <w:jc w:val="both"/>
        <w:rPr>
          <w:rFonts w:ascii="Times New Roman" w:hAnsi="Times New Roman" w:cs="Times New Roman"/>
        </w:rPr>
      </w:pPr>
    </w:p>
    <w:p w14:paraId="5FA76A4B" w14:textId="77777777" w:rsidR="00833F07" w:rsidRPr="00742926" w:rsidRDefault="00833F07" w:rsidP="00726152">
      <w:pPr>
        <w:spacing w:after="0" w:line="240" w:lineRule="auto"/>
        <w:jc w:val="both"/>
        <w:rPr>
          <w:rFonts w:ascii="Times New Roman" w:hAnsi="Times New Roman" w:cs="Times New Roman"/>
        </w:rPr>
      </w:pPr>
      <w:r w:rsidRPr="00742926">
        <w:rPr>
          <w:rFonts w:ascii="Times New Roman" w:hAnsi="Times New Roman" w:cs="Times New Roman"/>
        </w:rPr>
        <w:t>Sērs pastiprina policiklisko aromātisko ogļūdeņraža savienojumu un ārīgi lietojamo pretvēža zāļu</w:t>
      </w:r>
      <w:r w:rsidR="00A27AE7" w:rsidRPr="00742926">
        <w:rPr>
          <w:rFonts w:ascii="Times New Roman" w:hAnsi="Times New Roman" w:cs="Times New Roman"/>
        </w:rPr>
        <w:t xml:space="preserve"> </w:t>
      </w:r>
      <w:r w:rsidRPr="00742926">
        <w:rPr>
          <w:rFonts w:ascii="Times New Roman" w:hAnsi="Times New Roman" w:cs="Times New Roman"/>
        </w:rPr>
        <w:t>iedarbību.</w:t>
      </w:r>
    </w:p>
    <w:p w14:paraId="34A59DBB" w14:textId="77777777" w:rsidR="00726152" w:rsidRPr="00742926" w:rsidRDefault="00726152" w:rsidP="00726152">
      <w:pPr>
        <w:spacing w:after="0" w:line="240" w:lineRule="auto"/>
        <w:jc w:val="both"/>
        <w:rPr>
          <w:rFonts w:ascii="Times New Roman" w:hAnsi="Times New Roman" w:cs="Times New Roman"/>
        </w:rPr>
      </w:pPr>
    </w:p>
    <w:p w14:paraId="50A0EAA5" w14:textId="77777777" w:rsidR="00833F07" w:rsidRPr="00742926" w:rsidRDefault="00833F07" w:rsidP="00726152">
      <w:pPr>
        <w:spacing w:after="0" w:line="240" w:lineRule="auto"/>
        <w:jc w:val="both"/>
        <w:rPr>
          <w:rFonts w:ascii="Times New Roman" w:hAnsi="Times New Roman" w:cs="Times New Roman"/>
          <w:b/>
        </w:rPr>
      </w:pPr>
      <w:r w:rsidRPr="00742926">
        <w:rPr>
          <w:rFonts w:ascii="Times New Roman" w:hAnsi="Times New Roman" w:cs="Times New Roman"/>
          <w:b/>
        </w:rPr>
        <w:t>4.6.</w:t>
      </w:r>
      <w:r w:rsidR="00726152" w:rsidRPr="00742926">
        <w:rPr>
          <w:rFonts w:ascii="Times New Roman" w:hAnsi="Times New Roman" w:cs="Times New Roman"/>
          <w:b/>
        </w:rPr>
        <w:tab/>
      </w:r>
      <w:r w:rsidR="00A27AE7" w:rsidRPr="00742926">
        <w:rPr>
          <w:rFonts w:ascii="Times New Roman" w:eastAsia="Times New Roman" w:hAnsi="Times New Roman" w:cs="Times New Roman"/>
          <w:b/>
          <w:bCs/>
          <w:szCs w:val="24"/>
        </w:rPr>
        <w:t>Fertilitāte, grūtniecība un barošana ar krūti</w:t>
      </w:r>
    </w:p>
    <w:p w14:paraId="4856A25E" w14:textId="77777777" w:rsidR="00A27AE7" w:rsidRPr="00742926" w:rsidRDefault="00A27AE7" w:rsidP="00A27AE7">
      <w:pPr>
        <w:autoSpaceDE w:val="0"/>
        <w:autoSpaceDN w:val="0"/>
        <w:adjustRightInd w:val="0"/>
        <w:spacing w:after="0" w:line="240" w:lineRule="auto"/>
        <w:jc w:val="both"/>
        <w:rPr>
          <w:rFonts w:ascii="Times New Roman" w:eastAsia="Times New Roman" w:hAnsi="Times New Roman" w:cs="Times New Roman"/>
          <w:szCs w:val="24"/>
        </w:rPr>
      </w:pPr>
    </w:p>
    <w:p w14:paraId="3E9FD59A" w14:textId="77777777" w:rsidR="00A27AE7" w:rsidRPr="00742926" w:rsidRDefault="00A27AE7" w:rsidP="00A27AE7">
      <w:pPr>
        <w:autoSpaceDE w:val="0"/>
        <w:autoSpaceDN w:val="0"/>
        <w:adjustRightInd w:val="0"/>
        <w:spacing w:after="0" w:line="240" w:lineRule="auto"/>
        <w:jc w:val="both"/>
        <w:rPr>
          <w:rFonts w:ascii="Times New Roman" w:eastAsia="Times New Roman" w:hAnsi="Times New Roman" w:cs="Times New Roman"/>
          <w:szCs w:val="24"/>
        </w:rPr>
      </w:pPr>
      <w:r w:rsidRPr="00742926">
        <w:rPr>
          <w:rFonts w:ascii="Times New Roman" w:eastAsia="Times New Roman" w:hAnsi="Times New Roman" w:cs="Times New Roman"/>
          <w:szCs w:val="24"/>
          <w:u w:val="single"/>
        </w:rPr>
        <w:t>Grūtniecība</w:t>
      </w:r>
    </w:p>
    <w:p w14:paraId="14D24C8A" w14:textId="77777777" w:rsidR="00A27AE7" w:rsidRPr="00742926" w:rsidRDefault="00A27AE7" w:rsidP="00A27AE7">
      <w:pPr>
        <w:autoSpaceDE w:val="0"/>
        <w:autoSpaceDN w:val="0"/>
        <w:adjustRightInd w:val="0"/>
        <w:spacing w:after="0" w:line="240" w:lineRule="auto"/>
        <w:jc w:val="both"/>
        <w:rPr>
          <w:rFonts w:ascii="Times New Roman" w:eastAsia="Times New Roman" w:hAnsi="Times New Roman" w:cs="Times New Roman"/>
          <w:szCs w:val="24"/>
        </w:rPr>
      </w:pPr>
      <w:r w:rsidRPr="00742926">
        <w:rPr>
          <w:rFonts w:ascii="Times New Roman" w:eastAsia="Times New Roman" w:hAnsi="Times New Roman" w:cs="Times New Roman"/>
          <w:szCs w:val="24"/>
        </w:rPr>
        <w:t>Nav pierādīts zāļu pilnīgs drošums, lietojot grūtniecības periodā, tādēļ grūtniecības laikā zāles nevajadzētu lietot.</w:t>
      </w:r>
    </w:p>
    <w:p w14:paraId="62CF0A92" w14:textId="77777777" w:rsidR="00A27AE7" w:rsidRPr="00742926" w:rsidRDefault="00A27AE7" w:rsidP="00A27AE7">
      <w:pPr>
        <w:autoSpaceDE w:val="0"/>
        <w:autoSpaceDN w:val="0"/>
        <w:adjustRightInd w:val="0"/>
        <w:spacing w:after="0" w:line="240" w:lineRule="auto"/>
        <w:jc w:val="both"/>
        <w:rPr>
          <w:rFonts w:ascii="Times New Roman" w:eastAsia="Times New Roman" w:hAnsi="Times New Roman" w:cs="Times New Roman"/>
          <w:szCs w:val="24"/>
        </w:rPr>
      </w:pPr>
    </w:p>
    <w:p w14:paraId="3BD564F9" w14:textId="77777777" w:rsidR="00A27AE7" w:rsidRPr="00742926" w:rsidRDefault="00A27AE7" w:rsidP="00A27AE7">
      <w:pPr>
        <w:autoSpaceDE w:val="0"/>
        <w:autoSpaceDN w:val="0"/>
        <w:adjustRightInd w:val="0"/>
        <w:spacing w:after="0" w:line="240" w:lineRule="auto"/>
        <w:jc w:val="both"/>
        <w:rPr>
          <w:rFonts w:ascii="Times New Roman" w:eastAsia="Times New Roman" w:hAnsi="Times New Roman" w:cs="Times New Roman"/>
          <w:szCs w:val="24"/>
          <w:u w:val="single"/>
        </w:rPr>
      </w:pPr>
      <w:r w:rsidRPr="00742926">
        <w:rPr>
          <w:rFonts w:ascii="Times New Roman" w:eastAsia="Times New Roman" w:hAnsi="Times New Roman" w:cs="Times New Roman"/>
          <w:szCs w:val="24"/>
          <w:u w:val="single"/>
        </w:rPr>
        <w:t>Barošana ar krūti</w:t>
      </w:r>
    </w:p>
    <w:p w14:paraId="048F6772" w14:textId="77777777" w:rsidR="00A27AE7" w:rsidRPr="00742926" w:rsidRDefault="00A27AE7" w:rsidP="00A27AE7">
      <w:pPr>
        <w:autoSpaceDE w:val="0"/>
        <w:autoSpaceDN w:val="0"/>
        <w:adjustRightInd w:val="0"/>
        <w:spacing w:after="0" w:line="240" w:lineRule="auto"/>
        <w:jc w:val="both"/>
        <w:rPr>
          <w:rFonts w:ascii="Times New Roman" w:eastAsia="Times New Roman" w:hAnsi="Times New Roman" w:cs="Times New Roman"/>
          <w:szCs w:val="24"/>
        </w:rPr>
      </w:pPr>
      <w:r w:rsidRPr="00742926">
        <w:rPr>
          <w:rFonts w:ascii="Times New Roman" w:eastAsia="Times New Roman" w:hAnsi="Times New Roman" w:cs="Times New Roman"/>
          <w:szCs w:val="24"/>
        </w:rPr>
        <w:t>Nav pierādīts zāļu pilnīgs drošums bērna barošanas ar krūti laikā, tādēļ sievietes, kuras baro bērnu ar krūti, zāles nedrīkst lietot.</w:t>
      </w:r>
    </w:p>
    <w:p w14:paraId="0C8042BB" w14:textId="77777777" w:rsidR="00A27AE7" w:rsidRPr="00742926" w:rsidRDefault="00A27AE7" w:rsidP="00A27AE7">
      <w:pPr>
        <w:autoSpaceDE w:val="0"/>
        <w:autoSpaceDN w:val="0"/>
        <w:adjustRightInd w:val="0"/>
        <w:spacing w:after="0" w:line="240" w:lineRule="auto"/>
        <w:jc w:val="both"/>
        <w:rPr>
          <w:rFonts w:ascii="Times New Roman" w:eastAsia="Times New Roman" w:hAnsi="Times New Roman" w:cs="Times New Roman"/>
          <w:szCs w:val="24"/>
          <w:u w:val="single"/>
        </w:rPr>
      </w:pPr>
    </w:p>
    <w:p w14:paraId="2F8CA9E5" w14:textId="77777777" w:rsidR="00A27AE7" w:rsidRPr="00742926" w:rsidRDefault="00A27AE7" w:rsidP="00A27AE7">
      <w:pPr>
        <w:autoSpaceDE w:val="0"/>
        <w:autoSpaceDN w:val="0"/>
        <w:adjustRightInd w:val="0"/>
        <w:spacing w:after="0" w:line="240" w:lineRule="auto"/>
        <w:jc w:val="both"/>
        <w:rPr>
          <w:rFonts w:ascii="Times New Roman" w:eastAsia="Times New Roman" w:hAnsi="Times New Roman" w:cs="Times New Roman"/>
          <w:szCs w:val="24"/>
          <w:u w:val="single"/>
        </w:rPr>
      </w:pPr>
      <w:r w:rsidRPr="00742926">
        <w:rPr>
          <w:rFonts w:ascii="Times New Roman" w:eastAsia="Times New Roman" w:hAnsi="Times New Roman" w:cs="Times New Roman"/>
          <w:szCs w:val="24"/>
          <w:u w:val="single"/>
        </w:rPr>
        <w:t>Fertilitāte</w:t>
      </w:r>
    </w:p>
    <w:p w14:paraId="425E853E" w14:textId="77777777" w:rsidR="00A27AE7" w:rsidRPr="00742926" w:rsidRDefault="00A27AE7" w:rsidP="00A27AE7">
      <w:pPr>
        <w:autoSpaceDE w:val="0"/>
        <w:autoSpaceDN w:val="0"/>
        <w:adjustRightInd w:val="0"/>
        <w:spacing w:after="0" w:line="240" w:lineRule="auto"/>
        <w:jc w:val="both"/>
        <w:rPr>
          <w:rFonts w:ascii="Times New Roman" w:eastAsia="Times New Roman" w:hAnsi="Times New Roman" w:cs="Times New Roman"/>
          <w:szCs w:val="24"/>
        </w:rPr>
      </w:pPr>
      <w:r w:rsidRPr="00742926">
        <w:rPr>
          <w:rFonts w:ascii="Times New Roman" w:eastAsia="Times New Roman" w:hAnsi="Times New Roman" w:cs="Times New Roman"/>
          <w:szCs w:val="24"/>
        </w:rPr>
        <w:t>Nav veikti pētījumi par zāļu ietekmi uz fertilitāti.</w:t>
      </w:r>
    </w:p>
    <w:p w14:paraId="3F2A6734" w14:textId="77777777" w:rsidR="00726152" w:rsidRPr="00742926" w:rsidRDefault="00726152" w:rsidP="00726152">
      <w:pPr>
        <w:spacing w:after="0" w:line="240" w:lineRule="auto"/>
        <w:jc w:val="both"/>
        <w:rPr>
          <w:rFonts w:ascii="Times New Roman" w:hAnsi="Times New Roman" w:cs="Times New Roman"/>
        </w:rPr>
      </w:pPr>
    </w:p>
    <w:p w14:paraId="58C5FAE6" w14:textId="77777777" w:rsidR="00833F07" w:rsidRPr="00742926" w:rsidRDefault="00833F07" w:rsidP="00726152">
      <w:pPr>
        <w:spacing w:after="0" w:line="240" w:lineRule="auto"/>
        <w:jc w:val="both"/>
        <w:rPr>
          <w:rFonts w:ascii="Times New Roman" w:hAnsi="Times New Roman" w:cs="Times New Roman"/>
          <w:b/>
        </w:rPr>
      </w:pPr>
      <w:r w:rsidRPr="00742926">
        <w:rPr>
          <w:rFonts w:ascii="Times New Roman" w:hAnsi="Times New Roman" w:cs="Times New Roman"/>
          <w:b/>
        </w:rPr>
        <w:t>4.7.</w:t>
      </w:r>
      <w:r w:rsidR="00726152" w:rsidRPr="00742926">
        <w:rPr>
          <w:rFonts w:ascii="Times New Roman" w:hAnsi="Times New Roman" w:cs="Times New Roman"/>
          <w:b/>
        </w:rPr>
        <w:tab/>
      </w:r>
      <w:r w:rsidRPr="00742926">
        <w:rPr>
          <w:rFonts w:ascii="Times New Roman" w:hAnsi="Times New Roman" w:cs="Times New Roman"/>
          <w:b/>
        </w:rPr>
        <w:t>Ietekme uz spēju vadīt transportlīdzekļus un apkalpot mehānismus</w:t>
      </w:r>
    </w:p>
    <w:p w14:paraId="3E372E8F" w14:textId="77777777" w:rsidR="00726152" w:rsidRPr="00742926" w:rsidRDefault="00726152" w:rsidP="00726152">
      <w:pPr>
        <w:spacing w:after="0" w:line="240" w:lineRule="auto"/>
        <w:jc w:val="both"/>
        <w:rPr>
          <w:rFonts w:ascii="Times New Roman" w:hAnsi="Times New Roman" w:cs="Times New Roman"/>
        </w:rPr>
      </w:pPr>
    </w:p>
    <w:p w14:paraId="6601F817" w14:textId="77777777" w:rsidR="001C0FDD" w:rsidRPr="00742926" w:rsidRDefault="00833F07" w:rsidP="00726152">
      <w:pPr>
        <w:spacing w:after="0" w:line="240" w:lineRule="auto"/>
        <w:jc w:val="both"/>
        <w:rPr>
          <w:rFonts w:ascii="Times New Roman" w:hAnsi="Times New Roman" w:cs="Times New Roman"/>
        </w:rPr>
      </w:pPr>
      <w:r w:rsidRPr="00742926">
        <w:rPr>
          <w:rFonts w:ascii="Times New Roman" w:hAnsi="Times New Roman" w:cs="Times New Roman"/>
        </w:rPr>
        <w:t>Nav piemērojam</w:t>
      </w:r>
      <w:r w:rsidR="00A27AE7" w:rsidRPr="00742926">
        <w:rPr>
          <w:rFonts w:ascii="Times New Roman" w:hAnsi="Times New Roman" w:cs="Times New Roman"/>
        </w:rPr>
        <w:t>a</w:t>
      </w:r>
      <w:r w:rsidRPr="00742926">
        <w:rPr>
          <w:rFonts w:ascii="Times New Roman" w:hAnsi="Times New Roman" w:cs="Times New Roman"/>
        </w:rPr>
        <w:t>.</w:t>
      </w:r>
    </w:p>
    <w:p w14:paraId="749789E1" w14:textId="77777777" w:rsidR="00726152" w:rsidRPr="00742926" w:rsidRDefault="00726152" w:rsidP="00726152">
      <w:pPr>
        <w:spacing w:after="0" w:line="240" w:lineRule="auto"/>
        <w:jc w:val="both"/>
        <w:rPr>
          <w:rFonts w:ascii="Times New Roman" w:hAnsi="Times New Roman" w:cs="Times New Roman"/>
        </w:rPr>
      </w:pPr>
    </w:p>
    <w:p w14:paraId="749182C8" w14:textId="77777777" w:rsidR="00833F07" w:rsidRPr="00742926" w:rsidRDefault="00833F07" w:rsidP="00726152">
      <w:pPr>
        <w:spacing w:after="0" w:line="240" w:lineRule="auto"/>
        <w:jc w:val="both"/>
        <w:rPr>
          <w:rFonts w:ascii="Times New Roman" w:hAnsi="Times New Roman" w:cs="Times New Roman"/>
          <w:b/>
        </w:rPr>
      </w:pPr>
      <w:r w:rsidRPr="00742926">
        <w:rPr>
          <w:rFonts w:ascii="Times New Roman" w:hAnsi="Times New Roman" w:cs="Times New Roman"/>
          <w:b/>
        </w:rPr>
        <w:t>4.8.</w:t>
      </w:r>
      <w:r w:rsidR="00726152" w:rsidRPr="00742926">
        <w:rPr>
          <w:rFonts w:ascii="Times New Roman" w:hAnsi="Times New Roman" w:cs="Times New Roman"/>
          <w:b/>
        </w:rPr>
        <w:tab/>
      </w:r>
      <w:r w:rsidRPr="00742926">
        <w:rPr>
          <w:rFonts w:ascii="Times New Roman" w:hAnsi="Times New Roman" w:cs="Times New Roman"/>
          <w:b/>
        </w:rPr>
        <w:t>Nevēlamās blakusparādības</w:t>
      </w:r>
    </w:p>
    <w:p w14:paraId="3C2B143D" w14:textId="77777777" w:rsidR="00FB1CBB" w:rsidRPr="00742926" w:rsidRDefault="00FB1CBB" w:rsidP="00FB1CBB">
      <w:pPr>
        <w:autoSpaceDE w:val="0"/>
        <w:autoSpaceDN w:val="0"/>
        <w:adjustRightInd w:val="0"/>
        <w:spacing w:after="0" w:line="240" w:lineRule="auto"/>
        <w:jc w:val="both"/>
        <w:rPr>
          <w:rFonts w:ascii="Times New Roman" w:eastAsia="Times New Roman" w:hAnsi="Times New Roman" w:cs="Times New Roman"/>
          <w:szCs w:val="24"/>
        </w:rPr>
      </w:pPr>
    </w:p>
    <w:p w14:paraId="5BB42EBE" w14:textId="77777777" w:rsidR="00FB1CBB" w:rsidRPr="00742926" w:rsidRDefault="00FB1CBB" w:rsidP="00FB1CBB">
      <w:pPr>
        <w:spacing w:after="0" w:line="240" w:lineRule="auto"/>
        <w:jc w:val="both"/>
        <w:rPr>
          <w:rFonts w:ascii="Times New Roman" w:eastAsia="Times New Roman" w:hAnsi="Times New Roman" w:cs="Times New Roman"/>
          <w:szCs w:val="24"/>
        </w:rPr>
      </w:pPr>
      <w:r w:rsidRPr="00742926">
        <w:rPr>
          <w:rFonts w:ascii="Times New Roman" w:eastAsia="Times New Roman" w:hAnsi="Times New Roman" w:cs="Times New Roman"/>
          <w:szCs w:val="24"/>
        </w:rPr>
        <w:t>Turpmāk minētās blakusparādības norādītas atbilstoši MedDRA orgānu sistēmu klasifikācijas datubāzei un biežuma iedalījumam: ļoti bieži (≥1/10), bieži (≥1/100 līdz &lt;1/10), retāk (≥1/1 000 līdz &lt;1/100), reti (≥1/10 000 līdz &lt;1/1 000), ļoti reti (&lt;1/10 000), nav zināmi (nevar noteikt pēc pieejamajiem datiem).</w:t>
      </w:r>
    </w:p>
    <w:p w14:paraId="2A720CE9" w14:textId="77777777" w:rsidR="00FB1CBB" w:rsidRPr="00742926" w:rsidRDefault="00FB1CBB" w:rsidP="00FB1CBB">
      <w:pPr>
        <w:spacing w:after="0" w:line="240" w:lineRule="auto"/>
        <w:jc w:val="both"/>
        <w:rPr>
          <w:rFonts w:ascii="Times New Roman" w:eastAsia="Times New Roman" w:hAnsi="Times New Roman" w:cs="Times New Roman"/>
          <w:szCs w:val="24"/>
        </w:rPr>
      </w:pPr>
    </w:p>
    <w:p w14:paraId="746610F8" w14:textId="77777777" w:rsidR="00FB1CBB" w:rsidRPr="00742926" w:rsidRDefault="00FB1CBB" w:rsidP="00FB1CBB">
      <w:pPr>
        <w:spacing w:after="0" w:line="240" w:lineRule="auto"/>
        <w:jc w:val="both"/>
        <w:rPr>
          <w:rFonts w:ascii="Times New Roman" w:eastAsia="Times New Roman" w:hAnsi="Times New Roman" w:cs="Times New Roman"/>
          <w:i/>
          <w:szCs w:val="24"/>
        </w:rPr>
      </w:pPr>
      <w:r w:rsidRPr="00742926">
        <w:rPr>
          <w:rFonts w:ascii="Times New Roman" w:eastAsia="Times New Roman" w:hAnsi="Times New Roman" w:cs="Times New Roman"/>
          <w:i/>
          <w:szCs w:val="24"/>
        </w:rPr>
        <w:t>Imūnās sistēmas traucējumi</w:t>
      </w:r>
    </w:p>
    <w:p w14:paraId="0AA6017E" w14:textId="05D8BDFE" w:rsidR="00FB1CBB" w:rsidRPr="00742926" w:rsidRDefault="009B0714" w:rsidP="00FB1CBB">
      <w:pPr>
        <w:spacing w:after="0" w:line="240" w:lineRule="auto"/>
        <w:jc w:val="both"/>
        <w:rPr>
          <w:rFonts w:ascii="Times New Roman" w:eastAsia="Times New Roman" w:hAnsi="Times New Roman" w:cs="Times New Roman"/>
          <w:szCs w:val="24"/>
        </w:rPr>
      </w:pPr>
      <w:r w:rsidRPr="00742926">
        <w:rPr>
          <w:rFonts w:ascii="Times New Roman" w:eastAsia="Times New Roman" w:hAnsi="Times New Roman" w:cs="Times New Roman"/>
          <w:szCs w:val="24"/>
        </w:rPr>
        <w:t>Reti</w:t>
      </w:r>
      <w:r w:rsidR="00FB1CBB" w:rsidRPr="00742926">
        <w:rPr>
          <w:rFonts w:ascii="Times New Roman" w:eastAsia="Times New Roman" w:hAnsi="Times New Roman" w:cs="Times New Roman"/>
          <w:szCs w:val="24"/>
        </w:rPr>
        <w:t>: paaugstinātas jutības reakcijas.</w:t>
      </w:r>
    </w:p>
    <w:p w14:paraId="28A74E5F" w14:textId="77777777" w:rsidR="00FB1CBB" w:rsidRPr="00742926" w:rsidRDefault="00FB1CBB" w:rsidP="00FB1CBB">
      <w:pPr>
        <w:spacing w:after="0" w:line="240" w:lineRule="auto"/>
        <w:jc w:val="both"/>
        <w:rPr>
          <w:rFonts w:ascii="Times New Roman" w:eastAsia="Times New Roman" w:hAnsi="Times New Roman" w:cs="Times New Roman"/>
          <w:szCs w:val="24"/>
        </w:rPr>
      </w:pPr>
    </w:p>
    <w:p w14:paraId="35766BC1" w14:textId="77777777" w:rsidR="00FB1CBB" w:rsidRPr="00742926" w:rsidRDefault="00FB1CBB" w:rsidP="00FB1CBB">
      <w:pPr>
        <w:autoSpaceDE w:val="0"/>
        <w:autoSpaceDN w:val="0"/>
        <w:adjustRightInd w:val="0"/>
        <w:spacing w:after="0" w:line="240" w:lineRule="auto"/>
        <w:jc w:val="both"/>
        <w:rPr>
          <w:rFonts w:ascii="Times New Roman" w:eastAsia="Times New Roman" w:hAnsi="Times New Roman" w:cs="Times New Roman"/>
          <w:i/>
          <w:iCs/>
          <w:szCs w:val="24"/>
          <w:lang w:eastAsia="lv-LV"/>
        </w:rPr>
      </w:pPr>
      <w:r w:rsidRPr="00742926">
        <w:rPr>
          <w:rFonts w:ascii="Times New Roman" w:eastAsia="Times New Roman" w:hAnsi="Times New Roman" w:cs="Times New Roman"/>
          <w:i/>
          <w:iCs/>
          <w:szCs w:val="24"/>
          <w:lang w:eastAsia="lv-LV"/>
        </w:rPr>
        <w:t>Ādas un zemādas audu bojājumi</w:t>
      </w:r>
    </w:p>
    <w:p w14:paraId="1B108B68" w14:textId="1C093159" w:rsidR="00FB1CBB" w:rsidRPr="00742926" w:rsidRDefault="00FB1CBB" w:rsidP="00FB1CBB">
      <w:pPr>
        <w:spacing w:after="0" w:line="240" w:lineRule="auto"/>
        <w:jc w:val="both"/>
        <w:rPr>
          <w:rFonts w:ascii="Times New Roman" w:eastAsia="Times New Roman" w:hAnsi="Times New Roman" w:cs="Times New Roman"/>
          <w:color w:val="000000"/>
          <w:szCs w:val="24"/>
        </w:rPr>
      </w:pPr>
      <w:r w:rsidRPr="00742926">
        <w:rPr>
          <w:rFonts w:ascii="Times New Roman" w:eastAsia="Times New Roman" w:hAnsi="Times New Roman" w:cs="Times New Roman"/>
          <w:szCs w:val="24"/>
        </w:rPr>
        <w:t xml:space="preserve">Reti: </w:t>
      </w:r>
      <w:r w:rsidR="009B0714" w:rsidRPr="00742926">
        <w:rPr>
          <w:rFonts w:ascii="Times New Roman" w:eastAsia="Times New Roman" w:hAnsi="Times New Roman" w:cs="Times New Roman"/>
          <w:color w:val="000000"/>
          <w:szCs w:val="24"/>
        </w:rPr>
        <w:t>kontaktdermatīts</w:t>
      </w:r>
      <w:r w:rsidRPr="00742926">
        <w:rPr>
          <w:rFonts w:ascii="Times New Roman" w:eastAsia="Times New Roman" w:hAnsi="Times New Roman" w:cs="Times New Roman"/>
          <w:color w:val="000000"/>
          <w:szCs w:val="24"/>
        </w:rPr>
        <w:t>.</w:t>
      </w:r>
    </w:p>
    <w:p w14:paraId="595DE4DE" w14:textId="77777777" w:rsidR="00FB1CBB" w:rsidRPr="00742926" w:rsidRDefault="00FB1CBB" w:rsidP="00726152">
      <w:pPr>
        <w:spacing w:after="0" w:line="240" w:lineRule="auto"/>
        <w:jc w:val="both"/>
        <w:rPr>
          <w:rFonts w:ascii="Times New Roman" w:hAnsi="Times New Roman" w:cs="Times New Roman"/>
        </w:rPr>
      </w:pPr>
    </w:p>
    <w:p w14:paraId="79949F53" w14:textId="77777777" w:rsidR="00A27AE7" w:rsidRPr="00742926" w:rsidRDefault="00A27AE7" w:rsidP="00A27AE7">
      <w:pPr>
        <w:spacing w:after="0" w:line="240" w:lineRule="auto"/>
        <w:rPr>
          <w:rFonts w:ascii="Times New Roman" w:eastAsia="Times New Roman" w:hAnsi="Times New Roman" w:cs="Times New Roman"/>
          <w:u w:val="single"/>
        </w:rPr>
      </w:pPr>
      <w:r w:rsidRPr="00742926">
        <w:rPr>
          <w:rFonts w:ascii="Times New Roman" w:eastAsia="Times New Roman" w:hAnsi="Times New Roman" w:cs="Times New Roman"/>
          <w:u w:val="single"/>
        </w:rPr>
        <w:t>Pediatriskā populācija</w:t>
      </w:r>
    </w:p>
    <w:p w14:paraId="55B12677" w14:textId="77777777" w:rsidR="009E1AEF" w:rsidRPr="00742926" w:rsidRDefault="009E1AEF" w:rsidP="009E1AEF">
      <w:pPr>
        <w:autoSpaceDE w:val="0"/>
        <w:autoSpaceDN w:val="0"/>
        <w:adjustRightInd w:val="0"/>
        <w:spacing w:after="0" w:line="240" w:lineRule="auto"/>
        <w:jc w:val="both"/>
        <w:rPr>
          <w:rFonts w:ascii="Times New Roman" w:eastAsia="Times New Roman" w:hAnsi="Times New Roman" w:cs="Times New Roman"/>
          <w:i/>
        </w:rPr>
      </w:pPr>
      <w:r w:rsidRPr="00742926">
        <w:rPr>
          <w:rFonts w:ascii="Times New Roman" w:eastAsia="Times New Roman" w:hAnsi="Times New Roman" w:cs="Times New Roman"/>
        </w:rPr>
        <w:t xml:space="preserve">Dati par novērotām </w:t>
      </w:r>
      <w:r w:rsidRPr="00742926">
        <w:rPr>
          <w:rFonts w:ascii="Times New Roman" w:hAnsi="Times New Roman" w:cs="Times New Roman"/>
        </w:rPr>
        <w:t>Sēra RFF ziedes</w:t>
      </w:r>
      <w:r w:rsidRPr="00742926">
        <w:rPr>
          <w:rFonts w:ascii="Times New Roman" w:eastAsia="Times New Roman" w:hAnsi="Times New Roman" w:cs="Times New Roman"/>
        </w:rPr>
        <w:t xml:space="preserve"> izraisītām nevēlamām blakusparādībām bērniem nav pieejami.</w:t>
      </w:r>
    </w:p>
    <w:p w14:paraId="081D920E" w14:textId="77777777" w:rsidR="00A27AE7" w:rsidRPr="00742926" w:rsidRDefault="00A27AE7" w:rsidP="00A27AE7">
      <w:pPr>
        <w:autoSpaceDE w:val="0"/>
        <w:autoSpaceDN w:val="0"/>
        <w:adjustRightInd w:val="0"/>
        <w:spacing w:after="0" w:line="240" w:lineRule="auto"/>
        <w:jc w:val="both"/>
        <w:rPr>
          <w:rFonts w:ascii="Times New Roman" w:eastAsia="Times New Roman" w:hAnsi="Times New Roman" w:cs="Times New Roman"/>
          <w:bCs/>
        </w:rPr>
      </w:pPr>
    </w:p>
    <w:p w14:paraId="7178C8FF" w14:textId="77777777" w:rsidR="00A27AE7" w:rsidRPr="00742926" w:rsidRDefault="00A27AE7" w:rsidP="00A27AE7">
      <w:pPr>
        <w:autoSpaceDE w:val="0"/>
        <w:autoSpaceDN w:val="0"/>
        <w:adjustRightInd w:val="0"/>
        <w:spacing w:after="0" w:line="240" w:lineRule="auto"/>
        <w:jc w:val="both"/>
        <w:rPr>
          <w:rFonts w:ascii="Times New Roman" w:eastAsia="Times New Roman" w:hAnsi="Times New Roman" w:cs="Times New Roman"/>
          <w:u w:val="single"/>
        </w:rPr>
      </w:pPr>
      <w:r w:rsidRPr="00742926">
        <w:rPr>
          <w:rFonts w:ascii="Times New Roman" w:eastAsia="Times New Roman" w:hAnsi="Times New Roman" w:cs="Times New Roman"/>
          <w:u w:val="single"/>
        </w:rPr>
        <w:t>Ziņošana par iespējamām nevēlamām blakusparādībām</w:t>
      </w:r>
    </w:p>
    <w:p w14:paraId="11C475CE" w14:textId="578EECE1" w:rsidR="00A27AE7" w:rsidRPr="00742926" w:rsidRDefault="00A27AE7" w:rsidP="00A27AE7">
      <w:pPr>
        <w:autoSpaceDE w:val="0"/>
        <w:autoSpaceDN w:val="0"/>
        <w:adjustRightInd w:val="0"/>
        <w:spacing w:after="0" w:line="240" w:lineRule="auto"/>
        <w:jc w:val="both"/>
        <w:rPr>
          <w:rFonts w:ascii="Times New Roman" w:eastAsia="Times New Roman" w:hAnsi="Times New Roman" w:cs="Times New Roman"/>
        </w:rPr>
      </w:pPr>
      <w:r w:rsidRPr="00742926">
        <w:rPr>
          <w:rFonts w:ascii="Times New Roman" w:eastAsia="Times New Roman" w:hAnsi="Times New Roman" w:cs="Times New Roman"/>
        </w:rPr>
        <w:t>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Jersikas ielā 15, Rīgā, LV</w:t>
      </w:r>
      <w:r w:rsidRPr="00742926">
        <w:rPr>
          <w:rFonts w:ascii="Times New Roman" w:eastAsia="Times New Roman" w:hAnsi="Times New Roman" w:cs="Times New Roman"/>
        </w:rPr>
        <w:noBreakHyphen/>
        <w:t xml:space="preserve">1003. Tīmekļa vietne: </w:t>
      </w:r>
      <w:hyperlink w:history="1">
        <w:r w:rsidRPr="00742926">
          <w:rPr>
            <w:rFonts w:ascii="Times New Roman" w:eastAsia="Times New Roman" w:hAnsi="Times New Roman" w:cs="Times New Roman"/>
            <w:u w:val="single"/>
          </w:rPr>
          <w:t>www.zva.gov.lv</w:t>
        </w:r>
      </w:hyperlink>
    </w:p>
    <w:p w14:paraId="38E81795" w14:textId="77777777" w:rsidR="00726152" w:rsidRPr="00742926" w:rsidRDefault="00726152" w:rsidP="00726152">
      <w:pPr>
        <w:spacing w:after="0" w:line="240" w:lineRule="auto"/>
        <w:jc w:val="both"/>
        <w:rPr>
          <w:rFonts w:ascii="Times New Roman" w:hAnsi="Times New Roman" w:cs="Times New Roman"/>
        </w:rPr>
      </w:pPr>
    </w:p>
    <w:p w14:paraId="3ADD8E5D" w14:textId="77777777" w:rsidR="00833F07" w:rsidRPr="00742926" w:rsidRDefault="00833F07" w:rsidP="00726152">
      <w:pPr>
        <w:spacing w:after="0" w:line="240" w:lineRule="auto"/>
        <w:jc w:val="both"/>
        <w:rPr>
          <w:rFonts w:ascii="Times New Roman" w:hAnsi="Times New Roman" w:cs="Times New Roman"/>
          <w:b/>
        </w:rPr>
      </w:pPr>
      <w:r w:rsidRPr="00742926">
        <w:rPr>
          <w:rFonts w:ascii="Times New Roman" w:hAnsi="Times New Roman" w:cs="Times New Roman"/>
          <w:b/>
        </w:rPr>
        <w:t>4.9.</w:t>
      </w:r>
      <w:r w:rsidR="00726152" w:rsidRPr="00742926">
        <w:rPr>
          <w:rFonts w:ascii="Times New Roman" w:hAnsi="Times New Roman" w:cs="Times New Roman"/>
          <w:b/>
        </w:rPr>
        <w:tab/>
      </w:r>
      <w:r w:rsidRPr="00742926">
        <w:rPr>
          <w:rFonts w:ascii="Times New Roman" w:hAnsi="Times New Roman" w:cs="Times New Roman"/>
          <w:b/>
        </w:rPr>
        <w:t>Pārdozēšana</w:t>
      </w:r>
    </w:p>
    <w:p w14:paraId="60AB5A74" w14:textId="77777777" w:rsidR="00726152" w:rsidRPr="00742926" w:rsidRDefault="00726152" w:rsidP="00726152">
      <w:pPr>
        <w:spacing w:after="0" w:line="240" w:lineRule="auto"/>
        <w:jc w:val="both"/>
        <w:rPr>
          <w:rFonts w:ascii="Times New Roman" w:hAnsi="Times New Roman" w:cs="Times New Roman"/>
        </w:rPr>
      </w:pPr>
    </w:p>
    <w:p w14:paraId="28B9F7B9" w14:textId="77777777" w:rsidR="00833F07" w:rsidRPr="00742926" w:rsidRDefault="00833F07" w:rsidP="00726152">
      <w:pPr>
        <w:spacing w:after="0" w:line="240" w:lineRule="auto"/>
        <w:jc w:val="both"/>
        <w:rPr>
          <w:rFonts w:ascii="Times New Roman" w:hAnsi="Times New Roman" w:cs="Times New Roman"/>
        </w:rPr>
      </w:pPr>
      <w:r w:rsidRPr="00742926">
        <w:rPr>
          <w:rFonts w:ascii="Times New Roman" w:hAnsi="Times New Roman" w:cs="Times New Roman"/>
        </w:rPr>
        <w:t>Ārīgas, īslaicīgas lietošanas gadījumā praktiski n</w:t>
      </w:r>
      <w:r w:rsidR="00A27AE7" w:rsidRPr="00742926">
        <w:rPr>
          <w:rFonts w:ascii="Times New Roman" w:hAnsi="Times New Roman" w:cs="Times New Roman"/>
        </w:rPr>
        <w:t xml:space="preserve">av </w:t>
      </w:r>
      <w:r w:rsidRPr="00742926">
        <w:rPr>
          <w:rFonts w:ascii="Times New Roman" w:hAnsi="Times New Roman" w:cs="Times New Roman"/>
        </w:rPr>
        <w:t>iespējama.</w:t>
      </w:r>
    </w:p>
    <w:p w14:paraId="0161370C" w14:textId="77777777" w:rsidR="00726152" w:rsidRPr="00742926" w:rsidRDefault="00726152" w:rsidP="00726152">
      <w:pPr>
        <w:spacing w:after="0" w:line="240" w:lineRule="auto"/>
        <w:jc w:val="both"/>
        <w:rPr>
          <w:rFonts w:ascii="Times New Roman" w:hAnsi="Times New Roman" w:cs="Times New Roman"/>
        </w:rPr>
      </w:pPr>
    </w:p>
    <w:p w14:paraId="09897BBD" w14:textId="77777777" w:rsidR="00726152" w:rsidRPr="00742926" w:rsidRDefault="00726152" w:rsidP="00726152">
      <w:pPr>
        <w:spacing w:after="0" w:line="240" w:lineRule="auto"/>
        <w:jc w:val="both"/>
        <w:rPr>
          <w:rFonts w:ascii="Times New Roman" w:hAnsi="Times New Roman" w:cs="Times New Roman"/>
        </w:rPr>
      </w:pPr>
    </w:p>
    <w:p w14:paraId="7A5CB3DC" w14:textId="77777777" w:rsidR="00833F07" w:rsidRPr="00742926" w:rsidRDefault="00833F07" w:rsidP="00726152">
      <w:pPr>
        <w:spacing w:after="0" w:line="240" w:lineRule="auto"/>
        <w:jc w:val="both"/>
        <w:rPr>
          <w:rFonts w:ascii="Times New Roman" w:hAnsi="Times New Roman" w:cs="Times New Roman"/>
          <w:b/>
        </w:rPr>
      </w:pPr>
      <w:r w:rsidRPr="00742926">
        <w:rPr>
          <w:rFonts w:ascii="Times New Roman" w:hAnsi="Times New Roman" w:cs="Times New Roman"/>
          <w:b/>
        </w:rPr>
        <w:t>5.</w:t>
      </w:r>
      <w:r w:rsidR="00726152" w:rsidRPr="00742926">
        <w:rPr>
          <w:rFonts w:ascii="Times New Roman" w:hAnsi="Times New Roman" w:cs="Times New Roman"/>
          <w:b/>
        </w:rPr>
        <w:tab/>
      </w:r>
      <w:r w:rsidRPr="00742926">
        <w:rPr>
          <w:rFonts w:ascii="Times New Roman" w:hAnsi="Times New Roman" w:cs="Times New Roman"/>
          <w:b/>
        </w:rPr>
        <w:t>FARMAKOLOĢISKĀS ĪPAŠĪBAS</w:t>
      </w:r>
    </w:p>
    <w:p w14:paraId="516CFF16" w14:textId="77777777" w:rsidR="00726152" w:rsidRPr="00742926" w:rsidRDefault="00726152" w:rsidP="00726152">
      <w:pPr>
        <w:spacing w:after="0" w:line="240" w:lineRule="auto"/>
        <w:jc w:val="both"/>
        <w:rPr>
          <w:rFonts w:ascii="Times New Roman" w:hAnsi="Times New Roman" w:cs="Times New Roman"/>
        </w:rPr>
      </w:pPr>
    </w:p>
    <w:p w14:paraId="5D82D079" w14:textId="77777777" w:rsidR="00833F07" w:rsidRPr="00742926" w:rsidRDefault="00833F07" w:rsidP="00726152">
      <w:pPr>
        <w:spacing w:after="0" w:line="240" w:lineRule="auto"/>
        <w:jc w:val="both"/>
        <w:rPr>
          <w:rFonts w:ascii="Times New Roman" w:hAnsi="Times New Roman" w:cs="Times New Roman"/>
          <w:b/>
        </w:rPr>
      </w:pPr>
      <w:r w:rsidRPr="00742926">
        <w:rPr>
          <w:rFonts w:ascii="Times New Roman" w:hAnsi="Times New Roman" w:cs="Times New Roman"/>
          <w:b/>
        </w:rPr>
        <w:t>5.1.</w:t>
      </w:r>
      <w:r w:rsidR="00726152" w:rsidRPr="00742926">
        <w:rPr>
          <w:rFonts w:ascii="Times New Roman" w:hAnsi="Times New Roman" w:cs="Times New Roman"/>
          <w:b/>
        </w:rPr>
        <w:tab/>
      </w:r>
      <w:r w:rsidRPr="00742926">
        <w:rPr>
          <w:rFonts w:ascii="Times New Roman" w:hAnsi="Times New Roman" w:cs="Times New Roman"/>
          <w:b/>
        </w:rPr>
        <w:t>Farmakodinamiskās īpašības</w:t>
      </w:r>
    </w:p>
    <w:p w14:paraId="7E8497DB" w14:textId="77777777" w:rsidR="00726152" w:rsidRPr="00742926" w:rsidRDefault="00726152" w:rsidP="00726152">
      <w:pPr>
        <w:spacing w:after="0" w:line="240" w:lineRule="auto"/>
        <w:jc w:val="both"/>
        <w:rPr>
          <w:rFonts w:ascii="Times New Roman" w:hAnsi="Times New Roman" w:cs="Times New Roman"/>
        </w:rPr>
      </w:pPr>
    </w:p>
    <w:p w14:paraId="3FC2ADF6" w14:textId="5075F39F" w:rsidR="00833F07" w:rsidRPr="00742926" w:rsidRDefault="00833F07" w:rsidP="00726152">
      <w:pPr>
        <w:spacing w:after="0" w:line="240" w:lineRule="auto"/>
        <w:jc w:val="both"/>
        <w:rPr>
          <w:rFonts w:ascii="Times New Roman" w:hAnsi="Times New Roman" w:cs="Times New Roman"/>
        </w:rPr>
      </w:pPr>
      <w:r w:rsidRPr="00742926">
        <w:rPr>
          <w:rFonts w:ascii="Times New Roman" w:hAnsi="Times New Roman" w:cs="Times New Roman"/>
        </w:rPr>
        <w:t>Farmakoterapeitiskā grupa: līdzekļi pret ektoparazītiem, ietverot pretkašķa līdzekļus;</w:t>
      </w:r>
      <w:r w:rsidR="00250909" w:rsidRPr="00742926">
        <w:rPr>
          <w:rFonts w:ascii="Times New Roman" w:hAnsi="Times New Roman" w:cs="Times New Roman"/>
        </w:rPr>
        <w:t xml:space="preserve"> </w:t>
      </w:r>
    </w:p>
    <w:p w14:paraId="2A988485" w14:textId="77777777" w:rsidR="00833F07" w:rsidRPr="00742926" w:rsidRDefault="00833F07" w:rsidP="00726152">
      <w:pPr>
        <w:spacing w:after="0" w:line="240" w:lineRule="auto"/>
        <w:jc w:val="both"/>
        <w:rPr>
          <w:rFonts w:ascii="Times New Roman" w:hAnsi="Times New Roman" w:cs="Times New Roman"/>
        </w:rPr>
      </w:pPr>
      <w:r w:rsidRPr="00742926">
        <w:rPr>
          <w:rFonts w:ascii="Times New Roman" w:hAnsi="Times New Roman" w:cs="Times New Roman"/>
        </w:rPr>
        <w:t>sēru saturoši zāļu līdzekļi.</w:t>
      </w:r>
    </w:p>
    <w:p w14:paraId="3820A71A" w14:textId="77777777" w:rsidR="00833F07" w:rsidRPr="00742926" w:rsidRDefault="00833F07" w:rsidP="00726152">
      <w:pPr>
        <w:spacing w:after="0" w:line="240" w:lineRule="auto"/>
        <w:jc w:val="both"/>
        <w:rPr>
          <w:rFonts w:ascii="Times New Roman" w:hAnsi="Times New Roman" w:cs="Times New Roman"/>
        </w:rPr>
      </w:pPr>
      <w:r w:rsidRPr="00742926">
        <w:rPr>
          <w:rFonts w:ascii="Times New Roman" w:hAnsi="Times New Roman" w:cs="Times New Roman"/>
        </w:rPr>
        <w:t>ATĶ</w:t>
      </w:r>
      <w:r w:rsidR="00A27AE7" w:rsidRPr="00742926">
        <w:rPr>
          <w:rFonts w:ascii="Times New Roman" w:hAnsi="Times New Roman" w:cs="Times New Roman"/>
        </w:rPr>
        <w:t> </w:t>
      </w:r>
      <w:r w:rsidRPr="00742926">
        <w:rPr>
          <w:rFonts w:ascii="Times New Roman" w:hAnsi="Times New Roman" w:cs="Times New Roman"/>
        </w:rPr>
        <w:t>kods:</w:t>
      </w:r>
      <w:r w:rsidR="00A27AE7" w:rsidRPr="00742926">
        <w:rPr>
          <w:rFonts w:ascii="Times New Roman" w:hAnsi="Times New Roman" w:cs="Times New Roman"/>
        </w:rPr>
        <w:t> </w:t>
      </w:r>
      <w:r w:rsidRPr="00742926">
        <w:rPr>
          <w:rFonts w:ascii="Times New Roman" w:hAnsi="Times New Roman" w:cs="Times New Roman"/>
        </w:rPr>
        <w:t>P03AA.</w:t>
      </w:r>
    </w:p>
    <w:p w14:paraId="57B7608B" w14:textId="77777777" w:rsidR="00726152" w:rsidRPr="00742926" w:rsidRDefault="00726152" w:rsidP="00726152">
      <w:pPr>
        <w:spacing w:after="0" w:line="240" w:lineRule="auto"/>
        <w:jc w:val="both"/>
        <w:rPr>
          <w:rFonts w:ascii="Times New Roman" w:hAnsi="Times New Roman" w:cs="Times New Roman"/>
        </w:rPr>
      </w:pPr>
    </w:p>
    <w:p w14:paraId="30FF9501" w14:textId="77777777" w:rsidR="00833F07" w:rsidRPr="00742926" w:rsidRDefault="00833F07" w:rsidP="00726152">
      <w:pPr>
        <w:spacing w:after="0" w:line="240" w:lineRule="auto"/>
        <w:jc w:val="both"/>
        <w:rPr>
          <w:rFonts w:ascii="Times New Roman" w:hAnsi="Times New Roman" w:cs="Times New Roman"/>
        </w:rPr>
      </w:pPr>
      <w:r w:rsidRPr="00742926">
        <w:rPr>
          <w:rFonts w:ascii="Times New Roman" w:hAnsi="Times New Roman" w:cs="Times New Roman"/>
        </w:rPr>
        <w:t>Pretparazītu iedarbība piemīt sēra oksidēšanās produktiem.</w:t>
      </w:r>
    </w:p>
    <w:p w14:paraId="58041F67" w14:textId="77777777" w:rsidR="00726152" w:rsidRPr="00742926" w:rsidRDefault="00726152" w:rsidP="00726152">
      <w:pPr>
        <w:spacing w:after="0" w:line="240" w:lineRule="auto"/>
        <w:jc w:val="both"/>
        <w:rPr>
          <w:rFonts w:ascii="Times New Roman" w:hAnsi="Times New Roman" w:cs="Times New Roman"/>
        </w:rPr>
      </w:pPr>
    </w:p>
    <w:p w14:paraId="31359CAB" w14:textId="77777777" w:rsidR="00833F07" w:rsidRPr="00742926" w:rsidRDefault="00833F07" w:rsidP="00726152">
      <w:pPr>
        <w:spacing w:after="0" w:line="240" w:lineRule="auto"/>
        <w:jc w:val="both"/>
        <w:rPr>
          <w:rFonts w:ascii="Times New Roman" w:hAnsi="Times New Roman" w:cs="Times New Roman"/>
          <w:b/>
        </w:rPr>
      </w:pPr>
      <w:r w:rsidRPr="00742926">
        <w:rPr>
          <w:rFonts w:ascii="Times New Roman" w:hAnsi="Times New Roman" w:cs="Times New Roman"/>
          <w:b/>
        </w:rPr>
        <w:t>5.2.</w:t>
      </w:r>
      <w:r w:rsidR="00726152" w:rsidRPr="00742926">
        <w:rPr>
          <w:rFonts w:ascii="Times New Roman" w:hAnsi="Times New Roman" w:cs="Times New Roman"/>
          <w:b/>
        </w:rPr>
        <w:tab/>
      </w:r>
      <w:r w:rsidRPr="00742926">
        <w:rPr>
          <w:rFonts w:ascii="Times New Roman" w:hAnsi="Times New Roman" w:cs="Times New Roman"/>
          <w:b/>
        </w:rPr>
        <w:t>Farmakokinētiskās īpašības</w:t>
      </w:r>
    </w:p>
    <w:p w14:paraId="70C81553" w14:textId="77777777" w:rsidR="00726152" w:rsidRPr="00742926" w:rsidRDefault="00726152" w:rsidP="00726152">
      <w:pPr>
        <w:spacing w:after="0" w:line="240" w:lineRule="auto"/>
        <w:jc w:val="both"/>
        <w:rPr>
          <w:rFonts w:ascii="Times New Roman" w:hAnsi="Times New Roman" w:cs="Times New Roman"/>
        </w:rPr>
      </w:pPr>
    </w:p>
    <w:p w14:paraId="46E6FCC0" w14:textId="77777777" w:rsidR="00833F07" w:rsidRPr="00742926" w:rsidRDefault="00833F07" w:rsidP="00726152">
      <w:pPr>
        <w:spacing w:after="0" w:line="240" w:lineRule="auto"/>
        <w:jc w:val="both"/>
        <w:rPr>
          <w:rFonts w:ascii="Times New Roman" w:hAnsi="Times New Roman" w:cs="Times New Roman"/>
        </w:rPr>
      </w:pPr>
      <w:r w:rsidRPr="00742926">
        <w:rPr>
          <w:rFonts w:ascii="Times New Roman" w:hAnsi="Times New Roman" w:cs="Times New Roman"/>
        </w:rPr>
        <w:t>Ārīgi lietojot, sērs penetrē ādā un pēc 2</w:t>
      </w:r>
      <w:r w:rsidR="00A27AE7" w:rsidRPr="00742926">
        <w:rPr>
          <w:rFonts w:ascii="Times New Roman" w:hAnsi="Times New Roman" w:cs="Times New Roman"/>
        </w:rPr>
        <w:t> </w:t>
      </w:r>
      <w:r w:rsidRPr="00742926">
        <w:rPr>
          <w:rFonts w:ascii="Times New Roman" w:hAnsi="Times New Roman" w:cs="Times New Roman"/>
        </w:rPr>
        <w:t>stundām ir nosakāms epidermā, pēc 8</w:t>
      </w:r>
      <w:r w:rsidR="00A27AE7" w:rsidRPr="00742926">
        <w:rPr>
          <w:rFonts w:ascii="Times New Roman" w:hAnsi="Times New Roman" w:cs="Times New Roman"/>
        </w:rPr>
        <w:t> </w:t>
      </w:r>
      <w:r w:rsidRPr="00742926">
        <w:rPr>
          <w:rFonts w:ascii="Times New Roman" w:hAnsi="Times New Roman" w:cs="Times New Roman"/>
        </w:rPr>
        <w:t>stundām</w:t>
      </w:r>
      <w:r w:rsidR="00A27AE7" w:rsidRPr="00742926">
        <w:rPr>
          <w:rFonts w:ascii="Times New Roman" w:hAnsi="Times New Roman" w:cs="Times New Roman"/>
        </w:rPr>
        <w:t xml:space="preserve"> </w:t>
      </w:r>
      <w:r w:rsidRPr="00742926">
        <w:rPr>
          <w:rFonts w:ascii="Times New Roman" w:hAnsi="Times New Roman" w:cs="Times New Roman"/>
        </w:rPr>
        <w:t>ādas dziļākajos slāņos, pēc 24</w:t>
      </w:r>
      <w:r w:rsidR="00A27AE7" w:rsidRPr="00742926">
        <w:rPr>
          <w:rFonts w:ascii="Times New Roman" w:hAnsi="Times New Roman" w:cs="Times New Roman"/>
        </w:rPr>
        <w:t> </w:t>
      </w:r>
      <w:r w:rsidRPr="00742926">
        <w:rPr>
          <w:rFonts w:ascii="Times New Roman" w:hAnsi="Times New Roman" w:cs="Times New Roman"/>
        </w:rPr>
        <w:t>stundām to vairs ādā neatrod.</w:t>
      </w:r>
    </w:p>
    <w:p w14:paraId="267B254C" w14:textId="77777777" w:rsidR="00833F07" w:rsidRPr="00742926" w:rsidRDefault="00833F07" w:rsidP="00726152">
      <w:pPr>
        <w:spacing w:after="0" w:line="240" w:lineRule="auto"/>
        <w:jc w:val="both"/>
        <w:rPr>
          <w:rFonts w:ascii="Times New Roman" w:hAnsi="Times New Roman" w:cs="Times New Roman"/>
        </w:rPr>
      </w:pPr>
      <w:r w:rsidRPr="00742926">
        <w:rPr>
          <w:rFonts w:ascii="Times New Roman" w:hAnsi="Times New Roman" w:cs="Times New Roman"/>
        </w:rPr>
        <w:t xml:space="preserve">Uzsūkšanās asinsritē no veselas ādas nenotiek, no bojātas </w:t>
      </w:r>
      <w:r w:rsidR="00A27AE7" w:rsidRPr="00742926">
        <w:rPr>
          <w:rFonts w:ascii="Times New Roman" w:hAnsi="Times New Roman" w:cs="Times New Roman"/>
        </w:rPr>
        <w:noBreakHyphen/>
      </w:r>
      <w:r w:rsidRPr="00742926">
        <w:rPr>
          <w:rFonts w:ascii="Times New Roman" w:hAnsi="Times New Roman" w:cs="Times New Roman"/>
        </w:rPr>
        <w:t xml:space="preserve"> ir konstatēta.</w:t>
      </w:r>
    </w:p>
    <w:p w14:paraId="5D529C64" w14:textId="77777777" w:rsidR="00726152" w:rsidRPr="00742926" w:rsidRDefault="00726152" w:rsidP="00726152">
      <w:pPr>
        <w:spacing w:after="0" w:line="240" w:lineRule="auto"/>
        <w:jc w:val="both"/>
        <w:rPr>
          <w:rFonts w:ascii="Times New Roman" w:hAnsi="Times New Roman" w:cs="Times New Roman"/>
        </w:rPr>
      </w:pPr>
    </w:p>
    <w:p w14:paraId="4546829E" w14:textId="1895D389" w:rsidR="00833F07" w:rsidRPr="00742926" w:rsidRDefault="00833F07" w:rsidP="00726152">
      <w:pPr>
        <w:spacing w:after="0" w:line="240" w:lineRule="auto"/>
        <w:jc w:val="both"/>
        <w:rPr>
          <w:rFonts w:ascii="Times New Roman" w:hAnsi="Times New Roman" w:cs="Times New Roman"/>
          <w:b/>
        </w:rPr>
      </w:pPr>
      <w:r w:rsidRPr="00742926">
        <w:rPr>
          <w:rFonts w:ascii="Times New Roman" w:hAnsi="Times New Roman" w:cs="Times New Roman"/>
          <w:b/>
        </w:rPr>
        <w:t>5.3.</w:t>
      </w:r>
      <w:r w:rsidR="00726152" w:rsidRPr="00742926">
        <w:rPr>
          <w:rFonts w:ascii="Times New Roman" w:hAnsi="Times New Roman" w:cs="Times New Roman"/>
          <w:b/>
        </w:rPr>
        <w:tab/>
      </w:r>
      <w:r w:rsidRPr="00742926">
        <w:rPr>
          <w:rFonts w:ascii="Times New Roman" w:hAnsi="Times New Roman" w:cs="Times New Roman"/>
          <w:b/>
        </w:rPr>
        <w:t>Preklīniskie dati par droš</w:t>
      </w:r>
      <w:r w:rsidR="002F5467" w:rsidRPr="00742926">
        <w:rPr>
          <w:rFonts w:ascii="Times New Roman" w:hAnsi="Times New Roman" w:cs="Times New Roman"/>
          <w:b/>
        </w:rPr>
        <w:t>umu</w:t>
      </w:r>
    </w:p>
    <w:p w14:paraId="3D0DBC84" w14:textId="77777777" w:rsidR="00726152" w:rsidRPr="00742926" w:rsidRDefault="00726152" w:rsidP="00726152">
      <w:pPr>
        <w:spacing w:after="0" w:line="240" w:lineRule="auto"/>
        <w:jc w:val="both"/>
        <w:rPr>
          <w:rFonts w:ascii="Times New Roman" w:hAnsi="Times New Roman" w:cs="Times New Roman"/>
        </w:rPr>
      </w:pPr>
    </w:p>
    <w:p w14:paraId="5305FAFB" w14:textId="3DEF6A11" w:rsidR="00833F07" w:rsidRPr="00742926" w:rsidRDefault="00833F07" w:rsidP="00726152">
      <w:pPr>
        <w:spacing w:after="0" w:line="240" w:lineRule="auto"/>
        <w:jc w:val="both"/>
        <w:rPr>
          <w:rFonts w:ascii="Times New Roman" w:hAnsi="Times New Roman" w:cs="Times New Roman"/>
        </w:rPr>
      </w:pPr>
      <w:r w:rsidRPr="00742926">
        <w:rPr>
          <w:rFonts w:ascii="Times New Roman" w:hAnsi="Times New Roman" w:cs="Times New Roman"/>
        </w:rPr>
        <w:t>Zāļu droš</w:t>
      </w:r>
      <w:r w:rsidR="002F5467" w:rsidRPr="00742926">
        <w:rPr>
          <w:rFonts w:ascii="Times New Roman" w:hAnsi="Times New Roman" w:cs="Times New Roman"/>
        </w:rPr>
        <w:t>uma</w:t>
      </w:r>
      <w:r w:rsidRPr="00742926">
        <w:rPr>
          <w:rFonts w:ascii="Times New Roman" w:hAnsi="Times New Roman" w:cs="Times New Roman"/>
        </w:rPr>
        <w:t xml:space="preserve"> pētījumos ir aprakstīta klīniskā aina, ja dzīvnieks </w:t>
      </w:r>
      <w:r w:rsidR="00A27AE7" w:rsidRPr="00742926">
        <w:rPr>
          <w:rFonts w:ascii="Times New Roman" w:hAnsi="Times New Roman" w:cs="Times New Roman"/>
        </w:rPr>
        <w:t>sa</w:t>
      </w:r>
      <w:r w:rsidRPr="00742926">
        <w:rPr>
          <w:rFonts w:ascii="Times New Roman" w:hAnsi="Times New Roman" w:cs="Times New Roman"/>
        </w:rPr>
        <w:t>ņem sēru iekšķīgi</w:t>
      </w:r>
      <w:r w:rsidR="00A27AE7" w:rsidRPr="00742926">
        <w:rPr>
          <w:rFonts w:ascii="Times New Roman" w:hAnsi="Times New Roman" w:cs="Times New Roman"/>
        </w:rPr>
        <w:t xml:space="preserve"> </w:t>
      </w:r>
      <w:r w:rsidRPr="00742926">
        <w:rPr>
          <w:rFonts w:ascii="Times New Roman" w:hAnsi="Times New Roman" w:cs="Times New Roman"/>
        </w:rPr>
        <w:t>(piemēram, aitām 45</w:t>
      </w:r>
      <w:r w:rsidR="00A27AE7" w:rsidRPr="00742926">
        <w:rPr>
          <w:rFonts w:ascii="Times New Roman" w:hAnsi="Times New Roman" w:cs="Times New Roman"/>
        </w:rPr>
        <w:t> </w:t>
      </w:r>
      <w:r w:rsidRPr="00742926">
        <w:rPr>
          <w:rFonts w:ascii="Times New Roman" w:hAnsi="Times New Roman" w:cs="Times New Roman"/>
        </w:rPr>
        <w:t>g/dzīvniek</w:t>
      </w:r>
      <w:r w:rsidR="00A27AE7" w:rsidRPr="00742926">
        <w:rPr>
          <w:rFonts w:ascii="Times New Roman" w:hAnsi="Times New Roman" w:cs="Times New Roman"/>
        </w:rPr>
        <w:t>am</w:t>
      </w:r>
      <w:r w:rsidRPr="00742926">
        <w:rPr>
          <w:rFonts w:ascii="Times New Roman" w:hAnsi="Times New Roman" w:cs="Times New Roman"/>
        </w:rPr>
        <w:t>): dzīvnieki ir nomākti, smagi elpo, izelpai ir sēra</w:t>
      </w:r>
      <w:r w:rsidR="00A27AE7" w:rsidRPr="00742926">
        <w:rPr>
          <w:rFonts w:ascii="Times New Roman" w:hAnsi="Times New Roman" w:cs="Times New Roman"/>
        </w:rPr>
        <w:t xml:space="preserve"> </w:t>
      </w:r>
      <w:r w:rsidRPr="00742926">
        <w:rPr>
          <w:rFonts w:ascii="Times New Roman" w:hAnsi="Times New Roman" w:cs="Times New Roman"/>
        </w:rPr>
        <w:t>smaka, smaga caureja (ar melnām f</w:t>
      </w:r>
      <w:r w:rsidR="00F048C6" w:rsidRPr="00742926">
        <w:rPr>
          <w:rFonts w:ascii="Times New Roman" w:hAnsi="Times New Roman" w:cs="Times New Roman"/>
        </w:rPr>
        <w:t>ē</w:t>
      </w:r>
      <w:r w:rsidRPr="00742926">
        <w:rPr>
          <w:rFonts w:ascii="Times New Roman" w:hAnsi="Times New Roman" w:cs="Times New Roman"/>
        </w:rPr>
        <w:t>cēm), hipertermija, letāls iznākums 35%</w:t>
      </w:r>
      <w:r w:rsidR="00A27AE7" w:rsidRPr="00742926">
        <w:rPr>
          <w:rFonts w:ascii="Times New Roman" w:hAnsi="Times New Roman" w:cs="Times New Roman"/>
        </w:rPr>
        <w:t> </w:t>
      </w:r>
      <w:r w:rsidR="002F5467" w:rsidRPr="00742926">
        <w:rPr>
          <w:rFonts w:ascii="Times New Roman" w:hAnsi="Times New Roman" w:cs="Times New Roman"/>
        </w:rPr>
        <w:t xml:space="preserve">no </w:t>
      </w:r>
      <w:r w:rsidRPr="00742926">
        <w:rPr>
          <w:rFonts w:ascii="Times New Roman" w:hAnsi="Times New Roman" w:cs="Times New Roman"/>
        </w:rPr>
        <w:t>novērotajiem dzīvniekiem.</w:t>
      </w:r>
    </w:p>
    <w:p w14:paraId="277A3FA9" w14:textId="77777777" w:rsidR="00833F07" w:rsidRPr="00742926" w:rsidRDefault="00A27AE7" w:rsidP="00726152">
      <w:pPr>
        <w:spacing w:after="0" w:line="240" w:lineRule="auto"/>
        <w:jc w:val="both"/>
        <w:rPr>
          <w:rFonts w:ascii="Times New Roman" w:hAnsi="Times New Roman" w:cs="Times New Roman"/>
        </w:rPr>
      </w:pPr>
      <w:r w:rsidRPr="00742926">
        <w:rPr>
          <w:rFonts w:ascii="Times New Roman" w:hAnsi="Times New Roman" w:cs="Times New Roman"/>
        </w:rPr>
        <w:t>M</w:t>
      </w:r>
      <w:r w:rsidR="00833F07" w:rsidRPr="00742926">
        <w:rPr>
          <w:rFonts w:ascii="Times New Roman" w:hAnsi="Times New Roman" w:cs="Times New Roman"/>
        </w:rPr>
        <w:t>utagenitāt</w:t>
      </w:r>
      <w:r w:rsidRPr="00742926">
        <w:rPr>
          <w:rFonts w:ascii="Times New Roman" w:hAnsi="Times New Roman" w:cs="Times New Roman"/>
        </w:rPr>
        <w:t>es</w:t>
      </w:r>
      <w:r w:rsidR="00833F07" w:rsidRPr="00742926">
        <w:rPr>
          <w:rFonts w:ascii="Times New Roman" w:hAnsi="Times New Roman" w:cs="Times New Roman"/>
        </w:rPr>
        <w:t>, karcinogenitāt</w:t>
      </w:r>
      <w:r w:rsidRPr="00742926">
        <w:rPr>
          <w:rFonts w:ascii="Times New Roman" w:hAnsi="Times New Roman" w:cs="Times New Roman"/>
        </w:rPr>
        <w:t>es</w:t>
      </w:r>
      <w:r w:rsidR="00833F07" w:rsidRPr="00742926">
        <w:rPr>
          <w:rFonts w:ascii="Times New Roman" w:hAnsi="Times New Roman" w:cs="Times New Roman"/>
        </w:rPr>
        <w:t>, reprodukt</w:t>
      </w:r>
      <w:r w:rsidRPr="00742926">
        <w:rPr>
          <w:rFonts w:ascii="Times New Roman" w:hAnsi="Times New Roman" w:cs="Times New Roman"/>
        </w:rPr>
        <w:t>īvās toksicitātes</w:t>
      </w:r>
      <w:r w:rsidR="00833F07" w:rsidRPr="00742926">
        <w:rPr>
          <w:rFonts w:ascii="Times New Roman" w:hAnsi="Times New Roman" w:cs="Times New Roman"/>
        </w:rPr>
        <w:t xml:space="preserve"> un teratogenitāt</w:t>
      </w:r>
      <w:r w:rsidRPr="00742926">
        <w:rPr>
          <w:rFonts w:ascii="Times New Roman" w:hAnsi="Times New Roman" w:cs="Times New Roman"/>
        </w:rPr>
        <w:t xml:space="preserve">es dati </w:t>
      </w:r>
      <w:r w:rsidR="00833F07" w:rsidRPr="00742926">
        <w:rPr>
          <w:rFonts w:ascii="Times New Roman" w:hAnsi="Times New Roman" w:cs="Times New Roman"/>
        </w:rPr>
        <w:t>nav</w:t>
      </w:r>
      <w:r w:rsidRPr="00742926">
        <w:rPr>
          <w:rFonts w:ascii="Times New Roman" w:hAnsi="Times New Roman" w:cs="Times New Roman"/>
        </w:rPr>
        <w:t xml:space="preserve"> pieejami</w:t>
      </w:r>
      <w:r w:rsidR="00833F07" w:rsidRPr="00742926">
        <w:rPr>
          <w:rFonts w:ascii="Times New Roman" w:hAnsi="Times New Roman" w:cs="Times New Roman"/>
        </w:rPr>
        <w:t>.</w:t>
      </w:r>
    </w:p>
    <w:p w14:paraId="17E8ED05" w14:textId="77777777" w:rsidR="00833F07" w:rsidRPr="00742926" w:rsidRDefault="00833F07" w:rsidP="00726152">
      <w:pPr>
        <w:spacing w:after="0" w:line="240" w:lineRule="auto"/>
        <w:jc w:val="both"/>
        <w:rPr>
          <w:rFonts w:ascii="Times New Roman" w:hAnsi="Times New Roman" w:cs="Times New Roman"/>
        </w:rPr>
      </w:pPr>
    </w:p>
    <w:p w14:paraId="5DD99C40" w14:textId="77777777" w:rsidR="00726152" w:rsidRPr="00742926" w:rsidRDefault="00726152" w:rsidP="00726152">
      <w:pPr>
        <w:spacing w:after="0" w:line="240" w:lineRule="auto"/>
        <w:jc w:val="both"/>
        <w:rPr>
          <w:rFonts w:ascii="Times New Roman" w:hAnsi="Times New Roman" w:cs="Times New Roman"/>
        </w:rPr>
      </w:pPr>
    </w:p>
    <w:p w14:paraId="004C2F60" w14:textId="77777777" w:rsidR="00833F07" w:rsidRPr="00742926" w:rsidRDefault="00726152" w:rsidP="00726152">
      <w:pPr>
        <w:spacing w:after="0" w:line="240" w:lineRule="auto"/>
        <w:jc w:val="both"/>
        <w:rPr>
          <w:rFonts w:ascii="Times New Roman" w:hAnsi="Times New Roman" w:cs="Times New Roman"/>
          <w:b/>
        </w:rPr>
      </w:pPr>
      <w:r w:rsidRPr="00742926">
        <w:rPr>
          <w:rFonts w:ascii="Times New Roman" w:hAnsi="Times New Roman" w:cs="Times New Roman"/>
          <w:b/>
        </w:rPr>
        <w:t>6.</w:t>
      </w:r>
      <w:r w:rsidRPr="00742926">
        <w:rPr>
          <w:rFonts w:ascii="Times New Roman" w:hAnsi="Times New Roman" w:cs="Times New Roman"/>
          <w:b/>
        </w:rPr>
        <w:tab/>
      </w:r>
      <w:r w:rsidR="00833F07" w:rsidRPr="00742926">
        <w:rPr>
          <w:rFonts w:ascii="Times New Roman" w:hAnsi="Times New Roman" w:cs="Times New Roman"/>
          <w:b/>
        </w:rPr>
        <w:t>FARMACEITISKĀ INFORMĀCIJA</w:t>
      </w:r>
    </w:p>
    <w:p w14:paraId="05C22D7A" w14:textId="77777777" w:rsidR="00726152" w:rsidRPr="00742926" w:rsidRDefault="00726152" w:rsidP="00726152">
      <w:pPr>
        <w:spacing w:after="0" w:line="240" w:lineRule="auto"/>
        <w:jc w:val="both"/>
        <w:rPr>
          <w:rFonts w:ascii="Times New Roman" w:hAnsi="Times New Roman" w:cs="Times New Roman"/>
        </w:rPr>
      </w:pPr>
    </w:p>
    <w:p w14:paraId="05574C42" w14:textId="77777777" w:rsidR="00833F07" w:rsidRPr="00742926" w:rsidRDefault="00300B17" w:rsidP="00726152">
      <w:pPr>
        <w:spacing w:after="0" w:line="240" w:lineRule="auto"/>
        <w:jc w:val="both"/>
        <w:rPr>
          <w:rFonts w:ascii="Times New Roman" w:hAnsi="Times New Roman" w:cs="Times New Roman"/>
          <w:b/>
        </w:rPr>
      </w:pPr>
      <w:r w:rsidRPr="00742926">
        <w:rPr>
          <w:rFonts w:ascii="Times New Roman" w:hAnsi="Times New Roman" w:cs="Times New Roman"/>
          <w:b/>
        </w:rPr>
        <w:t>6.1.</w:t>
      </w:r>
      <w:r w:rsidRPr="00742926">
        <w:rPr>
          <w:rFonts w:ascii="Times New Roman" w:hAnsi="Times New Roman" w:cs="Times New Roman"/>
          <w:b/>
        </w:rPr>
        <w:tab/>
      </w:r>
      <w:r w:rsidR="00833F07" w:rsidRPr="00742926">
        <w:rPr>
          <w:rFonts w:ascii="Times New Roman" w:hAnsi="Times New Roman" w:cs="Times New Roman"/>
          <w:b/>
        </w:rPr>
        <w:t>Palīgvielu saraksts</w:t>
      </w:r>
    </w:p>
    <w:p w14:paraId="011544E7" w14:textId="77777777" w:rsidR="00726152" w:rsidRPr="00742926" w:rsidRDefault="00726152" w:rsidP="00726152">
      <w:pPr>
        <w:spacing w:after="0" w:line="240" w:lineRule="auto"/>
        <w:jc w:val="both"/>
        <w:rPr>
          <w:rFonts w:ascii="Times New Roman" w:hAnsi="Times New Roman" w:cs="Times New Roman"/>
        </w:rPr>
      </w:pPr>
    </w:p>
    <w:p w14:paraId="2B91350B" w14:textId="77777777" w:rsidR="006F61ED" w:rsidRPr="00742926" w:rsidRDefault="006972F2" w:rsidP="00726152">
      <w:pPr>
        <w:spacing w:after="0" w:line="240" w:lineRule="auto"/>
        <w:jc w:val="both"/>
        <w:rPr>
          <w:rFonts w:ascii="Times New Roman" w:hAnsi="Times New Roman" w:cs="Times New Roman"/>
        </w:rPr>
      </w:pPr>
      <w:r w:rsidRPr="00742926">
        <w:rPr>
          <w:rFonts w:ascii="Times New Roman" w:hAnsi="Times New Roman" w:cs="Times New Roman"/>
        </w:rPr>
        <w:t>V</w:t>
      </w:r>
      <w:r w:rsidR="00833F07" w:rsidRPr="00742926">
        <w:rPr>
          <w:rFonts w:ascii="Times New Roman" w:hAnsi="Times New Roman" w:cs="Times New Roman"/>
        </w:rPr>
        <w:t xml:space="preserve">azelīns, </w:t>
      </w:r>
      <w:r w:rsidR="00120D45" w:rsidRPr="00742926">
        <w:rPr>
          <w:rFonts w:ascii="Times New Roman" w:hAnsi="Times New Roman" w:cs="Times New Roman"/>
        </w:rPr>
        <w:t>dzeltenais</w:t>
      </w:r>
      <w:r w:rsidR="00125C2C" w:rsidRPr="00742926">
        <w:rPr>
          <w:rFonts w:ascii="Times New Roman" w:hAnsi="Times New Roman" w:cs="Times New Roman"/>
        </w:rPr>
        <w:t>,</w:t>
      </w:r>
      <w:r w:rsidR="00572F9D" w:rsidRPr="00742926">
        <w:rPr>
          <w:rFonts w:ascii="Times New Roman" w:hAnsi="Times New Roman" w:cs="Times New Roman"/>
        </w:rPr>
        <w:t xml:space="preserve"> </w:t>
      </w:r>
    </w:p>
    <w:p w14:paraId="74574D21" w14:textId="4A875557" w:rsidR="00ED6076" w:rsidRPr="00742926" w:rsidRDefault="00572F9D" w:rsidP="00726152">
      <w:pPr>
        <w:spacing w:after="0" w:line="240" w:lineRule="auto"/>
        <w:jc w:val="both"/>
        <w:rPr>
          <w:rFonts w:ascii="Times New Roman" w:hAnsi="Times New Roman" w:cs="Times New Roman"/>
        </w:rPr>
      </w:pPr>
      <w:r w:rsidRPr="00742926">
        <w:rPr>
          <w:rFonts w:ascii="Times New Roman" w:hAnsi="Times New Roman" w:cs="Times New Roman"/>
        </w:rPr>
        <w:t>emulgators (c</w:t>
      </w:r>
      <w:r w:rsidR="008E2DED" w:rsidRPr="00742926">
        <w:rPr>
          <w:rFonts w:ascii="Times New Roman" w:hAnsi="Times New Roman" w:cs="Times New Roman"/>
        </w:rPr>
        <w:t>et</w:t>
      </w:r>
      <w:r w:rsidR="00AB26C7" w:rsidRPr="00742926">
        <w:rPr>
          <w:rFonts w:ascii="Times New Roman" w:hAnsi="Times New Roman" w:cs="Times New Roman"/>
        </w:rPr>
        <w:t>o</w:t>
      </w:r>
      <w:r w:rsidR="008E2DED" w:rsidRPr="00742926">
        <w:rPr>
          <w:rFonts w:ascii="Times New Roman" w:hAnsi="Times New Roman" w:cs="Times New Roman"/>
        </w:rPr>
        <w:t>stearilspirts</w:t>
      </w:r>
      <w:r w:rsidR="006972F2" w:rsidRPr="00742926">
        <w:rPr>
          <w:rFonts w:ascii="Times New Roman" w:hAnsi="Times New Roman" w:cs="Times New Roman"/>
        </w:rPr>
        <w:t>, tips B</w:t>
      </w:r>
      <w:r w:rsidRPr="00742926">
        <w:rPr>
          <w:rFonts w:ascii="Times New Roman" w:hAnsi="Times New Roman" w:cs="Times New Roman"/>
        </w:rPr>
        <w:t>)</w:t>
      </w:r>
      <w:r w:rsidR="00833F07" w:rsidRPr="00742926">
        <w:rPr>
          <w:rFonts w:ascii="Times New Roman" w:hAnsi="Times New Roman" w:cs="Times New Roman"/>
        </w:rPr>
        <w:t>,</w:t>
      </w:r>
    </w:p>
    <w:p w14:paraId="0C3C9893" w14:textId="58EC17BB" w:rsidR="00833F07" w:rsidRPr="00742926" w:rsidRDefault="00572F9D" w:rsidP="00726152">
      <w:pPr>
        <w:spacing w:after="0" w:line="240" w:lineRule="auto"/>
        <w:jc w:val="both"/>
        <w:rPr>
          <w:rFonts w:ascii="Times New Roman" w:hAnsi="Times New Roman" w:cs="Times New Roman"/>
        </w:rPr>
      </w:pPr>
      <w:r w:rsidRPr="00742926">
        <w:rPr>
          <w:rFonts w:ascii="Times New Roman" w:hAnsi="Times New Roman" w:cs="Times New Roman"/>
        </w:rPr>
        <w:t>a</w:t>
      </w:r>
      <w:r w:rsidR="00833F07" w:rsidRPr="00742926">
        <w:rPr>
          <w:rFonts w:ascii="Times New Roman" w:hAnsi="Times New Roman" w:cs="Times New Roman"/>
        </w:rPr>
        <w:t>ttīrīts ūdens.</w:t>
      </w:r>
    </w:p>
    <w:p w14:paraId="0BB5E71E" w14:textId="77777777" w:rsidR="00726152" w:rsidRPr="00742926" w:rsidRDefault="00726152" w:rsidP="00726152">
      <w:pPr>
        <w:spacing w:after="0" w:line="240" w:lineRule="auto"/>
        <w:jc w:val="both"/>
        <w:rPr>
          <w:rFonts w:ascii="Times New Roman" w:hAnsi="Times New Roman" w:cs="Times New Roman"/>
        </w:rPr>
      </w:pPr>
    </w:p>
    <w:p w14:paraId="5C7027B6" w14:textId="77777777" w:rsidR="00833F07" w:rsidRPr="00742926" w:rsidRDefault="00300B17" w:rsidP="00726152">
      <w:pPr>
        <w:spacing w:after="0" w:line="240" w:lineRule="auto"/>
        <w:jc w:val="both"/>
        <w:rPr>
          <w:rFonts w:ascii="Times New Roman" w:hAnsi="Times New Roman" w:cs="Times New Roman"/>
          <w:b/>
        </w:rPr>
      </w:pPr>
      <w:r w:rsidRPr="00742926">
        <w:rPr>
          <w:rFonts w:ascii="Times New Roman" w:hAnsi="Times New Roman" w:cs="Times New Roman"/>
          <w:b/>
        </w:rPr>
        <w:t>6.2.</w:t>
      </w:r>
      <w:r w:rsidRPr="00742926">
        <w:rPr>
          <w:rFonts w:ascii="Times New Roman" w:hAnsi="Times New Roman" w:cs="Times New Roman"/>
          <w:b/>
        </w:rPr>
        <w:tab/>
      </w:r>
      <w:r w:rsidR="00833F07" w:rsidRPr="00742926">
        <w:rPr>
          <w:rFonts w:ascii="Times New Roman" w:hAnsi="Times New Roman" w:cs="Times New Roman"/>
          <w:b/>
        </w:rPr>
        <w:t>Nesaderība</w:t>
      </w:r>
    </w:p>
    <w:p w14:paraId="55B06BB3" w14:textId="77777777" w:rsidR="00726152" w:rsidRPr="00742926" w:rsidRDefault="00726152" w:rsidP="00726152">
      <w:pPr>
        <w:spacing w:after="0" w:line="240" w:lineRule="auto"/>
        <w:jc w:val="both"/>
        <w:rPr>
          <w:rFonts w:ascii="Times New Roman" w:hAnsi="Times New Roman" w:cs="Times New Roman"/>
        </w:rPr>
      </w:pPr>
    </w:p>
    <w:p w14:paraId="6C209228" w14:textId="77777777" w:rsidR="00833F07" w:rsidRPr="00742926" w:rsidRDefault="00833F07" w:rsidP="00726152">
      <w:pPr>
        <w:spacing w:after="0" w:line="240" w:lineRule="auto"/>
        <w:jc w:val="both"/>
        <w:rPr>
          <w:rFonts w:ascii="Times New Roman" w:hAnsi="Times New Roman" w:cs="Times New Roman"/>
        </w:rPr>
      </w:pPr>
      <w:r w:rsidRPr="00742926">
        <w:rPr>
          <w:rFonts w:ascii="Times New Roman" w:hAnsi="Times New Roman" w:cs="Times New Roman"/>
        </w:rPr>
        <w:t>Nav piemērojama.</w:t>
      </w:r>
    </w:p>
    <w:p w14:paraId="38940A75" w14:textId="77777777" w:rsidR="00726152" w:rsidRPr="00742926" w:rsidRDefault="00726152" w:rsidP="00726152">
      <w:pPr>
        <w:spacing w:after="0" w:line="240" w:lineRule="auto"/>
        <w:jc w:val="both"/>
        <w:rPr>
          <w:rFonts w:ascii="Times New Roman" w:hAnsi="Times New Roman" w:cs="Times New Roman"/>
        </w:rPr>
      </w:pPr>
    </w:p>
    <w:p w14:paraId="22620325" w14:textId="77777777" w:rsidR="00833F07" w:rsidRPr="00742926" w:rsidRDefault="00833F07" w:rsidP="00726152">
      <w:pPr>
        <w:spacing w:after="0" w:line="240" w:lineRule="auto"/>
        <w:jc w:val="both"/>
        <w:rPr>
          <w:rFonts w:ascii="Times New Roman" w:hAnsi="Times New Roman" w:cs="Times New Roman"/>
          <w:b/>
        </w:rPr>
      </w:pPr>
      <w:r w:rsidRPr="00742926">
        <w:rPr>
          <w:rFonts w:ascii="Times New Roman" w:hAnsi="Times New Roman" w:cs="Times New Roman"/>
          <w:b/>
        </w:rPr>
        <w:t>6.3.</w:t>
      </w:r>
      <w:r w:rsidR="00300B17" w:rsidRPr="00742926">
        <w:rPr>
          <w:rFonts w:ascii="Times New Roman" w:hAnsi="Times New Roman" w:cs="Times New Roman"/>
          <w:b/>
        </w:rPr>
        <w:tab/>
      </w:r>
      <w:r w:rsidRPr="00742926">
        <w:rPr>
          <w:rFonts w:ascii="Times New Roman" w:hAnsi="Times New Roman" w:cs="Times New Roman"/>
          <w:b/>
        </w:rPr>
        <w:t>Uzglabāšanas laiks</w:t>
      </w:r>
    </w:p>
    <w:p w14:paraId="251F77B6" w14:textId="77777777" w:rsidR="00726152" w:rsidRPr="00742926" w:rsidRDefault="00726152" w:rsidP="00726152">
      <w:pPr>
        <w:spacing w:after="0" w:line="240" w:lineRule="auto"/>
        <w:jc w:val="both"/>
        <w:rPr>
          <w:rFonts w:ascii="Times New Roman" w:hAnsi="Times New Roman" w:cs="Times New Roman"/>
        </w:rPr>
      </w:pPr>
    </w:p>
    <w:p w14:paraId="43404FB8" w14:textId="77777777" w:rsidR="00833F07" w:rsidRPr="00742926" w:rsidRDefault="008E2DED" w:rsidP="00726152">
      <w:pPr>
        <w:spacing w:after="0" w:line="240" w:lineRule="auto"/>
        <w:jc w:val="both"/>
        <w:rPr>
          <w:rFonts w:ascii="Times New Roman" w:hAnsi="Times New Roman" w:cs="Times New Roman"/>
        </w:rPr>
      </w:pPr>
      <w:r w:rsidRPr="00742926">
        <w:rPr>
          <w:rFonts w:ascii="Times New Roman" w:hAnsi="Times New Roman" w:cs="Times New Roman"/>
        </w:rPr>
        <w:t>3</w:t>
      </w:r>
      <w:r w:rsidR="00A27AE7" w:rsidRPr="00742926">
        <w:rPr>
          <w:rFonts w:ascii="Times New Roman" w:hAnsi="Times New Roman" w:cs="Times New Roman"/>
        </w:rPr>
        <w:t> </w:t>
      </w:r>
      <w:r w:rsidR="00833F07" w:rsidRPr="00742926">
        <w:rPr>
          <w:rFonts w:ascii="Times New Roman" w:hAnsi="Times New Roman" w:cs="Times New Roman"/>
        </w:rPr>
        <w:t>gadi.</w:t>
      </w:r>
    </w:p>
    <w:p w14:paraId="153F0E14" w14:textId="77777777" w:rsidR="00726152" w:rsidRPr="00742926" w:rsidRDefault="00726152" w:rsidP="00726152">
      <w:pPr>
        <w:spacing w:after="0" w:line="240" w:lineRule="auto"/>
        <w:jc w:val="both"/>
        <w:rPr>
          <w:rFonts w:ascii="Times New Roman" w:hAnsi="Times New Roman" w:cs="Times New Roman"/>
        </w:rPr>
      </w:pPr>
    </w:p>
    <w:p w14:paraId="2F0BCCA4" w14:textId="77777777" w:rsidR="00833F07" w:rsidRPr="00742926" w:rsidRDefault="00833F07" w:rsidP="00726152">
      <w:pPr>
        <w:spacing w:after="0" w:line="240" w:lineRule="auto"/>
        <w:jc w:val="both"/>
        <w:rPr>
          <w:rFonts w:ascii="Times New Roman" w:hAnsi="Times New Roman" w:cs="Times New Roman"/>
          <w:b/>
        </w:rPr>
      </w:pPr>
      <w:r w:rsidRPr="00742926">
        <w:rPr>
          <w:rFonts w:ascii="Times New Roman" w:hAnsi="Times New Roman" w:cs="Times New Roman"/>
          <w:b/>
        </w:rPr>
        <w:t>6.4.</w:t>
      </w:r>
      <w:r w:rsidR="00300B17" w:rsidRPr="00742926">
        <w:rPr>
          <w:rFonts w:ascii="Times New Roman" w:hAnsi="Times New Roman" w:cs="Times New Roman"/>
          <w:b/>
        </w:rPr>
        <w:tab/>
      </w:r>
      <w:r w:rsidRPr="00742926">
        <w:rPr>
          <w:rFonts w:ascii="Times New Roman" w:hAnsi="Times New Roman" w:cs="Times New Roman"/>
          <w:b/>
        </w:rPr>
        <w:t>Īpaši uzglabāšanas nosacījumi</w:t>
      </w:r>
    </w:p>
    <w:p w14:paraId="72B66BF8" w14:textId="77777777" w:rsidR="00726152" w:rsidRPr="00742926" w:rsidRDefault="00726152" w:rsidP="00726152">
      <w:pPr>
        <w:spacing w:after="0" w:line="240" w:lineRule="auto"/>
        <w:jc w:val="both"/>
        <w:rPr>
          <w:rFonts w:ascii="Times New Roman" w:hAnsi="Times New Roman" w:cs="Times New Roman"/>
        </w:rPr>
      </w:pPr>
    </w:p>
    <w:p w14:paraId="7E56E1ED" w14:textId="31C1E59E" w:rsidR="00833F07" w:rsidRPr="00742926" w:rsidRDefault="00833F07" w:rsidP="00726152">
      <w:pPr>
        <w:spacing w:after="0" w:line="240" w:lineRule="auto"/>
        <w:jc w:val="both"/>
        <w:rPr>
          <w:rFonts w:ascii="Times New Roman" w:hAnsi="Times New Roman" w:cs="Times New Roman"/>
        </w:rPr>
      </w:pPr>
      <w:r w:rsidRPr="00742926">
        <w:rPr>
          <w:rFonts w:ascii="Times New Roman" w:hAnsi="Times New Roman" w:cs="Times New Roman"/>
        </w:rPr>
        <w:t>Uzglabāt temperatūrā līdz 25</w:t>
      </w:r>
      <w:r w:rsidR="00A27AE7" w:rsidRPr="00742926">
        <w:rPr>
          <w:rFonts w:ascii="Times New Roman" w:hAnsi="Times New Roman" w:cs="Times New Roman"/>
        </w:rPr>
        <w:t>°C</w:t>
      </w:r>
      <w:r w:rsidRPr="00742926">
        <w:rPr>
          <w:rFonts w:ascii="Times New Roman" w:hAnsi="Times New Roman" w:cs="Times New Roman"/>
        </w:rPr>
        <w:t>.</w:t>
      </w:r>
    </w:p>
    <w:p w14:paraId="662642DF" w14:textId="77777777" w:rsidR="00726152" w:rsidRPr="00742926" w:rsidRDefault="00726152" w:rsidP="00726152">
      <w:pPr>
        <w:spacing w:after="0" w:line="240" w:lineRule="auto"/>
        <w:jc w:val="both"/>
        <w:rPr>
          <w:rFonts w:ascii="Times New Roman" w:hAnsi="Times New Roman" w:cs="Times New Roman"/>
        </w:rPr>
      </w:pPr>
    </w:p>
    <w:p w14:paraId="64E055ED" w14:textId="77777777" w:rsidR="00833F07" w:rsidRPr="00742926" w:rsidRDefault="00833F07" w:rsidP="00726152">
      <w:pPr>
        <w:spacing w:after="0" w:line="240" w:lineRule="auto"/>
        <w:jc w:val="both"/>
        <w:rPr>
          <w:rFonts w:ascii="Times New Roman" w:hAnsi="Times New Roman" w:cs="Times New Roman"/>
          <w:b/>
        </w:rPr>
      </w:pPr>
      <w:r w:rsidRPr="00742926">
        <w:rPr>
          <w:rFonts w:ascii="Times New Roman" w:hAnsi="Times New Roman" w:cs="Times New Roman"/>
          <w:b/>
        </w:rPr>
        <w:t>6.5.</w:t>
      </w:r>
      <w:r w:rsidR="00300B17" w:rsidRPr="00742926">
        <w:rPr>
          <w:rFonts w:ascii="Times New Roman" w:hAnsi="Times New Roman" w:cs="Times New Roman"/>
          <w:b/>
        </w:rPr>
        <w:tab/>
      </w:r>
      <w:r w:rsidRPr="00742926">
        <w:rPr>
          <w:rFonts w:ascii="Times New Roman" w:hAnsi="Times New Roman" w:cs="Times New Roman"/>
          <w:b/>
        </w:rPr>
        <w:t>Iepakojuma veids un saturs</w:t>
      </w:r>
    </w:p>
    <w:p w14:paraId="0D4D5B0A" w14:textId="77777777" w:rsidR="00726152" w:rsidRPr="00742926" w:rsidRDefault="00726152" w:rsidP="00726152">
      <w:pPr>
        <w:spacing w:after="0" w:line="240" w:lineRule="auto"/>
        <w:jc w:val="both"/>
        <w:rPr>
          <w:rFonts w:ascii="Times New Roman" w:hAnsi="Times New Roman" w:cs="Times New Roman"/>
        </w:rPr>
      </w:pPr>
    </w:p>
    <w:p w14:paraId="6BAA3E5C" w14:textId="03022893" w:rsidR="00833F07" w:rsidRPr="00742926" w:rsidRDefault="00A27AE7" w:rsidP="00726152">
      <w:pPr>
        <w:spacing w:after="0" w:line="240" w:lineRule="auto"/>
        <w:jc w:val="both"/>
        <w:rPr>
          <w:rFonts w:ascii="Times New Roman" w:hAnsi="Times New Roman" w:cs="Times New Roman"/>
        </w:rPr>
      </w:pPr>
      <w:r w:rsidRPr="00742926">
        <w:rPr>
          <w:rFonts w:ascii="Times New Roman" w:hAnsi="Times New Roman" w:cs="Times New Roman"/>
        </w:rPr>
        <w:t xml:space="preserve">Pa 30 g </w:t>
      </w:r>
      <w:r w:rsidR="00C70B30" w:rsidRPr="00742926">
        <w:rPr>
          <w:rFonts w:ascii="Times New Roman" w:hAnsi="Times New Roman" w:cs="Times New Roman"/>
        </w:rPr>
        <w:t xml:space="preserve">ziedes </w:t>
      </w:r>
      <w:r w:rsidRPr="00742926">
        <w:rPr>
          <w:rFonts w:ascii="Times New Roman" w:hAnsi="Times New Roman" w:cs="Times New Roman"/>
        </w:rPr>
        <w:t>a</w:t>
      </w:r>
      <w:r w:rsidR="00833F07" w:rsidRPr="00742926">
        <w:rPr>
          <w:rFonts w:ascii="Times New Roman" w:hAnsi="Times New Roman" w:cs="Times New Roman"/>
        </w:rPr>
        <w:t>lumīnija tūb</w:t>
      </w:r>
      <w:r w:rsidRPr="00742926">
        <w:rPr>
          <w:rFonts w:ascii="Times New Roman" w:hAnsi="Times New Roman" w:cs="Times New Roman"/>
        </w:rPr>
        <w:t>ā</w:t>
      </w:r>
      <w:r w:rsidR="00833F07" w:rsidRPr="00742926">
        <w:rPr>
          <w:rFonts w:ascii="Times New Roman" w:hAnsi="Times New Roman" w:cs="Times New Roman"/>
        </w:rPr>
        <w:t>,</w:t>
      </w:r>
      <w:r w:rsidRPr="00742926">
        <w:rPr>
          <w:rFonts w:ascii="Times New Roman" w:hAnsi="Times New Roman" w:cs="Times New Roman"/>
        </w:rPr>
        <w:t xml:space="preserve"> kas</w:t>
      </w:r>
      <w:r w:rsidR="00833F07" w:rsidRPr="00742926">
        <w:rPr>
          <w:rFonts w:ascii="Times New Roman" w:hAnsi="Times New Roman" w:cs="Times New Roman"/>
        </w:rPr>
        <w:t xml:space="preserve"> aizvākota ar uzskrūvējam</w:t>
      </w:r>
      <w:r w:rsidRPr="00742926">
        <w:rPr>
          <w:rFonts w:ascii="Times New Roman" w:hAnsi="Times New Roman" w:cs="Times New Roman"/>
        </w:rPr>
        <w:t>u</w:t>
      </w:r>
      <w:r w:rsidR="00833F07" w:rsidRPr="00742926">
        <w:rPr>
          <w:rFonts w:ascii="Times New Roman" w:hAnsi="Times New Roman" w:cs="Times New Roman"/>
        </w:rPr>
        <w:t xml:space="preserve"> plastmasas vāciņu. Tūba kopā ar</w:t>
      </w:r>
      <w:r w:rsidR="00D4392F" w:rsidRPr="00742926">
        <w:rPr>
          <w:rFonts w:ascii="Times New Roman" w:hAnsi="Times New Roman" w:cs="Times New Roman"/>
        </w:rPr>
        <w:t xml:space="preserve"> </w:t>
      </w:r>
      <w:r w:rsidR="00833F07" w:rsidRPr="00742926">
        <w:rPr>
          <w:rFonts w:ascii="Times New Roman" w:hAnsi="Times New Roman" w:cs="Times New Roman"/>
        </w:rPr>
        <w:t>lietošanas instrukciju iepakota kartona kastītē.</w:t>
      </w:r>
    </w:p>
    <w:p w14:paraId="7D27444E" w14:textId="77777777" w:rsidR="00726152" w:rsidRPr="00742926" w:rsidRDefault="00726152" w:rsidP="00726152">
      <w:pPr>
        <w:spacing w:after="0" w:line="240" w:lineRule="auto"/>
        <w:jc w:val="both"/>
        <w:rPr>
          <w:rFonts w:ascii="Times New Roman" w:hAnsi="Times New Roman" w:cs="Times New Roman"/>
        </w:rPr>
      </w:pPr>
    </w:p>
    <w:p w14:paraId="66747253" w14:textId="77777777" w:rsidR="00833F07" w:rsidRPr="00742926" w:rsidRDefault="00833F07" w:rsidP="00726152">
      <w:pPr>
        <w:spacing w:after="0" w:line="240" w:lineRule="auto"/>
        <w:jc w:val="both"/>
        <w:rPr>
          <w:rFonts w:ascii="Times New Roman" w:hAnsi="Times New Roman" w:cs="Times New Roman"/>
          <w:b/>
        </w:rPr>
      </w:pPr>
      <w:r w:rsidRPr="00742926">
        <w:rPr>
          <w:rFonts w:ascii="Times New Roman" w:hAnsi="Times New Roman" w:cs="Times New Roman"/>
          <w:b/>
        </w:rPr>
        <w:t>6.6.</w:t>
      </w:r>
      <w:r w:rsidR="00300B17" w:rsidRPr="00742926">
        <w:rPr>
          <w:rFonts w:ascii="Times New Roman" w:hAnsi="Times New Roman" w:cs="Times New Roman"/>
          <w:b/>
        </w:rPr>
        <w:tab/>
      </w:r>
      <w:r w:rsidRPr="00742926">
        <w:rPr>
          <w:rFonts w:ascii="Times New Roman" w:hAnsi="Times New Roman" w:cs="Times New Roman"/>
          <w:b/>
        </w:rPr>
        <w:t>Īpaši norādījumi atkritumu likvidēšanai</w:t>
      </w:r>
    </w:p>
    <w:p w14:paraId="1C52BC16" w14:textId="77777777" w:rsidR="00726152" w:rsidRPr="00742926" w:rsidRDefault="00726152" w:rsidP="00726152">
      <w:pPr>
        <w:spacing w:after="0" w:line="240" w:lineRule="auto"/>
        <w:jc w:val="both"/>
        <w:rPr>
          <w:rFonts w:ascii="Times New Roman" w:hAnsi="Times New Roman" w:cs="Times New Roman"/>
        </w:rPr>
      </w:pPr>
    </w:p>
    <w:p w14:paraId="2D065AFB" w14:textId="77777777" w:rsidR="00833F07" w:rsidRPr="00742926" w:rsidRDefault="00833F07" w:rsidP="00726152">
      <w:pPr>
        <w:spacing w:after="0" w:line="240" w:lineRule="auto"/>
        <w:jc w:val="both"/>
        <w:rPr>
          <w:rFonts w:ascii="Times New Roman" w:hAnsi="Times New Roman" w:cs="Times New Roman"/>
        </w:rPr>
      </w:pPr>
      <w:r w:rsidRPr="00742926">
        <w:rPr>
          <w:rFonts w:ascii="Times New Roman" w:hAnsi="Times New Roman" w:cs="Times New Roman"/>
        </w:rPr>
        <w:t>Nav īpašu prasību.</w:t>
      </w:r>
    </w:p>
    <w:p w14:paraId="67DD117E" w14:textId="77777777" w:rsidR="00726152" w:rsidRPr="00742926" w:rsidRDefault="00726152" w:rsidP="00726152">
      <w:pPr>
        <w:spacing w:after="0" w:line="240" w:lineRule="auto"/>
        <w:jc w:val="both"/>
        <w:rPr>
          <w:rFonts w:ascii="Times New Roman" w:hAnsi="Times New Roman" w:cs="Times New Roman"/>
        </w:rPr>
      </w:pPr>
    </w:p>
    <w:p w14:paraId="26F50576" w14:textId="77777777" w:rsidR="00726152" w:rsidRPr="00742926" w:rsidRDefault="00726152" w:rsidP="00726152">
      <w:pPr>
        <w:spacing w:after="0" w:line="240" w:lineRule="auto"/>
        <w:jc w:val="both"/>
        <w:rPr>
          <w:rFonts w:ascii="Times New Roman" w:hAnsi="Times New Roman" w:cs="Times New Roman"/>
        </w:rPr>
      </w:pPr>
    </w:p>
    <w:p w14:paraId="20DF4EEB" w14:textId="77777777" w:rsidR="00833F07" w:rsidRPr="00742926" w:rsidRDefault="00833F07" w:rsidP="00726152">
      <w:pPr>
        <w:spacing w:after="0" w:line="240" w:lineRule="auto"/>
        <w:jc w:val="both"/>
        <w:rPr>
          <w:rFonts w:ascii="Times New Roman" w:hAnsi="Times New Roman" w:cs="Times New Roman"/>
          <w:b/>
        </w:rPr>
      </w:pPr>
      <w:r w:rsidRPr="00742926">
        <w:rPr>
          <w:rFonts w:ascii="Times New Roman" w:hAnsi="Times New Roman" w:cs="Times New Roman"/>
          <w:b/>
        </w:rPr>
        <w:t>7.</w:t>
      </w:r>
      <w:r w:rsidR="00300B17" w:rsidRPr="00742926">
        <w:rPr>
          <w:rFonts w:ascii="Times New Roman" w:hAnsi="Times New Roman" w:cs="Times New Roman"/>
          <w:b/>
        </w:rPr>
        <w:tab/>
      </w:r>
      <w:r w:rsidRPr="00742926">
        <w:rPr>
          <w:rFonts w:ascii="Times New Roman" w:hAnsi="Times New Roman" w:cs="Times New Roman"/>
          <w:b/>
        </w:rPr>
        <w:t>REĢISTRĀCIJAS APLIECĪBAS ĪPAŠNIEKS</w:t>
      </w:r>
    </w:p>
    <w:p w14:paraId="31E3590D" w14:textId="77777777" w:rsidR="00300B17" w:rsidRPr="00742926" w:rsidRDefault="00300B17" w:rsidP="00726152">
      <w:pPr>
        <w:spacing w:after="0" w:line="240" w:lineRule="auto"/>
        <w:jc w:val="both"/>
        <w:rPr>
          <w:rFonts w:ascii="Times New Roman" w:hAnsi="Times New Roman" w:cs="Times New Roman"/>
        </w:rPr>
      </w:pPr>
    </w:p>
    <w:p w14:paraId="79DC0CBA" w14:textId="7D876964" w:rsidR="00833F07" w:rsidRPr="00742926" w:rsidRDefault="00C04716" w:rsidP="00726152">
      <w:pPr>
        <w:spacing w:after="0" w:line="240" w:lineRule="auto"/>
        <w:jc w:val="both"/>
        <w:rPr>
          <w:rFonts w:ascii="Times New Roman" w:hAnsi="Times New Roman" w:cs="Times New Roman"/>
        </w:rPr>
      </w:pPr>
      <w:r w:rsidRPr="00742926">
        <w:rPr>
          <w:rFonts w:ascii="Times New Roman" w:hAnsi="Times New Roman" w:cs="Times New Roman"/>
        </w:rPr>
        <w:t>A</w:t>
      </w:r>
      <w:r w:rsidR="00E91CC2">
        <w:rPr>
          <w:rFonts w:ascii="Times New Roman" w:hAnsi="Times New Roman" w:cs="Times New Roman"/>
        </w:rPr>
        <w:t>S</w:t>
      </w:r>
      <w:r w:rsidRPr="00742926">
        <w:rPr>
          <w:rFonts w:ascii="Times New Roman" w:hAnsi="Times New Roman" w:cs="Times New Roman"/>
        </w:rPr>
        <w:t xml:space="preserve"> “Rīgas farmaceitiskā fabrika”</w:t>
      </w:r>
    </w:p>
    <w:p w14:paraId="09E146F1" w14:textId="6186E479" w:rsidR="00833F07" w:rsidRPr="00742926" w:rsidRDefault="00E91CC2" w:rsidP="00726152">
      <w:pPr>
        <w:spacing w:after="0" w:line="240" w:lineRule="auto"/>
        <w:jc w:val="both"/>
        <w:rPr>
          <w:rFonts w:ascii="Times New Roman" w:hAnsi="Times New Roman" w:cs="Times New Roman"/>
        </w:rPr>
      </w:pPr>
      <w:r>
        <w:rPr>
          <w:rFonts w:ascii="Times New Roman" w:hAnsi="Times New Roman" w:cs="Times New Roman"/>
        </w:rPr>
        <w:t>Ozolu</w:t>
      </w:r>
      <w:r w:rsidR="00833F07" w:rsidRPr="00742926">
        <w:rPr>
          <w:rFonts w:ascii="Times New Roman" w:hAnsi="Times New Roman" w:cs="Times New Roman"/>
        </w:rPr>
        <w:t xml:space="preserve"> iela</w:t>
      </w:r>
      <w:r w:rsidR="00A27AE7" w:rsidRPr="00742926">
        <w:rPr>
          <w:rFonts w:ascii="Times New Roman" w:hAnsi="Times New Roman" w:cs="Times New Roman"/>
        </w:rPr>
        <w:t> </w:t>
      </w:r>
      <w:r w:rsidR="00833F07" w:rsidRPr="00742926">
        <w:rPr>
          <w:rFonts w:ascii="Times New Roman" w:hAnsi="Times New Roman" w:cs="Times New Roman"/>
        </w:rPr>
        <w:t>1</w:t>
      </w:r>
      <w:r>
        <w:rPr>
          <w:rFonts w:ascii="Times New Roman" w:hAnsi="Times New Roman" w:cs="Times New Roman"/>
        </w:rPr>
        <w:t>0</w:t>
      </w:r>
      <w:r w:rsidR="00833F07" w:rsidRPr="00742926">
        <w:rPr>
          <w:rFonts w:ascii="Times New Roman" w:hAnsi="Times New Roman" w:cs="Times New Roman"/>
        </w:rPr>
        <w:t>, Rīga, LV</w:t>
      </w:r>
      <w:r w:rsidR="00A27AE7" w:rsidRPr="00742926">
        <w:rPr>
          <w:rFonts w:ascii="Times New Roman" w:hAnsi="Times New Roman" w:cs="Times New Roman"/>
        </w:rPr>
        <w:noBreakHyphen/>
      </w:r>
      <w:r w:rsidR="00833F07" w:rsidRPr="00742926">
        <w:rPr>
          <w:rFonts w:ascii="Times New Roman" w:hAnsi="Times New Roman" w:cs="Times New Roman"/>
        </w:rPr>
        <w:t>1005, Latvija</w:t>
      </w:r>
    </w:p>
    <w:p w14:paraId="226B3956" w14:textId="5FADE802" w:rsidR="00833F07" w:rsidRPr="00742926" w:rsidRDefault="00833F07" w:rsidP="00726152">
      <w:pPr>
        <w:spacing w:after="0" w:line="240" w:lineRule="auto"/>
        <w:jc w:val="both"/>
        <w:rPr>
          <w:rFonts w:ascii="Times New Roman" w:hAnsi="Times New Roman" w:cs="Times New Roman"/>
        </w:rPr>
      </w:pPr>
      <w:r w:rsidRPr="00742926">
        <w:rPr>
          <w:rFonts w:ascii="Times New Roman" w:hAnsi="Times New Roman" w:cs="Times New Roman"/>
        </w:rPr>
        <w:t>Telefons</w:t>
      </w:r>
      <w:r w:rsidR="00C04716" w:rsidRPr="00742926">
        <w:rPr>
          <w:rFonts w:ascii="Times New Roman" w:hAnsi="Times New Roman" w:cs="Times New Roman"/>
        </w:rPr>
        <w:t>:</w:t>
      </w:r>
      <w:r w:rsidRPr="00742926">
        <w:rPr>
          <w:rFonts w:ascii="Times New Roman" w:hAnsi="Times New Roman" w:cs="Times New Roman"/>
        </w:rPr>
        <w:t xml:space="preserve"> 67355550, 67355551</w:t>
      </w:r>
    </w:p>
    <w:p w14:paraId="06834B0C" w14:textId="2DAA84AC" w:rsidR="00833F07" w:rsidRPr="00742926" w:rsidRDefault="00833F07" w:rsidP="00726152">
      <w:pPr>
        <w:spacing w:after="0" w:line="240" w:lineRule="auto"/>
        <w:jc w:val="both"/>
        <w:rPr>
          <w:rFonts w:ascii="Times New Roman" w:hAnsi="Times New Roman" w:cs="Times New Roman"/>
        </w:rPr>
      </w:pPr>
      <w:r w:rsidRPr="00742926">
        <w:rPr>
          <w:rFonts w:ascii="Times New Roman" w:hAnsi="Times New Roman" w:cs="Times New Roman"/>
        </w:rPr>
        <w:t>Fakss</w:t>
      </w:r>
      <w:r w:rsidR="00C04716" w:rsidRPr="00742926">
        <w:rPr>
          <w:rFonts w:ascii="Times New Roman" w:hAnsi="Times New Roman" w:cs="Times New Roman"/>
        </w:rPr>
        <w:t>:</w:t>
      </w:r>
      <w:r w:rsidRPr="00742926">
        <w:rPr>
          <w:rFonts w:ascii="Times New Roman" w:hAnsi="Times New Roman" w:cs="Times New Roman"/>
        </w:rPr>
        <w:t xml:space="preserve"> 67355551</w:t>
      </w:r>
    </w:p>
    <w:p w14:paraId="75E2C4AD" w14:textId="77777777" w:rsidR="00833F07" w:rsidRPr="00742926" w:rsidRDefault="00833F07" w:rsidP="00726152">
      <w:pPr>
        <w:spacing w:after="0" w:line="240" w:lineRule="auto"/>
        <w:jc w:val="both"/>
        <w:rPr>
          <w:rFonts w:ascii="Times New Roman" w:hAnsi="Times New Roman" w:cs="Times New Roman"/>
        </w:rPr>
      </w:pPr>
      <w:r w:rsidRPr="00742926">
        <w:rPr>
          <w:rFonts w:ascii="Times New Roman" w:hAnsi="Times New Roman" w:cs="Times New Roman"/>
        </w:rPr>
        <w:t>e</w:t>
      </w:r>
      <w:r w:rsidR="00A27AE7" w:rsidRPr="00742926">
        <w:rPr>
          <w:rFonts w:ascii="Times New Roman" w:hAnsi="Times New Roman" w:cs="Times New Roman"/>
        </w:rPr>
        <w:noBreakHyphen/>
      </w:r>
      <w:r w:rsidRPr="00742926">
        <w:rPr>
          <w:rFonts w:ascii="Times New Roman" w:hAnsi="Times New Roman" w:cs="Times New Roman"/>
        </w:rPr>
        <w:t xml:space="preserve">pasts: </w:t>
      </w:r>
      <w:hyperlink r:id="rId7" w:history="1">
        <w:r w:rsidR="00A27AE7" w:rsidRPr="00742926">
          <w:rPr>
            <w:rStyle w:val="Hyperlink"/>
            <w:rFonts w:ascii="Times New Roman" w:hAnsi="Times New Roman" w:cs="Times New Roman"/>
          </w:rPr>
          <w:t>rff@rff.lv</w:t>
        </w:r>
      </w:hyperlink>
    </w:p>
    <w:p w14:paraId="17A01F54" w14:textId="77777777" w:rsidR="00300B17" w:rsidRPr="00742926" w:rsidRDefault="00300B17" w:rsidP="00726152">
      <w:pPr>
        <w:spacing w:after="0" w:line="240" w:lineRule="auto"/>
        <w:jc w:val="both"/>
        <w:rPr>
          <w:rFonts w:ascii="Times New Roman" w:hAnsi="Times New Roman" w:cs="Times New Roman"/>
        </w:rPr>
      </w:pPr>
    </w:p>
    <w:p w14:paraId="74DEA45E" w14:textId="77777777" w:rsidR="00300B17" w:rsidRPr="00742926" w:rsidRDefault="00300B17" w:rsidP="00726152">
      <w:pPr>
        <w:spacing w:after="0" w:line="240" w:lineRule="auto"/>
        <w:jc w:val="both"/>
        <w:rPr>
          <w:rFonts w:ascii="Times New Roman" w:hAnsi="Times New Roman" w:cs="Times New Roman"/>
        </w:rPr>
      </w:pPr>
    </w:p>
    <w:p w14:paraId="1C549599" w14:textId="709DA288" w:rsidR="00833F07" w:rsidRPr="00742926" w:rsidRDefault="00833F07" w:rsidP="00726152">
      <w:pPr>
        <w:spacing w:after="0" w:line="240" w:lineRule="auto"/>
        <w:jc w:val="both"/>
        <w:rPr>
          <w:rFonts w:ascii="Times New Roman" w:hAnsi="Times New Roman" w:cs="Times New Roman"/>
          <w:b/>
        </w:rPr>
      </w:pPr>
      <w:r w:rsidRPr="00742926">
        <w:rPr>
          <w:rFonts w:ascii="Times New Roman" w:hAnsi="Times New Roman" w:cs="Times New Roman"/>
          <w:b/>
        </w:rPr>
        <w:t>8.</w:t>
      </w:r>
      <w:r w:rsidR="00300B17" w:rsidRPr="00742926">
        <w:rPr>
          <w:rFonts w:ascii="Times New Roman" w:hAnsi="Times New Roman" w:cs="Times New Roman"/>
          <w:b/>
        </w:rPr>
        <w:tab/>
      </w:r>
      <w:r w:rsidRPr="00742926">
        <w:rPr>
          <w:rFonts w:ascii="Times New Roman" w:hAnsi="Times New Roman" w:cs="Times New Roman"/>
          <w:b/>
        </w:rPr>
        <w:t xml:space="preserve">REĢISTRĀCIJAS </w:t>
      </w:r>
      <w:r w:rsidR="002F5467" w:rsidRPr="00742926">
        <w:rPr>
          <w:rFonts w:ascii="Times New Roman" w:hAnsi="Times New Roman" w:cs="Times New Roman"/>
          <w:b/>
        </w:rPr>
        <w:t xml:space="preserve">APLIECĪBAS </w:t>
      </w:r>
      <w:r w:rsidRPr="00742926">
        <w:rPr>
          <w:rFonts w:ascii="Times New Roman" w:hAnsi="Times New Roman" w:cs="Times New Roman"/>
          <w:b/>
        </w:rPr>
        <w:t>NUMURS</w:t>
      </w:r>
    </w:p>
    <w:p w14:paraId="73FBD456" w14:textId="77777777" w:rsidR="00300B17" w:rsidRPr="00742926" w:rsidRDefault="00300B17" w:rsidP="00726152">
      <w:pPr>
        <w:spacing w:after="0" w:line="240" w:lineRule="auto"/>
        <w:jc w:val="both"/>
        <w:rPr>
          <w:rFonts w:ascii="Times New Roman" w:hAnsi="Times New Roman" w:cs="Times New Roman"/>
        </w:rPr>
      </w:pPr>
    </w:p>
    <w:p w14:paraId="1F0DEB91" w14:textId="77777777" w:rsidR="00833F07" w:rsidRPr="00742926" w:rsidRDefault="00833F07" w:rsidP="00726152">
      <w:pPr>
        <w:spacing w:after="0" w:line="240" w:lineRule="auto"/>
        <w:jc w:val="both"/>
        <w:rPr>
          <w:rFonts w:ascii="Times New Roman" w:hAnsi="Times New Roman" w:cs="Times New Roman"/>
        </w:rPr>
      </w:pPr>
      <w:r w:rsidRPr="00742926">
        <w:rPr>
          <w:rFonts w:ascii="Times New Roman" w:hAnsi="Times New Roman" w:cs="Times New Roman"/>
        </w:rPr>
        <w:t>99</w:t>
      </w:r>
      <w:r w:rsidR="00A27AE7" w:rsidRPr="00742926">
        <w:rPr>
          <w:rFonts w:ascii="Times New Roman" w:hAnsi="Times New Roman" w:cs="Times New Roman"/>
        </w:rPr>
        <w:noBreakHyphen/>
      </w:r>
      <w:r w:rsidRPr="00742926">
        <w:rPr>
          <w:rFonts w:ascii="Times New Roman" w:hAnsi="Times New Roman" w:cs="Times New Roman"/>
        </w:rPr>
        <w:t>0479</w:t>
      </w:r>
    </w:p>
    <w:p w14:paraId="7412EB1F" w14:textId="77777777" w:rsidR="00300B17" w:rsidRPr="00742926" w:rsidRDefault="00300B17" w:rsidP="00726152">
      <w:pPr>
        <w:spacing w:after="0" w:line="240" w:lineRule="auto"/>
        <w:jc w:val="both"/>
        <w:rPr>
          <w:rFonts w:ascii="Times New Roman" w:hAnsi="Times New Roman" w:cs="Times New Roman"/>
        </w:rPr>
      </w:pPr>
    </w:p>
    <w:p w14:paraId="14D2EF1D" w14:textId="77777777" w:rsidR="00300B17" w:rsidRPr="00742926" w:rsidRDefault="00300B17" w:rsidP="00726152">
      <w:pPr>
        <w:spacing w:after="0" w:line="240" w:lineRule="auto"/>
        <w:jc w:val="both"/>
        <w:rPr>
          <w:rFonts w:ascii="Times New Roman" w:hAnsi="Times New Roman" w:cs="Times New Roman"/>
        </w:rPr>
      </w:pPr>
    </w:p>
    <w:p w14:paraId="7B2BDFE8" w14:textId="1762C99E" w:rsidR="00833F07" w:rsidRPr="00742926" w:rsidRDefault="00833F07" w:rsidP="00726152">
      <w:pPr>
        <w:spacing w:after="0" w:line="240" w:lineRule="auto"/>
        <w:jc w:val="both"/>
        <w:rPr>
          <w:rFonts w:ascii="Times New Roman" w:hAnsi="Times New Roman" w:cs="Times New Roman"/>
          <w:b/>
        </w:rPr>
      </w:pPr>
      <w:r w:rsidRPr="00742926">
        <w:rPr>
          <w:rFonts w:ascii="Times New Roman" w:hAnsi="Times New Roman" w:cs="Times New Roman"/>
          <w:b/>
        </w:rPr>
        <w:t>9.</w:t>
      </w:r>
      <w:r w:rsidR="00300B17" w:rsidRPr="00742926">
        <w:rPr>
          <w:rFonts w:ascii="Times New Roman" w:hAnsi="Times New Roman" w:cs="Times New Roman"/>
          <w:b/>
        </w:rPr>
        <w:tab/>
      </w:r>
      <w:r w:rsidR="002F5467" w:rsidRPr="00742926">
        <w:rPr>
          <w:rFonts w:ascii="Times New Roman" w:hAnsi="Times New Roman" w:cs="Times New Roman"/>
          <w:b/>
        </w:rPr>
        <w:t xml:space="preserve">PIRMĀS </w:t>
      </w:r>
      <w:r w:rsidRPr="00742926">
        <w:rPr>
          <w:rFonts w:ascii="Times New Roman" w:hAnsi="Times New Roman" w:cs="Times New Roman"/>
          <w:b/>
        </w:rPr>
        <w:t>REĢISTRĀCIJAS/PĀRREĢISTRĀCIJAS DATUMS</w:t>
      </w:r>
    </w:p>
    <w:p w14:paraId="5D39C635" w14:textId="77777777" w:rsidR="00300B17" w:rsidRPr="00742926" w:rsidRDefault="00300B17" w:rsidP="00726152">
      <w:pPr>
        <w:spacing w:after="0" w:line="240" w:lineRule="auto"/>
        <w:jc w:val="both"/>
        <w:rPr>
          <w:rFonts w:ascii="Times New Roman" w:hAnsi="Times New Roman" w:cs="Times New Roman"/>
        </w:rPr>
      </w:pPr>
    </w:p>
    <w:p w14:paraId="0C75D412" w14:textId="1D69261D" w:rsidR="00A27AE7" w:rsidRPr="00742926" w:rsidRDefault="00A27AE7" w:rsidP="00A27AE7">
      <w:pPr>
        <w:autoSpaceDE w:val="0"/>
        <w:autoSpaceDN w:val="0"/>
        <w:adjustRightInd w:val="0"/>
        <w:spacing w:after="0" w:line="240" w:lineRule="auto"/>
        <w:jc w:val="both"/>
        <w:rPr>
          <w:rFonts w:ascii="Times New Roman" w:eastAsia="Times New Roman" w:hAnsi="Times New Roman" w:cs="Times New Roman"/>
          <w:szCs w:val="24"/>
        </w:rPr>
      </w:pPr>
      <w:r w:rsidRPr="00742926">
        <w:rPr>
          <w:rFonts w:ascii="Times New Roman" w:eastAsia="Times New Roman" w:hAnsi="Times New Roman" w:cs="Times New Roman"/>
          <w:szCs w:val="24"/>
        </w:rPr>
        <w:t>Reģistrācijas datums</w:t>
      </w:r>
      <w:r w:rsidR="009E1AEF" w:rsidRPr="00742926">
        <w:rPr>
          <w:rFonts w:ascii="Times New Roman" w:eastAsia="Times New Roman" w:hAnsi="Times New Roman" w:cs="Times New Roman"/>
          <w:szCs w:val="24"/>
        </w:rPr>
        <w:t>:</w:t>
      </w:r>
      <w:r w:rsidRPr="00742926">
        <w:rPr>
          <w:rFonts w:ascii="Times New Roman" w:eastAsia="Times New Roman" w:hAnsi="Times New Roman" w:cs="Times New Roman"/>
          <w:szCs w:val="24"/>
        </w:rPr>
        <w:t xml:space="preserve"> </w:t>
      </w:r>
      <w:r w:rsidR="009E1AEF" w:rsidRPr="00742926">
        <w:rPr>
          <w:rFonts w:ascii="Times New Roman" w:eastAsia="Times New Roman" w:hAnsi="Times New Roman" w:cs="Times New Roman"/>
          <w:szCs w:val="24"/>
        </w:rPr>
        <w:t>199</w:t>
      </w:r>
      <w:r w:rsidR="00263210" w:rsidRPr="00742926">
        <w:rPr>
          <w:rFonts w:ascii="Times New Roman" w:eastAsia="Times New Roman" w:hAnsi="Times New Roman" w:cs="Times New Roman"/>
          <w:szCs w:val="24"/>
        </w:rPr>
        <w:t>9</w:t>
      </w:r>
      <w:r w:rsidR="003B1DFF" w:rsidRPr="00742926">
        <w:rPr>
          <w:rFonts w:ascii="Times New Roman" w:eastAsia="Times New Roman" w:hAnsi="Times New Roman" w:cs="Times New Roman"/>
          <w:szCs w:val="24"/>
        </w:rPr>
        <w:t>.</w:t>
      </w:r>
      <w:r w:rsidR="002F5467" w:rsidRPr="00742926">
        <w:rPr>
          <w:rFonts w:ascii="Times New Roman" w:eastAsia="Times New Roman" w:hAnsi="Times New Roman" w:cs="Times New Roman"/>
          <w:szCs w:val="24"/>
        </w:rPr>
        <w:t>gada 16.jūnijs</w:t>
      </w:r>
    </w:p>
    <w:p w14:paraId="1F5570D6" w14:textId="13AEF208" w:rsidR="00A27AE7" w:rsidRPr="00742926" w:rsidRDefault="00A27AE7" w:rsidP="00A27AE7">
      <w:pPr>
        <w:autoSpaceDE w:val="0"/>
        <w:autoSpaceDN w:val="0"/>
        <w:adjustRightInd w:val="0"/>
        <w:spacing w:after="0" w:line="240" w:lineRule="auto"/>
        <w:jc w:val="both"/>
        <w:rPr>
          <w:rFonts w:ascii="Times New Roman" w:eastAsia="Times New Roman" w:hAnsi="Times New Roman" w:cs="Times New Roman"/>
          <w:szCs w:val="24"/>
        </w:rPr>
      </w:pPr>
      <w:r w:rsidRPr="00742926">
        <w:rPr>
          <w:rFonts w:ascii="Times New Roman" w:eastAsia="Times New Roman" w:hAnsi="Times New Roman" w:cs="Times New Roman"/>
          <w:szCs w:val="24"/>
        </w:rPr>
        <w:t>Pēdējās pārreģistrācijas datums</w:t>
      </w:r>
      <w:r w:rsidR="009E1AEF" w:rsidRPr="00742926">
        <w:rPr>
          <w:rFonts w:ascii="Times New Roman" w:eastAsia="Times New Roman" w:hAnsi="Times New Roman" w:cs="Times New Roman"/>
          <w:szCs w:val="24"/>
        </w:rPr>
        <w:t>:</w:t>
      </w:r>
      <w:r w:rsidRPr="00742926">
        <w:rPr>
          <w:rFonts w:ascii="Times New Roman" w:eastAsia="Times New Roman" w:hAnsi="Times New Roman" w:cs="Times New Roman"/>
          <w:szCs w:val="24"/>
        </w:rPr>
        <w:t xml:space="preserve"> </w:t>
      </w:r>
      <w:r w:rsidR="009E1AEF" w:rsidRPr="00742926">
        <w:rPr>
          <w:rFonts w:ascii="Times New Roman" w:eastAsia="Times New Roman" w:hAnsi="Times New Roman" w:cs="Times New Roman"/>
          <w:szCs w:val="24"/>
        </w:rPr>
        <w:t>200</w:t>
      </w:r>
      <w:r w:rsidR="003B1DFF" w:rsidRPr="00742926">
        <w:rPr>
          <w:rFonts w:ascii="Times New Roman" w:eastAsia="Times New Roman" w:hAnsi="Times New Roman" w:cs="Times New Roman"/>
          <w:szCs w:val="24"/>
        </w:rPr>
        <w:t>9.</w:t>
      </w:r>
      <w:r w:rsidR="002F5467" w:rsidRPr="00742926">
        <w:rPr>
          <w:rFonts w:ascii="Times New Roman" w:eastAsia="Times New Roman" w:hAnsi="Times New Roman" w:cs="Times New Roman"/>
          <w:szCs w:val="24"/>
        </w:rPr>
        <w:t>gada 28.maijs</w:t>
      </w:r>
    </w:p>
    <w:p w14:paraId="2BD6815C" w14:textId="77777777" w:rsidR="00300B17" w:rsidRPr="00742926" w:rsidRDefault="00300B17" w:rsidP="00726152">
      <w:pPr>
        <w:spacing w:after="0" w:line="240" w:lineRule="auto"/>
        <w:jc w:val="both"/>
        <w:rPr>
          <w:rFonts w:ascii="Times New Roman" w:hAnsi="Times New Roman" w:cs="Times New Roman"/>
        </w:rPr>
      </w:pPr>
    </w:p>
    <w:p w14:paraId="5F2D6210" w14:textId="77777777" w:rsidR="00300B17" w:rsidRPr="00742926" w:rsidRDefault="00300B17" w:rsidP="00726152">
      <w:pPr>
        <w:spacing w:after="0" w:line="240" w:lineRule="auto"/>
        <w:jc w:val="both"/>
        <w:rPr>
          <w:rFonts w:ascii="Times New Roman" w:hAnsi="Times New Roman" w:cs="Times New Roman"/>
        </w:rPr>
      </w:pPr>
    </w:p>
    <w:p w14:paraId="6B17F021" w14:textId="3E68930D" w:rsidR="00833F07" w:rsidRPr="00742926" w:rsidRDefault="00833F07" w:rsidP="00726152">
      <w:pPr>
        <w:spacing w:after="0" w:line="240" w:lineRule="auto"/>
        <w:jc w:val="both"/>
        <w:rPr>
          <w:rFonts w:ascii="Times New Roman" w:hAnsi="Times New Roman" w:cs="Times New Roman"/>
          <w:b/>
        </w:rPr>
      </w:pPr>
      <w:r w:rsidRPr="00742926">
        <w:rPr>
          <w:rFonts w:ascii="Times New Roman" w:hAnsi="Times New Roman" w:cs="Times New Roman"/>
          <w:b/>
        </w:rPr>
        <w:t>10.</w:t>
      </w:r>
      <w:r w:rsidR="00300B17" w:rsidRPr="00742926">
        <w:rPr>
          <w:rFonts w:ascii="Times New Roman" w:hAnsi="Times New Roman" w:cs="Times New Roman"/>
          <w:b/>
        </w:rPr>
        <w:tab/>
      </w:r>
      <w:r w:rsidRPr="00742926">
        <w:rPr>
          <w:rFonts w:ascii="Times New Roman" w:hAnsi="Times New Roman" w:cs="Times New Roman"/>
          <w:b/>
        </w:rPr>
        <w:t xml:space="preserve">TEKSTA </w:t>
      </w:r>
      <w:r w:rsidR="00493DEE" w:rsidRPr="00742926">
        <w:rPr>
          <w:rFonts w:ascii="Times New Roman" w:hAnsi="Times New Roman" w:cs="Times New Roman"/>
          <w:b/>
        </w:rPr>
        <w:t>PĀRSKATĪŠANAS</w:t>
      </w:r>
      <w:r w:rsidRPr="00742926">
        <w:rPr>
          <w:rFonts w:ascii="Times New Roman" w:hAnsi="Times New Roman" w:cs="Times New Roman"/>
          <w:b/>
        </w:rPr>
        <w:t xml:space="preserve"> DATUMS</w:t>
      </w:r>
    </w:p>
    <w:p w14:paraId="1064068C" w14:textId="77777777" w:rsidR="00300B17" w:rsidRPr="00742926" w:rsidRDefault="00300B17" w:rsidP="00726152">
      <w:pPr>
        <w:spacing w:after="0" w:line="240" w:lineRule="auto"/>
        <w:jc w:val="both"/>
        <w:rPr>
          <w:rFonts w:ascii="Times New Roman" w:hAnsi="Times New Roman" w:cs="Times New Roman"/>
        </w:rPr>
      </w:pPr>
    </w:p>
    <w:p w14:paraId="685BD357" w14:textId="253D2C2E" w:rsidR="00833F07" w:rsidRPr="00742926" w:rsidRDefault="002D3565" w:rsidP="00726152">
      <w:pPr>
        <w:spacing w:after="0" w:line="240" w:lineRule="auto"/>
        <w:jc w:val="both"/>
        <w:rPr>
          <w:rFonts w:ascii="Times New Roman" w:hAnsi="Times New Roman" w:cs="Times New Roman"/>
        </w:rPr>
      </w:pPr>
      <w:r>
        <w:rPr>
          <w:rFonts w:ascii="Times New Roman" w:hAnsi="Times New Roman" w:cs="Times New Roman"/>
        </w:rPr>
        <w:t>1</w:t>
      </w:r>
      <w:r w:rsidR="00AE69DA">
        <w:rPr>
          <w:rFonts w:ascii="Times New Roman" w:hAnsi="Times New Roman" w:cs="Times New Roman"/>
        </w:rPr>
        <w:t>1</w:t>
      </w:r>
      <w:r w:rsidR="00E91CC2">
        <w:rPr>
          <w:rFonts w:ascii="Times New Roman" w:hAnsi="Times New Roman" w:cs="Times New Roman"/>
        </w:rPr>
        <w:t>/2017</w:t>
      </w:r>
    </w:p>
    <w:sectPr w:rsidR="00833F07" w:rsidRPr="0074292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1BEB6" w14:textId="77777777" w:rsidR="00864EA9" w:rsidRDefault="00864EA9" w:rsidP="00864EA9">
      <w:pPr>
        <w:spacing w:after="0" w:line="240" w:lineRule="auto"/>
      </w:pPr>
      <w:r>
        <w:separator/>
      </w:r>
    </w:p>
  </w:endnote>
  <w:endnote w:type="continuationSeparator" w:id="0">
    <w:p w14:paraId="1067161F" w14:textId="77777777" w:rsidR="00864EA9" w:rsidRDefault="00864EA9" w:rsidP="00864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CE55" w14:textId="77777777" w:rsidR="001A49A3" w:rsidRDefault="001A4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6EC44" w14:textId="77777777" w:rsidR="001A49A3" w:rsidRDefault="001A4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518C" w14:textId="77777777" w:rsidR="001A49A3" w:rsidRDefault="001A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C70C9" w14:textId="77777777" w:rsidR="00864EA9" w:rsidRDefault="00864EA9" w:rsidP="00864EA9">
      <w:pPr>
        <w:spacing w:after="0" w:line="240" w:lineRule="auto"/>
      </w:pPr>
      <w:r>
        <w:separator/>
      </w:r>
    </w:p>
  </w:footnote>
  <w:footnote w:type="continuationSeparator" w:id="0">
    <w:p w14:paraId="6BDDD083" w14:textId="77777777" w:rsidR="00864EA9" w:rsidRDefault="00864EA9" w:rsidP="00864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D968E" w14:textId="77777777" w:rsidR="001A49A3" w:rsidRDefault="001A4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4AC13" w14:textId="73E57F4D" w:rsidR="00864EA9" w:rsidRPr="00864EA9" w:rsidRDefault="001A49A3" w:rsidP="00864EA9">
    <w:pPr>
      <w:pStyle w:val="Header"/>
      <w:jc w:val="right"/>
      <w:rPr>
        <w:rFonts w:ascii="Times New Roman" w:hAnsi="Times New Roman" w:cs="Times New Roman"/>
        <w:sz w:val="24"/>
      </w:rPr>
    </w:pPr>
    <w:r>
      <w:rPr>
        <w:rFonts w:ascii="Times New Roman" w:hAnsi="Times New Roman" w:cs="Times New Roman"/>
        <w:sz w:val="24"/>
      </w:rPr>
      <w:t xml:space="preserve">SASKAŅOTS ZVA </w:t>
    </w:r>
    <w:r>
      <w:rPr>
        <w:rFonts w:ascii="Times New Roman" w:hAnsi="Times New Roman" w:cs="Times New Roman"/>
        <w:sz w:val="24"/>
      </w:rPr>
      <w:t>21-12-2017</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AD1C" w14:textId="77777777" w:rsidR="001A49A3" w:rsidRDefault="001A4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662"/>
    <w:multiLevelType w:val="hybridMultilevel"/>
    <w:tmpl w:val="9E50F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16F350B"/>
    <w:multiLevelType w:val="hybridMultilevel"/>
    <w:tmpl w:val="DC3C9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72"/>
    <w:rsid w:val="00094624"/>
    <w:rsid w:val="00120D45"/>
    <w:rsid w:val="00125C2C"/>
    <w:rsid w:val="00126B64"/>
    <w:rsid w:val="001274F7"/>
    <w:rsid w:val="00184B72"/>
    <w:rsid w:val="001A49A3"/>
    <w:rsid w:val="001C0FDD"/>
    <w:rsid w:val="002308A7"/>
    <w:rsid w:val="00250909"/>
    <w:rsid w:val="00263210"/>
    <w:rsid w:val="002B58A4"/>
    <w:rsid w:val="002D3565"/>
    <w:rsid w:val="002F5467"/>
    <w:rsid w:val="00300B17"/>
    <w:rsid w:val="0030204E"/>
    <w:rsid w:val="00371347"/>
    <w:rsid w:val="00382D0E"/>
    <w:rsid w:val="003B1DFF"/>
    <w:rsid w:val="00425399"/>
    <w:rsid w:val="00434DF0"/>
    <w:rsid w:val="00493DEE"/>
    <w:rsid w:val="0051292B"/>
    <w:rsid w:val="00572F9D"/>
    <w:rsid w:val="00576661"/>
    <w:rsid w:val="005B10BE"/>
    <w:rsid w:val="005B7E83"/>
    <w:rsid w:val="00622C50"/>
    <w:rsid w:val="006972F2"/>
    <w:rsid w:val="006A61B5"/>
    <w:rsid w:val="006E682B"/>
    <w:rsid w:val="006F587E"/>
    <w:rsid w:val="006F61ED"/>
    <w:rsid w:val="00700CE5"/>
    <w:rsid w:val="00701DB0"/>
    <w:rsid w:val="00726152"/>
    <w:rsid w:val="00730652"/>
    <w:rsid w:val="00742926"/>
    <w:rsid w:val="00776141"/>
    <w:rsid w:val="007C2C8B"/>
    <w:rsid w:val="00833F07"/>
    <w:rsid w:val="00864EA9"/>
    <w:rsid w:val="008C6181"/>
    <w:rsid w:val="008E2DED"/>
    <w:rsid w:val="009B0714"/>
    <w:rsid w:val="009D2002"/>
    <w:rsid w:val="009E1AEF"/>
    <w:rsid w:val="00A27AE7"/>
    <w:rsid w:val="00A73212"/>
    <w:rsid w:val="00AB26C7"/>
    <w:rsid w:val="00AE69DA"/>
    <w:rsid w:val="00B175A7"/>
    <w:rsid w:val="00B93B7D"/>
    <w:rsid w:val="00BF47C1"/>
    <w:rsid w:val="00C02B9C"/>
    <w:rsid w:val="00C04716"/>
    <w:rsid w:val="00C613B0"/>
    <w:rsid w:val="00C620CF"/>
    <w:rsid w:val="00C70B30"/>
    <w:rsid w:val="00CC7655"/>
    <w:rsid w:val="00CD6D7F"/>
    <w:rsid w:val="00CF6758"/>
    <w:rsid w:val="00D4392F"/>
    <w:rsid w:val="00D7045B"/>
    <w:rsid w:val="00DB7E82"/>
    <w:rsid w:val="00E737A9"/>
    <w:rsid w:val="00E85D2A"/>
    <w:rsid w:val="00E91CC2"/>
    <w:rsid w:val="00ED6076"/>
    <w:rsid w:val="00F048C6"/>
    <w:rsid w:val="00FB1C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028E"/>
  <w15:chartTrackingRefBased/>
  <w15:docId w15:val="{28E75771-DD10-4380-B211-5C8E3879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152"/>
    <w:pPr>
      <w:ind w:left="720"/>
      <w:contextualSpacing/>
    </w:pPr>
  </w:style>
  <w:style w:type="character" w:styleId="Hyperlink">
    <w:name w:val="Hyperlink"/>
    <w:basedOn w:val="DefaultParagraphFont"/>
    <w:uiPriority w:val="99"/>
    <w:unhideWhenUsed/>
    <w:rsid w:val="00300B17"/>
    <w:rPr>
      <w:color w:val="0563C1" w:themeColor="hyperlink"/>
      <w:u w:val="single"/>
    </w:rPr>
  </w:style>
  <w:style w:type="character" w:styleId="CommentReference">
    <w:name w:val="annotation reference"/>
    <w:basedOn w:val="DefaultParagraphFont"/>
    <w:uiPriority w:val="99"/>
    <w:semiHidden/>
    <w:unhideWhenUsed/>
    <w:rsid w:val="00622C50"/>
    <w:rPr>
      <w:sz w:val="16"/>
      <w:szCs w:val="16"/>
    </w:rPr>
  </w:style>
  <w:style w:type="paragraph" w:styleId="CommentText">
    <w:name w:val="annotation text"/>
    <w:basedOn w:val="Normal"/>
    <w:link w:val="CommentTextChar"/>
    <w:uiPriority w:val="99"/>
    <w:semiHidden/>
    <w:unhideWhenUsed/>
    <w:rsid w:val="00622C50"/>
    <w:pPr>
      <w:spacing w:line="240" w:lineRule="auto"/>
    </w:pPr>
    <w:rPr>
      <w:sz w:val="20"/>
      <w:szCs w:val="20"/>
    </w:rPr>
  </w:style>
  <w:style w:type="character" w:customStyle="1" w:styleId="CommentTextChar">
    <w:name w:val="Comment Text Char"/>
    <w:basedOn w:val="DefaultParagraphFont"/>
    <w:link w:val="CommentText"/>
    <w:uiPriority w:val="99"/>
    <w:semiHidden/>
    <w:rsid w:val="00622C50"/>
    <w:rPr>
      <w:sz w:val="20"/>
      <w:szCs w:val="20"/>
    </w:rPr>
  </w:style>
  <w:style w:type="paragraph" w:styleId="CommentSubject">
    <w:name w:val="annotation subject"/>
    <w:basedOn w:val="CommentText"/>
    <w:next w:val="CommentText"/>
    <w:link w:val="CommentSubjectChar"/>
    <w:uiPriority w:val="99"/>
    <w:semiHidden/>
    <w:unhideWhenUsed/>
    <w:rsid w:val="00622C50"/>
    <w:rPr>
      <w:b/>
      <w:bCs/>
    </w:rPr>
  </w:style>
  <w:style w:type="character" w:customStyle="1" w:styleId="CommentSubjectChar">
    <w:name w:val="Comment Subject Char"/>
    <w:basedOn w:val="CommentTextChar"/>
    <w:link w:val="CommentSubject"/>
    <w:uiPriority w:val="99"/>
    <w:semiHidden/>
    <w:rsid w:val="00622C50"/>
    <w:rPr>
      <w:b/>
      <w:bCs/>
      <w:sz w:val="20"/>
      <w:szCs w:val="20"/>
    </w:rPr>
  </w:style>
  <w:style w:type="paragraph" w:styleId="BalloonText">
    <w:name w:val="Balloon Text"/>
    <w:basedOn w:val="Normal"/>
    <w:link w:val="BalloonTextChar"/>
    <w:uiPriority w:val="99"/>
    <w:semiHidden/>
    <w:unhideWhenUsed/>
    <w:rsid w:val="00622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C50"/>
    <w:rPr>
      <w:rFonts w:ascii="Segoe UI" w:hAnsi="Segoe UI" w:cs="Segoe UI"/>
      <w:sz w:val="18"/>
      <w:szCs w:val="18"/>
    </w:rPr>
  </w:style>
  <w:style w:type="paragraph" w:styleId="BodyText">
    <w:name w:val="Body Text"/>
    <w:basedOn w:val="Normal"/>
    <w:link w:val="BodyTextChar"/>
    <w:uiPriority w:val="99"/>
    <w:rsid w:val="00FB1CBB"/>
    <w:pPr>
      <w:spacing w:after="0" w:line="240" w:lineRule="auto"/>
      <w:ind w:firstLine="567"/>
      <w:jc w:val="both"/>
    </w:pPr>
    <w:rPr>
      <w:rFonts w:ascii="RimTimes" w:eastAsia="Times New Roman" w:hAnsi="RimTimes" w:cs="Times New Roman"/>
      <w:color w:val="000000"/>
      <w:sz w:val="20"/>
      <w:szCs w:val="20"/>
      <w:lang w:val="en-GB"/>
    </w:rPr>
  </w:style>
  <w:style w:type="character" w:customStyle="1" w:styleId="BodyTextChar">
    <w:name w:val="Body Text Char"/>
    <w:basedOn w:val="DefaultParagraphFont"/>
    <w:link w:val="BodyText"/>
    <w:uiPriority w:val="99"/>
    <w:rsid w:val="00FB1CBB"/>
    <w:rPr>
      <w:rFonts w:ascii="RimTimes" w:eastAsia="Times New Roman" w:hAnsi="RimTimes" w:cs="Times New Roman"/>
      <w:color w:val="000000"/>
      <w:sz w:val="20"/>
      <w:szCs w:val="20"/>
      <w:lang w:val="en-GB"/>
    </w:rPr>
  </w:style>
  <w:style w:type="paragraph" w:styleId="Header">
    <w:name w:val="header"/>
    <w:basedOn w:val="Normal"/>
    <w:link w:val="HeaderChar"/>
    <w:uiPriority w:val="99"/>
    <w:unhideWhenUsed/>
    <w:rsid w:val="00864E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4EA9"/>
  </w:style>
  <w:style w:type="paragraph" w:styleId="Footer">
    <w:name w:val="footer"/>
    <w:basedOn w:val="Normal"/>
    <w:link w:val="FooterChar"/>
    <w:uiPriority w:val="99"/>
    <w:unhideWhenUsed/>
    <w:rsid w:val="00864E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4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ff@rff.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3282</Words>
  <Characters>1871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Olita Staņislavska</dc:creator>
  <cp:keywords/>
  <dc:description/>
  <cp:lastModifiedBy>Agnese Gudrupe</cp:lastModifiedBy>
  <cp:revision>5</cp:revision>
  <dcterms:created xsi:type="dcterms:W3CDTF">2017-10-10T07:59:00Z</dcterms:created>
  <dcterms:modified xsi:type="dcterms:W3CDTF">2017-12-21T09:58:00Z</dcterms:modified>
</cp:coreProperties>
</file>