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4DB5" w14:textId="77777777" w:rsidR="003C2C57" w:rsidRPr="00005A05" w:rsidRDefault="003C2C57" w:rsidP="00401801">
      <w:pPr>
        <w:spacing w:line="240" w:lineRule="auto"/>
        <w:jc w:val="center"/>
        <w:rPr>
          <w:bCs/>
        </w:rPr>
      </w:pPr>
    </w:p>
    <w:p w14:paraId="7308F3F0" w14:textId="77777777" w:rsidR="00401801" w:rsidRPr="00005A05" w:rsidRDefault="00401801" w:rsidP="00401801">
      <w:pPr>
        <w:spacing w:line="240" w:lineRule="auto"/>
        <w:jc w:val="center"/>
        <w:rPr>
          <w:b/>
          <w:bCs/>
        </w:rPr>
      </w:pPr>
      <w:r w:rsidRPr="00005A05">
        <w:rPr>
          <w:b/>
          <w:bCs/>
        </w:rPr>
        <w:t>Lietošanas instrukcija: informācija lietotājam</w:t>
      </w:r>
    </w:p>
    <w:p w14:paraId="39834090" w14:textId="77777777" w:rsidR="00401801" w:rsidRPr="00005A05" w:rsidRDefault="00401801" w:rsidP="00401801">
      <w:pPr>
        <w:spacing w:line="240" w:lineRule="auto"/>
        <w:jc w:val="center"/>
        <w:rPr>
          <w:bCs/>
        </w:rPr>
      </w:pPr>
    </w:p>
    <w:p w14:paraId="7B50B03F" w14:textId="77777777" w:rsidR="00401801" w:rsidRPr="00005A05" w:rsidRDefault="00435543" w:rsidP="00401801">
      <w:pPr>
        <w:tabs>
          <w:tab w:val="clear" w:pos="567"/>
          <w:tab w:val="left" w:pos="0"/>
        </w:tabs>
        <w:spacing w:line="240" w:lineRule="auto"/>
        <w:jc w:val="center"/>
        <w:rPr>
          <w:color w:val="000000"/>
        </w:rPr>
      </w:pPr>
      <w:r w:rsidRPr="00005A05">
        <w:rPr>
          <w:b/>
          <w:color w:val="000000"/>
        </w:rPr>
        <w:t>Streptocīds, pulveris</w:t>
      </w:r>
    </w:p>
    <w:p w14:paraId="7A8CA995" w14:textId="77777777" w:rsidR="00401801" w:rsidRPr="00005A05" w:rsidRDefault="00435543" w:rsidP="00401801">
      <w:pPr>
        <w:shd w:val="clear" w:color="auto" w:fill="FFFFFF"/>
        <w:tabs>
          <w:tab w:val="left" w:pos="0"/>
        </w:tabs>
        <w:spacing w:line="240" w:lineRule="auto"/>
        <w:jc w:val="center"/>
      </w:pPr>
      <w:r w:rsidRPr="00005A05">
        <w:rPr>
          <w:i/>
        </w:rPr>
        <w:t>Sulfanilamidum</w:t>
      </w:r>
    </w:p>
    <w:p w14:paraId="01529FC9" w14:textId="77777777" w:rsidR="00401801" w:rsidRPr="00005A05" w:rsidRDefault="00401801" w:rsidP="00401801">
      <w:pPr>
        <w:shd w:val="clear" w:color="auto" w:fill="FFFFFF"/>
        <w:spacing w:line="240" w:lineRule="auto"/>
        <w:jc w:val="both"/>
      </w:pPr>
    </w:p>
    <w:p w14:paraId="59C88FCD" w14:textId="77777777" w:rsidR="00401801" w:rsidRPr="00005A05" w:rsidRDefault="00401801" w:rsidP="00401801">
      <w:pPr>
        <w:tabs>
          <w:tab w:val="clear" w:pos="567"/>
        </w:tabs>
        <w:spacing w:line="240" w:lineRule="auto"/>
        <w:jc w:val="both"/>
        <w:rPr>
          <w:b/>
          <w:bCs/>
        </w:rPr>
      </w:pPr>
      <w:r w:rsidRPr="00005A05">
        <w:rPr>
          <w:b/>
          <w:bCs/>
        </w:rPr>
        <w:t>Pirms šo zāļu lietošanas uzmanīgi izlasiet visu instrukciju, jo tā satur Jums svarīgu informāciju.</w:t>
      </w:r>
    </w:p>
    <w:p w14:paraId="7E4184A3" w14:textId="77777777" w:rsidR="00AC7CB4" w:rsidRPr="00005A05" w:rsidRDefault="00AC7CB4" w:rsidP="00401801">
      <w:pPr>
        <w:tabs>
          <w:tab w:val="clear" w:pos="567"/>
        </w:tabs>
        <w:spacing w:line="240" w:lineRule="auto"/>
        <w:jc w:val="both"/>
      </w:pPr>
    </w:p>
    <w:p w14:paraId="328A4C5D" w14:textId="77777777" w:rsidR="00401801" w:rsidRPr="00005A05" w:rsidRDefault="00401801" w:rsidP="00401801">
      <w:pPr>
        <w:tabs>
          <w:tab w:val="clear" w:pos="567"/>
        </w:tabs>
        <w:spacing w:line="240" w:lineRule="auto"/>
        <w:jc w:val="both"/>
        <w:rPr>
          <w:bCs/>
        </w:rPr>
      </w:pPr>
      <w:r w:rsidRPr="00005A05">
        <w:t xml:space="preserve">Vienmēr lietojiet šīs zāles tieši tā, kā aprakstīts šajā instrukcijā, vai </w:t>
      </w:r>
      <w:r w:rsidR="005D1422" w:rsidRPr="00005A05">
        <w:t>k</w:t>
      </w:r>
      <w:r w:rsidRPr="00005A05">
        <w:t>ā ārsts vai farmaceits</w:t>
      </w:r>
      <w:r w:rsidR="005D1422" w:rsidRPr="00005A05">
        <w:t xml:space="preserve"> Jums teicis</w:t>
      </w:r>
      <w:r w:rsidRPr="00005A05">
        <w:t>.</w:t>
      </w:r>
    </w:p>
    <w:p w14:paraId="7EA05C08" w14:textId="77777777" w:rsidR="00401801" w:rsidRPr="00005A05" w:rsidRDefault="00401801" w:rsidP="00401801">
      <w:pPr>
        <w:ind w:left="567" w:hanging="567"/>
        <w:jc w:val="both"/>
        <w:rPr>
          <w:bCs/>
        </w:rPr>
      </w:pPr>
      <w:r w:rsidRPr="00005A05">
        <w:rPr>
          <w:bCs/>
        </w:rPr>
        <w:t>-</w:t>
      </w:r>
      <w:r w:rsidRPr="00005A05">
        <w:rPr>
          <w:bCs/>
        </w:rPr>
        <w:tab/>
        <w:t>Saglabājiet šo instrukciju! Iespējams, ka vēlāk to vajadzēs pārlasīt.</w:t>
      </w:r>
    </w:p>
    <w:p w14:paraId="68F78D59" w14:textId="77777777" w:rsidR="00401801" w:rsidRPr="00005A05" w:rsidRDefault="00401801" w:rsidP="00401801">
      <w:pPr>
        <w:ind w:left="567" w:hanging="567"/>
        <w:jc w:val="both"/>
        <w:rPr>
          <w:bCs/>
        </w:rPr>
      </w:pPr>
      <w:r w:rsidRPr="00005A05">
        <w:rPr>
          <w:bCs/>
        </w:rPr>
        <w:t>-</w:t>
      </w:r>
      <w:r w:rsidRPr="00005A05">
        <w:rPr>
          <w:bCs/>
        </w:rPr>
        <w:tab/>
        <w:t>Ja Jums nepieciešama papildus informācija vai padoms, vaicājiet farmaceitam.</w:t>
      </w:r>
    </w:p>
    <w:p w14:paraId="7BF685A4" w14:textId="77777777" w:rsidR="00401801" w:rsidRPr="00005A05" w:rsidRDefault="00401801" w:rsidP="00401801">
      <w:pPr>
        <w:ind w:left="567" w:hanging="567"/>
        <w:jc w:val="both"/>
        <w:rPr>
          <w:bCs/>
        </w:rPr>
      </w:pPr>
      <w:r w:rsidRPr="00005A05">
        <w:rPr>
          <w:bCs/>
        </w:rPr>
        <w:t>-</w:t>
      </w:r>
      <w:r w:rsidRPr="00005A05">
        <w:rPr>
          <w:bCs/>
        </w:rPr>
        <w:tab/>
        <w:t>Ja Jums rodas jebkādas blakusparādības, konsultējieties ar ārstu vai farmaceitu. Tas attiecas arī uz iespējamajām blakusparādībām, kas nav minētas šajā instrukcijā. Skatīt 4. punktu.</w:t>
      </w:r>
    </w:p>
    <w:p w14:paraId="3B71DD83" w14:textId="77777777" w:rsidR="00401801" w:rsidRPr="00005A05" w:rsidRDefault="00401801" w:rsidP="00401801">
      <w:pPr>
        <w:tabs>
          <w:tab w:val="clear" w:pos="567"/>
        </w:tabs>
        <w:autoSpaceDE w:val="0"/>
        <w:spacing w:line="240" w:lineRule="auto"/>
        <w:ind w:left="567" w:hanging="567"/>
        <w:jc w:val="both"/>
      </w:pPr>
      <w:r w:rsidRPr="00005A05">
        <w:rPr>
          <w:bCs/>
        </w:rPr>
        <w:t>-</w:t>
      </w:r>
      <w:r w:rsidRPr="00005A05">
        <w:rPr>
          <w:bCs/>
        </w:rPr>
        <w:tab/>
        <w:t>J</w:t>
      </w:r>
      <w:r w:rsidR="006163D2" w:rsidRPr="00005A05">
        <w:rPr>
          <w:bCs/>
        </w:rPr>
        <w:t xml:space="preserve">a pēc </w:t>
      </w:r>
      <w:r w:rsidR="006163D2" w:rsidRPr="00005A05">
        <w:rPr>
          <w:rFonts w:eastAsia="TimesNewRomanPSMT"/>
          <w:bCs/>
        </w:rPr>
        <w:t>3</w:t>
      </w:r>
      <w:r w:rsidR="006163D2" w:rsidRPr="00005A05">
        <w:rPr>
          <w:rFonts w:eastAsia="TimesNewRomanPSMT"/>
          <w:bCs/>
        </w:rPr>
        <w:noBreakHyphen/>
        <w:t>5 dienām</w:t>
      </w:r>
      <w:r w:rsidR="006163D2" w:rsidRPr="00005A05">
        <w:rPr>
          <w:bCs/>
        </w:rPr>
        <w:t xml:space="preserve"> nejūtaties labāk vai jūtaties sliktāk, Jums j</w:t>
      </w:r>
      <w:r w:rsidR="00387762" w:rsidRPr="00005A05">
        <w:rPr>
          <w:bCs/>
        </w:rPr>
        <w:t>ākonsultējas ar ārstu.</w:t>
      </w:r>
    </w:p>
    <w:p w14:paraId="1A4BCB06" w14:textId="77777777" w:rsidR="00401801" w:rsidRPr="00005A05" w:rsidRDefault="00401801" w:rsidP="00401801">
      <w:pPr>
        <w:shd w:val="clear" w:color="auto" w:fill="FFFFFF"/>
        <w:spacing w:line="240" w:lineRule="auto"/>
        <w:jc w:val="both"/>
      </w:pPr>
    </w:p>
    <w:p w14:paraId="68B87640" w14:textId="77777777" w:rsidR="00401801" w:rsidRPr="00005A05" w:rsidRDefault="00401801" w:rsidP="00401801">
      <w:pPr>
        <w:spacing w:line="240" w:lineRule="auto"/>
        <w:jc w:val="both"/>
        <w:rPr>
          <w:b/>
        </w:rPr>
      </w:pPr>
      <w:r w:rsidRPr="00005A05">
        <w:rPr>
          <w:b/>
        </w:rPr>
        <w:t>Šajā instrukcijā varat uzzināt:</w:t>
      </w:r>
    </w:p>
    <w:p w14:paraId="079D63A0" w14:textId="77777777" w:rsidR="00401801" w:rsidRPr="00005A05" w:rsidRDefault="00401801" w:rsidP="00401801">
      <w:pPr>
        <w:spacing w:line="240" w:lineRule="auto"/>
        <w:jc w:val="both"/>
      </w:pPr>
    </w:p>
    <w:p w14:paraId="3C039398" w14:textId="77777777" w:rsidR="00401801" w:rsidRPr="00005A05" w:rsidRDefault="00401801" w:rsidP="00401801">
      <w:pPr>
        <w:spacing w:line="240" w:lineRule="auto"/>
        <w:jc w:val="both"/>
      </w:pPr>
      <w:r w:rsidRPr="00005A05">
        <w:t>1.</w:t>
      </w:r>
      <w:r w:rsidRPr="00005A05">
        <w:tab/>
        <w:t xml:space="preserve">Kas ir zāles </w:t>
      </w:r>
      <w:r w:rsidR="00373231" w:rsidRPr="00005A05">
        <w:rPr>
          <w:color w:val="000000"/>
        </w:rPr>
        <w:t>Streptocīda pulveris</w:t>
      </w:r>
      <w:r w:rsidRPr="00005A05">
        <w:rPr>
          <w:color w:val="000000"/>
        </w:rPr>
        <w:t xml:space="preserve"> </w:t>
      </w:r>
      <w:r w:rsidRPr="00005A05">
        <w:t>un kādam nolūkam t</w:t>
      </w:r>
      <w:r w:rsidR="005D1422" w:rsidRPr="00005A05">
        <w:t>ās</w:t>
      </w:r>
      <w:r w:rsidRPr="00005A05">
        <w:t xml:space="preserve"> lieto</w:t>
      </w:r>
    </w:p>
    <w:p w14:paraId="7041F6F9" w14:textId="77777777" w:rsidR="00401801" w:rsidRPr="00005A05" w:rsidRDefault="00401801" w:rsidP="00401801">
      <w:pPr>
        <w:spacing w:line="240" w:lineRule="auto"/>
        <w:jc w:val="both"/>
      </w:pPr>
      <w:r w:rsidRPr="00005A05">
        <w:t>2.</w:t>
      </w:r>
      <w:r w:rsidRPr="00005A05">
        <w:tab/>
        <w:t xml:space="preserve">Kas Jums jāzina pirms zāļu </w:t>
      </w:r>
      <w:r w:rsidR="00373231" w:rsidRPr="00005A05">
        <w:rPr>
          <w:color w:val="000000"/>
        </w:rPr>
        <w:t>Streptocīda pulveris</w:t>
      </w:r>
      <w:r w:rsidRPr="00005A05">
        <w:rPr>
          <w:color w:val="000000"/>
        </w:rPr>
        <w:t xml:space="preserve"> </w:t>
      </w:r>
      <w:r w:rsidRPr="00005A05">
        <w:t>lietošanas</w:t>
      </w:r>
    </w:p>
    <w:p w14:paraId="2DAC969C" w14:textId="77777777" w:rsidR="00401801" w:rsidRPr="00005A05" w:rsidRDefault="00401801" w:rsidP="00401801">
      <w:pPr>
        <w:spacing w:line="240" w:lineRule="auto"/>
        <w:jc w:val="both"/>
      </w:pPr>
      <w:r w:rsidRPr="00005A05">
        <w:t>3.</w:t>
      </w:r>
      <w:r w:rsidRPr="00005A05">
        <w:tab/>
        <w:t>Kā lietot</w:t>
      </w:r>
      <w:r w:rsidRPr="00005A05">
        <w:rPr>
          <w:color w:val="000000"/>
        </w:rPr>
        <w:t xml:space="preserve"> zāles </w:t>
      </w:r>
      <w:r w:rsidR="00373231" w:rsidRPr="00005A05">
        <w:rPr>
          <w:color w:val="000000"/>
        </w:rPr>
        <w:t>Streptocīda pulveris</w:t>
      </w:r>
    </w:p>
    <w:p w14:paraId="511AA4BB" w14:textId="77777777" w:rsidR="00401801" w:rsidRPr="00005A05" w:rsidRDefault="00401801" w:rsidP="00401801">
      <w:pPr>
        <w:spacing w:line="240" w:lineRule="auto"/>
        <w:jc w:val="both"/>
      </w:pPr>
      <w:r w:rsidRPr="00005A05">
        <w:t>4.</w:t>
      </w:r>
      <w:r w:rsidRPr="00005A05">
        <w:tab/>
        <w:t>Iespējamās blakusparādības</w:t>
      </w:r>
    </w:p>
    <w:p w14:paraId="062E6D68" w14:textId="77777777" w:rsidR="00401801" w:rsidRPr="00005A05" w:rsidRDefault="00401801" w:rsidP="00401801">
      <w:pPr>
        <w:spacing w:line="240" w:lineRule="auto"/>
        <w:jc w:val="both"/>
      </w:pPr>
      <w:r w:rsidRPr="00005A05">
        <w:t>5</w:t>
      </w:r>
      <w:r w:rsidRPr="00005A05">
        <w:tab/>
        <w:t xml:space="preserve">Kā uzglabāt zāles </w:t>
      </w:r>
      <w:r w:rsidR="00373231" w:rsidRPr="00005A05">
        <w:rPr>
          <w:color w:val="000000"/>
        </w:rPr>
        <w:t>Streptocīda pulveris</w:t>
      </w:r>
    </w:p>
    <w:p w14:paraId="3E27EF98" w14:textId="77777777" w:rsidR="00401801" w:rsidRPr="00005A05" w:rsidRDefault="00401801" w:rsidP="00401801">
      <w:pPr>
        <w:spacing w:line="240" w:lineRule="auto"/>
        <w:jc w:val="both"/>
      </w:pPr>
      <w:r w:rsidRPr="00005A05">
        <w:t>6.</w:t>
      </w:r>
      <w:r w:rsidRPr="00005A05">
        <w:tab/>
        <w:t>Iepakojuma saturs un cita informācija</w:t>
      </w:r>
    </w:p>
    <w:p w14:paraId="1D1F78A1" w14:textId="77777777" w:rsidR="00401801" w:rsidRPr="00005A05" w:rsidRDefault="00401801" w:rsidP="00401801">
      <w:pPr>
        <w:shd w:val="clear" w:color="auto" w:fill="FFFFFF"/>
        <w:spacing w:line="240" w:lineRule="auto"/>
        <w:jc w:val="both"/>
      </w:pPr>
    </w:p>
    <w:p w14:paraId="5B638D3B" w14:textId="77777777" w:rsidR="00401801" w:rsidRPr="00005A05" w:rsidRDefault="00401801" w:rsidP="00401801">
      <w:pPr>
        <w:spacing w:line="240" w:lineRule="auto"/>
        <w:jc w:val="both"/>
        <w:rPr>
          <w:rFonts w:cs="Times New Roman"/>
        </w:rPr>
      </w:pPr>
      <w:r w:rsidRPr="00005A05">
        <w:rPr>
          <w:rFonts w:cs="Times New Roman"/>
          <w:b/>
        </w:rPr>
        <w:t>1.</w:t>
      </w:r>
      <w:r w:rsidRPr="00005A05">
        <w:rPr>
          <w:rFonts w:cs="Times New Roman"/>
          <w:b/>
        </w:rPr>
        <w:tab/>
        <w:t xml:space="preserve">Kas ir zāles </w:t>
      </w:r>
      <w:r w:rsidR="00373231" w:rsidRPr="00005A05">
        <w:rPr>
          <w:rFonts w:cs="Times New Roman"/>
          <w:b/>
          <w:color w:val="000000"/>
        </w:rPr>
        <w:t>Streptocīda pulveris</w:t>
      </w:r>
      <w:r w:rsidRPr="00005A05">
        <w:rPr>
          <w:rFonts w:cs="Times New Roman"/>
          <w:b/>
          <w:color w:val="000000"/>
        </w:rPr>
        <w:t xml:space="preserve"> </w:t>
      </w:r>
      <w:r w:rsidRPr="00005A05">
        <w:rPr>
          <w:rFonts w:cs="Times New Roman"/>
          <w:b/>
        </w:rPr>
        <w:t>un kādam nolūkam tās lieto</w:t>
      </w:r>
    </w:p>
    <w:p w14:paraId="152DFAFC" w14:textId="77777777" w:rsidR="00401801" w:rsidRPr="00005A05" w:rsidRDefault="00401801" w:rsidP="00401801">
      <w:pPr>
        <w:spacing w:line="240" w:lineRule="auto"/>
        <w:jc w:val="both"/>
        <w:rPr>
          <w:rFonts w:cs="Times New Roman"/>
        </w:rPr>
      </w:pPr>
    </w:p>
    <w:p w14:paraId="20025444" w14:textId="77777777" w:rsidR="00524DF2" w:rsidRPr="00005A05" w:rsidRDefault="00524DF2" w:rsidP="004444CC">
      <w:pPr>
        <w:spacing w:line="240" w:lineRule="auto"/>
        <w:jc w:val="both"/>
        <w:rPr>
          <w:rFonts w:cs="Times New Roman"/>
          <w:color w:val="000000"/>
          <w:kern w:val="1"/>
        </w:rPr>
      </w:pPr>
      <w:r w:rsidRPr="00005A05">
        <w:rPr>
          <w:rFonts w:cs="Times New Roman"/>
          <w:kern w:val="1"/>
        </w:rPr>
        <w:t xml:space="preserve">Zāles </w:t>
      </w:r>
      <w:r w:rsidRPr="00005A05">
        <w:rPr>
          <w:rFonts w:cs="Times New Roman"/>
          <w:color w:val="000000"/>
        </w:rPr>
        <w:t>Streptocīda pulveris</w:t>
      </w:r>
      <w:r w:rsidR="008B222C" w:rsidRPr="00005A05">
        <w:rPr>
          <w:rFonts w:cs="Times New Roman"/>
        </w:rPr>
        <w:t xml:space="preserve"> i</w:t>
      </w:r>
      <w:r w:rsidR="00AD077F" w:rsidRPr="00005A05">
        <w:rPr>
          <w:rFonts w:cs="Times New Roman"/>
        </w:rPr>
        <w:t xml:space="preserve">r </w:t>
      </w:r>
      <w:proofErr w:type="spellStart"/>
      <w:r w:rsidRPr="00005A05">
        <w:rPr>
          <w:rFonts w:cs="Times New Roman"/>
        </w:rPr>
        <w:t>sulfanilamīdu</w:t>
      </w:r>
      <w:proofErr w:type="spellEnd"/>
      <w:r w:rsidRPr="00005A05">
        <w:rPr>
          <w:rFonts w:cs="Times New Roman"/>
        </w:rPr>
        <w:t xml:space="preserve"> grupas preparāts</w:t>
      </w:r>
      <w:r w:rsidR="00C312D4" w:rsidRPr="00005A05">
        <w:rPr>
          <w:rFonts w:cs="Times New Roman"/>
        </w:rPr>
        <w:t>, kas paredzēts lietošanai</w:t>
      </w:r>
      <w:r w:rsidR="00915BED" w:rsidRPr="00005A05">
        <w:rPr>
          <w:rFonts w:cs="Times New Roman"/>
        </w:rPr>
        <w:t xml:space="preserve"> uz ādas</w:t>
      </w:r>
      <w:r w:rsidR="008B3706" w:rsidRPr="00005A05">
        <w:rPr>
          <w:rFonts w:cs="Times New Roman"/>
        </w:rPr>
        <w:t>.</w:t>
      </w:r>
      <w:r w:rsidR="00AD077F" w:rsidRPr="00005A05">
        <w:rPr>
          <w:rFonts w:cs="Times New Roman"/>
        </w:rPr>
        <w:t xml:space="preserve"> </w:t>
      </w:r>
      <w:r w:rsidR="008B3706" w:rsidRPr="00005A05">
        <w:rPr>
          <w:rFonts w:cs="Times New Roman"/>
        </w:rPr>
        <w:t>Aptur ādas infekciju (sastrutojumu) izraisošu baktēriju vairošanos. L</w:t>
      </w:r>
      <w:r w:rsidRPr="00005A05">
        <w:rPr>
          <w:rFonts w:cs="Times New Roman"/>
        </w:rPr>
        <w:t>ieto</w:t>
      </w:r>
      <w:r w:rsidR="004444CC" w:rsidRPr="00005A05">
        <w:rPr>
          <w:rFonts w:cs="Times New Roman"/>
        </w:rPr>
        <w:t xml:space="preserve"> ādas infekciju ārstēšanai, ko izsauc minētās baktērijas</w:t>
      </w:r>
      <w:r w:rsidRPr="00005A05">
        <w:rPr>
          <w:rFonts w:cs="Times New Roman"/>
          <w:color w:val="000000"/>
          <w:kern w:val="1"/>
        </w:rPr>
        <w:t>.</w:t>
      </w:r>
    </w:p>
    <w:p w14:paraId="14676975" w14:textId="77777777" w:rsidR="00B62266" w:rsidRDefault="00B62266" w:rsidP="00524DF2">
      <w:pPr>
        <w:spacing w:line="240" w:lineRule="auto"/>
        <w:jc w:val="both"/>
        <w:rPr>
          <w:rFonts w:cs="Times New Roman"/>
        </w:rPr>
      </w:pPr>
    </w:p>
    <w:p w14:paraId="5E455C2F" w14:textId="77777777" w:rsidR="00524DF2" w:rsidRPr="00005A05" w:rsidRDefault="00524DF2" w:rsidP="00524DF2">
      <w:pPr>
        <w:spacing w:line="240" w:lineRule="auto"/>
        <w:jc w:val="both"/>
        <w:rPr>
          <w:rFonts w:cs="Times New Roman"/>
        </w:rPr>
      </w:pPr>
      <w:r w:rsidRPr="00005A05">
        <w:rPr>
          <w:rFonts w:cs="Times New Roman"/>
        </w:rPr>
        <w:t>Ja pēc 3</w:t>
      </w:r>
      <w:r w:rsidR="00AD077F" w:rsidRPr="00005A05">
        <w:rPr>
          <w:rFonts w:cs="Times New Roman"/>
        </w:rPr>
        <w:noBreakHyphen/>
      </w:r>
      <w:r w:rsidRPr="00005A05">
        <w:rPr>
          <w:rFonts w:cs="Times New Roman"/>
        </w:rPr>
        <w:t>5</w:t>
      </w:r>
      <w:r w:rsidR="00AD077F" w:rsidRPr="00005A05">
        <w:rPr>
          <w:rFonts w:cs="Times New Roman"/>
        </w:rPr>
        <w:t> </w:t>
      </w:r>
      <w:r w:rsidRPr="00005A05">
        <w:rPr>
          <w:rFonts w:cs="Times New Roman"/>
        </w:rPr>
        <w:t>dienām nejūtaties labāk vai jūtaties sliktāk, Jums jākonsultējas ar ārstu.</w:t>
      </w:r>
    </w:p>
    <w:p w14:paraId="25EE5722" w14:textId="77777777" w:rsidR="005D1422" w:rsidRPr="00005A05" w:rsidRDefault="005D1422" w:rsidP="00305706">
      <w:pPr>
        <w:rPr>
          <w:rFonts w:cs="Times New Roman"/>
        </w:rPr>
      </w:pPr>
    </w:p>
    <w:p w14:paraId="439187F2" w14:textId="77777777" w:rsidR="00401801" w:rsidRPr="00005A05" w:rsidRDefault="00401801" w:rsidP="00401801">
      <w:pPr>
        <w:spacing w:line="240" w:lineRule="auto"/>
        <w:jc w:val="both"/>
        <w:rPr>
          <w:rFonts w:cs="Times New Roman"/>
        </w:rPr>
      </w:pPr>
      <w:r w:rsidRPr="00005A05">
        <w:rPr>
          <w:rFonts w:cs="Times New Roman"/>
          <w:b/>
        </w:rPr>
        <w:t>2.</w:t>
      </w:r>
      <w:r w:rsidRPr="00005A05">
        <w:rPr>
          <w:rFonts w:cs="Times New Roman"/>
          <w:b/>
        </w:rPr>
        <w:tab/>
        <w:t xml:space="preserve">Kas Jums jāzina pirms zāļu </w:t>
      </w:r>
      <w:r w:rsidR="00387762" w:rsidRPr="00005A05">
        <w:rPr>
          <w:rFonts w:cs="Times New Roman"/>
          <w:b/>
          <w:color w:val="000000"/>
        </w:rPr>
        <w:t>Streptocīda pulveris</w:t>
      </w:r>
      <w:r w:rsidRPr="00005A05">
        <w:rPr>
          <w:rFonts w:cs="Times New Roman"/>
          <w:b/>
          <w:color w:val="000000"/>
        </w:rPr>
        <w:t xml:space="preserve"> </w:t>
      </w:r>
      <w:r w:rsidRPr="00005A05">
        <w:rPr>
          <w:rFonts w:cs="Times New Roman"/>
          <w:b/>
        </w:rPr>
        <w:t>lietošanas</w:t>
      </w:r>
    </w:p>
    <w:p w14:paraId="41192B87" w14:textId="77777777" w:rsidR="00401801" w:rsidRPr="00005A05" w:rsidRDefault="00401801" w:rsidP="00401801">
      <w:pPr>
        <w:spacing w:line="240" w:lineRule="auto"/>
        <w:jc w:val="both"/>
        <w:rPr>
          <w:rFonts w:cs="Times New Roman"/>
        </w:rPr>
      </w:pPr>
    </w:p>
    <w:p w14:paraId="7DA7A0FF" w14:textId="77777777" w:rsidR="00401801" w:rsidRPr="00005A05" w:rsidRDefault="00401801" w:rsidP="00401801">
      <w:pPr>
        <w:spacing w:line="240" w:lineRule="auto"/>
        <w:jc w:val="both"/>
        <w:rPr>
          <w:rFonts w:cs="Times New Roman"/>
        </w:rPr>
      </w:pPr>
      <w:r w:rsidRPr="00005A05">
        <w:rPr>
          <w:rFonts w:cs="Times New Roman"/>
          <w:b/>
        </w:rPr>
        <w:t xml:space="preserve">Nelietojiet zāles </w:t>
      </w:r>
      <w:r w:rsidR="00DB7CBE" w:rsidRPr="00005A05">
        <w:rPr>
          <w:rFonts w:cs="Times New Roman"/>
          <w:b/>
          <w:color w:val="000000"/>
        </w:rPr>
        <w:t>Streptocīda pulveris</w:t>
      </w:r>
      <w:r w:rsidRPr="00005A05">
        <w:rPr>
          <w:rFonts w:cs="Times New Roman"/>
          <w:b/>
          <w:color w:val="000000"/>
        </w:rPr>
        <w:t xml:space="preserve"> </w:t>
      </w:r>
      <w:r w:rsidRPr="00005A05">
        <w:rPr>
          <w:rFonts w:cs="Times New Roman"/>
          <w:b/>
        </w:rPr>
        <w:t>šādos gadījumos:</w:t>
      </w:r>
    </w:p>
    <w:p w14:paraId="22D8575E" w14:textId="77777777" w:rsidR="00401801" w:rsidRPr="00005A05" w:rsidRDefault="00401801" w:rsidP="00401801">
      <w:pPr>
        <w:ind w:left="360" w:hanging="360"/>
        <w:jc w:val="both"/>
        <w:rPr>
          <w:rFonts w:cs="Times New Roman"/>
        </w:rPr>
      </w:pPr>
      <w:r w:rsidRPr="00005A05">
        <w:rPr>
          <w:rFonts w:cs="Times New Roman"/>
        </w:rPr>
        <w:t>-</w:t>
      </w:r>
      <w:r w:rsidRPr="00005A05">
        <w:rPr>
          <w:rFonts w:cs="Times New Roman"/>
        </w:rPr>
        <w:tab/>
        <w:t xml:space="preserve">ja Jums ir alerģija pret </w:t>
      </w:r>
      <w:proofErr w:type="spellStart"/>
      <w:r w:rsidR="00D54DE6" w:rsidRPr="00005A05">
        <w:rPr>
          <w:rFonts w:cs="Times New Roman"/>
        </w:rPr>
        <w:t>sulfanilamīdu</w:t>
      </w:r>
      <w:proofErr w:type="spellEnd"/>
      <w:r w:rsidR="00D54DE6" w:rsidRPr="00005A05">
        <w:rPr>
          <w:rFonts w:cs="Times New Roman"/>
        </w:rPr>
        <w:t xml:space="preserve"> vai </w:t>
      </w:r>
      <w:proofErr w:type="spellStart"/>
      <w:r w:rsidR="00D54DE6" w:rsidRPr="00005A05">
        <w:rPr>
          <w:rFonts w:cs="Times New Roman"/>
        </w:rPr>
        <w:t>sulfanilamīda</w:t>
      </w:r>
      <w:proofErr w:type="spellEnd"/>
      <w:r w:rsidR="00D54DE6" w:rsidRPr="00005A05">
        <w:rPr>
          <w:rFonts w:cs="Times New Roman"/>
        </w:rPr>
        <w:t xml:space="preserve"> grupas zālēm</w:t>
      </w:r>
      <w:r w:rsidRPr="00005A05">
        <w:rPr>
          <w:rFonts w:cs="Times New Roman"/>
        </w:rPr>
        <w:t>;</w:t>
      </w:r>
    </w:p>
    <w:p w14:paraId="609C6705" w14:textId="77777777" w:rsidR="00401801" w:rsidRPr="00005A05" w:rsidRDefault="00401801" w:rsidP="00401801">
      <w:pPr>
        <w:ind w:left="360" w:hanging="360"/>
        <w:jc w:val="both"/>
        <w:rPr>
          <w:rFonts w:cs="Times New Roman"/>
        </w:rPr>
      </w:pPr>
      <w:r w:rsidRPr="00005A05">
        <w:rPr>
          <w:rFonts w:cs="Times New Roman"/>
        </w:rPr>
        <w:t>-</w:t>
      </w:r>
      <w:r w:rsidRPr="00005A05">
        <w:rPr>
          <w:rFonts w:cs="Times New Roman"/>
        </w:rPr>
        <w:tab/>
      </w:r>
      <w:r w:rsidR="00FE362F" w:rsidRPr="00005A05">
        <w:rPr>
          <w:rFonts w:cs="Times New Roman"/>
        </w:rPr>
        <w:t>bērniem līdz 12 gadu vecumam</w:t>
      </w:r>
      <w:r w:rsidRPr="00005A05">
        <w:rPr>
          <w:rFonts w:cs="Times New Roman"/>
        </w:rPr>
        <w:t>;</w:t>
      </w:r>
    </w:p>
    <w:p w14:paraId="6B291BA8" w14:textId="77777777" w:rsidR="00401801" w:rsidRPr="00005A05" w:rsidRDefault="00401801" w:rsidP="00401801">
      <w:pPr>
        <w:ind w:left="360" w:hanging="360"/>
        <w:jc w:val="both"/>
        <w:rPr>
          <w:rFonts w:cs="Times New Roman"/>
        </w:rPr>
      </w:pPr>
      <w:r w:rsidRPr="00005A05">
        <w:rPr>
          <w:rFonts w:cs="Times New Roman"/>
        </w:rPr>
        <w:t>-</w:t>
      </w:r>
      <w:r w:rsidRPr="00005A05">
        <w:rPr>
          <w:rFonts w:cs="Times New Roman"/>
        </w:rPr>
        <w:tab/>
      </w:r>
      <w:r w:rsidR="00387762" w:rsidRPr="00005A05">
        <w:rPr>
          <w:rFonts w:cs="Times New Roman"/>
        </w:rPr>
        <w:t>ja Jūs esat grūtniece vai barojat bērnu ar krūti</w:t>
      </w:r>
      <w:r w:rsidRPr="00005A05">
        <w:rPr>
          <w:rFonts w:cs="Times New Roman"/>
        </w:rPr>
        <w:t>.</w:t>
      </w:r>
    </w:p>
    <w:p w14:paraId="2316EB01" w14:textId="77777777" w:rsidR="00401801" w:rsidRPr="00005A05" w:rsidRDefault="00401801" w:rsidP="00401801">
      <w:pPr>
        <w:shd w:val="clear" w:color="auto" w:fill="FFFFFF"/>
        <w:spacing w:line="240" w:lineRule="auto"/>
        <w:jc w:val="both"/>
        <w:rPr>
          <w:rFonts w:cs="Times New Roman"/>
        </w:rPr>
      </w:pPr>
    </w:p>
    <w:p w14:paraId="4142394A" w14:textId="77777777" w:rsidR="00401801" w:rsidRPr="00005A05" w:rsidRDefault="00401801" w:rsidP="00FE362F">
      <w:pPr>
        <w:spacing w:line="240" w:lineRule="auto"/>
        <w:jc w:val="both"/>
        <w:rPr>
          <w:rFonts w:cs="Times New Roman"/>
        </w:rPr>
      </w:pPr>
      <w:r w:rsidRPr="00005A05">
        <w:rPr>
          <w:rFonts w:cs="Times New Roman"/>
          <w:b/>
        </w:rPr>
        <w:t>Brīdinājumi un piesardzība lietošanā</w:t>
      </w:r>
    </w:p>
    <w:p w14:paraId="249CA101" w14:textId="77777777" w:rsidR="00625DB3" w:rsidRPr="00005A05" w:rsidRDefault="005D1422" w:rsidP="00030193">
      <w:pPr>
        <w:autoSpaceDE w:val="0"/>
        <w:autoSpaceDN w:val="0"/>
        <w:adjustRightInd w:val="0"/>
        <w:spacing w:line="240" w:lineRule="auto"/>
        <w:jc w:val="both"/>
        <w:rPr>
          <w:rFonts w:cs="Times New Roman"/>
        </w:rPr>
      </w:pPr>
      <w:r w:rsidRPr="00005A05">
        <w:rPr>
          <w:rFonts w:cs="Times New Roman"/>
          <w:kern w:val="1"/>
        </w:rPr>
        <w:t xml:space="preserve">Pirms </w:t>
      </w:r>
      <w:r w:rsidRPr="00005A05">
        <w:rPr>
          <w:rFonts w:cs="Times New Roman"/>
        </w:rPr>
        <w:t xml:space="preserve">zāļu </w:t>
      </w:r>
      <w:r w:rsidR="00DB7CBE" w:rsidRPr="00005A05">
        <w:rPr>
          <w:rFonts w:cs="Times New Roman"/>
          <w:color w:val="000000"/>
        </w:rPr>
        <w:t>Streptocīda pulveris</w:t>
      </w:r>
      <w:r w:rsidRPr="00005A05">
        <w:rPr>
          <w:rFonts w:cs="Times New Roman"/>
          <w:kern w:val="1"/>
        </w:rPr>
        <w:t xml:space="preserve"> lietošanas konsultējieties ar ārstu, farmaceitu vai medmāsu</w:t>
      </w:r>
      <w:r w:rsidR="00601B33" w:rsidRPr="00005A05">
        <w:rPr>
          <w:rFonts w:cs="Times New Roman"/>
        </w:rPr>
        <w:t>.</w:t>
      </w:r>
    </w:p>
    <w:p w14:paraId="27D96407" w14:textId="77777777" w:rsidR="00DB7CBE" w:rsidRPr="00005A05" w:rsidRDefault="00B34373" w:rsidP="00DB7CBE">
      <w:pPr>
        <w:spacing w:line="240" w:lineRule="auto"/>
        <w:jc w:val="both"/>
        <w:rPr>
          <w:rFonts w:cs="Times New Roman"/>
        </w:rPr>
      </w:pPr>
      <w:r w:rsidRPr="00005A05">
        <w:rPr>
          <w:rFonts w:cs="Times New Roman"/>
        </w:rPr>
        <w:t xml:space="preserve">Lietojiet </w:t>
      </w:r>
      <w:r w:rsidR="004444CC" w:rsidRPr="00005A05">
        <w:rPr>
          <w:rFonts w:cs="Times New Roman"/>
        </w:rPr>
        <w:t>pārsēj</w:t>
      </w:r>
      <w:r w:rsidRPr="00005A05">
        <w:rPr>
          <w:rFonts w:cs="Times New Roman"/>
        </w:rPr>
        <w:t>u</w:t>
      </w:r>
      <w:r w:rsidR="00DB7CBE" w:rsidRPr="00005A05">
        <w:rPr>
          <w:rFonts w:cs="Times New Roman"/>
        </w:rPr>
        <w:t xml:space="preserve">, lai </w:t>
      </w:r>
      <w:r w:rsidR="0071439A">
        <w:rPr>
          <w:rFonts w:cs="Times New Roman"/>
        </w:rPr>
        <w:t>novērstu</w:t>
      </w:r>
      <w:r w:rsidR="00DB7CBE" w:rsidRPr="00005A05">
        <w:rPr>
          <w:rFonts w:cs="Times New Roman"/>
        </w:rPr>
        <w:t xml:space="preserve"> iespējamo </w:t>
      </w:r>
      <w:r w:rsidR="00B4763E" w:rsidRPr="00005A05">
        <w:rPr>
          <w:rFonts w:cs="Times New Roman"/>
        </w:rPr>
        <w:t xml:space="preserve">ādas </w:t>
      </w:r>
      <w:r w:rsidR="0073551E" w:rsidRPr="00005A05">
        <w:rPr>
          <w:rFonts w:cs="Times New Roman"/>
          <w:color w:val="000000"/>
          <w:kern w:val="1"/>
        </w:rPr>
        <w:t>paaugstinātu jutīgumu pret gaismu</w:t>
      </w:r>
      <w:r w:rsidR="0073551E" w:rsidRPr="00005A05">
        <w:rPr>
          <w:rFonts w:cs="Times New Roman"/>
        </w:rPr>
        <w:t xml:space="preserve"> (</w:t>
      </w:r>
      <w:proofErr w:type="spellStart"/>
      <w:r w:rsidR="00DB7CBE" w:rsidRPr="00005A05">
        <w:rPr>
          <w:rFonts w:cs="Times New Roman"/>
        </w:rPr>
        <w:t>fotosensibilizāciju</w:t>
      </w:r>
      <w:proofErr w:type="spellEnd"/>
      <w:r w:rsidR="0073551E" w:rsidRPr="00005A05">
        <w:rPr>
          <w:rFonts w:cs="Times New Roman"/>
        </w:rPr>
        <w:t>)</w:t>
      </w:r>
      <w:r w:rsidR="00DB7CBE" w:rsidRPr="00005A05">
        <w:rPr>
          <w:rFonts w:cs="Times New Roman"/>
        </w:rPr>
        <w:t>.</w:t>
      </w:r>
    </w:p>
    <w:p w14:paraId="59DF3104" w14:textId="77777777" w:rsidR="001C3904" w:rsidRPr="00005A05" w:rsidRDefault="00DB7CBE" w:rsidP="00DB7CBE">
      <w:pPr>
        <w:autoSpaceDE w:val="0"/>
        <w:autoSpaceDN w:val="0"/>
        <w:adjustRightInd w:val="0"/>
        <w:spacing w:line="240" w:lineRule="auto"/>
        <w:jc w:val="both"/>
        <w:rPr>
          <w:rFonts w:cs="Times New Roman"/>
          <w:kern w:val="1"/>
        </w:rPr>
      </w:pPr>
      <w:r w:rsidRPr="00005A05">
        <w:rPr>
          <w:rFonts w:cs="Times New Roman"/>
        </w:rPr>
        <w:t>Ādas alerģiskas reakcijas gadījumā pulveri nekavējoties nomazgā</w:t>
      </w:r>
      <w:r w:rsidR="00B62266">
        <w:rPr>
          <w:rFonts w:cs="Times New Roman"/>
        </w:rPr>
        <w:t>jiet</w:t>
      </w:r>
      <w:r w:rsidRPr="00005A05">
        <w:rPr>
          <w:rFonts w:cs="Times New Roman"/>
        </w:rPr>
        <w:t xml:space="preserve"> ar tīru ūdeni</w:t>
      </w:r>
      <w:r w:rsidR="00C676B1" w:rsidRPr="00005A05">
        <w:rPr>
          <w:rFonts w:cs="Times New Roman"/>
          <w:kern w:val="1"/>
        </w:rPr>
        <w:t>.</w:t>
      </w:r>
    </w:p>
    <w:p w14:paraId="25D78883" w14:textId="77777777" w:rsidR="00401801" w:rsidRPr="00005A05" w:rsidRDefault="00401801" w:rsidP="0017685D">
      <w:pPr>
        <w:spacing w:line="240" w:lineRule="auto"/>
        <w:jc w:val="both"/>
        <w:rPr>
          <w:rFonts w:cs="Times New Roman"/>
        </w:rPr>
      </w:pPr>
    </w:p>
    <w:p w14:paraId="589CC60E" w14:textId="77777777" w:rsidR="00401801" w:rsidRPr="00005A05" w:rsidRDefault="00401801" w:rsidP="0017685D">
      <w:pPr>
        <w:spacing w:line="240" w:lineRule="auto"/>
        <w:jc w:val="both"/>
      </w:pPr>
      <w:r w:rsidRPr="00005A05">
        <w:rPr>
          <w:b/>
        </w:rPr>
        <w:t xml:space="preserve">Citas zāles un </w:t>
      </w:r>
      <w:r w:rsidR="00DB7CBE" w:rsidRPr="00005A05">
        <w:rPr>
          <w:b/>
          <w:color w:val="000000"/>
        </w:rPr>
        <w:t>Streptocīds, pulveris</w:t>
      </w:r>
    </w:p>
    <w:p w14:paraId="1166F755" w14:textId="77777777" w:rsidR="008B222C" w:rsidRPr="00005A05" w:rsidRDefault="008B222C" w:rsidP="008B222C">
      <w:pPr>
        <w:tabs>
          <w:tab w:val="clear" w:pos="567"/>
        </w:tabs>
        <w:spacing w:line="240" w:lineRule="auto"/>
        <w:jc w:val="both"/>
      </w:pPr>
      <w:r w:rsidRPr="00005A05">
        <w:t>Pastāstiet ārstam vai farmaceitam par visām zālēm, kuras lietojat pēdējā laikā, esat lietojis vai varētu lietot.</w:t>
      </w:r>
    </w:p>
    <w:p w14:paraId="362B2F1A" w14:textId="30D9B225" w:rsidR="004304F8" w:rsidRDefault="00C312D4" w:rsidP="00C312D4">
      <w:pPr>
        <w:tabs>
          <w:tab w:val="clear" w:pos="567"/>
        </w:tabs>
        <w:spacing w:line="240" w:lineRule="auto"/>
        <w:jc w:val="both"/>
      </w:pPr>
      <w:r w:rsidRPr="00005A05">
        <w:t>Lietojot uz ādas, mijiedarbība ar citām zālēm nav zināma.</w:t>
      </w:r>
    </w:p>
    <w:p w14:paraId="2A93F655" w14:textId="77777777" w:rsidR="004304F8" w:rsidRDefault="004304F8">
      <w:pPr>
        <w:tabs>
          <w:tab w:val="clear" w:pos="567"/>
        </w:tabs>
        <w:suppressAutoHyphens w:val="0"/>
        <w:spacing w:after="160" w:line="259" w:lineRule="auto"/>
      </w:pPr>
      <w:r>
        <w:br w:type="page"/>
      </w:r>
    </w:p>
    <w:p w14:paraId="666174DB" w14:textId="77777777" w:rsidR="00401801" w:rsidRPr="00005A05" w:rsidRDefault="00DB7CBE" w:rsidP="0017685D">
      <w:pPr>
        <w:spacing w:line="240" w:lineRule="auto"/>
        <w:jc w:val="both"/>
        <w:rPr>
          <w:b/>
          <w:color w:val="000000"/>
        </w:rPr>
      </w:pPr>
      <w:r w:rsidRPr="00005A05">
        <w:rPr>
          <w:b/>
          <w:color w:val="000000"/>
        </w:rPr>
        <w:lastRenderedPageBreak/>
        <w:t>Streptocīds, pulveris</w:t>
      </w:r>
      <w:r w:rsidR="00401801" w:rsidRPr="00005A05">
        <w:rPr>
          <w:b/>
          <w:color w:val="000000"/>
        </w:rPr>
        <w:t xml:space="preserve"> </w:t>
      </w:r>
      <w:r w:rsidR="00401801" w:rsidRPr="00005A05">
        <w:rPr>
          <w:b/>
        </w:rPr>
        <w:t>lietošana kopā ar uzturu, dzērienu un alkoholu</w:t>
      </w:r>
    </w:p>
    <w:p w14:paraId="43CCD684" w14:textId="77777777" w:rsidR="00401801" w:rsidRPr="00005A05" w:rsidRDefault="00401801" w:rsidP="0017685D">
      <w:pPr>
        <w:shd w:val="clear" w:color="auto" w:fill="FFFFFF"/>
        <w:spacing w:line="240" w:lineRule="auto"/>
        <w:jc w:val="both"/>
      </w:pPr>
      <w:r w:rsidRPr="00005A05">
        <w:t>Nav dat</w:t>
      </w:r>
      <w:r w:rsidR="006C26B9" w:rsidRPr="00005A05">
        <w:t>u</w:t>
      </w:r>
      <w:r w:rsidRPr="00005A05">
        <w:t xml:space="preserve"> par </w:t>
      </w:r>
      <w:r w:rsidR="00F209AA" w:rsidRPr="00005A05">
        <w:t>uztura</w:t>
      </w:r>
      <w:r w:rsidR="00B4763E" w:rsidRPr="00005A05">
        <w:t>, dzērienu</w:t>
      </w:r>
      <w:r w:rsidR="00F209AA" w:rsidRPr="00005A05">
        <w:t xml:space="preserve"> un </w:t>
      </w:r>
      <w:r w:rsidRPr="00005A05">
        <w:t>alkohola</w:t>
      </w:r>
      <w:r w:rsidRPr="00005A05">
        <w:rPr>
          <w:color w:val="000000"/>
        </w:rPr>
        <w:t xml:space="preserve"> ietekmi uz zāļu </w:t>
      </w:r>
      <w:r w:rsidRPr="00005A05">
        <w:t>lietošanas efektivitāti un drošumu.</w:t>
      </w:r>
    </w:p>
    <w:p w14:paraId="244E6171" w14:textId="77777777" w:rsidR="00401801" w:rsidRPr="00005A05" w:rsidRDefault="00401801" w:rsidP="0017685D">
      <w:pPr>
        <w:shd w:val="clear" w:color="auto" w:fill="FFFFFF"/>
        <w:spacing w:line="240" w:lineRule="auto"/>
        <w:jc w:val="both"/>
      </w:pPr>
    </w:p>
    <w:p w14:paraId="6DFCFD92" w14:textId="77777777" w:rsidR="00401801" w:rsidRPr="00005A05" w:rsidRDefault="00401801" w:rsidP="0017685D">
      <w:pPr>
        <w:shd w:val="clear" w:color="auto" w:fill="FFFFFF"/>
        <w:spacing w:line="240" w:lineRule="auto"/>
        <w:jc w:val="both"/>
      </w:pPr>
      <w:r w:rsidRPr="00005A05">
        <w:rPr>
          <w:b/>
        </w:rPr>
        <w:t>Grūtniecība un barošana ar krūti</w:t>
      </w:r>
    </w:p>
    <w:p w14:paraId="1D98BBDC" w14:textId="77777777" w:rsidR="00FB0E37" w:rsidRPr="00005A05" w:rsidRDefault="00DB7CBE" w:rsidP="0017685D">
      <w:pPr>
        <w:tabs>
          <w:tab w:val="clear" w:pos="567"/>
        </w:tabs>
        <w:suppressAutoHyphens w:val="0"/>
        <w:autoSpaceDE w:val="0"/>
        <w:autoSpaceDN w:val="0"/>
        <w:adjustRightInd w:val="0"/>
        <w:spacing w:line="240" w:lineRule="auto"/>
        <w:jc w:val="both"/>
        <w:rPr>
          <w:b/>
        </w:rPr>
      </w:pPr>
      <w:r w:rsidRPr="00005A05">
        <w:rPr>
          <w:kern w:val="1"/>
        </w:rPr>
        <w:t xml:space="preserve">Zāļu lietošanas drošība grūtniecības laikā nav pārbaudīta, tādēļ grūtniecības un barošanas ar krūti </w:t>
      </w:r>
      <w:r w:rsidR="00080953" w:rsidRPr="00005A05">
        <w:rPr>
          <w:kern w:val="1"/>
        </w:rPr>
        <w:t>period</w:t>
      </w:r>
      <w:r w:rsidRPr="00005A05">
        <w:rPr>
          <w:kern w:val="1"/>
        </w:rPr>
        <w:t>ā to lietot nedrīkst (skatīt 4.3. apakšpunktu)</w:t>
      </w:r>
      <w:r w:rsidR="002839A8" w:rsidRPr="00005A05">
        <w:t>.</w:t>
      </w:r>
    </w:p>
    <w:p w14:paraId="076B971B" w14:textId="77777777" w:rsidR="00401801" w:rsidRPr="00005A05" w:rsidRDefault="00401801" w:rsidP="0017685D">
      <w:pPr>
        <w:shd w:val="clear" w:color="auto" w:fill="FFFFFF"/>
        <w:spacing w:line="240" w:lineRule="auto"/>
        <w:jc w:val="both"/>
      </w:pPr>
    </w:p>
    <w:p w14:paraId="4590926B" w14:textId="77777777" w:rsidR="00401801" w:rsidRPr="00005A05" w:rsidRDefault="00401801" w:rsidP="0017685D">
      <w:pPr>
        <w:spacing w:line="240" w:lineRule="auto"/>
        <w:jc w:val="both"/>
      </w:pPr>
      <w:r w:rsidRPr="00005A05">
        <w:rPr>
          <w:b/>
        </w:rPr>
        <w:t>Transportlīdzekļu vadīšana un mehānismu apkalpošana</w:t>
      </w:r>
    </w:p>
    <w:p w14:paraId="564DE1C5" w14:textId="77777777" w:rsidR="00401801" w:rsidRPr="00005A05" w:rsidRDefault="008B3FAB" w:rsidP="0017685D">
      <w:pPr>
        <w:spacing w:line="240" w:lineRule="auto"/>
        <w:jc w:val="both"/>
      </w:pPr>
      <w:r w:rsidRPr="00005A05">
        <w:t>Zāles ne</w:t>
      </w:r>
      <w:r w:rsidR="00401801" w:rsidRPr="00005A05">
        <w:t>ietekm</w:t>
      </w:r>
      <w:r w:rsidRPr="00005A05">
        <w:t>ē</w:t>
      </w:r>
      <w:r w:rsidR="00401801" w:rsidRPr="00005A05">
        <w:t xml:space="preserve"> spēju vadīt transportlīdzekļus un apkalpot mehānismus.</w:t>
      </w:r>
    </w:p>
    <w:p w14:paraId="04DB26AD" w14:textId="77777777" w:rsidR="00401801" w:rsidRPr="00005A05" w:rsidRDefault="00401801" w:rsidP="0017685D">
      <w:pPr>
        <w:pStyle w:val="WW-Default"/>
        <w:jc w:val="both"/>
        <w:rPr>
          <w:szCs w:val="22"/>
          <w:lang w:val="lv-LV"/>
        </w:rPr>
      </w:pPr>
    </w:p>
    <w:p w14:paraId="666761BC" w14:textId="77777777" w:rsidR="00401801" w:rsidRPr="00005A05" w:rsidRDefault="00401801" w:rsidP="00401801">
      <w:pPr>
        <w:pStyle w:val="WW-Default"/>
        <w:rPr>
          <w:szCs w:val="22"/>
          <w:lang w:val="lv-LV"/>
        </w:rPr>
      </w:pPr>
    </w:p>
    <w:p w14:paraId="271D4D8E" w14:textId="77777777" w:rsidR="00401801" w:rsidRPr="00005A05" w:rsidRDefault="00401801" w:rsidP="00401801">
      <w:r w:rsidRPr="00005A05">
        <w:rPr>
          <w:b/>
        </w:rPr>
        <w:t>3.</w:t>
      </w:r>
      <w:r w:rsidRPr="00005A05">
        <w:rPr>
          <w:b/>
        </w:rPr>
        <w:tab/>
        <w:t xml:space="preserve">Kā lietot zāles </w:t>
      </w:r>
      <w:r w:rsidR="00DB7CBE" w:rsidRPr="00005A05">
        <w:rPr>
          <w:b/>
          <w:color w:val="000000"/>
        </w:rPr>
        <w:t>Streptocīda pulveris</w:t>
      </w:r>
    </w:p>
    <w:p w14:paraId="2A34F569" w14:textId="77777777" w:rsidR="00B4763E" w:rsidRPr="00005A05" w:rsidRDefault="00B4763E" w:rsidP="00401801"/>
    <w:p w14:paraId="4CB79928" w14:textId="77777777" w:rsidR="00401801" w:rsidRPr="00005A05" w:rsidRDefault="00401801" w:rsidP="00392095">
      <w:pPr>
        <w:spacing w:line="240" w:lineRule="auto"/>
        <w:jc w:val="both"/>
      </w:pPr>
      <w:r w:rsidRPr="00005A05">
        <w:t>Vienmēr lietojiet šīs zāles tieši tā, kā aprakstīts šajā instrukcijā vai kā ārsts vai farmaceits Jums teicis. Neskaidrību gadījumā vaicājiet ārstam vai farmaceitam.</w:t>
      </w:r>
    </w:p>
    <w:p w14:paraId="3A7B6F78" w14:textId="77777777" w:rsidR="00B4763E" w:rsidRPr="00005A05" w:rsidRDefault="00B4763E" w:rsidP="00401801"/>
    <w:p w14:paraId="2C702390" w14:textId="77777777" w:rsidR="00401801" w:rsidRPr="00005A05" w:rsidRDefault="00230C52" w:rsidP="00401801">
      <w:r w:rsidRPr="00005A05">
        <w:t xml:space="preserve">Zāles </w:t>
      </w:r>
      <w:r w:rsidRPr="00005A05">
        <w:rPr>
          <w:color w:val="000000"/>
        </w:rPr>
        <w:t>Streptocīda pulveris</w:t>
      </w:r>
      <w:r w:rsidRPr="00230C52">
        <w:t xml:space="preserve"> </w:t>
      </w:r>
      <w:r>
        <w:t>ir paredzētas l</w:t>
      </w:r>
      <w:r w:rsidR="00B4763E" w:rsidRPr="00005A05">
        <w:t>ietošanai uz ādas.</w:t>
      </w:r>
    </w:p>
    <w:p w14:paraId="65112466" w14:textId="77777777" w:rsidR="00B4763E" w:rsidRPr="00005A05" w:rsidRDefault="00B4763E" w:rsidP="00401801"/>
    <w:p w14:paraId="5DAE5C22" w14:textId="77777777" w:rsidR="00401801" w:rsidRPr="00005A05" w:rsidRDefault="00401801" w:rsidP="00401801">
      <w:pPr>
        <w:jc w:val="both"/>
        <w:rPr>
          <w:i/>
          <w:iCs/>
        </w:rPr>
      </w:pPr>
      <w:r w:rsidRPr="00005A05">
        <w:rPr>
          <w:i/>
          <w:iCs/>
        </w:rPr>
        <w:t>Pusaudži no 12</w:t>
      </w:r>
      <w:r w:rsidR="00287E2D" w:rsidRPr="00005A05">
        <w:rPr>
          <w:i/>
          <w:iCs/>
        </w:rPr>
        <w:t> </w:t>
      </w:r>
      <w:r w:rsidRPr="00005A05">
        <w:rPr>
          <w:i/>
          <w:iCs/>
        </w:rPr>
        <w:t>gadu vecuma, pieaugušie un gados vecāki cilvēki</w:t>
      </w:r>
    </w:p>
    <w:p w14:paraId="05116098" w14:textId="77777777" w:rsidR="00915BED" w:rsidRPr="00005A05" w:rsidRDefault="003C2C57" w:rsidP="00915BED">
      <w:pPr>
        <w:spacing w:line="240" w:lineRule="auto"/>
        <w:jc w:val="both"/>
      </w:pPr>
      <w:r w:rsidRPr="003C2C57">
        <w:t>1</w:t>
      </w:r>
      <w:r>
        <w:noBreakHyphen/>
      </w:r>
      <w:r w:rsidRPr="003C2C57">
        <w:t>2</w:t>
      </w:r>
      <w:r>
        <w:t> </w:t>
      </w:r>
      <w:r w:rsidRPr="003C2C57">
        <w:t>reizes dienā inficēto ādas rajonu (brūci, čūlu) rūpīgi nomazgājiet un nosusiniet</w:t>
      </w:r>
      <w:r w:rsidR="00DB7CBE" w:rsidRPr="00005A05">
        <w:t xml:space="preserve">. </w:t>
      </w:r>
      <w:r>
        <w:t>P</w:t>
      </w:r>
      <w:r w:rsidR="00DB7CBE" w:rsidRPr="00005A05">
        <w:t>ārkais</w:t>
      </w:r>
      <w:r>
        <w:t>iet</w:t>
      </w:r>
      <w:r w:rsidR="00DB7CBE" w:rsidRPr="00005A05">
        <w:t xml:space="preserve"> ar </w:t>
      </w:r>
      <w:r w:rsidR="00DB7CBE" w:rsidRPr="00005A05">
        <w:rPr>
          <w:color w:val="000000"/>
        </w:rPr>
        <w:t>pulveri</w:t>
      </w:r>
      <w:r w:rsidRPr="003C2C57">
        <w:t xml:space="preserve"> </w:t>
      </w:r>
      <w:r w:rsidRPr="003C2C57">
        <w:rPr>
          <w:color w:val="000000"/>
        </w:rPr>
        <w:t>infekcijas skartā</w:t>
      </w:r>
      <w:r>
        <w:rPr>
          <w:color w:val="000000"/>
        </w:rPr>
        <w:t>s</w:t>
      </w:r>
      <w:r w:rsidRPr="003C2C57">
        <w:rPr>
          <w:color w:val="000000"/>
        </w:rPr>
        <w:t xml:space="preserve"> ādas zon</w:t>
      </w:r>
      <w:r>
        <w:rPr>
          <w:color w:val="000000"/>
        </w:rPr>
        <w:t>as. A</w:t>
      </w:r>
      <w:r w:rsidR="00DB7CBE" w:rsidRPr="00005A05">
        <w:t>psaitē</w:t>
      </w:r>
      <w:r>
        <w:t>jiet</w:t>
      </w:r>
      <w:r w:rsidR="00DB7CBE" w:rsidRPr="00005A05">
        <w:t xml:space="preserve">, lai </w:t>
      </w:r>
      <w:r w:rsidR="00CF5BBF">
        <w:t>novērs</w:t>
      </w:r>
      <w:r w:rsidR="00DB7CBE" w:rsidRPr="00005A05">
        <w:t>tu</w:t>
      </w:r>
      <w:r w:rsidR="00915BED" w:rsidRPr="00005A05">
        <w:t xml:space="preserve"> iespējamo </w:t>
      </w:r>
      <w:r w:rsidR="0073551E" w:rsidRPr="00005A05">
        <w:t xml:space="preserve">ādas </w:t>
      </w:r>
      <w:r w:rsidR="0073551E" w:rsidRPr="00005A05">
        <w:rPr>
          <w:color w:val="000000"/>
          <w:kern w:val="1"/>
        </w:rPr>
        <w:t>paaugstinātu jutīgumu pret gaismu</w:t>
      </w:r>
      <w:r w:rsidR="0073551E" w:rsidRPr="00005A05">
        <w:t xml:space="preserve"> (</w:t>
      </w:r>
      <w:proofErr w:type="spellStart"/>
      <w:r w:rsidR="00915BED" w:rsidRPr="00005A05">
        <w:t>fotosensibilizāciju</w:t>
      </w:r>
      <w:proofErr w:type="spellEnd"/>
      <w:r w:rsidR="00915BED" w:rsidRPr="00005A05">
        <w:t>).</w:t>
      </w:r>
    </w:p>
    <w:p w14:paraId="06B34B57" w14:textId="77777777" w:rsidR="00DB7CBE" w:rsidRPr="00005A05" w:rsidRDefault="00DB7CBE" w:rsidP="00DB7CBE">
      <w:pPr>
        <w:autoSpaceDE w:val="0"/>
        <w:autoSpaceDN w:val="0"/>
        <w:adjustRightInd w:val="0"/>
        <w:spacing w:line="240" w:lineRule="auto"/>
        <w:jc w:val="both"/>
      </w:pPr>
      <w:r w:rsidRPr="00005A05">
        <w:t xml:space="preserve">Kad brūce sadzijusi, </w:t>
      </w:r>
      <w:r w:rsidR="00A422E8" w:rsidRPr="00A422E8">
        <w:t>pārtrauciet lietošanu</w:t>
      </w:r>
      <w:r w:rsidRPr="00005A05">
        <w:t>.</w:t>
      </w:r>
    </w:p>
    <w:p w14:paraId="275DEAD9" w14:textId="77777777" w:rsidR="00A7424A" w:rsidRDefault="00A7424A" w:rsidP="00A7424A">
      <w:pPr>
        <w:spacing w:line="240" w:lineRule="auto"/>
        <w:jc w:val="both"/>
        <w:rPr>
          <w:rFonts w:cs="Times New Roman"/>
          <w:kern w:val="1"/>
        </w:rPr>
      </w:pPr>
      <w:r w:rsidRPr="00005A05">
        <w:rPr>
          <w:rFonts w:cs="Times New Roman"/>
          <w:kern w:val="1"/>
        </w:rPr>
        <w:t>Ja, pēc 3</w:t>
      </w:r>
      <w:r w:rsidRPr="00005A05">
        <w:rPr>
          <w:rFonts w:cs="Times New Roman"/>
          <w:kern w:val="1"/>
        </w:rPr>
        <w:noBreakHyphen/>
        <w:t xml:space="preserve">5 dienām ilgas zāļu lietošanas, simptomi saglabājas vai pastiprinās, </w:t>
      </w:r>
      <w:r>
        <w:rPr>
          <w:rFonts w:cs="Times New Roman"/>
          <w:kern w:val="1"/>
        </w:rPr>
        <w:t xml:space="preserve">Jums </w:t>
      </w:r>
      <w:r w:rsidRPr="00005A05">
        <w:rPr>
          <w:rFonts w:cs="Times New Roman"/>
          <w:kern w:val="1"/>
        </w:rPr>
        <w:t>jākonsultējas ar ārstu.</w:t>
      </w:r>
    </w:p>
    <w:p w14:paraId="5907610B" w14:textId="77777777" w:rsidR="007F19D4" w:rsidRPr="00005A05" w:rsidRDefault="007F19D4" w:rsidP="00401801">
      <w:pPr>
        <w:spacing w:line="240" w:lineRule="auto"/>
        <w:jc w:val="both"/>
      </w:pPr>
    </w:p>
    <w:p w14:paraId="0B22D783" w14:textId="77777777" w:rsidR="00401801" w:rsidRPr="00005A05" w:rsidRDefault="00401801" w:rsidP="00401801">
      <w:pPr>
        <w:pStyle w:val="ListParagraph"/>
        <w:tabs>
          <w:tab w:val="left" w:pos="0"/>
        </w:tabs>
        <w:spacing w:after="0" w:line="240" w:lineRule="auto"/>
        <w:ind w:left="0"/>
        <w:jc w:val="both"/>
        <w:rPr>
          <w:rFonts w:ascii="Times New Roman" w:hAnsi="Times New Roman"/>
          <w:b/>
        </w:rPr>
      </w:pPr>
      <w:r w:rsidRPr="00005A05">
        <w:rPr>
          <w:rFonts w:ascii="Times New Roman" w:hAnsi="Times New Roman"/>
          <w:b/>
        </w:rPr>
        <w:t>Lietošana bērniem un pusaudžiem</w:t>
      </w:r>
    </w:p>
    <w:p w14:paraId="52B28160" w14:textId="643EE0D0" w:rsidR="00401801" w:rsidRPr="00005A05" w:rsidRDefault="00401801" w:rsidP="00401801">
      <w:pPr>
        <w:spacing w:line="240" w:lineRule="auto"/>
        <w:jc w:val="both"/>
      </w:pPr>
      <w:r w:rsidRPr="00005A05">
        <w:t xml:space="preserve">Zāles </w:t>
      </w:r>
      <w:r w:rsidR="00BD0494" w:rsidRPr="00005A05">
        <w:rPr>
          <w:color w:val="000000"/>
        </w:rPr>
        <w:t>Streptocīda pulveris</w:t>
      </w:r>
      <w:r w:rsidRPr="00005A05">
        <w:t xml:space="preserve"> n</w:t>
      </w:r>
      <w:r w:rsidR="00A7424A">
        <w:t>e</w:t>
      </w:r>
      <w:r w:rsidR="00C74EF8">
        <w:t xml:space="preserve">drīkst </w:t>
      </w:r>
      <w:r w:rsidRPr="00005A05">
        <w:t>lieto</w:t>
      </w:r>
      <w:r w:rsidR="00C74EF8">
        <w:t>t</w:t>
      </w:r>
      <w:r w:rsidRPr="00005A05">
        <w:t xml:space="preserve"> bērniem līdz 12 gadu vecumam, jo nav pietiekamas informācijas par lietošanas drošumu.</w:t>
      </w:r>
    </w:p>
    <w:p w14:paraId="251A0FFA" w14:textId="77777777" w:rsidR="00401801" w:rsidRPr="00005A05" w:rsidRDefault="00401801" w:rsidP="00401801"/>
    <w:p w14:paraId="73E3A3F6" w14:textId="77777777" w:rsidR="00401801" w:rsidRPr="00005A05" w:rsidRDefault="00401801" w:rsidP="00401801">
      <w:r w:rsidRPr="00005A05">
        <w:rPr>
          <w:b/>
        </w:rPr>
        <w:t xml:space="preserve">Ja esat lietojis zāles </w:t>
      </w:r>
      <w:r w:rsidR="00BD0494" w:rsidRPr="00005A05">
        <w:rPr>
          <w:b/>
          <w:color w:val="000000"/>
        </w:rPr>
        <w:t>Streptocīda pulveris</w:t>
      </w:r>
      <w:r w:rsidRPr="00005A05">
        <w:rPr>
          <w:b/>
          <w:color w:val="000000"/>
        </w:rPr>
        <w:t xml:space="preserve"> </w:t>
      </w:r>
      <w:r w:rsidRPr="00005A05">
        <w:rPr>
          <w:b/>
        </w:rPr>
        <w:t>vairāk nekā noteikts</w:t>
      </w:r>
    </w:p>
    <w:p w14:paraId="7F1612C5" w14:textId="77777777" w:rsidR="004E7D1C" w:rsidRPr="00005A05" w:rsidRDefault="00FA365E" w:rsidP="00030193">
      <w:pPr>
        <w:jc w:val="both"/>
      </w:pPr>
      <w:r w:rsidRPr="00005A05">
        <w:t xml:space="preserve">Lietojot </w:t>
      </w:r>
      <w:r w:rsidR="00172A4F">
        <w:t xml:space="preserve">lokāli </w:t>
      </w:r>
      <w:r w:rsidRPr="00005A05">
        <w:t>uz ādas</w:t>
      </w:r>
      <w:r w:rsidR="00BD0494" w:rsidRPr="00005A05">
        <w:t xml:space="preserve">, pārdozēšana </w:t>
      </w:r>
      <w:r w:rsidR="00E01025">
        <w:t>m</w:t>
      </w:r>
      <w:r w:rsidR="00BD0494" w:rsidRPr="00005A05">
        <w:t>a</w:t>
      </w:r>
      <w:r w:rsidR="00E01025">
        <w:t>z</w:t>
      </w:r>
      <w:r w:rsidR="00BD0494" w:rsidRPr="00005A05">
        <w:t xml:space="preserve"> iespējama.</w:t>
      </w:r>
      <w:r w:rsidR="00E01025" w:rsidRPr="00E01025">
        <w:rPr>
          <w:noProof/>
        </w:rPr>
        <w:t xml:space="preserve"> </w:t>
      </w:r>
      <w:r w:rsidR="00E01025">
        <w:rPr>
          <w:spacing w:val="-7"/>
        </w:rPr>
        <w:t>Nav ziņots par pārdozēšanas gadījumiem.</w:t>
      </w:r>
    </w:p>
    <w:p w14:paraId="0CDAF9E5" w14:textId="77777777" w:rsidR="008C2E13" w:rsidRPr="00005A05" w:rsidRDefault="008C2E13" w:rsidP="008C2E13"/>
    <w:p w14:paraId="47B17014" w14:textId="77777777" w:rsidR="008C2E13" w:rsidRPr="00005A05" w:rsidRDefault="008C2E13" w:rsidP="008C2E13">
      <w:r w:rsidRPr="00005A05">
        <w:rPr>
          <w:b/>
        </w:rPr>
        <w:t xml:space="preserve">Ja esat aizmirsis lietot zāles </w:t>
      </w:r>
      <w:r w:rsidR="00BD0494" w:rsidRPr="00005A05">
        <w:rPr>
          <w:b/>
          <w:color w:val="000000"/>
        </w:rPr>
        <w:t>Streptocīda pulveris</w:t>
      </w:r>
    </w:p>
    <w:p w14:paraId="7D257758" w14:textId="77777777" w:rsidR="008C2E13" w:rsidRPr="00005A05" w:rsidRDefault="008C2E13" w:rsidP="008C2E13">
      <w:r w:rsidRPr="00005A05">
        <w:t>Nelietojiet dubultu devu, lai aizvietotu aizmirsto devu.</w:t>
      </w:r>
    </w:p>
    <w:p w14:paraId="21606122" w14:textId="77777777" w:rsidR="008C2E13" w:rsidRPr="00005A05" w:rsidRDefault="008C2E13" w:rsidP="00401801"/>
    <w:p w14:paraId="097B1A11" w14:textId="77777777" w:rsidR="00401801" w:rsidRPr="00005A05" w:rsidRDefault="00401801" w:rsidP="00401801">
      <w:pPr>
        <w:shd w:val="clear" w:color="auto" w:fill="FFFFFF"/>
        <w:spacing w:line="240" w:lineRule="auto"/>
        <w:jc w:val="both"/>
        <w:rPr>
          <w:color w:val="000000"/>
        </w:rPr>
      </w:pPr>
      <w:r w:rsidRPr="00005A05">
        <w:rPr>
          <w:b/>
        </w:rPr>
        <w:t xml:space="preserve">Ja Jūs pārtraucat lietot zāles </w:t>
      </w:r>
      <w:r w:rsidR="00BD0494" w:rsidRPr="00005A05">
        <w:rPr>
          <w:b/>
          <w:color w:val="000000"/>
        </w:rPr>
        <w:t>Streptocīda pulveris</w:t>
      </w:r>
    </w:p>
    <w:p w14:paraId="52A3A0F1" w14:textId="77777777" w:rsidR="004E7D1C" w:rsidRPr="00005A05" w:rsidRDefault="004E7D1C" w:rsidP="00030193">
      <w:pPr>
        <w:spacing w:line="240" w:lineRule="auto"/>
        <w:jc w:val="both"/>
        <w:rPr>
          <w:bCs/>
        </w:rPr>
      </w:pPr>
      <w:r w:rsidRPr="00005A05">
        <w:rPr>
          <w:bCs/>
        </w:rPr>
        <w:t>Priekšlaicīga lietošanas pārtraukšana var netieši veicināt brūcē esošo baktēriju vairošanos un sastrutojuma palielināšanos.</w:t>
      </w:r>
    </w:p>
    <w:p w14:paraId="6A62222D" w14:textId="77777777" w:rsidR="00401801" w:rsidRPr="00005A05" w:rsidRDefault="00401801" w:rsidP="00030193">
      <w:pPr>
        <w:spacing w:line="240" w:lineRule="auto"/>
        <w:jc w:val="both"/>
      </w:pPr>
      <w:r w:rsidRPr="00005A05">
        <w:t>Ja Jums ir kādi jautājumi par šo zāļu lietošanu, jautājiet ārstam vai farmaceitam.</w:t>
      </w:r>
    </w:p>
    <w:p w14:paraId="51C61660" w14:textId="77777777" w:rsidR="00401801" w:rsidRPr="00005A05" w:rsidRDefault="00401801" w:rsidP="00401801">
      <w:pPr>
        <w:spacing w:line="240" w:lineRule="auto"/>
        <w:jc w:val="both"/>
      </w:pPr>
    </w:p>
    <w:p w14:paraId="37554EA5" w14:textId="77777777" w:rsidR="00401801" w:rsidRPr="00005A05" w:rsidRDefault="00401801" w:rsidP="00401801">
      <w:pPr>
        <w:spacing w:line="240" w:lineRule="auto"/>
        <w:jc w:val="both"/>
      </w:pPr>
    </w:p>
    <w:p w14:paraId="5EB6EDC0" w14:textId="77777777" w:rsidR="00401801" w:rsidRPr="00005A05" w:rsidRDefault="00401801" w:rsidP="00401801">
      <w:pPr>
        <w:spacing w:line="240" w:lineRule="auto"/>
        <w:jc w:val="both"/>
      </w:pPr>
      <w:r w:rsidRPr="00005A05">
        <w:rPr>
          <w:b/>
        </w:rPr>
        <w:t>4.</w:t>
      </w:r>
      <w:r w:rsidRPr="00005A05">
        <w:rPr>
          <w:b/>
        </w:rPr>
        <w:tab/>
        <w:t>Iespējamās blakusparādības</w:t>
      </w:r>
    </w:p>
    <w:p w14:paraId="2ACBC87A" w14:textId="77777777" w:rsidR="00401801" w:rsidRPr="00005A05" w:rsidRDefault="00401801" w:rsidP="00401801">
      <w:pPr>
        <w:spacing w:line="240" w:lineRule="auto"/>
        <w:jc w:val="both"/>
      </w:pPr>
    </w:p>
    <w:p w14:paraId="66D6AF1C" w14:textId="77777777" w:rsidR="00ED4EF2" w:rsidRPr="00005A05" w:rsidRDefault="00401801" w:rsidP="00030193">
      <w:pPr>
        <w:tabs>
          <w:tab w:val="clear" w:pos="567"/>
        </w:tabs>
        <w:spacing w:line="240" w:lineRule="auto"/>
        <w:jc w:val="both"/>
      </w:pPr>
      <w:r w:rsidRPr="00005A05">
        <w:t xml:space="preserve">Tāpat kā visas zāles, </w:t>
      </w:r>
      <w:r w:rsidR="005645AC" w:rsidRPr="00005A05">
        <w:rPr>
          <w:color w:val="000000"/>
        </w:rPr>
        <w:t>Streptocīda pulveris</w:t>
      </w:r>
      <w:r w:rsidRPr="00005A05">
        <w:rPr>
          <w:color w:val="000000"/>
        </w:rPr>
        <w:t xml:space="preserve"> </w:t>
      </w:r>
      <w:r w:rsidRPr="00005A05">
        <w:t xml:space="preserve">var izraisīt blakusparādības, kaut arī ne visiem tās izpaužas. </w:t>
      </w:r>
      <w:r w:rsidR="005645AC" w:rsidRPr="00005A05">
        <w:t>Šajos gadījumos lietošana nekavējoties jāpārtrauc.</w:t>
      </w:r>
    </w:p>
    <w:p w14:paraId="5508A741" w14:textId="77777777" w:rsidR="00370D54" w:rsidRPr="00005A05" w:rsidRDefault="00370D54" w:rsidP="00370D54">
      <w:pPr>
        <w:spacing w:line="240" w:lineRule="auto"/>
        <w:jc w:val="both"/>
      </w:pPr>
    </w:p>
    <w:p w14:paraId="48053989" w14:textId="77777777" w:rsidR="00915BED" w:rsidRPr="00005A05" w:rsidRDefault="00370D54" w:rsidP="00370D54">
      <w:pPr>
        <w:spacing w:line="240" w:lineRule="auto"/>
        <w:jc w:val="both"/>
      </w:pPr>
      <w:r w:rsidRPr="00005A05">
        <w:rPr>
          <w:i/>
        </w:rPr>
        <w:t>Reti</w:t>
      </w:r>
      <w:r w:rsidRPr="00005A05">
        <w:t xml:space="preserve"> (var skart līd</w:t>
      </w:r>
      <w:r w:rsidR="00BD0494" w:rsidRPr="00005A05">
        <w:t>z 1 no 1000 cilvēkiem)</w:t>
      </w:r>
      <w:r w:rsidR="00915BED" w:rsidRPr="00005A05">
        <w:t>:</w:t>
      </w:r>
    </w:p>
    <w:p w14:paraId="0B7D1D35" w14:textId="77777777" w:rsidR="00915BED" w:rsidRPr="00005A05" w:rsidRDefault="00915BED" w:rsidP="00915BED">
      <w:pPr>
        <w:spacing w:line="240" w:lineRule="auto"/>
        <w:jc w:val="both"/>
      </w:pPr>
      <w:r w:rsidRPr="00005A05">
        <w:t>•</w:t>
      </w:r>
      <w:r w:rsidRPr="00005A05">
        <w:tab/>
      </w:r>
      <w:r w:rsidR="00FA365E" w:rsidRPr="00005A05">
        <w:t xml:space="preserve">ādas </w:t>
      </w:r>
      <w:r w:rsidRPr="00005A05">
        <w:t>alerģiska reakcija;</w:t>
      </w:r>
    </w:p>
    <w:p w14:paraId="59D624F6" w14:textId="77777777" w:rsidR="00915BED" w:rsidRPr="00005A05" w:rsidRDefault="00FA365E" w:rsidP="00915BED">
      <w:pPr>
        <w:spacing w:line="240" w:lineRule="auto"/>
        <w:jc w:val="both"/>
      </w:pPr>
      <w:r w:rsidRPr="00005A05">
        <w:t>•</w:t>
      </w:r>
      <w:r w:rsidRPr="00005A05">
        <w:tab/>
      </w:r>
      <w:r w:rsidR="00915BED" w:rsidRPr="00005A05">
        <w:t>nieze</w:t>
      </w:r>
      <w:r w:rsidRPr="00005A05">
        <w:t>.</w:t>
      </w:r>
    </w:p>
    <w:p w14:paraId="0754DFBE" w14:textId="77777777" w:rsidR="00915BED" w:rsidRPr="00005A05" w:rsidRDefault="00915BED" w:rsidP="00915BED">
      <w:pPr>
        <w:spacing w:line="240" w:lineRule="auto"/>
        <w:jc w:val="both"/>
      </w:pPr>
    </w:p>
    <w:p w14:paraId="5E181E7D" w14:textId="77777777" w:rsidR="00915BED" w:rsidRPr="00005A05" w:rsidRDefault="00370D54" w:rsidP="00FA365E">
      <w:pPr>
        <w:tabs>
          <w:tab w:val="clear" w:pos="567"/>
        </w:tabs>
        <w:spacing w:line="240" w:lineRule="auto"/>
        <w:jc w:val="both"/>
      </w:pPr>
      <w:r w:rsidRPr="00005A05">
        <w:rPr>
          <w:i/>
        </w:rPr>
        <w:t>Ļoti reti</w:t>
      </w:r>
      <w:r w:rsidRPr="00005A05">
        <w:t xml:space="preserve"> (var skart līdz 1 no 10 000 cilvēkiem)</w:t>
      </w:r>
      <w:r w:rsidR="00915BED" w:rsidRPr="00005A05">
        <w:t>:</w:t>
      </w:r>
    </w:p>
    <w:p w14:paraId="5E569087" w14:textId="77777777" w:rsidR="00915BED" w:rsidRPr="00005A05" w:rsidRDefault="00915BED" w:rsidP="00915BED">
      <w:pPr>
        <w:tabs>
          <w:tab w:val="clear" w:pos="567"/>
        </w:tabs>
        <w:spacing w:line="240" w:lineRule="auto"/>
        <w:jc w:val="both"/>
      </w:pPr>
      <w:r w:rsidRPr="00005A05">
        <w:t>•</w:t>
      </w:r>
      <w:r w:rsidRPr="00005A05">
        <w:tab/>
      </w:r>
      <w:r w:rsidR="00FA365E" w:rsidRPr="00005A05">
        <w:t>d</w:t>
      </w:r>
      <w:r w:rsidRPr="00005A05">
        <w:t>e</w:t>
      </w:r>
      <w:r w:rsidR="00FA365E" w:rsidRPr="00005A05">
        <w:t>rmatīts</w:t>
      </w:r>
      <w:r w:rsidRPr="00005A05">
        <w:t>;</w:t>
      </w:r>
    </w:p>
    <w:p w14:paraId="39F37332" w14:textId="77777777" w:rsidR="00915BED" w:rsidRPr="00005A05" w:rsidRDefault="00915BED" w:rsidP="00915BED">
      <w:pPr>
        <w:tabs>
          <w:tab w:val="clear" w:pos="567"/>
        </w:tabs>
        <w:spacing w:line="240" w:lineRule="auto"/>
        <w:jc w:val="both"/>
      </w:pPr>
      <w:r w:rsidRPr="00005A05">
        <w:t>•</w:t>
      </w:r>
      <w:r w:rsidRPr="00005A05">
        <w:tab/>
      </w:r>
      <w:r w:rsidR="00FA365E" w:rsidRPr="00005A05">
        <w:t>Stīvensa-Džonsona sindroms</w:t>
      </w:r>
      <w:r w:rsidRPr="00005A05">
        <w:t>;</w:t>
      </w:r>
    </w:p>
    <w:p w14:paraId="4B970B12" w14:textId="5B438A91" w:rsidR="00915BED" w:rsidRPr="00005A05" w:rsidRDefault="00915BED" w:rsidP="00915BED">
      <w:pPr>
        <w:tabs>
          <w:tab w:val="clear" w:pos="567"/>
        </w:tabs>
        <w:spacing w:line="240" w:lineRule="auto"/>
        <w:jc w:val="both"/>
      </w:pPr>
      <w:r w:rsidRPr="00005A05">
        <w:lastRenderedPageBreak/>
        <w:t>•</w:t>
      </w:r>
      <w:r w:rsidRPr="00005A05">
        <w:tab/>
      </w:r>
      <w:r w:rsidR="00FA365E" w:rsidRPr="00005A05">
        <w:rPr>
          <w:color w:val="000000"/>
          <w:kern w:val="1"/>
        </w:rPr>
        <w:t>paaugstināts ādas jutīgum</w:t>
      </w:r>
      <w:r w:rsidR="00427A0F">
        <w:rPr>
          <w:color w:val="000000"/>
          <w:kern w:val="1"/>
        </w:rPr>
        <w:t>s</w:t>
      </w:r>
      <w:r w:rsidR="00FA365E" w:rsidRPr="00005A05">
        <w:rPr>
          <w:color w:val="000000"/>
          <w:kern w:val="1"/>
        </w:rPr>
        <w:t xml:space="preserve"> pret gaismu</w:t>
      </w:r>
      <w:r w:rsidR="00FA365E" w:rsidRPr="00005A05">
        <w:t xml:space="preserve"> (ja brūci neapsaitē)</w:t>
      </w:r>
      <w:r w:rsidRPr="00005A05">
        <w:t>.</w:t>
      </w:r>
    </w:p>
    <w:p w14:paraId="7C909D6F" w14:textId="77777777" w:rsidR="00915BED" w:rsidRPr="00005A05" w:rsidRDefault="00915BED" w:rsidP="00915BED">
      <w:pPr>
        <w:tabs>
          <w:tab w:val="clear" w:pos="567"/>
        </w:tabs>
        <w:spacing w:line="240" w:lineRule="auto"/>
        <w:jc w:val="both"/>
      </w:pPr>
    </w:p>
    <w:p w14:paraId="52F49ABE" w14:textId="77777777" w:rsidR="00401801" w:rsidRPr="00005A05" w:rsidRDefault="00401801" w:rsidP="00401801">
      <w:pPr>
        <w:shd w:val="clear" w:color="auto" w:fill="FFFFFF"/>
        <w:tabs>
          <w:tab w:val="left" w:pos="595"/>
        </w:tabs>
        <w:spacing w:line="240" w:lineRule="auto"/>
        <w:jc w:val="both"/>
      </w:pPr>
      <w:r w:rsidRPr="00005A05">
        <w:rPr>
          <w:u w:val="single"/>
        </w:rPr>
        <w:t>Ziņošana par blakusparādībām</w:t>
      </w:r>
    </w:p>
    <w:p w14:paraId="0CE148C3" w14:textId="554B969F" w:rsidR="00401801" w:rsidRPr="00005A05" w:rsidRDefault="00401801" w:rsidP="00401801">
      <w:pPr>
        <w:tabs>
          <w:tab w:val="clear" w:pos="567"/>
        </w:tabs>
        <w:spacing w:line="240" w:lineRule="auto"/>
        <w:jc w:val="both"/>
      </w:pPr>
      <w:r w:rsidRPr="00005A05">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005A05">
        <w:noBreakHyphen/>
        <w:t>1003.</w:t>
      </w:r>
      <w:r w:rsidR="0095503D" w:rsidRPr="00005A05">
        <w:t xml:space="preserve"> </w:t>
      </w:r>
      <w:r w:rsidRPr="00005A05">
        <w:t xml:space="preserve">Tīmekļa vietne: </w:t>
      </w:r>
      <w:hyperlink w:history="1">
        <w:r w:rsidRPr="00005A05">
          <w:rPr>
            <w:color w:val="233B72"/>
            <w:u w:val="single"/>
          </w:rPr>
          <w:t>www.zva.gov.lv</w:t>
        </w:r>
      </w:hyperlink>
      <w:r w:rsidRPr="00005A05">
        <w:t>.</w:t>
      </w:r>
    </w:p>
    <w:p w14:paraId="39B11D3C" w14:textId="77777777" w:rsidR="00401801" w:rsidRPr="00005A05" w:rsidRDefault="00401801" w:rsidP="00401801">
      <w:pPr>
        <w:tabs>
          <w:tab w:val="clear" w:pos="567"/>
        </w:tabs>
        <w:spacing w:line="240" w:lineRule="auto"/>
        <w:jc w:val="both"/>
      </w:pPr>
      <w:r w:rsidRPr="00005A05">
        <w:t>Ziņojot par blakusparādībām, Jūs varat palīdzēt nodrošināt daudz plašāku informāciju par šo zāļu drošumu.</w:t>
      </w:r>
    </w:p>
    <w:p w14:paraId="5ABB49B5" w14:textId="77777777" w:rsidR="00401801" w:rsidRPr="00005A05" w:rsidRDefault="00401801" w:rsidP="00401801"/>
    <w:p w14:paraId="5E078675" w14:textId="77777777" w:rsidR="00401801" w:rsidRPr="00005A05" w:rsidRDefault="00401801" w:rsidP="00401801"/>
    <w:p w14:paraId="61BE314F" w14:textId="77777777" w:rsidR="00401801" w:rsidRPr="00005A05" w:rsidRDefault="00401801" w:rsidP="00401801">
      <w:r w:rsidRPr="00005A05">
        <w:rPr>
          <w:b/>
        </w:rPr>
        <w:t>5.</w:t>
      </w:r>
      <w:r w:rsidRPr="00005A05">
        <w:rPr>
          <w:b/>
        </w:rPr>
        <w:tab/>
        <w:t xml:space="preserve">Kā uzglabāt zāles </w:t>
      </w:r>
      <w:r w:rsidR="005645AC" w:rsidRPr="00005A05">
        <w:rPr>
          <w:b/>
          <w:color w:val="000000"/>
        </w:rPr>
        <w:t>Streptocīda pulveris</w:t>
      </w:r>
    </w:p>
    <w:p w14:paraId="587698BC" w14:textId="77777777" w:rsidR="00401801" w:rsidRPr="00005A05" w:rsidRDefault="00401801" w:rsidP="00401801">
      <w:pPr>
        <w:tabs>
          <w:tab w:val="clear" w:pos="567"/>
        </w:tabs>
        <w:spacing w:line="240" w:lineRule="auto"/>
        <w:jc w:val="both"/>
      </w:pPr>
    </w:p>
    <w:p w14:paraId="2BD14FF5" w14:textId="5891CAF0" w:rsidR="00C1692D" w:rsidRDefault="00C1692D" w:rsidP="00401801">
      <w:pPr>
        <w:tabs>
          <w:tab w:val="clear" w:pos="567"/>
        </w:tabs>
        <w:spacing w:line="240" w:lineRule="auto"/>
        <w:jc w:val="both"/>
      </w:pPr>
      <w:r w:rsidRPr="00C1692D">
        <w:t>Uzglabāt oriģinālā iepakojumā</w:t>
      </w:r>
      <w:r>
        <w:t>.</w:t>
      </w:r>
    </w:p>
    <w:p w14:paraId="58CE59DC" w14:textId="0EBAB57E" w:rsidR="00401801" w:rsidRPr="00005A05" w:rsidRDefault="00401801" w:rsidP="00401801">
      <w:pPr>
        <w:tabs>
          <w:tab w:val="clear" w:pos="567"/>
        </w:tabs>
        <w:spacing w:line="240" w:lineRule="auto"/>
        <w:jc w:val="both"/>
      </w:pPr>
      <w:r w:rsidRPr="00005A05">
        <w:t>Uzglabāt bērniem neredzamā un nepieejamā vietā.</w:t>
      </w:r>
    </w:p>
    <w:p w14:paraId="7F5A2688" w14:textId="77777777" w:rsidR="000C2E63" w:rsidRDefault="000C2E63" w:rsidP="00401801">
      <w:pPr>
        <w:tabs>
          <w:tab w:val="clear" w:pos="567"/>
        </w:tabs>
        <w:spacing w:line="240" w:lineRule="auto"/>
        <w:jc w:val="both"/>
      </w:pPr>
    </w:p>
    <w:p w14:paraId="408538E6" w14:textId="6C9AF88F" w:rsidR="00401801" w:rsidRPr="00005A05" w:rsidRDefault="00401801" w:rsidP="00401801">
      <w:pPr>
        <w:tabs>
          <w:tab w:val="clear" w:pos="567"/>
        </w:tabs>
        <w:spacing w:line="240" w:lineRule="auto"/>
        <w:jc w:val="both"/>
      </w:pPr>
      <w:r w:rsidRPr="00005A05">
        <w:t>Nelietot pēc derīguma termiņa beigām, kas norādīts uz kastītes</w:t>
      </w:r>
      <w:r w:rsidR="00733F96">
        <w:t xml:space="preserve"> un</w:t>
      </w:r>
      <w:r w:rsidRPr="00005A05">
        <w:t xml:space="preserve"> </w:t>
      </w:r>
      <w:r w:rsidR="00733F96">
        <w:t xml:space="preserve">trauciņa </w:t>
      </w:r>
      <w:r w:rsidRPr="00005A05">
        <w:t>pēc „Derīgs līdz”.</w:t>
      </w:r>
    </w:p>
    <w:p w14:paraId="51E4B562" w14:textId="77777777" w:rsidR="00401801" w:rsidRPr="00005A05" w:rsidRDefault="00401801" w:rsidP="00401801">
      <w:pPr>
        <w:tabs>
          <w:tab w:val="clear" w:pos="567"/>
        </w:tabs>
        <w:spacing w:line="240" w:lineRule="auto"/>
        <w:jc w:val="both"/>
      </w:pPr>
      <w:r w:rsidRPr="00005A05">
        <w:t>Derīguma termiņš attiecas uz norādītā mēneša pēdējo dienu.</w:t>
      </w:r>
    </w:p>
    <w:p w14:paraId="4E0F44AC" w14:textId="77777777" w:rsidR="00401801" w:rsidRPr="00005A05" w:rsidRDefault="00401801" w:rsidP="00401801">
      <w:pPr>
        <w:tabs>
          <w:tab w:val="clear" w:pos="567"/>
        </w:tabs>
        <w:spacing w:line="240" w:lineRule="auto"/>
        <w:jc w:val="both"/>
      </w:pPr>
    </w:p>
    <w:p w14:paraId="3ACA4CAE" w14:textId="77777777" w:rsidR="00401801" w:rsidRPr="00005A05" w:rsidRDefault="00401801" w:rsidP="00401801">
      <w:pPr>
        <w:tabs>
          <w:tab w:val="clear" w:pos="567"/>
        </w:tabs>
        <w:spacing w:line="240" w:lineRule="auto"/>
        <w:jc w:val="both"/>
      </w:pPr>
      <w:r w:rsidRPr="00005A05">
        <w:t>Neizmetiet zāles kanalizācijā vai sadzīves atkritumos. Vaicājiet farmaceitam, kā izmest zāles, kuras vairs nelietojat. Šie pasākumi palīdzēs aizsargāt apkārtējo vidi.</w:t>
      </w:r>
    </w:p>
    <w:p w14:paraId="7DEC9303" w14:textId="77777777" w:rsidR="00401801" w:rsidRPr="00005A05" w:rsidRDefault="00401801" w:rsidP="00401801">
      <w:pPr>
        <w:spacing w:line="240" w:lineRule="auto"/>
        <w:jc w:val="both"/>
      </w:pPr>
    </w:p>
    <w:p w14:paraId="77D0D831" w14:textId="77777777" w:rsidR="00401801" w:rsidRPr="00005A05" w:rsidRDefault="00401801" w:rsidP="00401801">
      <w:pPr>
        <w:spacing w:line="240" w:lineRule="auto"/>
        <w:jc w:val="both"/>
      </w:pPr>
    </w:p>
    <w:p w14:paraId="2202C49E" w14:textId="77777777" w:rsidR="00401801" w:rsidRPr="00005A05" w:rsidRDefault="00401801" w:rsidP="00401801">
      <w:pPr>
        <w:spacing w:line="240" w:lineRule="auto"/>
        <w:jc w:val="both"/>
      </w:pPr>
      <w:r w:rsidRPr="00005A05">
        <w:rPr>
          <w:b/>
        </w:rPr>
        <w:t>6.</w:t>
      </w:r>
      <w:r w:rsidRPr="00005A05">
        <w:rPr>
          <w:b/>
        </w:rPr>
        <w:tab/>
        <w:t>Iepakojuma saturs un cita informācija</w:t>
      </w:r>
    </w:p>
    <w:p w14:paraId="5F3D9BC4" w14:textId="77777777" w:rsidR="00401801" w:rsidRPr="00005A05" w:rsidRDefault="00401801" w:rsidP="00401801">
      <w:pPr>
        <w:spacing w:line="240" w:lineRule="auto"/>
        <w:jc w:val="both"/>
      </w:pPr>
    </w:p>
    <w:p w14:paraId="598D9B26" w14:textId="77777777" w:rsidR="00401801" w:rsidRPr="00005A05" w:rsidRDefault="00401801" w:rsidP="00401801">
      <w:pPr>
        <w:spacing w:line="240" w:lineRule="auto"/>
        <w:jc w:val="both"/>
      </w:pPr>
      <w:r w:rsidRPr="00005A05">
        <w:rPr>
          <w:b/>
        </w:rPr>
        <w:t xml:space="preserve">Ko zāles </w:t>
      </w:r>
      <w:r w:rsidR="00CB1E9B" w:rsidRPr="00005A05">
        <w:rPr>
          <w:b/>
          <w:color w:val="000000"/>
        </w:rPr>
        <w:t>Streptocīda pulveris</w:t>
      </w:r>
      <w:r w:rsidRPr="00005A05">
        <w:rPr>
          <w:b/>
        </w:rPr>
        <w:t xml:space="preserve"> satur</w:t>
      </w:r>
    </w:p>
    <w:p w14:paraId="2885DEB1" w14:textId="06A24A52" w:rsidR="00114293" w:rsidRPr="00005A05" w:rsidRDefault="00114293" w:rsidP="00114293">
      <w:pPr>
        <w:autoSpaceDE w:val="0"/>
        <w:autoSpaceDN w:val="0"/>
        <w:adjustRightInd w:val="0"/>
        <w:jc w:val="both"/>
      </w:pPr>
      <w:r w:rsidRPr="00005A05">
        <w:t xml:space="preserve">Aktīvā viela: </w:t>
      </w:r>
      <w:proofErr w:type="spellStart"/>
      <w:r w:rsidR="00CB1E9B" w:rsidRPr="00005A05">
        <w:t>sulfanilamīds</w:t>
      </w:r>
      <w:proofErr w:type="spellEnd"/>
      <w:r w:rsidR="00981421">
        <w:t xml:space="preserve">. </w:t>
      </w:r>
      <w:r w:rsidR="00C1692D">
        <w:t xml:space="preserve">Trauciņš satur 5 g </w:t>
      </w:r>
      <w:proofErr w:type="spellStart"/>
      <w:r w:rsidR="00C1692D" w:rsidRPr="00005A05">
        <w:t>sulfanilamīd</w:t>
      </w:r>
      <w:r w:rsidR="00C1692D">
        <w:t>a</w:t>
      </w:r>
      <w:proofErr w:type="spellEnd"/>
      <w:r w:rsidR="00C1692D">
        <w:t>.</w:t>
      </w:r>
    </w:p>
    <w:p w14:paraId="32BCF6A1" w14:textId="77777777" w:rsidR="00401801" w:rsidRPr="00005A05" w:rsidRDefault="00401801" w:rsidP="00401801">
      <w:pPr>
        <w:spacing w:line="240" w:lineRule="auto"/>
        <w:jc w:val="both"/>
      </w:pPr>
      <w:r w:rsidRPr="00005A05">
        <w:t>Cit</w:t>
      </w:r>
      <w:r w:rsidR="00114293" w:rsidRPr="00005A05">
        <w:t>a</w:t>
      </w:r>
      <w:r w:rsidR="00172A4F">
        <w:t>s</w:t>
      </w:r>
      <w:r w:rsidRPr="00005A05">
        <w:t xml:space="preserve"> sastāvdaļ</w:t>
      </w:r>
      <w:r w:rsidR="00114293" w:rsidRPr="00005A05">
        <w:t>a</w:t>
      </w:r>
      <w:r w:rsidR="00172A4F">
        <w:t>s</w:t>
      </w:r>
      <w:r w:rsidRPr="00005A05">
        <w:t xml:space="preserve">: </w:t>
      </w:r>
      <w:r w:rsidR="00DD65F8" w:rsidRPr="00005A05">
        <w:t>nav</w:t>
      </w:r>
      <w:r w:rsidRPr="00005A05">
        <w:t>.</w:t>
      </w:r>
    </w:p>
    <w:p w14:paraId="164E5F86" w14:textId="77777777" w:rsidR="00401801" w:rsidRPr="00005A05" w:rsidRDefault="00401801" w:rsidP="00401801">
      <w:pPr>
        <w:shd w:val="clear" w:color="auto" w:fill="FFFFFF"/>
        <w:spacing w:line="240" w:lineRule="auto"/>
        <w:jc w:val="both"/>
      </w:pPr>
    </w:p>
    <w:p w14:paraId="57B353C5" w14:textId="77777777" w:rsidR="00401801" w:rsidRPr="00005A05" w:rsidRDefault="00401801" w:rsidP="00401801">
      <w:pPr>
        <w:spacing w:line="240" w:lineRule="auto"/>
        <w:jc w:val="both"/>
        <w:rPr>
          <w:color w:val="000000"/>
        </w:rPr>
      </w:pPr>
      <w:r w:rsidRPr="00005A05">
        <w:rPr>
          <w:b/>
          <w:color w:val="000000"/>
        </w:rPr>
        <w:t xml:space="preserve">Zāļu </w:t>
      </w:r>
      <w:r w:rsidR="00CB1E9B" w:rsidRPr="00005A05">
        <w:rPr>
          <w:b/>
          <w:color w:val="000000"/>
        </w:rPr>
        <w:t>Streptocīda pulveris</w:t>
      </w:r>
      <w:r w:rsidRPr="00005A05">
        <w:rPr>
          <w:b/>
          <w:color w:val="000000"/>
        </w:rPr>
        <w:t xml:space="preserve"> </w:t>
      </w:r>
      <w:r w:rsidRPr="00005A05">
        <w:rPr>
          <w:b/>
        </w:rPr>
        <w:t>ārējais izskats un iepakojums</w:t>
      </w:r>
    </w:p>
    <w:p w14:paraId="15A1A055" w14:textId="77777777" w:rsidR="00BB0215" w:rsidRPr="00005A05" w:rsidRDefault="00DA2358" w:rsidP="00BB0215">
      <w:pPr>
        <w:autoSpaceDE w:val="0"/>
        <w:autoSpaceDN w:val="0"/>
        <w:adjustRightInd w:val="0"/>
        <w:spacing w:line="240" w:lineRule="auto"/>
        <w:jc w:val="both"/>
      </w:pPr>
      <w:r>
        <w:t>P</w:t>
      </w:r>
      <w:r w:rsidRPr="00005A05">
        <w:t xml:space="preserve">ulveris </w:t>
      </w:r>
      <w:r>
        <w:t xml:space="preserve">ir </w:t>
      </w:r>
      <w:r w:rsidRPr="00005A05">
        <w:t>smalks</w:t>
      </w:r>
      <w:r>
        <w:t>,</w:t>
      </w:r>
      <w:r w:rsidRPr="00005A05">
        <w:t xml:space="preserve"> </w:t>
      </w:r>
      <w:r>
        <w:t>b</w:t>
      </w:r>
      <w:r w:rsidR="00CB1E9B" w:rsidRPr="00005A05">
        <w:t>alt</w:t>
      </w:r>
      <w:r w:rsidR="00F25B57">
        <w:t>ā</w:t>
      </w:r>
      <w:r w:rsidR="00CB1E9B" w:rsidRPr="00005A05">
        <w:t xml:space="preserve"> vai iedzelten</w:t>
      </w:r>
      <w:r>
        <w:t>ā krāsā</w:t>
      </w:r>
      <w:r w:rsidR="00BB0215" w:rsidRPr="00005A05">
        <w:t>.</w:t>
      </w:r>
    </w:p>
    <w:p w14:paraId="7490A8B4" w14:textId="77777777" w:rsidR="00CB1E9B" w:rsidRPr="00005A05" w:rsidRDefault="00CB1E9B" w:rsidP="00CB1E9B">
      <w:pPr>
        <w:shd w:val="clear" w:color="auto" w:fill="FFFFFF"/>
        <w:spacing w:line="240" w:lineRule="auto"/>
        <w:jc w:val="both"/>
        <w:rPr>
          <w:rFonts w:eastAsia="TimesNewRomanPSMT"/>
          <w:spacing w:val="-3"/>
          <w:kern w:val="1"/>
        </w:rPr>
      </w:pPr>
      <w:r w:rsidRPr="00005A05">
        <w:rPr>
          <w:rFonts w:eastAsia="TimesNewRomanPSMT"/>
          <w:spacing w:val="-3"/>
          <w:kern w:val="1"/>
        </w:rPr>
        <w:t xml:space="preserve">Pa 5 g tumša stikla trauciņā, kas aizvākota ar polietilēna vāciņu. </w:t>
      </w:r>
    </w:p>
    <w:p w14:paraId="6CA4FAB2" w14:textId="77777777" w:rsidR="00401801" w:rsidRPr="00005A05" w:rsidRDefault="00CB1E9B" w:rsidP="00CB1E9B">
      <w:pPr>
        <w:shd w:val="clear" w:color="auto" w:fill="FFFFFF"/>
        <w:spacing w:line="240" w:lineRule="auto"/>
        <w:jc w:val="both"/>
      </w:pPr>
      <w:r w:rsidRPr="00005A05">
        <w:rPr>
          <w:rFonts w:eastAsia="TimesNewRomanPSMT"/>
          <w:spacing w:val="-3"/>
          <w:kern w:val="1"/>
        </w:rPr>
        <w:t>Trauciņš ar pievienoto lietošanas instrukciju iepakots marķētā kartona kastītē</w:t>
      </w:r>
      <w:r w:rsidR="00401801" w:rsidRPr="00005A05">
        <w:rPr>
          <w:rFonts w:eastAsia="Calibri"/>
        </w:rPr>
        <w:t>.</w:t>
      </w:r>
    </w:p>
    <w:p w14:paraId="103281DE" w14:textId="77777777" w:rsidR="00401801" w:rsidRPr="00005A05" w:rsidRDefault="00401801" w:rsidP="00401801">
      <w:pPr>
        <w:shd w:val="clear" w:color="auto" w:fill="FFFFFF"/>
        <w:spacing w:line="240" w:lineRule="auto"/>
        <w:jc w:val="both"/>
      </w:pPr>
    </w:p>
    <w:p w14:paraId="7CACD738" w14:textId="77777777" w:rsidR="00401801" w:rsidRPr="00005A05" w:rsidRDefault="00401801" w:rsidP="00401801">
      <w:pPr>
        <w:shd w:val="clear" w:color="auto" w:fill="FFFFFF"/>
        <w:spacing w:line="240" w:lineRule="auto"/>
        <w:jc w:val="both"/>
      </w:pPr>
      <w:r w:rsidRPr="00005A05">
        <w:rPr>
          <w:b/>
        </w:rPr>
        <w:t>Reģistrācijas apliecības īpašnieks un ražotājs</w:t>
      </w:r>
    </w:p>
    <w:p w14:paraId="0DC97AAE" w14:textId="4D76153C" w:rsidR="00401801" w:rsidRPr="00005A05" w:rsidRDefault="00401801" w:rsidP="00401801">
      <w:pPr>
        <w:shd w:val="clear" w:color="auto" w:fill="FFFFFF"/>
        <w:spacing w:line="240" w:lineRule="auto"/>
        <w:jc w:val="both"/>
      </w:pPr>
      <w:r w:rsidRPr="00005A05">
        <w:t>AS “Rīgas farmaceitiskā fabrika”</w:t>
      </w:r>
    </w:p>
    <w:p w14:paraId="05741817" w14:textId="5DDCC844" w:rsidR="00401801" w:rsidRPr="00005A05" w:rsidRDefault="00593688" w:rsidP="00401801">
      <w:pPr>
        <w:shd w:val="clear" w:color="auto" w:fill="FFFFFF"/>
        <w:spacing w:line="240" w:lineRule="auto"/>
        <w:jc w:val="both"/>
      </w:pPr>
      <w:r>
        <w:t>Ozolu</w:t>
      </w:r>
      <w:r w:rsidR="00401801" w:rsidRPr="00005A05">
        <w:t xml:space="preserve"> iela 1</w:t>
      </w:r>
      <w:r>
        <w:t>0</w:t>
      </w:r>
      <w:r w:rsidR="00401801" w:rsidRPr="00005A05">
        <w:t>, Rīga, LV</w:t>
      </w:r>
      <w:r w:rsidR="00A4003F" w:rsidRPr="00005A05">
        <w:noBreakHyphen/>
      </w:r>
      <w:r w:rsidR="00401801" w:rsidRPr="00005A05">
        <w:t>1005, Latvija</w:t>
      </w:r>
    </w:p>
    <w:p w14:paraId="51CCEAA5" w14:textId="77777777" w:rsidR="00401801" w:rsidRPr="00005A05" w:rsidRDefault="00401801" w:rsidP="00401801">
      <w:pPr>
        <w:spacing w:line="240" w:lineRule="auto"/>
        <w:jc w:val="both"/>
      </w:pPr>
      <w:r w:rsidRPr="00005A05">
        <w:t>Telefons: 67355550, 67355551</w:t>
      </w:r>
    </w:p>
    <w:p w14:paraId="3D528FF0" w14:textId="77777777" w:rsidR="00401801" w:rsidRPr="00005A05" w:rsidRDefault="00401801" w:rsidP="00401801">
      <w:pPr>
        <w:spacing w:line="240" w:lineRule="auto"/>
        <w:jc w:val="both"/>
      </w:pPr>
      <w:r w:rsidRPr="00005A05">
        <w:t>Fakss: 67355551</w:t>
      </w:r>
    </w:p>
    <w:p w14:paraId="2368B56B" w14:textId="77777777" w:rsidR="00401801" w:rsidRPr="00005A05" w:rsidRDefault="00401801" w:rsidP="00401801">
      <w:pPr>
        <w:spacing w:line="240" w:lineRule="auto"/>
        <w:jc w:val="both"/>
      </w:pPr>
      <w:r w:rsidRPr="00005A05">
        <w:t>E</w:t>
      </w:r>
      <w:r w:rsidRPr="00005A05">
        <w:noBreakHyphen/>
        <w:t>pasts: rff@rff.lv</w:t>
      </w:r>
    </w:p>
    <w:p w14:paraId="03048B70" w14:textId="77777777" w:rsidR="00401801" w:rsidRPr="00005A05" w:rsidRDefault="00401801" w:rsidP="00401801">
      <w:pPr>
        <w:spacing w:line="240" w:lineRule="auto"/>
        <w:jc w:val="both"/>
      </w:pPr>
    </w:p>
    <w:p w14:paraId="6065F8B0" w14:textId="115D2145" w:rsidR="00401801" w:rsidRPr="00005A05" w:rsidRDefault="00DB4036" w:rsidP="0095503D">
      <w:pPr>
        <w:spacing w:line="240" w:lineRule="auto"/>
        <w:jc w:val="both"/>
      </w:pPr>
      <w:r>
        <w:rPr>
          <w:b/>
          <w:color w:val="000000"/>
        </w:rPr>
        <w:t>Šī lietošanas instrukcija pēdējo reizi pārskatīta</w:t>
      </w:r>
      <w:r w:rsidR="00401801" w:rsidRPr="00005A05">
        <w:rPr>
          <w:b/>
          <w:color w:val="000000"/>
        </w:rPr>
        <w:t>:</w:t>
      </w:r>
      <w:r w:rsidR="00401801" w:rsidRPr="00005A05">
        <w:rPr>
          <w:color w:val="000000"/>
        </w:rPr>
        <w:t xml:space="preserve"> </w:t>
      </w:r>
      <w:r w:rsidR="00B57388">
        <w:rPr>
          <w:color w:val="000000"/>
        </w:rPr>
        <w:t>1</w:t>
      </w:r>
      <w:r w:rsidR="00704B94">
        <w:rPr>
          <w:color w:val="000000"/>
        </w:rPr>
        <w:t>1</w:t>
      </w:r>
      <w:r w:rsidR="00401801" w:rsidRPr="00005A05">
        <w:rPr>
          <w:color w:val="000000"/>
          <w:spacing w:val="-2"/>
        </w:rPr>
        <w:t>/201</w:t>
      </w:r>
      <w:r w:rsidR="00593688">
        <w:rPr>
          <w:color w:val="000000"/>
          <w:spacing w:val="-2"/>
        </w:rPr>
        <w:t>7</w:t>
      </w:r>
    </w:p>
    <w:sectPr w:rsidR="00401801" w:rsidRPr="00005A0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643D7" w14:textId="77777777" w:rsidR="00141977" w:rsidRDefault="00141977" w:rsidP="00141977">
      <w:pPr>
        <w:spacing w:line="240" w:lineRule="auto"/>
      </w:pPr>
      <w:r>
        <w:separator/>
      </w:r>
    </w:p>
  </w:endnote>
  <w:endnote w:type="continuationSeparator" w:id="0">
    <w:p w14:paraId="12884C42" w14:textId="77777777" w:rsidR="00141977" w:rsidRDefault="00141977" w:rsidP="00141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7A1D" w14:textId="77777777" w:rsidR="001229E9" w:rsidRDefault="00122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0784" w14:textId="77777777" w:rsidR="001229E9" w:rsidRDefault="00122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C14C" w14:textId="77777777" w:rsidR="001229E9" w:rsidRDefault="0012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A3BB9" w14:textId="77777777" w:rsidR="00141977" w:rsidRDefault="00141977" w:rsidP="00141977">
      <w:pPr>
        <w:spacing w:line="240" w:lineRule="auto"/>
      </w:pPr>
      <w:r>
        <w:separator/>
      </w:r>
    </w:p>
  </w:footnote>
  <w:footnote w:type="continuationSeparator" w:id="0">
    <w:p w14:paraId="41358D77" w14:textId="77777777" w:rsidR="00141977" w:rsidRDefault="00141977" w:rsidP="00141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5FBC" w14:textId="77777777" w:rsidR="001229E9" w:rsidRDefault="0012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10B2" w14:textId="08D83D0A" w:rsidR="00141977" w:rsidRPr="00141977" w:rsidRDefault="001229E9" w:rsidP="00141977">
    <w:pPr>
      <w:pStyle w:val="Header"/>
      <w:jc w:val="right"/>
      <w:rPr>
        <w:sz w:val="24"/>
      </w:rPr>
    </w:pPr>
    <w:r>
      <w:rPr>
        <w:sz w:val="24"/>
      </w:rPr>
      <w:t>S</w:t>
    </w:r>
    <w:bookmarkStart w:id="0" w:name="_GoBack"/>
    <w:bookmarkEnd w:id="0"/>
    <w:r>
      <w:rPr>
        <w:sz w:val="24"/>
      </w:rPr>
      <w:t>ASKAŅOTS ZVA 21-12-2017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6F47" w14:textId="77777777" w:rsidR="001229E9" w:rsidRDefault="00122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abstractNum w:abstractNumId="1" w15:restartNumberingAfterBreak="0">
    <w:nsid w:val="00000006"/>
    <w:multiLevelType w:val="singleLevel"/>
    <w:tmpl w:val="00000006"/>
    <w:name w:val="WW8Num17"/>
    <w:lvl w:ilvl="0">
      <w:start w:val="1"/>
      <w:numFmt w:val="bullet"/>
      <w:lvlText w:val="•"/>
      <w:lvlJc w:val="left"/>
      <w:pPr>
        <w:tabs>
          <w:tab w:val="num" w:pos="567"/>
        </w:tabs>
        <w:ind w:left="720" w:hanging="360"/>
      </w:pPr>
      <w:rPr>
        <w:rFonts w:ascii="Times New Roman" w:hAnsi="Times New Roman" w:cs="Times New Roman" w:hint="default"/>
        <w:lang w:val="lv-LV"/>
      </w:rPr>
    </w:lvl>
  </w:abstractNum>
  <w:abstractNum w:abstractNumId="2" w15:restartNumberingAfterBreak="0">
    <w:nsid w:val="7455373E"/>
    <w:multiLevelType w:val="hybridMultilevel"/>
    <w:tmpl w:val="1CA8B8B0"/>
    <w:lvl w:ilvl="0" w:tplc="528403A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01"/>
    <w:rsid w:val="00005A05"/>
    <w:rsid w:val="00012CF0"/>
    <w:rsid w:val="00017E20"/>
    <w:rsid w:val="00030193"/>
    <w:rsid w:val="0005514C"/>
    <w:rsid w:val="000553CB"/>
    <w:rsid w:val="00080953"/>
    <w:rsid w:val="0008281F"/>
    <w:rsid w:val="00087FBF"/>
    <w:rsid w:val="000C2E63"/>
    <w:rsid w:val="000C7E01"/>
    <w:rsid w:val="000E2AD2"/>
    <w:rsid w:val="00114293"/>
    <w:rsid w:val="001229E9"/>
    <w:rsid w:val="00130232"/>
    <w:rsid w:val="00141977"/>
    <w:rsid w:val="00172A4F"/>
    <w:rsid w:val="0017685D"/>
    <w:rsid w:val="0018377D"/>
    <w:rsid w:val="001B2E6A"/>
    <w:rsid w:val="001C3904"/>
    <w:rsid w:val="00230C52"/>
    <w:rsid w:val="002839A8"/>
    <w:rsid w:val="00287E2D"/>
    <w:rsid w:val="002E71A0"/>
    <w:rsid w:val="00305706"/>
    <w:rsid w:val="00370C27"/>
    <w:rsid w:val="00370D54"/>
    <w:rsid w:val="00373231"/>
    <w:rsid w:val="00374EFA"/>
    <w:rsid w:val="0038008A"/>
    <w:rsid w:val="00387762"/>
    <w:rsid w:val="00392095"/>
    <w:rsid w:val="00394BC2"/>
    <w:rsid w:val="003B3DB6"/>
    <w:rsid w:val="003C2C57"/>
    <w:rsid w:val="003D648D"/>
    <w:rsid w:val="003E0B59"/>
    <w:rsid w:val="00401801"/>
    <w:rsid w:val="00427A0F"/>
    <w:rsid w:val="0043016A"/>
    <w:rsid w:val="004304F8"/>
    <w:rsid w:val="00435543"/>
    <w:rsid w:val="004444CC"/>
    <w:rsid w:val="004C67AB"/>
    <w:rsid w:val="004E7D1C"/>
    <w:rsid w:val="004F588A"/>
    <w:rsid w:val="00524DF2"/>
    <w:rsid w:val="0054238D"/>
    <w:rsid w:val="005645AC"/>
    <w:rsid w:val="00593688"/>
    <w:rsid w:val="00593E7C"/>
    <w:rsid w:val="005A67C3"/>
    <w:rsid w:val="005B16B9"/>
    <w:rsid w:val="005D1422"/>
    <w:rsid w:val="00601B33"/>
    <w:rsid w:val="006163D2"/>
    <w:rsid w:val="00625DB3"/>
    <w:rsid w:val="0065077D"/>
    <w:rsid w:val="00662C4B"/>
    <w:rsid w:val="006A3AF7"/>
    <w:rsid w:val="006A3F4D"/>
    <w:rsid w:val="006C26B9"/>
    <w:rsid w:val="006C2D01"/>
    <w:rsid w:val="006C37BE"/>
    <w:rsid w:val="00704B94"/>
    <w:rsid w:val="0071439A"/>
    <w:rsid w:val="00715703"/>
    <w:rsid w:val="007333C6"/>
    <w:rsid w:val="00733F96"/>
    <w:rsid w:val="0073551E"/>
    <w:rsid w:val="00735F24"/>
    <w:rsid w:val="00746677"/>
    <w:rsid w:val="00776F75"/>
    <w:rsid w:val="007817C2"/>
    <w:rsid w:val="00781A17"/>
    <w:rsid w:val="007F19D4"/>
    <w:rsid w:val="008B222C"/>
    <w:rsid w:val="008B3706"/>
    <w:rsid w:val="008B3FAB"/>
    <w:rsid w:val="008C2E13"/>
    <w:rsid w:val="008D5CEE"/>
    <w:rsid w:val="00915BED"/>
    <w:rsid w:val="009360C5"/>
    <w:rsid w:val="0095503D"/>
    <w:rsid w:val="00981421"/>
    <w:rsid w:val="00994DA1"/>
    <w:rsid w:val="00A1391F"/>
    <w:rsid w:val="00A222B2"/>
    <w:rsid w:val="00A336A4"/>
    <w:rsid w:val="00A4003F"/>
    <w:rsid w:val="00A422E8"/>
    <w:rsid w:val="00A7424A"/>
    <w:rsid w:val="00AC7CB4"/>
    <w:rsid w:val="00AD077F"/>
    <w:rsid w:val="00AF5617"/>
    <w:rsid w:val="00B23A60"/>
    <w:rsid w:val="00B34373"/>
    <w:rsid w:val="00B45D8D"/>
    <w:rsid w:val="00B4763E"/>
    <w:rsid w:val="00B523C2"/>
    <w:rsid w:val="00B57388"/>
    <w:rsid w:val="00B62266"/>
    <w:rsid w:val="00B814F5"/>
    <w:rsid w:val="00B91CB1"/>
    <w:rsid w:val="00B930C0"/>
    <w:rsid w:val="00BB0215"/>
    <w:rsid w:val="00BC29AC"/>
    <w:rsid w:val="00BD0494"/>
    <w:rsid w:val="00BE6457"/>
    <w:rsid w:val="00C1692D"/>
    <w:rsid w:val="00C312D4"/>
    <w:rsid w:val="00C651ED"/>
    <w:rsid w:val="00C676B1"/>
    <w:rsid w:val="00C74EF8"/>
    <w:rsid w:val="00C8343B"/>
    <w:rsid w:val="00C90DFF"/>
    <w:rsid w:val="00C96579"/>
    <w:rsid w:val="00CA753E"/>
    <w:rsid w:val="00CB1E9B"/>
    <w:rsid w:val="00CD54B5"/>
    <w:rsid w:val="00CE50CC"/>
    <w:rsid w:val="00CF5BBF"/>
    <w:rsid w:val="00D54DE6"/>
    <w:rsid w:val="00D60D92"/>
    <w:rsid w:val="00D634E2"/>
    <w:rsid w:val="00DA2358"/>
    <w:rsid w:val="00DB3DD3"/>
    <w:rsid w:val="00DB4036"/>
    <w:rsid w:val="00DB7CBE"/>
    <w:rsid w:val="00DD65F8"/>
    <w:rsid w:val="00E01025"/>
    <w:rsid w:val="00E05A76"/>
    <w:rsid w:val="00E155E9"/>
    <w:rsid w:val="00E16B71"/>
    <w:rsid w:val="00E30C7D"/>
    <w:rsid w:val="00E46056"/>
    <w:rsid w:val="00EB0700"/>
    <w:rsid w:val="00ED4EF2"/>
    <w:rsid w:val="00EF4DA6"/>
    <w:rsid w:val="00F209AA"/>
    <w:rsid w:val="00F25B57"/>
    <w:rsid w:val="00F53CC0"/>
    <w:rsid w:val="00F7039D"/>
    <w:rsid w:val="00F80643"/>
    <w:rsid w:val="00FA365E"/>
    <w:rsid w:val="00FB0E37"/>
    <w:rsid w:val="00FE362F"/>
    <w:rsid w:val="00FE3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E14E"/>
  <w15:chartTrackingRefBased/>
  <w15:docId w15:val="{8748A8A8-A89F-4D0A-AF42-EFF19101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01"/>
    <w:pPr>
      <w:tabs>
        <w:tab w:val="left" w:pos="567"/>
      </w:tabs>
      <w:suppressAutoHyphens/>
      <w:spacing w:after="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401801"/>
    <w:pPr>
      <w:widowControl w:val="0"/>
      <w:tabs>
        <w:tab w:val="clear" w:pos="567"/>
      </w:tabs>
      <w:suppressAutoHyphens w:val="0"/>
      <w:autoSpaceDE w:val="0"/>
      <w:autoSpaceDN w:val="0"/>
      <w:adjustRightInd w:val="0"/>
      <w:spacing w:line="273" w:lineRule="atLeast"/>
    </w:pPr>
    <w:rPr>
      <w:sz w:val="24"/>
      <w:szCs w:val="24"/>
      <w:lang w:val="en-US"/>
    </w:rPr>
  </w:style>
  <w:style w:type="paragraph" w:customStyle="1" w:styleId="WW-Default">
    <w:name w:val="WW-Default"/>
    <w:rsid w:val="00401801"/>
    <w:pPr>
      <w:suppressAutoHyphens/>
      <w:autoSpaceDE w:val="0"/>
      <w:spacing w:after="0" w:line="240" w:lineRule="auto"/>
    </w:pPr>
    <w:rPr>
      <w:rFonts w:eastAsia="Times New Roman" w:cs="Times New Roman"/>
      <w:color w:val="000000"/>
      <w:szCs w:val="24"/>
      <w:lang w:val="en-US" w:eastAsia="ar-SA"/>
    </w:rPr>
  </w:style>
  <w:style w:type="paragraph" w:styleId="ListParagraph">
    <w:name w:val="List Paragraph"/>
    <w:basedOn w:val="Normal"/>
    <w:uiPriority w:val="34"/>
    <w:qFormat/>
    <w:rsid w:val="00401801"/>
    <w:pPr>
      <w:tabs>
        <w:tab w:val="clear" w:pos="567"/>
      </w:tabs>
      <w:suppressAutoHyphens w:val="0"/>
      <w:spacing w:after="160" w:line="259" w:lineRule="auto"/>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F209AA"/>
    <w:rPr>
      <w:sz w:val="16"/>
      <w:szCs w:val="16"/>
    </w:rPr>
  </w:style>
  <w:style w:type="paragraph" w:styleId="CommentText">
    <w:name w:val="annotation text"/>
    <w:basedOn w:val="Normal"/>
    <w:link w:val="CommentTextChar"/>
    <w:uiPriority w:val="99"/>
    <w:semiHidden/>
    <w:unhideWhenUsed/>
    <w:rsid w:val="00F209AA"/>
    <w:pPr>
      <w:tabs>
        <w:tab w:val="clear" w:pos="567"/>
      </w:tabs>
      <w:suppressAutoHyphens w:val="0"/>
      <w:spacing w:after="160" w:line="240" w:lineRule="auto"/>
    </w:pPr>
    <w:rPr>
      <w:rFonts w:asciiTheme="minorHAnsi" w:hAnsiTheme="minorHAnsi"/>
      <w:sz w:val="20"/>
    </w:rPr>
  </w:style>
  <w:style w:type="character" w:customStyle="1" w:styleId="CommentTextChar">
    <w:name w:val="Comment Text Char"/>
    <w:basedOn w:val="DefaultParagraphFont"/>
    <w:link w:val="CommentText"/>
    <w:uiPriority w:val="99"/>
    <w:semiHidden/>
    <w:rsid w:val="00F209AA"/>
    <w:rPr>
      <w:rFonts w:asciiTheme="minorHAnsi" w:hAnsiTheme="minorHAnsi"/>
      <w:sz w:val="20"/>
      <w:szCs w:val="20"/>
    </w:rPr>
  </w:style>
  <w:style w:type="paragraph" w:styleId="BalloonText">
    <w:name w:val="Balloon Text"/>
    <w:basedOn w:val="Normal"/>
    <w:link w:val="BalloonTextChar"/>
    <w:uiPriority w:val="99"/>
    <w:semiHidden/>
    <w:unhideWhenUsed/>
    <w:rsid w:val="00F209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AA"/>
    <w:rPr>
      <w:rFonts w:ascii="Segoe UI" w:eastAsia="Times New Roman" w:hAnsi="Segoe UI" w:cs="Segoe UI"/>
      <w:sz w:val="18"/>
      <w:szCs w:val="18"/>
      <w:lang w:val="en-GB" w:eastAsia="ar-SA"/>
    </w:rPr>
  </w:style>
  <w:style w:type="paragraph" w:customStyle="1" w:styleId="CM5">
    <w:name w:val="CM5"/>
    <w:basedOn w:val="Normal"/>
    <w:next w:val="Normal"/>
    <w:uiPriority w:val="99"/>
    <w:rsid w:val="00781A17"/>
    <w:pPr>
      <w:widowControl w:val="0"/>
      <w:tabs>
        <w:tab w:val="clear" w:pos="567"/>
      </w:tabs>
      <w:suppressAutoHyphens w:val="0"/>
      <w:autoSpaceDE w:val="0"/>
      <w:autoSpaceDN w:val="0"/>
      <w:adjustRightInd w:val="0"/>
      <w:spacing w:after="263" w:line="240" w:lineRule="auto"/>
    </w:pPr>
    <w:rPr>
      <w:sz w:val="24"/>
      <w:szCs w:val="24"/>
      <w:lang w:val="en-GB" w:eastAsia="en-GB"/>
    </w:rPr>
  </w:style>
  <w:style w:type="paragraph" w:customStyle="1" w:styleId="Default">
    <w:name w:val="Default"/>
    <w:rsid w:val="00E30C7D"/>
    <w:pPr>
      <w:autoSpaceDE w:val="0"/>
      <w:autoSpaceDN w:val="0"/>
      <w:adjustRightInd w:val="0"/>
      <w:spacing w:after="0" w:line="240" w:lineRule="auto"/>
    </w:pPr>
    <w:rPr>
      <w:rFonts w:cs="Times New Roman"/>
      <w:color w:val="000000"/>
      <w:szCs w:val="24"/>
    </w:rPr>
  </w:style>
  <w:style w:type="paragraph" w:styleId="CommentSubject">
    <w:name w:val="annotation subject"/>
    <w:basedOn w:val="CommentText"/>
    <w:next w:val="CommentText"/>
    <w:link w:val="CommentSubjectChar"/>
    <w:uiPriority w:val="99"/>
    <w:semiHidden/>
    <w:unhideWhenUsed/>
    <w:rsid w:val="00DB4036"/>
    <w:pPr>
      <w:tabs>
        <w:tab w:val="left" w:pos="567"/>
      </w:tabs>
      <w:suppressAutoHyphens/>
      <w:spacing w:after="0"/>
    </w:pPr>
    <w:rPr>
      <w:rFonts w:ascii="Times New Roman" w:hAnsi="Times New Roman"/>
      <w:b/>
      <w:bCs/>
      <w:szCs w:val="20"/>
    </w:rPr>
  </w:style>
  <w:style w:type="character" w:customStyle="1" w:styleId="CommentSubjectChar">
    <w:name w:val="Comment Subject Char"/>
    <w:basedOn w:val="CommentTextChar"/>
    <w:link w:val="CommentSubject"/>
    <w:uiPriority w:val="99"/>
    <w:semiHidden/>
    <w:rsid w:val="00DB4036"/>
    <w:rPr>
      <w:rFonts w:asciiTheme="minorHAnsi" w:hAnsiTheme="minorHAnsi"/>
      <w:b/>
      <w:bCs/>
      <w:sz w:val="20"/>
      <w:szCs w:val="20"/>
    </w:rPr>
  </w:style>
  <w:style w:type="paragraph" w:styleId="Header">
    <w:name w:val="header"/>
    <w:basedOn w:val="Normal"/>
    <w:link w:val="HeaderChar"/>
    <w:uiPriority w:val="99"/>
    <w:unhideWhenUsed/>
    <w:rsid w:val="00141977"/>
    <w:pPr>
      <w:tabs>
        <w:tab w:val="clear" w:pos="567"/>
        <w:tab w:val="center" w:pos="4153"/>
        <w:tab w:val="right" w:pos="8306"/>
      </w:tabs>
      <w:spacing w:line="240" w:lineRule="auto"/>
    </w:pPr>
  </w:style>
  <w:style w:type="character" w:customStyle="1" w:styleId="HeaderChar">
    <w:name w:val="Header Char"/>
    <w:basedOn w:val="DefaultParagraphFont"/>
    <w:link w:val="Header"/>
    <w:uiPriority w:val="99"/>
    <w:rsid w:val="00141977"/>
  </w:style>
  <w:style w:type="paragraph" w:styleId="Footer">
    <w:name w:val="footer"/>
    <w:basedOn w:val="Normal"/>
    <w:link w:val="FooterChar"/>
    <w:uiPriority w:val="99"/>
    <w:unhideWhenUsed/>
    <w:rsid w:val="00141977"/>
    <w:pPr>
      <w:tabs>
        <w:tab w:val="clear" w:pos="567"/>
        <w:tab w:val="center" w:pos="4153"/>
        <w:tab w:val="right" w:pos="8306"/>
      </w:tabs>
      <w:spacing w:line="240" w:lineRule="auto"/>
    </w:pPr>
  </w:style>
  <w:style w:type="character" w:customStyle="1" w:styleId="FooterChar">
    <w:name w:val="Footer Char"/>
    <w:basedOn w:val="DefaultParagraphFont"/>
    <w:link w:val="Footer"/>
    <w:uiPriority w:val="99"/>
    <w:rsid w:val="0014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6657">
      <w:bodyDiv w:val="1"/>
      <w:marLeft w:val="0"/>
      <w:marRight w:val="0"/>
      <w:marTop w:val="0"/>
      <w:marBottom w:val="0"/>
      <w:divBdr>
        <w:top w:val="none" w:sz="0" w:space="0" w:color="auto"/>
        <w:left w:val="none" w:sz="0" w:space="0" w:color="auto"/>
        <w:bottom w:val="none" w:sz="0" w:space="0" w:color="auto"/>
        <w:right w:val="none" w:sz="0" w:space="0" w:color="auto"/>
      </w:divBdr>
    </w:div>
    <w:div w:id="12784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D624-9F21-458A-84CD-3F26D297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3888</Words>
  <Characters>2217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Agnese Gudrupe</cp:lastModifiedBy>
  <cp:revision>8</cp:revision>
  <cp:lastPrinted>2016-09-27T06:36:00Z</cp:lastPrinted>
  <dcterms:created xsi:type="dcterms:W3CDTF">2017-09-25T12:54:00Z</dcterms:created>
  <dcterms:modified xsi:type="dcterms:W3CDTF">2017-12-21T10:00:00Z</dcterms:modified>
</cp:coreProperties>
</file>