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97A4" w14:textId="77777777" w:rsidR="009B08DC" w:rsidRDefault="00E36AA5" w:rsidP="00A44353">
      <w:pPr>
        <w:pStyle w:val="Title"/>
        <w:tabs>
          <w:tab w:val="left" w:pos="540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Lietošanas instrukcija</w:t>
      </w:r>
      <w:r w:rsidR="004D41D7">
        <w:rPr>
          <w:rFonts w:ascii="Times New Roman" w:hAnsi="Times New Roman"/>
          <w:sz w:val="22"/>
          <w:szCs w:val="22"/>
        </w:rPr>
        <w:t>: informācija</w:t>
      </w:r>
      <w:r w:rsidR="002A2DD0">
        <w:rPr>
          <w:rFonts w:ascii="Times New Roman" w:hAnsi="Times New Roman"/>
          <w:sz w:val="22"/>
          <w:szCs w:val="22"/>
        </w:rPr>
        <w:t xml:space="preserve"> lietotājam</w:t>
      </w:r>
    </w:p>
    <w:p w14:paraId="17634E1D" w14:textId="77777777" w:rsidR="00D04D17" w:rsidRPr="002A2DD0" w:rsidRDefault="00D04D17" w:rsidP="00CC5C61">
      <w:pPr>
        <w:pStyle w:val="Title"/>
        <w:tabs>
          <w:tab w:val="left" w:pos="540"/>
        </w:tabs>
        <w:spacing w:before="0" w:after="0"/>
        <w:rPr>
          <w:rFonts w:ascii="Times New Roman" w:hAnsi="Times New Roman"/>
          <w:sz w:val="22"/>
          <w:szCs w:val="22"/>
        </w:rPr>
      </w:pPr>
    </w:p>
    <w:p w14:paraId="57B878B7" w14:textId="77777777" w:rsidR="009B08DC" w:rsidRPr="009E0A2A" w:rsidRDefault="00C15F54" w:rsidP="00D04D17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sz w:val="22"/>
          <w:szCs w:val="22"/>
          <w:lang w:val="lv-LV"/>
        </w:rPr>
        <w:t>Bepanthen 50 mg/g</w:t>
      </w:r>
      <w:r w:rsidR="009B08DC" w:rsidRPr="009E0A2A">
        <w:rPr>
          <w:rFonts w:ascii="Times New Roman" w:hAnsi="Times New Roman"/>
          <w:b/>
          <w:sz w:val="22"/>
          <w:szCs w:val="22"/>
          <w:lang w:val="lv-LV"/>
        </w:rPr>
        <w:t xml:space="preserve"> ziede</w:t>
      </w:r>
    </w:p>
    <w:p w14:paraId="5AFBD793" w14:textId="77777777" w:rsidR="009B08DC" w:rsidRPr="009E0A2A" w:rsidRDefault="00EE4F97" w:rsidP="00D04D17">
      <w:pPr>
        <w:jc w:val="center"/>
        <w:rPr>
          <w:rFonts w:ascii="Times New Roman" w:hAnsi="Times New Roman"/>
          <w:i/>
          <w:sz w:val="22"/>
          <w:szCs w:val="22"/>
          <w:lang w:val="lv-LV"/>
        </w:rPr>
      </w:pPr>
      <w:r>
        <w:rPr>
          <w:rFonts w:ascii="Times New Roman" w:hAnsi="Times New Roman"/>
          <w:i/>
          <w:sz w:val="22"/>
          <w:szCs w:val="22"/>
          <w:lang w:val="lv-LV"/>
        </w:rPr>
        <w:t>d</w:t>
      </w:r>
      <w:r w:rsidR="00EF6F23" w:rsidRPr="009E0A2A">
        <w:rPr>
          <w:rFonts w:ascii="Times New Roman" w:hAnsi="Times New Roman"/>
          <w:i/>
          <w:sz w:val="22"/>
          <w:szCs w:val="22"/>
          <w:lang w:val="lv-LV"/>
        </w:rPr>
        <w:t>expanthenolum</w:t>
      </w:r>
    </w:p>
    <w:p w14:paraId="0A8A0D1B" w14:textId="77777777" w:rsidR="009B08DC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</w:p>
    <w:p w14:paraId="6D256B18" w14:textId="77777777" w:rsidR="00252B27" w:rsidRPr="009E0A2A" w:rsidRDefault="00585FF6" w:rsidP="00252B27">
      <w:pPr>
        <w:numPr>
          <w:ilvl w:val="12"/>
          <w:numId w:val="0"/>
        </w:numPr>
        <w:ind w:left="567" w:hanging="567"/>
        <w:rPr>
          <w:rFonts w:ascii="Times New Roman" w:hAnsi="Times New Roman"/>
          <w:noProof/>
          <w:sz w:val="22"/>
          <w:szCs w:val="22"/>
          <w:lang w:val="lv-LV"/>
        </w:rPr>
      </w:pPr>
      <w:r>
        <w:rPr>
          <w:rFonts w:ascii="Times New Roman" w:hAnsi="Times New Roman"/>
          <w:b/>
          <w:noProof/>
          <w:sz w:val="22"/>
          <w:szCs w:val="22"/>
          <w:lang w:val="lv-LV"/>
        </w:rPr>
        <w:t xml:space="preserve">Pirms </w:t>
      </w:r>
      <w:r w:rsidR="004B3BFE">
        <w:rPr>
          <w:rFonts w:ascii="Times New Roman" w:hAnsi="Times New Roman"/>
          <w:b/>
          <w:noProof/>
          <w:sz w:val="22"/>
          <w:szCs w:val="22"/>
          <w:lang w:val="lv-LV"/>
        </w:rPr>
        <w:t xml:space="preserve">šo </w:t>
      </w:r>
      <w:r>
        <w:rPr>
          <w:rFonts w:ascii="Times New Roman" w:hAnsi="Times New Roman"/>
          <w:b/>
          <w:noProof/>
          <w:sz w:val="22"/>
          <w:szCs w:val="22"/>
          <w:lang w:val="lv-LV"/>
        </w:rPr>
        <w:t>zāļu lietošanas u</w:t>
      </w:r>
      <w:r w:rsidR="00252B27" w:rsidRPr="009E0A2A">
        <w:rPr>
          <w:rFonts w:ascii="Times New Roman" w:hAnsi="Times New Roman"/>
          <w:b/>
          <w:noProof/>
          <w:sz w:val="22"/>
          <w:szCs w:val="22"/>
          <w:lang w:val="lv-LV"/>
        </w:rPr>
        <w:t xml:space="preserve">zmanīgi izlasiet visu </w:t>
      </w:r>
      <w:smartTag w:uri="schemas-tilde-lv/tildestengine" w:element="veidnes">
        <w:smartTagPr>
          <w:attr w:name="baseform" w:val="instrukcij|a"/>
          <w:attr w:name="id" w:val="-1"/>
          <w:attr w:name="text" w:val="instrukciju"/>
        </w:smartTagPr>
        <w:r w:rsidR="00252B27" w:rsidRPr="009E0A2A">
          <w:rPr>
            <w:rFonts w:ascii="Times New Roman" w:hAnsi="Times New Roman"/>
            <w:b/>
            <w:noProof/>
            <w:sz w:val="22"/>
            <w:szCs w:val="22"/>
            <w:lang w:val="lv-LV"/>
          </w:rPr>
          <w:t>instrukciju</w:t>
        </w:r>
      </w:smartTag>
      <w:r w:rsidR="00252B27" w:rsidRPr="009E0A2A">
        <w:rPr>
          <w:rFonts w:ascii="Times New Roman" w:hAnsi="Times New Roman"/>
          <w:b/>
          <w:noProof/>
          <w:sz w:val="22"/>
          <w:szCs w:val="22"/>
          <w:lang w:val="lv-LV"/>
        </w:rPr>
        <w:t>, jo tā satur Jums svarīgu informāciju.</w:t>
      </w:r>
    </w:p>
    <w:p w14:paraId="4F8A70F4" w14:textId="21B7FB3F" w:rsidR="0014292A" w:rsidRDefault="0014292A" w:rsidP="00DE6D93">
      <w:pPr>
        <w:ind w:left="567" w:hanging="567"/>
        <w:jc w:val="both"/>
        <w:rPr>
          <w:rFonts w:ascii="Times New Roman" w:hAnsi="Times New Roman"/>
          <w:noProof/>
          <w:sz w:val="22"/>
          <w:szCs w:val="22"/>
          <w:lang w:val="pt-BR"/>
        </w:rPr>
      </w:pPr>
      <w:r>
        <w:rPr>
          <w:rFonts w:ascii="Times New Roman" w:hAnsi="Times New Roman"/>
          <w:noProof/>
          <w:sz w:val="22"/>
          <w:szCs w:val="22"/>
          <w:lang w:val="pt-BR"/>
        </w:rPr>
        <w:t>Vienmēr lietojiet šīs zāles tieši tā, kā aprakstīts šajā instrukcijā vai kā</w:t>
      </w:r>
      <w:r w:rsidR="00B31551">
        <w:rPr>
          <w:rFonts w:ascii="Times New Roman" w:hAnsi="Times New Roman"/>
          <w:noProof/>
          <w:sz w:val="22"/>
          <w:szCs w:val="22"/>
          <w:lang w:val="pt-BR"/>
        </w:rPr>
        <w:t xml:space="preserve"> ārsts</w:t>
      </w:r>
      <w:r w:rsidR="00893E98">
        <w:rPr>
          <w:rFonts w:ascii="Times New Roman" w:hAnsi="Times New Roman"/>
          <w:noProof/>
          <w:sz w:val="22"/>
          <w:szCs w:val="22"/>
          <w:lang w:val="pt-BR"/>
        </w:rPr>
        <w:t>,</w:t>
      </w:r>
      <w:r w:rsidR="00B31551">
        <w:rPr>
          <w:rFonts w:ascii="Times New Roman" w:hAnsi="Times New Roman"/>
          <w:noProof/>
          <w:sz w:val="22"/>
          <w:szCs w:val="22"/>
          <w:lang w:val="pt-BR"/>
        </w:rPr>
        <w:t xml:space="preserve"> vai</w:t>
      </w:r>
      <w:r>
        <w:rPr>
          <w:rFonts w:ascii="Times New Roman" w:hAnsi="Times New Roman"/>
          <w:noProof/>
          <w:sz w:val="22"/>
          <w:szCs w:val="22"/>
          <w:lang w:val="pt-BR"/>
        </w:rPr>
        <w:t xml:space="preserve"> farmaceits Jums teicis.</w:t>
      </w:r>
    </w:p>
    <w:p w14:paraId="0D1C1696" w14:textId="77777777" w:rsidR="00252B27" w:rsidRPr="009E0A2A" w:rsidRDefault="00252B27" w:rsidP="00A44353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noProof/>
          <w:sz w:val="22"/>
          <w:szCs w:val="22"/>
          <w:lang w:val="pt-BR"/>
        </w:rPr>
      </w:pPr>
      <w:r w:rsidRPr="009E0A2A">
        <w:rPr>
          <w:rFonts w:ascii="Times New Roman" w:hAnsi="Times New Roman"/>
          <w:noProof/>
          <w:sz w:val="22"/>
          <w:szCs w:val="22"/>
          <w:lang w:val="pt-BR"/>
        </w:rPr>
        <w:t xml:space="preserve">Saglabājiet šo </w:t>
      </w:r>
      <w:smartTag w:uri="schemas-tilde-lv/tildestengine" w:element="veidnes">
        <w:smartTagPr>
          <w:attr w:name="text" w:val="instrukciju"/>
          <w:attr w:name="id" w:val="-1"/>
          <w:attr w:name="baseform" w:val="instrukcij|a"/>
        </w:smartTagPr>
        <w:r w:rsidRPr="009E0A2A">
          <w:rPr>
            <w:rFonts w:ascii="Times New Roman" w:hAnsi="Times New Roman"/>
            <w:noProof/>
            <w:sz w:val="22"/>
            <w:szCs w:val="22"/>
            <w:lang w:val="pt-BR"/>
          </w:rPr>
          <w:t>instrukciju</w:t>
        </w:r>
      </w:smartTag>
      <w:r w:rsidRPr="009E0A2A">
        <w:rPr>
          <w:rFonts w:ascii="Times New Roman" w:hAnsi="Times New Roman"/>
          <w:noProof/>
          <w:sz w:val="22"/>
          <w:szCs w:val="22"/>
          <w:lang w:val="pt-BR"/>
        </w:rPr>
        <w:t>! Iespējams, ka vēlāk to vajadzēs pārlasīt.</w:t>
      </w:r>
    </w:p>
    <w:p w14:paraId="099B3916" w14:textId="2A2E6C77" w:rsidR="009B08DC" w:rsidRDefault="00252B27" w:rsidP="00DE6D93">
      <w:pPr>
        <w:numPr>
          <w:ilvl w:val="0"/>
          <w:numId w:val="2"/>
        </w:numPr>
        <w:ind w:left="567" w:hanging="567"/>
        <w:jc w:val="both"/>
        <w:rPr>
          <w:rFonts w:ascii="Times New Roman" w:hAnsi="Times New Roman"/>
          <w:noProof/>
          <w:sz w:val="22"/>
          <w:szCs w:val="22"/>
          <w:lang w:val="pt-BR"/>
        </w:rPr>
      </w:pPr>
      <w:r w:rsidRPr="009E0A2A">
        <w:rPr>
          <w:rFonts w:ascii="Times New Roman" w:hAnsi="Times New Roman"/>
          <w:noProof/>
          <w:sz w:val="22"/>
          <w:szCs w:val="22"/>
          <w:lang w:val="pt-BR"/>
        </w:rPr>
        <w:t>Ja Jums nepieciešama papildu informācija vai padoms, vaicājiet farmaceitam.</w:t>
      </w:r>
    </w:p>
    <w:p w14:paraId="22E9A423" w14:textId="3CB97858" w:rsidR="004B3BFE" w:rsidRPr="00D76A5F" w:rsidRDefault="004B3BFE" w:rsidP="004B3BFE">
      <w:pPr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2"/>
          <w:szCs w:val="22"/>
          <w:lang w:val="lv-LV"/>
        </w:rPr>
      </w:pPr>
      <w:r w:rsidRPr="00585FF6">
        <w:rPr>
          <w:rFonts w:ascii="Times New Roman" w:hAnsi="Times New Roman"/>
          <w:noProof/>
          <w:sz w:val="22"/>
          <w:szCs w:val="22"/>
          <w:lang w:val="pt-BR"/>
        </w:rPr>
        <w:t>Ja Jums rodas jebkādas blakusparādības,</w:t>
      </w:r>
      <w:r>
        <w:rPr>
          <w:rFonts w:ascii="Times New Roman" w:hAnsi="Times New Roman"/>
          <w:noProof/>
          <w:sz w:val="22"/>
          <w:szCs w:val="22"/>
          <w:lang w:val="pt-BR"/>
        </w:rPr>
        <w:t xml:space="preserve"> konsultējieties ar ārstu. Tas attiecas arī uz iespējamām blakusparādībām, kas nav minētas šajā instrukcijā. Skatīt 4. punktu. </w:t>
      </w:r>
    </w:p>
    <w:p w14:paraId="784A8D75" w14:textId="77777777" w:rsidR="00EF6F23" w:rsidRPr="009E0A2A" w:rsidRDefault="00EF6F23" w:rsidP="00DE6D93">
      <w:pPr>
        <w:numPr>
          <w:ilvl w:val="0"/>
          <w:numId w:val="2"/>
        </w:numPr>
        <w:ind w:left="567" w:hanging="567"/>
        <w:jc w:val="both"/>
        <w:rPr>
          <w:rFonts w:ascii="Times New Roman" w:hAnsi="Times New Roman"/>
          <w:noProof/>
          <w:sz w:val="22"/>
          <w:szCs w:val="22"/>
          <w:lang w:val="pt-BR"/>
        </w:rPr>
      </w:pPr>
      <w:r w:rsidRPr="009E0A2A">
        <w:rPr>
          <w:rFonts w:ascii="Times New Roman" w:hAnsi="Times New Roman"/>
          <w:noProof/>
          <w:sz w:val="22"/>
          <w:szCs w:val="22"/>
          <w:lang w:val="pt-BR"/>
        </w:rPr>
        <w:t xml:space="preserve">Ja </w:t>
      </w:r>
      <w:r w:rsidR="001703B2">
        <w:rPr>
          <w:rFonts w:ascii="Times New Roman" w:hAnsi="Times New Roman"/>
          <w:noProof/>
          <w:sz w:val="22"/>
          <w:szCs w:val="22"/>
          <w:lang w:val="pt-BR"/>
        </w:rPr>
        <w:t xml:space="preserve">pēc </w:t>
      </w:r>
      <w:r w:rsidR="00DE6D93" w:rsidRPr="009E0A2A">
        <w:rPr>
          <w:rFonts w:ascii="Times New Roman" w:hAnsi="Times New Roman"/>
          <w:noProof/>
          <w:sz w:val="22"/>
          <w:szCs w:val="22"/>
          <w:lang w:val="pt-BR"/>
        </w:rPr>
        <w:t>7 dienām</w:t>
      </w:r>
      <w:r w:rsidR="00585FF6">
        <w:rPr>
          <w:rFonts w:ascii="Times New Roman" w:hAnsi="Times New Roman"/>
          <w:noProof/>
          <w:sz w:val="22"/>
          <w:szCs w:val="22"/>
          <w:lang w:val="pt-BR"/>
        </w:rPr>
        <w:t xml:space="preserve"> nejūtaties labāk vai jūtaties sliktāk</w:t>
      </w:r>
      <w:r w:rsidRPr="009E0A2A">
        <w:rPr>
          <w:rFonts w:ascii="Times New Roman" w:hAnsi="Times New Roman"/>
          <w:noProof/>
          <w:sz w:val="22"/>
          <w:szCs w:val="22"/>
          <w:lang w:val="pt-BR"/>
        </w:rPr>
        <w:t xml:space="preserve">, Jums </w:t>
      </w:r>
      <w:r w:rsidR="00585FF6">
        <w:rPr>
          <w:rFonts w:ascii="Times New Roman" w:hAnsi="Times New Roman"/>
          <w:noProof/>
          <w:sz w:val="22"/>
          <w:szCs w:val="22"/>
          <w:lang w:val="pt-BR"/>
        </w:rPr>
        <w:t>jākonsultējas ar</w:t>
      </w:r>
      <w:r w:rsidRPr="009E0A2A">
        <w:rPr>
          <w:rFonts w:ascii="Times New Roman" w:hAnsi="Times New Roman"/>
          <w:noProof/>
          <w:sz w:val="22"/>
          <w:szCs w:val="22"/>
          <w:lang w:val="pt-BR"/>
        </w:rPr>
        <w:t xml:space="preserve"> ārstu.</w:t>
      </w:r>
    </w:p>
    <w:p w14:paraId="5F21AAED" w14:textId="77777777" w:rsidR="002A2DD0" w:rsidRDefault="002A2DD0" w:rsidP="00235DE2">
      <w:pPr>
        <w:rPr>
          <w:rFonts w:ascii="Times New Roman" w:hAnsi="Times New Roman"/>
          <w:b/>
          <w:sz w:val="22"/>
          <w:szCs w:val="22"/>
          <w:u w:val="single"/>
          <w:lang w:val="lv-LV"/>
        </w:rPr>
      </w:pPr>
    </w:p>
    <w:p w14:paraId="29A735D1" w14:textId="77777777" w:rsidR="009B08DC" w:rsidRPr="00A44353" w:rsidRDefault="00EF6F23" w:rsidP="00235DE2">
      <w:pPr>
        <w:rPr>
          <w:rFonts w:ascii="Times New Roman" w:hAnsi="Times New Roman"/>
          <w:b/>
          <w:sz w:val="22"/>
          <w:lang w:val="lv-LV"/>
        </w:rPr>
      </w:pPr>
      <w:r w:rsidRPr="00A44353">
        <w:rPr>
          <w:rFonts w:ascii="Times New Roman" w:hAnsi="Times New Roman"/>
          <w:b/>
          <w:sz w:val="22"/>
          <w:lang w:val="lv-LV"/>
        </w:rPr>
        <w:t>Šajā instrukcijā</w:t>
      </w:r>
      <w:r w:rsidR="009B08DC" w:rsidRPr="00A44353">
        <w:rPr>
          <w:rFonts w:ascii="Times New Roman" w:hAnsi="Times New Roman"/>
          <w:b/>
          <w:sz w:val="22"/>
          <w:lang w:val="lv-LV"/>
        </w:rPr>
        <w:t xml:space="preserve"> varat uzzināt:</w:t>
      </w:r>
    </w:p>
    <w:p w14:paraId="0EC86619" w14:textId="77777777" w:rsidR="009B08DC" w:rsidRPr="009E0A2A" w:rsidRDefault="009B08DC" w:rsidP="00235DE2">
      <w:pPr>
        <w:ind w:left="540" w:hanging="540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1.</w:t>
      </w:r>
      <w:r w:rsidRPr="009E0A2A">
        <w:rPr>
          <w:rFonts w:ascii="Times New Roman" w:hAnsi="Times New Roman"/>
          <w:sz w:val="22"/>
          <w:szCs w:val="22"/>
          <w:lang w:val="lv-LV"/>
        </w:rPr>
        <w:tab/>
        <w:t xml:space="preserve">Kas ir </w:t>
      </w:r>
      <w:r w:rsidR="00DD2AC5" w:rsidRPr="009E0A2A">
        <w:rPr>
          <w:rFonts w:ascii="Times New Roman" w:hAnsi="Times New Roman"/>
          <w:sz w:val="22"/>
          <w:szCs w:val="22"/>
          <w:lang w:val="lv-LV"/>
        </w:rPr>
        <w:t>Bepanthen ziede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 un kādam nolūkam to lieto</w:t>
      </w:r>
    </w:p>
    <w:p w14:paraId="39019863" w14:textId="77777777" w:rsidR="009B08DC" w:rsidRPr="009E0A2A" w:rsidRDefault="009B08DC" w:rsidP="00235DE2">
      <w:pPr>
        <w:ind w:left="540" w:hanging="540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2.</w:t>
      </w:r>
      <w:r w:rsidRPr="009E0A2A">
        <w:rPr>
          <w:rFonts w:ascii="Times New Roman" w:hAnsi="Times New Roman"/>
          <w:sz w:val="22"/>
          <w:szCs w:val="22"/>
          <w:lang w:val="lv-LV"/>
        </w:rPr>
        <w:tab/>
      </w:r>
      <w:r w:rsidR="00585FF6">
        <w:rPr>
          <w:rFonts w:ascii="Times New Roman" w:hAnsi="Times New Roman"/>
          <w:sz w:val="22"/>
          <w:szCs w:val="22"/>
          <w:lang w:val="lv-LV"/>
        </w:rPr>
        <w:t>Kas Jums jāzina p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irms </w:t>
      </w:r>
      <w:r w:rsidR="00DD2AC5" w:rsidRPr="009E0A2A">
        <w:rPr>
          <w:rFonts w:ascii="Times New Roman" w:hAnsi="Times New Roman"/>
          <w:sz w:val="22"/>
          <w:szCs w:val="22"/>
          <w:lang w:val="lv-LV"/>
        </w:rPr>
        <w:t>Bepanthen ziedes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 lietošanas</w:t>
      </w:r>
    </w:p>
    <w:p w14:paraId="0D3FD680" w14:textId="77777777" w:rsidR="009B08DC" w:rsidRPr="009E0A2A" w:rsidRDefault="009B08DC" w:rsidP="00235DE2">
      <w:pPr>
        <w:ind w:left="540" w:hanging="540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3.</w:t>
      </w:r>
      <w:r w:rsidRPr="009E0A2A">
        <w:rPr>
          <w:rFonts w:ascii="Times New Roman" w:hAnsi="Times New Roman"/>
          <w:sz w:val="22"/>
          <w:szCs w:val="22"/>
          <w:lang w:val="lv-LV"/>
        </w:rPr>
        <w:tab/>
        <w:t xml:space="preserve">Kā lietot </w:t>
      </w:r>
      <w:r w:rsidR="00DD2AC5" w:rsidRPr="009E0A2A">
        <w:rPr>
          <w:rFonts w:ascii="Times New Roman" w:hAnsi="Times New Roman"/>
          <w:sz w:val="22"/>
          <w:szCs w:val="22"/>
          <w:lang w:val="lv-LV"/>
        </w:rPr>
        <w:t>Bepanthen ziedi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 </w:t>
      </w:r>
    </w:p>
    <w:p w14:paraId="65149961" w14:textId="77777777" w:rsidR="009B08DC" w:rsidRPr="009E0A2A" w:rsidRDefault="009B08DC" w:rsidP="00235DE2">
      <w:pPr>
        <w:ind w:left="540" w:hanging="540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4.</w:t>
      </w:r>
      <w:r w:rsidRPr="009E0A2A">
        <w:rPr>
          <w:rFonts w:ascii="Times New Roman" w:hAnsi="Times New Roman"/>
          <w:sz w:val="22"/>
          <w:szCs w:val="22"/>
          <w:lang w:val="lv-LV"/>
        </w:rPr>
        <w:tab/>
        <w:t>Iespējamās blakusparādības</w:t>
      </w:r>
    </w:p>
    <w:p w14:paraId="624D16DF" w14:textId="77777777" w:rsidR="009B08DC" w:rsidRPr="009E0A2A" w:rsidRDefault="009B08DC" w:rsidP="00235DE2">
      <w:pPr>
        <w:ind w:left="540" w:hanging="540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5.</w:t>
      </w:r>
      <w:r w:rsidRPr="009E0A2A">
        <w:rPr>
          <w:rFonts w:ascii="Times New Roman" w:hAnsi="Times New Roman"/>
          <w:sz w:val="22"/>
          <w:szCs w:val="22"/>
          <w:lang w:val="lv-LV"/>
        </w:rPr>
        <w:tab/>
      </w:r>
      <w:r w:rsidR="00DD2AC5" w:rsidRPr="009E0A2A">
        <w:rPr>
          <w:rFonts w:ascii="Times New Roman" w:hAnsi="Times New Roman"/>
          <w:sz w:val="22"/>
          <w:szCs w:val="22"/>
          <w:lang w:val="lv-LV"/>
        </w:rPr>
        <w:t>Kā uzglabāt Bepanthen ziedi</w:t>
      </w:r>
    </w:p>
    <w:p w14:paraId="427353C9" w14:textId="77777777" w:rsidR="009B08DC" w:rsidRPr="009E0A2A" w:rsidRDefault="009B08DC" w:rsidP="00235DE2">
      <w:pPr>
        <w:ind w:left="540" w:hanging="540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6.</w:t>
      </w:r>
      <w:r w:rsidRPr="009E0A2A">
        <w:rPr>
          <w:rFonts w:ascii="Times New Roman" w:hAnsi="Times New Roman"/>
          <w:sz w:val="22"/>
          <w:szCs w:val="22"/>
          <w:lang w:val="lv-LV"/>
        </w:rPr>
        <w:tab/>
      </w:r>
      <w:r w:rsidR="00585FF6">
        <w:rPr>
          <w:rFonts w:ascii="Times New Roman" w:hAnsi="Times New Roman"/>
          <w:sz w:val="22"/>
          <w:szCs w:val="22"/>
          <w:lang w:val="lv-LV"/>
        </w:rPr>
        <w:t>Iepakojuma saturs un cita informācija</w:t>
      </w:r>
    </w:p>
    <w:p w14:paraId="5D6219A3" w14:textId="77777777" w:rsidR="009B08DC" w:rsidRPr="009E0A2A" w:rsidRDefault="009B08DC" w:rsidP="00235DE2">
      <w:pPr>
        <w:ind w:left="540" w:hanging="540"/>
        <w:rPr>
          <w:rFonts w:ascii="Times New Roman" w:hAnsi="Times New Roman"/>
          <w:sz w:val="22"/>
          <w:szCs w:val="22"/>
          <w:lang w:val="lv-LV"/>
        </w:rPr>
      </w:pPr>
    </w:p>
    <w:p w14:paraId="177E7755" w14:textId="77777777" w:rsidR="009B08DC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</w:p>
    <w:p w14:paraId="69B4A7AE" w14:textId="77777777" w:rsidR="009B08DC" w:rsidRPr="009E0A2A" w:rsidRDefault="009B08DC" w:rsidP="00235DE2">
      <w:pPr>
        <w:ind w:left="540" w:hanging="540"/>
        <w:rPr>
          <w:rFonts w:ascii="Times New Roman" w:hAnsi="Times New Roman"/>
          <w:b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caps/>
          <w:sz w:val="22"/>
          <w:szCs w:val="22"/>
        </w:rPr>
        <w:t xml:space="preserve">1. </w:t>
      </w:r>
      <w:r w:rsidR="00B976A7" w:rsidRPr="009E0A2A">
        <w:rPr>
          <w:rFonts w:ascii="Times New Roman" w:hAnsi="Times New Roman"/>
          <w:b/>
          <w:caps/>
          <w:sz w:val="22"/>
          <w:szCs w:val="22"/>
        </w:rPr>
        <w:tab/>
      </w:r>
      <w:r w:rsidRPr="002A2DD0">
        <w:rPr>
          <w:rFonts w:ascii="Times New Roman" w:hAnsi="Times New Roman"/>
          <w:b/>
          <w:sz w:val="22"/>
          <w:szCs w:val="22"/>
          <w:lang w:val="lv-LV"/>
        </w:rPr>
        <w:t xml:space="preserve">Kas ir Bepanthen </w:t>
      </w:r>
      <w:r w:rsidR="00585FF6">
        <w:rPr>
          <w:rFonts w:ascii="Times New Roman" w:hAnsi="Times New Roman"/>
          <w:b/>
          <w:sz w:val="22"/>
          <w:szCs w:val="22"/>
          <w:lang w:val="lv-LV"/>
        </w:rPr>
        <w:t>ziede</w:t>
      </w:r>
      <w:r w:rsidR="00585FF6" w:rsidRPr="002A2DD0"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Pr="002A2DD0">
        <w:rPr>
          <w:rFonts w:ascii="Times New Roman" w:hAnsi="Times New Roman"/>
          <w:b/>
          <w:sz w:val="22"/>
          <w:szCs w:val="22"/>
          <w:lang w:val="lv-LV"/>
        </w:rPr>
        <w:t>un kādam nolūkam to lieto</w:t>
      </w:r>
    </w:p>
    <w:p w14:paraId="5291BA11" w14:textId="77777777" w:rsidR="009B08DC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</w:p>
    <w:p w14:paraId="3B9C01AE" w14:textId="77777777" w:rsidR="00A93D11" w:rsidRPr="00A93D11" w:rsidRDefault="00DE6D93" w:rsidP="00A93D11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A93D11">
        <w:rPr>
          <w:rFonts w:ascii="Times New Roman" w:hAnsi="Times New Roman"/>
          <w:sz w:val="22"/>
          <w:szCs w:val="22"/>
          <w:lang w:val="lv-LV"/>
        </w:rPr>
        <w:t>Bepanthen</w:t>
      </w:r>
      <w:r w:rsidR="00AA3CFC" w:rsidRPr="00A93D11">
        <w:rPr>
          <w:rFonts w:ascii="Times New Roman" w:hAnsi="Times New Roman"/>
          <w:sz w:val="22"/>
          <w:szCs w:val="22"/>
          <w:lang w:val="lv-LV"/>
        </w:rPr>
        <w:t xml:space="preserve"> ziedes</w:t>
      </w:r>
      <w:r w:rsidRPr="00A93D11">
        <w:rPr>
          <w:rFonts w:ascii="Times New Roman" w:hAnsi="Times New Roman"/>
          <w:sz w:val="22"/>
          <w:szCs w:val="22"/>
          <w:lang w:val="lv-LV"/>
        </w:rPr>
        <w:t xml:space="preserve"> aktīvā viela ir dekspantenols, kas </w:t>
      </w:r>
      <w:r w:rsidR="00A93D11" w:rsidRPr="00A93D11">
        <w:rPr>
          <w:rFonts w:ascii="Times New Roman" w:hAnsi="Times New Roman"/>
          <w:sz w:val="22"/>
          <w:szCs w:val="22"/>
          <w:lang w:val="lv-LV"/>
        </w:rPr>
        <w:t xml:space="preserve">iestrādāts eļļu saturošā emulsijā, kas labi uzsūcas. </w:t>
      </w:r>
    </w:p>
    <w:p w14:paraId="6AF95271" w14:textId="77777777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Ādas šūnās dekspantenols ātri pārvēršas pantotēnskābē. Pantotēnskābe piedalās gan ādas veidošanā, gan atjaunošanā.</w:t>
      </w:r>
    </w:p>
    <w:p w14:paraId="79DC97E8" w14:textId="77777777" w:rsidR="00DE6D93" w:rsidRPr="009E0A2A" w:rsidRDefault="00DE6D93" w:rsidP="00235DE2">
      <w:pPr>
        <w:rPr>
          <w:rFonts w:ascii="Times New Roman" w:hAnsi="Times New Roman"/>
          <w:sz w:val="22"/>
          <w:szCs w:val="22"/>
          <w:lang w:val="lv-LV"/>
        </w:rPr>
      </w:pPr>
    </w:p>
    <w:p w14:paraId="1EBC9DFD" w14:textId="77777777" w:rsidR="009B08DC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Bepanthen ziedi lieto:</w:t>
      </w:r>
    </w:p>
    <w:p w14:paraId="4505AC61" w14:textId="77777777" w:rsidR="00382BC2" w:rsidRDefault="000768AE" w:rsidP="00235DE2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n</w:t>
      </w:r>
      <w:r w:rsidR="001F5BF2">
        <w:rPr>
          <w:rFonts w:ascii="Times New Roman" w:hAnsi="Times New Roman"/>
          <w:sz w:val="22"/>
          <w:szCs w:val="22"/>
          <w:lang w:val="lv-LV"/>
        </w:rPr>
        <w:t xml:space="preserve">elielu apdegumu un skrambu, </w:t>
      </w:r>
      <w:r w:rsidR="009B08DC" w:rsidRPr="009E0A2A">
        <w:rPr>
          <w:rFonts w:ascii="Times New Roman" w:hAnsi="Times New Roman"/>
          <w:sz w:val="22"/>
          <w:szCs w:val="22"/>
          <w:lang w:val="lv-LV"/>
        </w:rPr>
        <w:t>ādas</w:t>
      </w:r>
      <w:r w:rsidR="001F5BF2">
        <w:rPr>
          <w:rFonts w:ascii="Times New Roman" w:hAnsi="Times New Roman"/>
          <w:sz w:val="22"/>
          <w:szCs w:val="22"/>
          <w:lang w:val="lv-LV"/>
        </w:rPr>
        <w:t xml:space="preserve"> iekaisuma (</w:t>
      </w:r>
      <w:r w:rsidR="00382BC2">
        <w:rPr>
          <w:rFonts w:ascii="Times New Roman" w:hAnsi="Times New Roman"/>
          <w:sz w:val="22"/>
          <w:szCs w:val="22"/>
          <w:lang w:val="lv-LV"/>
        </w:rPr>
        <w:t>radies, piemēram, staru terapijas, fototerapijas vai ultravioletā starojuma ietekmē), hronisku čūlu un izgulējumu, ādas plīsumu pie anālās atveres, ādas transplantātu dzīšanas un epitelizācijas veicināšanai</w:t>
      </w:r>
      <w:r w:rsidR="00F52470">
        <w:rPr>
          <w:rFonts w:ascii="Times New Roman" w:hAnsi="Times New Roman"/>
          <w:sz w:val="22"/>
          <w:szCs w:val="22"/>
          <w:lang w:val="lv-LV"/>
        </w:rPr>
        <w:t>,</w:t>
      </w:r>
    </w:p>
    <w:p w14:paraId="05B2EB4B" w14:textId="77777777" w:rsidR="009B08DC" w:rsidRPr="009E0A2A" w:rsidRDefault="000768AE" w:rsidP="00235DE2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ā</w:t>
      </w:r>
      <w:r w:rsidR="00382BC2">
        <w:rPr>
          <w:rFonts w:ascii="Times New Roman" w:hAnsi="Times New Roman"/>
          <w:sz w:val="22"/>
          <w:szCs w:val="22"/>
          <w:lang w:val="lv-LV"/>
        </w:rPr>
        <w:t xml:space="preserve">das </w:t>
      </w:r>
      <w:r w:rsidR="009B08DC" w:rsidRPr="009E0A2A">
        <w:rPr>
          <w:rFonts w:ascii="Times New Roman" w:hAnsi="Times New Roman"/>
          <w:sz w:val="22"/>
          <w:szCs w:val="22"/>
          <w:lang w:val="lv-LV"/>
        </w:rPr>
        <w:t>nobrāzumu, saplais</w:t>
      </w:r>
      <w:r w:rsidR="00DE6D93" w:rsidRPr="009E0A2A">
        <w:rPr>
          <w:rFonts w:ascii="Times New Roman" w:hAnsi="Times New Roman"/>
          <w:sz w:val="22"/>
          <w:szCs w:val="22"/>
          <w:lang w:val="lv-LV"/>
        </w:rPr>
        <w:t>ājumu ārstēšanai un profilaksei,</w:t>
      </w:r>
    </w:p>
    <w:p w14:paraId="3BF95EDC" w14:textId="77777777" w:rsidR="009B08DC" w:rsidRPr="009E0A2A" w:rsidRDefault="00DE6D93" w:rsidP="00235DE2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sausa</w:t>
      </w:r>
      <w:r w:rsidR="00382BC2">
        <w:rPr>
          <w:rFonts w:ascii="Times New Roman" w:hAnsi="Times New Roman"/>
          <w:sz w:val="22"/>
          <w:szCs w:val="22"/>
          <w:lang w:val="lv-LV"/>
        </w:rPr>
        <w:t>s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 āda</w:t>
      </w:r>
      <w:r w:rsidR="00382BC2">
        <w:rPr>
          <w:rFonts w:ascii="Times New Roman" w:hAnsi="Times New Roman"/>
          <w:sz w:val="22"/>
          <w:szCs w:val="22"/>
          <w:lang w:val="lv-LV"/>
        </w:rPr>
        <w:t>s aprūpei</w:t>
      </w:r>
      <w:r w:rsidRPr="009E0A2A">
        <w:rPr>
          <w:rFonts w:ascii="Times New Roman" w:hAnsi="Times New Roman"/>
          <w:sz w:val="22"/>
          <w:szCs w:val="22"/>
          <w:lang w:val="lv-LV"/>
        </w:rPr>
        <w:t>,</w:t>
      </w:r>
    </w:p>
    <w:p w14:paraId="68B8E3C1" w14:textId="77777777" w:rsidR="009B08DC" w:rsidRPr="009E0A2A" w:rsidRDefault="009B08DC" w:rsidP="00235DE2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 xml:space="preserve">mātēm bērna </w:t>
      </w:r>
      <w:r w:rsidR="00BF2F07">
        <w:rPr>
          <w:rFonts w:ascii="Times New Roman" w:hAnsi="Times New Roman"/>
          <w:sz w:val="22"/>
          <w:szCs w:val="22"/>
          <w:lang w:val="lv-LV"/>
        </w:rPr>
        <w:t>krūts barošanas</w:t>
      </w:r>
      <w:r w:rsidR="00BF2F07" w:rsidRPr="009E0A2A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9E0A2A">
        <w:rPr>
          <w:rFonts w:ascii="Times New Roman" w:hAnsi="Times New Roman"/>
          <w:sz w:val="22"/>
          <w:szCs w:val="22"/>
          <w:lang w:val="lv-LV"/>
        </w:rPr>
        <w:t>periodā krūts dziedzeru regulārai aprūpei un sap</w:t>
      </w:r>
      <w:r w:rsidR="00DE6D93" w:rsidRPr="009E0A2A">
        <w:rPr>
          <w:rFonts w:ascii="Times New Roman" w:hAnsi="Times New Roman"/>
          <w:sz w:val="22"/>
          <w:szCs w:val="22"/>
          <w:lang w:val="lv-LV"/>
        </w:rPr>
        <w:t>laisājušu krūšu galu ārstēšanai,</w:t>
      </w:r>
    </w:p>
    <w:p w14:paraId="1806480B" w14:textId="77777777" w:rsidR="009B08DC" w:rsidRPr="009E0A2A" w:rsidRDefault="009B08DC" w:rsidP="00235DE2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zīdaiņu aprūpē par aizsargslāni pret autiņu radītu mitrumu un nobrāztas, apsārtušas ādas un au</w:t>
      </w:r>
      <w:r w:rsidR="00DE6D93" w:rsidRPr="009E0A2A">
        <w:rPr>
          <w:rFonts w:ascii="Times New Roman" w:hAnsi="Times New Roman"/>
          <w:sz w:val="22"/>
          <w:szCs w:val="22"/>
          <w:lang w:val="lv-LV"/>
        </w:rPr>
        <w:t>tiņu radītu izsitumu ārstēšanai,</w:t>
      </w:r>
    </w:p>
    <w:p w14:paraId="44069B2C" w14:textId="77777777" w:rsidR="00DD2AC5" w:rsidRPr="009E0A2A" w:rsidRDefault="00DE6D93" w:rsidP="00DE6D93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k</w:t>
      </w:r>
      <w:r w:rsidR="00115598">
        <w:rPr>
          <w:rFonts w:ascii="Times New Roman" w:hAnsi="Times New Roman"/>
          <w:sz w:val="22"/>
          <w:szCs w:val="22"/>
          <w:lang w:val="lv-LV"/>
        </w:rPr>
        <w:t>ā papildus zāles</w:t>
      </w:r>
      <w:r w:rsidR="00B976A7" w:rsidRPr="009E0A2A">
        <w:rPr>
          <w:rFonts w:ascii="Times New Roman" w:hAnsi="Times New Roman"/>
          <w:sz w:val="22"/>
          <w:szCs w:val="22"/>
          <w:lang w:val="lv-LV"/>
        </w:rPr>
        <w:t xml:space="preserve"> p</w:t>
      </w:r>
      <w:r w:rsidR="009B08DC" w:rsidRPr="009E0A2A">
        <w:rPr>
          <w:rFonts w:ascii="Times New Roman" w:hAnsi="Times New Roman"/>
          <w:sz w:val="22"/>
          <w:szCs w:val="22"/>
          <w:lang w:val="lv-LV"/>
        </w:rPr>
        <w:t>acientiem, k</w:t>
      </w:r>
      <w:r w:rsidR="00115598">
        <w:rPr>
          <w:rFonts w:ascii="Times New Roman" w:hAnsi="Times New Roman"/>
          <w:sz w:val="22"/>
          <w:szCs w:val="22"/>
          <w:lang w:val="lv-LV"/>
        </w:rPr>
        <w:t>uri</w:t>
      </w:r>
      <w:r w:rsidR="009B08DC" w:rsidRPr="009E0A2A">
        <w:rPr>
          <w:rFonts w:ascii="Times New Roman" w:hAnsi="Times New Roman"/>
          <w:sz w:val="22"/>
          <w:szCs w:val="22"/>
          <w:lang w:val="lv-LV"/>
        </w:rPr>
        <w:t xml:space="preserve"> ārstējas ar </w:t>
      </w:r>
      <w:r w:rsidRPr="009E0A2A">
        <w:rPr>
          <w:rFonts w:ascii="Times New Roman" w:hAnsi="Times New Roman"/>
          <w:sz w:val="22"/>
          <w:szCs w:val="22"/>
          <w:lang w:val="lv-LV"/>
        </w:rPr>
        <w:t>kortikosteroīdu</w:t>
      </w:r>
      <w:r w:rsidR="009B08DC" w:rsidRPr="009E0A2A">
        <w:rPr>
          <w:rFonts w:ascii="Times New Roman" w:hAnsi="Times New Roman"/>
          <w:sz w:val="22"/>
          <w:szCs w:val="22"/>
          <w:lang w:val="lv-LV"/>
        </w:rPr>
        <w:t xml:space="preserve"> preparātiem, </w:t>
      </w:r>
      <w:r w:rsidR="00B976A7" w:rsidRPr="009E0A2A">
        <w:rPr>
          <w:rFonts w:ascii="Times New Roman" w:hAnsi="Times New Roman"/>
          <w:sz w:val="22"/>
          <w:szCs w:val="22"/>
          <w:lang w:val="lv-LV"/>
        </w:rPr>
        <w:t xml:space="preserve">kā arī 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kortikosteroīdu </w:t>
      </w:r>
      <w:r w:rsidR="00B976A7" w:rsidRPr="009E0A2A">
        <w:rPr>
          <w:rFonts w:ascii="Times New Roman" w:hAnsi="Times New Roman"/>
          <w:sz w:val="22"/>
          <w:szCs w:val="22"/>
          <w:lang w:val="lv-LV"/>
        </w:rPr>
        <w:t>lietošanas pārtraukumos.</w:t>
      </w:r>
    </w:p>
    <w:p w14:paraId="4C7BC445" w14:textId="77777777" w:rsidR="009E0A2A" w:rsidRPr="009E0A2A" w:rsidRDefault="009E0A2A" w:rsidP="009E0A2A">
      <w:pPr>
        <w:rPr>
          <w:rFonts w:ascii="Times New Roman" w:hAnsi="Times New Roman"/>
          <w:b/>
          <w:sz w:val="22"/>
          <w:szCs w:val="22"/>
          <w:lang w:val="lv-LV"/>
        </w:rPr>
      </w:pPr>
    </w:p>
    <w:p w14:paraId="43256A60" w14:textId="77777777" w:rsidR="00B976A7" w:rsidRPr="009E0A2A" w:rsidRDefault="00B976A7" w:rsidP="00235DE2">
      <w:pPr>
        <w:rPr>
          <w:rFonts w:ascii="Times New Roman" w:hAnsi="Times New Roman"/>
          <w:b/>
          <w:sz w:val="22"/>
          <w:szCs w:val="22"/>
          <w:lang w:val="lv-LV"/>
        </w:rPr>
      </w:pPr>
    </w:p>
    <w:p w14:paraId="0D6EC084" w14:textId="77777777" w:rsidR="009B08DC" w:rsidRPr="002A2DD0" w:rsidRDefault="009B08DC" w:rsidP="00235DE2">
      <w:pPr>
        <w:ind w:left="540" w:hanging="540"/>
        <w:rPr>
          <w:rFonts w:ascii="Times New Roman" w:hAnsi="Times New Roman"/>
          <w:b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caps/>
          <w:sz w:val="22"/>
          <w:szCs w:val="22"/>
          <w:lang w:val="lv-LV"/>
        </w:rPr>
        <w:t xml:space="preserve">2. </w:t>
      </w:r>
      <w:r w:rsidR="00274AA7">
        <w:rPr>
          <w:rFonts w:ascii="Times New Roman" w:hAnsi="Times New Roman"/>
          <w:b/>
          <w:caps/>
          <w:sz w:val="22"/>
          <w:szCs w:val="22"/>
          <w:lang w:val="lv-LV"/>
        </w:rPr>
        <w:tab/>
      </w:r>
      <w:r w:rsidR="00585FF6">
        <w:rPr>
          <w:rFonts w:ascii="Times New Roman" w:hAnsi="Times New Roman"/>
          <w:b/>
          <w:sz w:val="22"/>
          <w:szCs w:val="22"/>
          <w:lang w:val="lv-LV"/>
        </w:rPr>
        <w:t>Kas Jums jāzina pirms Bepanthen ziedes lietošanas</w:t>
      </w:r>
    </w:p>
    <w:p w14:paraId="6CDC410C" w14:textId="77777777" w:rsidR="00DE6D93" w:rsidRPr="009E0A2A" w:rsidRDefault="00DE6D93" w:rsidP="00DE6D93">
      <w:pPr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14:paraId="58B852EF" w14:textId="77777777" w:rsidR="00DE6D93" w:rsidRPr="009E0A2A" w:rsidRDefault="00E30C89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sz w:val="22"/>
          <w:szCs w:val="22"/>
          <w:lang w:val="lv-LV"/>
        </w:rPr>
        <w:t>Nelietojiet Bepanthen ziedi</w:t>
      </w:r>
      <w:r w:rsidR="00DE6D93" w:rsidRPr="009E0A2A">
        <w:rPr>
          <w:rFonts w:ascii="Times New Roman" w:hAnsi="Times New Roman"/>
          <w:b/>
          <w:sz w:val="22"/>
          <w:szCs w:val="22"/>
          <w:lang w:val="lv-LV"/>
        </w:rPr>
        <w:t xml:space="preserve"> šādos gadījumos:</w:t>
      </w:r>
    </w:p>
    <w:p w14:paraId="3252721E" w14:textId="77777777" w:rsidR="00DE6D93" w:rsidRPr="009E0A2A" w:rsidRDefault="00DE6D93" w:rsidP="00115598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 xml:space="preserve">ja Jums ir alerģija pret </w:t>
      </w:r>
      <w:r w:rsidR="00585FF6">
        <w:rPr>
          <w:rFonts w:ascii="Times New Roman" w:hAnsi="Times New Roman"/>
          <w:sz w:val="22"/>
          <w:szCs w:val="22"/>
          <w:lang w:val="lv-LV"/>
        </w:rPr>
        <w:t xml:space="preserve">aktīvo vielu </w:t>
      </w:r>
      <w:r w:rsidR="001703B2">
        <w:rPr>
          <w:rFonts w:ascii="Times New Roman" w:hAnsi="Times New Roman"/>
          <w:sz w:val="22"/>
          <w:szCs w:val="22"/>
          <w:lang w:val="lv-LV"/>
        </w:rPr>
        <w:t xml:space="preserve">vai kādu citu </w:t>
      </w:r>
      <w:r w:rsidR="00585FF6">
        <w:rPr>
          <w:rFonts w:ascii="Times New Roman" w:hAnsi="Times New Roman"/>
          <w:sz w:val="22"/>
          <w:szCs w:val="22"/>
          <w:lang w:val="lv-LV"/>
        </w:rPr>
        <w:t>(6. punktā minēto)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585FF6">
        <w:rPr>
          <w:rFonts w:ascii="Times New Roman" w:hAnsi="Times New Roman"/>
          <w:sz w:val="22"/>
          <w:szCs w:val="22"/>
          <w:lang w:val="lv-LV"/>
        </w:rPr>
        <w:t xml:space="preserve">šo zāļu </w:t>
      </w:r>
      <w:r w:rsidRPr="009E0A2A">
        <w:rPr>
          <w:rFonts w:ascii="Times New Roman" w:hAnsi="Times New Roman"/>
          <w:sz w:val="22"/>
          <w:szCs w:val="22"/>
          <w:lang w:val="lv-LV"/>
        </w:rPr>
        <w:t>sastāvdaļu.</w:t>
      </w:r>
    </w:p>
    <w:p w14:paraId="1FF0B3D4" w14:textId="77777777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702F9811" w14:textId="77777777" w:rsidR="00DE6D93" w:rsidRPr="009E0A2A" w:rsidRDefault="00585FF6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b/>
          <w:sz w:val="22"/>
          <w:szCs w:val="22"/>
          <w:lang w:val="lv-LV"/>
        </w:rPr>
        <w:t>Brīdinājumi un piesardzība lietošanā</w:t>
      </w:r>
    </w:p>
    <w:p w14:paraId="6CE9AC06" w14:textId="57D399F6" w:rsidR="00DE6D93" w:rsidRPr="009E0A2A" w:rsidRDefault="00E30C89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Bepanthen ziedes</w:t>
      </w:r>
      <w:r w:rsidR="00DE6D93" w:rsidRPr="009E0A2A">
        <w:rPr>
          <w:rFonts w:ascii="Times New Roman" w:hAnsi="Times New Roman"/>
          <w:sz w:val="22"/>
          <w:szCs w:val="22"/>
          <w:lang w:val="lv-LV"/>
        </w:rPr>
        <w:t xml:space="preserve"> lietošan</w:t>
      </w:r>
      <w:r w:rsidR="004B3BFE">
        <w:rPr>
          <w:rFonts w:ascii="Times New Roman" w:hAnsi="Times New Roman"/>
          <w:sz w:val="22"/>
          <w:szCs w:val="22"/>
          <w:lang w:val="lv-LV"/>
        </w:rPr>
        <w:t>a</w:t>
      </w:r>
      <w:r w:rsidR="00DE6D93" w:rsidRPr="009E0A2A">
        <w:rPr>
          <w:rFonts w:ascii="Times New Roman" w:hAnsi="Times New Roman"/>
          <w:sz w:val="22"/>
          <w:szCs w:val="22"/>
          <w:lang w:val="lv-LV"/>
        </w:rPr>
        <w:t xml:space="preserve"> jāpārtrauc alerģisku reakciju parādīšanās gadījumā.</w:t>
      </w:r>
    </w:p>
    <w:p w14:paraId="5B795917" w14:textId="77777777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Konsultējieties ar ārstu vai farmaceitu, ja</w:t>
      </w:r>
    </w:p>
    <w:p w14:paraId="595BAB62" w14:textId="77777777" w:rsidR="00DE6D93" w:rsidRPr="009E0A2A" w:rsidRDefault="001703B2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- J</w:t>
      </w:r>
      <w:r w:rsidR="00DE6D93" w:rsidRPr="009E0A2A">
        <w:rPr>
          <w:rFonts w:ascii="Times New Roman" w:hAnsi="Times New Roman"/>
          <w:sz w:val="22"/>
          <w:szCs w:val="22"/>
          <w:lang w:val="lv-LV"/>
        </w:rPr>
        <w:t>ums ir kāda cita slimība,</w:t>
      </w:r>
    </w:p>
    <w:p w14:paraId="2CCABB40" w14:textId="77777777" w:rsidR="00DE6D93" w:rsidRPr="009E0A2A" w:rsidRDefault="001703B2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- J</w:t>
      </w:r>
      <w:r w:rsidR="00DE6D93" w:rsidRPr="009E0A2A">
        <w:rPr>
          <w:rFonts w:ascii="Times New Roman" w:hAnsi="Times New Roman"/>
          <w:sz w:val="22"/>
          <w:szCs w:val="22"/>
          <w:lang w:val="lv-LV"/>
        </w:rPr>
        <w:t>ums ir alerģija,</w:t>
      </w:r>
    </w:p>
    <w:p w14:paraId="787E4842" w14:textId="6BC6508D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 xml:space="preserve">- </w:t>
      </w:r>
      <w:r w:rsidR="001703B2">
        <w:rPr>
          <w:rFonts w:ascii="Times New Roman" w:hAnsi="Times New Roman"/>
          <w:sz w:val="22"/>
          <w:szCs w:val="22"/>
          <w:lang w:val="lv-LV"/>
        </w:rPr>
        <w:t xml:space="preserve">Jūs </w:t>
      </w:r>
      <w:r w:rsidRPr="009E0A2A">
        <w:rPr>
          <w:rFonts w:ascii="Times New Roman" w:hAnsi="Times New Roman"/>
          <w:sz w:val="22"/>
          <w:szCs w:val="22"/>
          <w:lang w:val="lv-LV"/>
        </w:rPr>
        <w:t>lietojat kādas citas zāles (</w:t>
      </w:r>
      <w:r w:rsidR="004B3BFE">
        <w:rPr>
          <w:rFonts w:ascii="Times New Roman" w:hAnsi="Times New Roman"/>
          <w:sz w:val="22"/>
          <w:szCs w:val="22"/>
          <w:lang w:val="lv-LV"/>
        </w:rPr>
        <w:t>tai skaitā</w:t>
      </w:r>
      <w:r w:rsidR="004B3BFE" w:rsidRPr="009E0A2A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9E0A2A">
        <w:rPr>
          <w:rFonts w:ascii="Times New Roman" w:hAnsi="Times New Roman"/>
          <w:sz w:val="22"/>
          <w:szCs w:val="22"/>
          <w:lang w:val="lv-LV"/>
        </w:rPr>
        <w:t>bezrecepšu zāles).</w:t>
      </w:r>
    </w:p>
    <w:p w14:paraId="1FA70D28" w14:textId="77777777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66B070B3" w14:textId="77777777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Jāuzmanās, lai Bepanthen neiekļūst acīs. Ja tas tomēr notiek, acis nekavējoties jāizskalo ar lielu ūdens daudzumu.</w:t>
      </w:r>
    </w:p>
    <w:p w14:paraId="19E07393" w14:textId="77777777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52BE7B22" w14:textId="77777777" w:rsidR="009B08DC" w:rsidRPr="009E0A2A" w:rsidRDefault="009B08DC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lastRenderedPageBreak/>
        <w:t xml:space="preserve">Atklātu ādas apvidu (piemēram, sejas un roku) vai apmatotu ādas daļu ārstēšanai </w:t>
      </w:r>
      <w:r w:rsidR="00115598">
        <w:rPr>
          <w:rFonts w:ascii="Times New Roman" w:hAnsi="Times New Roman"/>
          <w:sz w:val="22"/>
          <w:szCs w:val="22"/>
          <w:lang w:val="lv-LV"/>
        </w:rPr>
        <w:t>J</w:t>
      </w:r>
      <w:r w:rsidRPr="009E0A2A">
        <w:rPr>
          <w:rFonts w:ascii="Times New Roman" w:hAnsi="Times New Roman"/>
          <w:sz w:val="22"/>
          <w:szCs w:val="22"/>
          <w:lang w:val="lv-LV"/>
        </w:rPr>
        <w:t>ūs varētu izvēlēties Bepanthen krēmu - vieglu, ātri iesūcošos zāļu formu.</w:t>
      </w:r>
    </w:p>
    <w:p w14:paraId="7086B20C" w14:textId="77777777" w:rsidR="009B08DC" w:rsidRPr="009E0A2A" w:rsidRDefault="009B08DC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Inficētu brūču ārstēšanai jums jālieto antiseptisks līdzeklis, piemēram, Bepanthen Plus.</w:t>
      </w:r>
    </w:p>
    <w:p w14:paraId="7A69695F" w14:textId="77777777" w:rsidR="009B08DC" w:rsidRDefault="009B08DC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38FC5AD2" w14:textId="77777777" w:rsidR="005A78D0" w:rsidRDefault="000768AE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G</w:t>
      </w:r>
      <w:r w:rsidRPr="000768AE">
        <w:rPr>
          <w:rFonts w:ascii="Times New Roman" w:hAnsi="Times New Roman"/>
          <w:sz w:val="22"/>
          <w:szCs w:val="22"/>
          <w:lang w:val="lv-LV"/>
        </w:rPr>
        <w:t>ad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ī</w:t>
      </w:r>
      <w:r w:rsidRPr="000768AE">
        <w:rPr>
          <w:rFonts w:ascii="Times New Roman" w:hAnsi="Times New Roman"/>
          <w:sz w:val="22"/>
          <w:szCs w:val="22"/>
          <w:lang w:val="lv-LV"/>
        </w:rPr>
        <w:t>jum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, kad vienlaic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ī</w:t>
      </w:r>
      <w:r w:rsidRPr="000768AE">
        <w:rPr>
          <w:rFonts w:ascii="Times New Roman" w:hAnsi="Times New Roman"/>
          <w:sz w:val="22"/>
          <w:szCs w:val="22"/>
          <w:lang w:val="lv-LV"/>
        </w:rPr>
        <w:t xml:space="preserve">gi ar </w:t>
      </w:r>
      <w:r>
        <w:rPr>
          <w:rFonts w:ascii="Times New Roman" w:hAnsi="Times New Roman"/>
          <w:sz w:val="22"/>
          <w:szCs w:val="22"/>
          <w:lang w:val="lv-LV"/>
        </w:rPr>
        <w:t>Bepanthen ziedi</w:t>
      </w:r>
      <w:r w:rsidRPr="000768AE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rst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ēš</w:t>
      </w:r>
      <w:r w:rsidRPr="000768AE">
        <w:rPr>
          <w:rFonts w:ascii="Times New Roman" w:hAnsi="Times New Roman"/>
          <w:sz w:val="22"/>
          <w:szCs w:val="22"/>
          <w:lang w:val="lv-LV"/>
        </w:rPr>
        <w:t>anas apvid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ū</w:t>
      </w:r>
      <w:r w:rsidRPr="000768AE">
        <w:rPr>
          <w:rFonts w:ascii="Times New Roman" w:hAnsi="Times New Roman"/>
          <w:sz w:val="22"/>
          <w:szCs w:val="22"/>
          <w:lang w:val="lv-LV"/>
        </w:rPr>
        <w:t xml:space="preserve"> tiek lietoti lateksa saturoši izstr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d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jumi, piem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ē</w:t>
      </w:r>
      <w:r w:rsidRPr="000768AE">
        <w:rPr>
          <w:rFonts w:ascii="Times New Roman" w:hAnsi="Times New Roman"/>
          <w:sz w:val="22"/>
          <w:szCs w:val="22"/>
          <w:lang w:val="lv-LV"/>
        </w:rPr>
        <w:t>ram, prezervat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ī</w:t>
      </w:r>
      <w:r w:rsidRPr="000768AE">
        <w:rPr>
          <w:rFonts w:ascii="Times New Roman" w:hAnsi="Times New Roman"/>
          <w:sz w:val="22"/>
          <w:szCs w:val="22"/>
          <w:lang w:val="lv-LV"/>
        </w:rPr>
        <w:t>vi</w:t>
      </w:r>
      <w:r>
        <w:rPr>
          <w:rFonts w:ascii="Times New Roman" w:hAnsi="Times New Roman"/>
          <w:sz w:val="22"/>
          <w:szCs w:val="22"/>
          <w:lang w:val="lv-LV"/>
        </w:rPr>
        <w:t xml:space="preserve"> un/vai diafragma</w:t>
      </w:r>
      <w:r w:rsidRPr="000768AE">
        <w:rPr>
          <w:rFonts w:ascii="Times New Roman" w:hAnsi="Times New Roman"/>
          <w:sz w:val="22"/>
          <w:szCs w:val="22"/>
          <w:lang w:val="lv-LV"/>
        </w:rPr>
        <w:t>, t</w:t>
      </w:r>
      <w:r w:rsidR="003E2FD7">
        <w:rPr>
          <w:rFonts w:ascii="Times New Roman" w:hAnsi="Times New Roman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 xml:space="preserve"> sast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vda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ļ</w:t>
      </w:r>
      <w:r w:rsidRPr="000768AE">
        <w:rPr>
          <w:rFonts w:ascii="Times New Roman" w:hAnsi="Times New Roman"/>
          <w:sz w:val="22"/>
          <w:szCs w:val="22"/>
          <w:lang w:val="lv-LV"/>
        </w:rPr>
        <w:t>as var boj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t lateksa saturošus izstr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d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jumus. T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p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ē</w:t>
      </w:r>
      <w:r w:rsidRPr="000768AE">
        <w:rPr>
          <w:rFonts w:ascii="Times New Roman" w:hAnsi="Times New Roman"/>
          <w:sz w:val="22"/>
          <w:szCs w:val="22"/>
          <w:lang w:val="lv-LV"/>
        </w:rPr>
        <w:t>c tie vairs var neb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ū</w:t>
      </w:r>
      <w:r w:rsidRPr="000768AE">
        <w:rPr>
          <w:rFonts w:ascii="Times New Roman" w:hAnsi="Times New Roman"/>
          <w:sz w:val="22"/>
          <w:szCs w:val="22"/>
          <w:lang w:val="lv-LV"/>
        </w:rPr>
        <w:t>t efekt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ī</w:t>
      </w:r>
      <w:r w:rsidRPr="000768AE">
        <w:rPr>
          <w:rFonts w:ascii="Times New Roman" w:hAnsi="Times New Roman"/>
          <w:sz w:val="22"/>
          <w:szCs w:val="22"/>
          <w:lang w:val="lv-LV"/>
        </w:rPr>
        <w:t>vi k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 xml:space="preserve"> kontracepcijas l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ī</w:t>
      </w:r>
      <w:r w:rsidRPr="000768AE">
        <w:rPr>
          <w:rFonts w:ascii="Times New Roman" w:hAnsi="Times New Roman"/>
          <w:sz w:val="22"/>
          <w:szCs w:val="22"/>
          <w:lang w:val="lv-LV"/>
        </w:rPr>
        <w:t>dzek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ļ</w:t>
      </w:r>
      <w:r w:rsidRPr="000768AE">
        <w:rPr>
          <w:rFonts w:ascii="Times New Roman" w:hAnsi="Times New Roman"/>
          <w:sz w:val="22"/>
          <w:szCs w:val="22"/>
          <w:lang w:val="lv-LV"/>
        </w:rPr>
        <w:t>i vai k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 xml:space="preserve"> aizsardz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ī</w:t>
      </w:r>
      <w:r w:rsidRPr="000768AE">
        <w:rPr>
          <w:rFonts w:ascii="Times New Roman" w:hAnsi="Times New Roman"/>
          <w:sz w:val="22"/>
          <w:szCs w:val="22"/>
          <w:lang w:val="lv-LV"/>
        </w:rPr>
        <w:t>ba pret seksu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li transmis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ī</w:t>
      </w:r>
      <w:r w:rsidRPr="000768AE">
        <w:rPr>
          <w:rFonts w:ascii="Times New Roman" w:hAnsi="Times New Roman"/>
          <w:sz w:val="22"/>
          <w:szCs w:val="22"/>
          <w:lang w:val="lv-LV"/>
        </w:rPr>
        <w:t>vaj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m slim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ī</w:t>
      </w:r>
      <w:r w:rsidRPr="000768AE">
        <w:rPr>
          <w:rFonts w:ascii="Times New Roman" w:hAnsi="Times New Roman"/>
          <w:sz w:val="22"/>
          <w:szCs w:val="22"/>
          <w:lang w:val="lv-LV"/>
        </w:rPr>
        <w:t>b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m, piem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ē</w:t>
      </w:r>
      <w:r w:rsidRPr="000768AE">
        <w:rPr>
          <w:rFonts w:ascii="Times New Roman" w:hAnsi="Times New Roman"/>
          <w:sz w:val="22"/>
          <w:szCs w:val="22"/>
          <w:lang w:val="lv-LV"/>
        </w:rPr>
        <w:t>ram, HIV infekciju. Konsult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ē</w:t>
      </w:r>
      <w:r w:rsidRPr="000768AE">
        <w:rPr>
          <w:rFonts w:ascii="Times New Roman" w:hAnsi="Times New Roman"/>
          <w:sz w:val="22"/>
          <w:szCs w:val="22"/>
          <w:lang w:val="lv-LV"/>
        </w:rPr>
        <w:t xml:space="preserve">jieties ar 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rstu vai farmaceitu, ja jums nepieciešama papildu inform</w:t>
      </w:r>
      <w:r w:rsidRPr="000768AE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0768AE">
        <w:rPr>
          <w:rFonts w:ascii="Times New Roman" w:hAnsi="Times New Roman"/>
          <w:sz w:val="22"/>
          <w:szCs w:val="22"/>
          <w:lang w:val="lv-LV"/>
        </w:rPr>
        <w:t>cija.</w:t>
      </w:r>
    </w:p>
    <w:p w14:paraId="44350720" w14:textId="77777777" w:rsidR="000768AE" w:rsidRPr="009E0A2A" w:rsidRDefault="000768AE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415F327D" w14:textId="77777777" w:rsidR="009B08DC" w:rsidRPr="009E0A2A" w:rsidRDefault="00585FF6" w:rsidP="00DE6D93">
      <w:pPr>
        <w:jc w:val="both"/>
        <w:rPr>
          <w:rFonts w:ascii="Times New Roman" w:hAnsi="Times New Roman"/>
          <w:b/>
          <w:sz w:val="22"/>
          <w:szCs w:val="22"/>
          <w:lang w:val="lv-LV"/>
        </w:rPr>
      </w:pPr>
      <w:r>
        <w:rPr>
          <w:rFonts w:ascii="Times New Roman" w:hAnsi="Times New Roman"/>
          <w:b/>
          <w:sz w:val="22"/>
          <w:szCs w:val="22"/>
          <w:lang w:val="lv-LV"/>
        </w:rPr>
        <w:t>Citas zāles un Bepanthen ziede</w:t>
      </w:r>
      <w:r w:rsidR="009B08DC" w:rsidRPr="009E0A2A">
        <w:rPr>
          <w:rFonts w:ascii="Times New Roman" w:hAnsi="Times New Roman"/>
          <w:b/>
          <w:sz w:val="22"/>
          <w:szCs w:val="22"/>
          <w:lang w:val="lv-LV"/>
        </w:rPr>
        <w:t xml:space="preserve"> </w:t>
      </w:r>
    </w:p>
    <w:p w14:paraId="7C20B368" w14:textId="77777777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Nav zināms, ka Bepanthen ziedei būtu kāda mijiedarbība ar citām zālēm.</w:t>
      </w:r>
    </w:p>
    <w:p w14:paraId="0D8FA05C" w14:textId="77777777" w:rsidR="009B08DC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Pastāstiet ārstam vai farmaceitam par visām zālēm, kuras lietojat</w:t>
      </w:r>
      <w:r w:rsidR="00115598">
        <w:rPr>
          <w:rFonts w:ascii="Times New Roman" w:hAnsi="Times New Roman"/>
          <w:sz w:val="22"/>
          <w:szCs w:val="22"/>
          <w:lang w:val="lv-LV"/>
        </w:rPr>
        <w:t>,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 pēdējā laikā </w:t>
      </w:r>
      <w:r w:rsidR="00585FF6">
        <w:rPr>
          <w:rFonts w:ascii="Times New Roman" w:hAnsi="Times New Roman"/>
          <w:sz w:val="22"/>
          <w:szCs w:val="22"/>
          <w:lang w:val="lv-LV"/>
        </w:rPr>
        <w:t>esat lietojis vai varētu lietot.</w:t>
      </w:r>
    </w:p>
    <w:p w14:paraId="5A079B66" w14:textId="77777777" w:rsidR="00DE6D93" w:rsidRPr="009E0A2A" w:rsidRDefault="00DE6D93" w:rsidP="00235DE2">
      <w:pPr>
        <w:rPr>
          <w:rFonts w:ascii="Times New Roman" w:hAnsi="Times New Roman"/>
          <w:sz w:val="22"/>
          <w:szCs w:val="22"/>
          <w:lang w:val="lv-LV"/>
        </w:rPr>
      </w:pPr>
    </w:p>
    <w:p w14:paraId="70E177CF" w14:textId="77777777" w:rsidR="009B08DC" w:rsidRPr="009E0A2A" w:rsidRDefault="009B08DC" w:rsidP="00235DE2">
      <w:pPr>
        <w:rPr>
          <w:rFonts w:ascii="Times New Roman" w:hAnsi="Times New Roman"/>
          <w:b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sz w:val="22"/>
          <w:szCs w:val="22"/>
          <w:lang w:val="lv-LV"/>
        </w:rPr>
        <w:t xml:space="preserve">Grūtniecība un </w:t>
      </w:r>
      <w:r w:rsidR="00585FF6">
        <w:rPr>
          <w:rFonts w:ascii="Times New Roman" w:hAnsi="Times New Roman"/>
          <w:b/>
          <w:sz w:val="22"/>
          <w:szCs w:val="22"/>
          <w:lang w:val="lv-LV"/>
        </w:rPr>
        <w:t>barošana ar krūti</w:t>
      </w:r>
    </w:p>
    <w:p w14:paraId="14BE45A6" w14:textId="77777777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 xml:space="preserve">Bepanthen ziedi var lietot grūtniecības un </w:t>
      </w:r>
      <w:r w:rsidR="00BF2F07">
        <w:rPr>
          <w:rFonts w:ascii="Times New Roman" w:hAnsi="Times New Roman"/>
          <w:sz w:val="22"/>
          <w:szCs w:val="22"/>
          <w:lang w:val="lv-LV"/>
        </w:rPr>
        <w:t>krūts barošanas</w:t>
      </w:r>
      <w:r w:rsidR="00BF2F07" w:rsidRPr="009E0A2A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periodā. Ja </w:t>
      </w:r>
      <w:r w:rsidR="00BF2F07">
        <w:rPr>
          <w:rFonts w:ascii="Times New Roman" w:hAnsi="Times New Roman"/>
          <w:sz w:val="22"/>
          <w:szCs w:val="22"/>
          <w:lang w:val="lv-LV"/>
        </w:rPr>
        <w:t>krūts barošanas</w:t>
      </w:r>
      <w:r w:rsidR="00BF2F07" w:rsidRPr="009E0A2A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laikā Bepanthen lieto saplaisājušu krūtsgalu ādas ārstēšanai, pirms </w:t>
      </w:r>
      <w:r w:rsidR="00BF2F07">
        <w:rPr>
          <w:rFonts w:ascii="Times New Roman" w:hAnsi="Times New Roman"/>
          <w:sz w:val="22"/>
          <w:szCs w:val="22"/>
          <w:lang w:val="lv-LV"/>
        </w:rPr>
        <w:t>krūts barošanas</w:t>
      </w:r>
      <w:r w:rsidR="00BF2F07" w:rsidRPr="009E0A2A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āda ir rūpīgi jānomazgā. </w:t>
      </w:r>
    </w:p>
    <w:p w14:paraId="6282B81C" w14:textId="77777777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4BDDFCF6" w14:textId="77777777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Pirms jebkuru zāļu lietošanas konsultējaties ar ārstu vai farmaceitu.</w:t>
      </w:r>
    </w:p>
    <w:p w14:paraId="1E3E4DB3" w14:textId="77777777" w:rsidR="009B08DC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</w:p>
    <w:p w14:paraId="573787D2" w14:textId="77777777" w:rsidR="009B08DC" w:rsidRPr="009E0A2A" w:rsidRDefault="009B08DC" w:rsidP="00235DE2">
      <w:pPr>
        <w:rPr>
          <w:rFonts w:ascii="Times New Roman" w:hAnsi="Times New Roman"/>
          <w:b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sz w:val="22"/>
          <w:szCs w:val="22"/>
          <w:lang w:val="lv-LV"/>
        </w:rPr>
        <w:t>Transportlīdzekļu vadīšana un mehānismu apkalpošana</w:t>
      </w:r>
    </w:p>
    <w:p w14:paraId="08625B2F" w14:textId="77777777" w:rsidR="009B08DC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 xml:space="preserve">Bepanthen ziedes lietošana neietekmē šīs funkcijas. </w:t>
      </w:r>
    </w:p>
    <w:p w14:paraId="4050D006" w14:textId="77777777" w:rsidR="009B08DC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</w:p>
    <w:p w14:paraId="774947A0" w14:textId="77020A82" w:rsidR="00662947" w:rsidRDefault="007F5D64" w:rsidP="007F5D64">
      <w:pPr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2A2DD0">
        <w:rPr>
          <w:rFonts w:ascii="Times New Roman" w:hAnsi="Times New Roman"/>
          <w:b/>
          <w:sz w:val="22"/>
          <w:szCs w:val="22"/>
          <w:lang w:val="lv-LV"/>
        </w:rPr>
        <w:t>Bepanthen ziede satur cetilspirtu</w:t>
      </w:r>
      <w:r w:rsidR="00662947">
        <w:rPr>
          <w:rFonts w:ascii="Times New Roman" w:hAnsi="Times New Roman"/>
          <w:b/>
          <w:sz w:val="22"/>
          <w:szCs w:val="22"/>
          <w:lang w:val="lv-LV"/>
        </w:rPr>
        <w:t>, stearilspirtu</w:t>
      </w:r>
      <w:r w:rsidRPr="002A2DD0">
        <w:rPr>
          <w:rFonts w:ascii="Times New Roman" w:hAnsi="Times New Roman"/>
          <w:b/>
          <w:sz w:val="22"/>
          <w:szCs w:val="22"/>
          <w:lang w:val="lv-LV"/>
        </w:rPr>
        <w:t xml:space="preserve"> un </w:t>
      </w:r>
      <w:r w:rsidR="001D01DA">
        <w:rPr>
          <w:rFonts w:ascii="Times New Roman" w:hAnsi="Times New Roman"/>
          <w:b/>
          <w:sz w:val="22"/>
          <w:szCs w:val="22"/>
          <w:lang w:val="lv-LV"/>
        </w:rPr>
        <w:t>vilnas taukus (</w:t>
      </w:r>
      <w:r w:rsidRPr="002A2DD0">
        <w:rPr>
          <w:rFonts w:ascii="Times New Roman" w:hAnsi="Times New Roman"/>
          <w:b/>
          <w:sz w:val="22"/>
          <w:szCs w:val="22"/>
          <w:lang w:val="lv-LV"/>
        </w:rPr>
        <w:t>lanolīnu</w:t>
      </w:r>
      <w:r w:rsidR="001D01DA">
        <w:rPr>
          <w:rFonts w:ascii="Times New Roman" w:hAnsi="Times New Roman"/>
          <w:b/>
          <w:sz w:val="22"/>
          <w:szCs w:val="22"/>
          <w:lang w:val="lv-LV"/>
        </w:rPr>
        <w:t>)</w:t>
      </w:r>
    </w:p>
    <w:p w14:paraId="514DAFF9" w14:textId="4BD652BB" w:rsidR="009B08DC" w:rsidRPr="00D76A5F" w:rsidRDefault="00662947" w:rsidP="007F5D64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D76A5F">
        <w:rPr>
          <w:rFonts w:ascii="Times New Roman" w:hAnsi="Times New Roman"/>
          <w:sz w:val="22"/>
          <w:szCs w:val="22"/>
          <w:lang w:val="lv-LV"/>
        </w:rPr>
        <w:t xml:space="preserve">Cetilspirts, stearilspirts un </w:t>
      </w:r>
      <w:r w:rsidR="001D01DA">
        <w:rPr>
          <w:rFonts w:ascii="Times New Roman" w:hAnsi="Times New Roman"/>
          <w:sz w:val="22"/>
          <w:szCs w:val="22"/>
          <w:lang w:val="lv-LV"/>
        </w:rPr>
        <w:t>vilnas tauki (</w:t>
      </w:r>
      <w:r w:rsidRPr="00D76A5F">
        <w:rPr>
          <w:rFonts w:ascii="Times New Roman" w:hAnsi="Times New Roman"/>
          <w:sz w:val="22"/>
          <w:szCs w:val="22"/>
          <w:lang w:val="lv-LV"/>
        </w:rPr>
        <w:t>lanolīns</w:t>
      </w:r>
      <w:r w:rsidR="001D01DA">
        <w:rPr>
          <w:rFonts w:ascii="Times New Roman" w:hAnsi="Times New Roman"/>
          <w:sz w:val="22"/>
          <w:szCs w:val="22"/>
          <w:lang w:val="lv-LV"/>
        </w:rPr>
        <w:t>)</w:t>
      </w:r>
      <w:r w:rsidR="007F5D64" w:rsidRPr="00D76A5F">
        <w:rPr>
          <w:rFonts w:ascii="Times New Roman" w:hAnsi="Times New Roman"/>
          <w:sz w:val="22"/>
          <w:szCs w:val="22"/>
          <w:lang w:val="lv-LV"/>
        </w:rPr>
        <w:t xml:space="preserve"> var izraisīt lokālas ādas reakcijas (piemēram, kontaktdermatītu).</w:t>
      </w:r>
    </w:p>
    <w:p w14:paraId="2C64BE32" w14:textId="77777777" w:rsidR="007F5D64" w:rsidRDefault="007F5D64" w:rsidP="007F5D64">
      <w:pPr>
        <w:rPr>
          <w:rFonts w:ascii="Times New Roman" w:hAnsi="Times New Roman"/>
          <w:b/>
          <w:sz w:val="22"/>
          <w:szCs w:val="22"/>
          <w:lang w:val="lv-LV"/>
        </w:rPr>
      </w:pPr>
    </w:p>
    <w:p w14:paraId="2FE15CBB" w14:textId="77777777" w:rsidR="005C6305" w:rsidRPr="009E0A2A" w:rsidRDefault="005C6305" w:rsidP="007F5D64">
      <w:pPr>
        <w:rPr>
          <w:rFonts w:ascii="Times New Roman" w:hAnsi="Times New Roman"/>
          <w:b/>
          <w:sz w:val="22"/>
          <w:szCs w:val="22"/>
          <w:lang w:val="lv-LV"/>
        </w:rPr>
      </w:pPr>
    </w:p>
    <w:p w14:paraId="73AF403B" w14:textId="77777777" w:rsidR="009B08DC" w:rsidRPr="009E0A2A" w:rsidRDefault="009B08DC" w:rsidP="00235DE2">
      <w:pPr>
        <w:rPr>
          <w:rFonts w:ascii="Times New Roman" w:hAnsi="Times New Roman"/>
          <w:b/>
          <w:caps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caps/>
          <w:sz w:val="22"/>
          <w:szCs w:val="22"/>
          <w:lang w:val="lv-LV"/>
        </w:rPr>
        <w:t xml:space="preserve">3. </w:t>
      </w:r>
      <w:r w:rsidR="00274AA7">
        <w:rPr>
          <w:rFonts w:ascii="Times New Roman" w:hAnsi="Times New Roman"/>
          <w:b/>
          <w:caps/>
          <w:sz w:val="22"/>
          <w:szCs w:val="22"/>
          <w:lang w:val="lv-LV"/>
        </w:rPr>
        <w:tab/>
      </w:r>
      <w:r w:rsidR="00585FF6">
        <w:rPr>
          <w:rFonts w:ascii="Times New Roman" w:hAnsi="Times New Roman"/>
          <w:b/>
          <w:sz w:val="22"/>
          <w:szCs w:val="22"/>
          <w:lang w:val="lv-LV"/>
        </w:rPr>
        <w:t>Kā lietot</w:t>
      </w:r>
      <w:r w:rsidRPr="002A2DD0">
        <w:rPr>
          <w:rFonts w:ascii="Times New Roman" w:hAnsi="Times New Roman"/>
          <w:b/>
          <w:sz w:val="22"/>
          <w:szCs w:val="22"/>
          <w:lang w:val="lv-LV"/>
        </w:rPr>
        <w:t xml:space="preserve"> Bepanthen ziedi</w:t>
      </w:r>
    </w:p>
    <w:p w14:paraId="25401085" w14:textId="77777777" w:rsidR="009B08DC" w:rsidRPr="009E0A2A" w:rsidRDefault="009B08DC" w:rsidP="00DE6D93">
      <w:pPr>
        <w:jc w:val="both"/>
        <w:rPr>
          <w:rFonts w:ascii="Times New Roman" w:hAnsi="Times New Roman"/>
          <w:b/>
          <w:caps/>
          <w:sz w:val="22"/>
          <w:szCs w:val="22"/>
          <w:lang w:val="lv-LV"/>
        </w:rPr>
      </w:pPr>
    </w:p>
    <w:p w14:paraId="25C6862D" w14:textId="77777777" w:rsidR="009B08DC" w:rsidRPr="009E0A2A" w:rsidRDefault="009B08DC" w:rsidP="00C86E7D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Bojāta āda</w:t>
      </w:r>
      <w:r w:rsidR="00616874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C86E7D">
        <w:rPr>
          <w:rFonts w:ascii="Times New Roman" w:hAnsi="Times New Roman"/>
          <w:sz w:val="22"/>
          <w:szCs w:val="22"/>
          <w:lang w:val="lv-LV"/>
        </w:rPr>
        <w:t>(nelieli apdegumu un skrambas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 xml:space="preserve">), 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="00C86E7D">
        <w:rPr>
          <w:rFonts w:ascii="Times New Roman" w:hAnsi="Times New Roman"/>
          <w:sz w:val="22"/>
          <w:szCs w:val="22"/>
          <w:lang w:val="lv-LV"/>
        </w:rPr>
        <w:t>das iekaisums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 xml:space="preserve"> (radies, piem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ē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>ram, staru terapijas, fototerapijas vai ultraviolet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 xml:space="preserve"> starojuma ietekm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ē</w:t>
      </w:r>
      <w:r w:rsidR="00C86E7D">
        <w:rPr>
          <w:rFonts w:ascii="Times New Roman" w:hAnsi="Times New Roman"/>
          <w:sz w:val="22"/>
          <w:szCs w:val="22"/>
          <w:lang w:val="lv-LV"/>
        </w:rPr>
        <w:t>), hroniskas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čū</w:t>
      </w:r>
      <w:r w:rsidR="00C86E7D">
        <w:rPr>
          <w:rFonts w:ascii="Times New Roman" w:hAnsi="Times New Roman"/>
          <w:sz w:val="22"/>
          <w:szCs w:val="22"/>
          <w:lang w:val="lv-LV"/>
        </w:rPr>
        <w:t>las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 xml:space="preserve"> un izgul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ē</w:t>
      </w:r>
      <w:r w:rsidR="00C86E7D">
        <w:rPr>
          <w:rFonts w:ascii="Times New Roman" w:hAnsi="Times New Roman"/>
          <w:sz w:val="22"/>
          <w:szCs w:val="22"/>
          <w:lang w:val="lv-LV"/>
        </w:rPr>
        <w:t>jumi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 xml:space="preserve">, 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>das pl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ī</w:t>
      </w:r>
      <w:r w:rsidR="00C86E7D">
        <w:rPr>
          <w:rFonts w:ascii="Times New Roman" w:hAnsi="Times New Roman"/>
          <w:sz w:val="22"/>
          <w:szCs w:val="22"/>
          <w:lang w:val="lv-LV"/>
        </w:rPr>
        <w:t>sumi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 xml:space="preserve"> pie an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>l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 xml:space="preserve">s atveres, 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>das transplant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="00C86E7D">
        <w:rPr>
          <w:rFonts w:ascii="Times New Roman" w:hAnsi="Times New Roman"/>
          <w:sz w:val="22"/>
          <w:szCs w:val="22"/>
          <w:lang w:val="lv-LV"/>
        </w:rPr>
        <w:t>t</w:t>
      </w:r>
      <w:r w:rsidR="00DD51BB">
        <w:rPr>
          <w:rFonts w:ascii="Times New Roman" w:hAnsi="Times New Roman"/>
          <w:sz w:val="22"/>
          <w:szCs w:val="22"/>
          <w:lang w:val="lv-LV"/>
        </w:rPr>
        <w:t>a</w:t>
      </w:r>
      <w:r w:rsidR="00C86E7D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>dz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īš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>anas un epiteliz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="00C86E7D" w:rsidRPr="00C86E7D">
        <w:rPr>
          <w:rFonts w:ascii="Times New Roman" w:hAnsi="Times New Roman"/>
          <w:sz w:val="22"/>
          <w:szCs w:val="22"/>
          <w:lang w:val="lv-LV"/>
        </w:rPr>
        <w:t>cijas veicin</w:t>
      </w:r>
      <w:r w:rsidR="00C86E7D" w:rsidRPr="00C86E7D">
        <w:rPr>
          <w:rFonts w:ascii="Times New Roman" w:hAnsi="Times New Roman" w:hint="eastAsia"/>
          <w:sz w:val="22"/>
          <w:szCs w:val="22"/>
          <w:lang w:val="lv-LV"/>
        </w:rPr>
        <w:t>āš</w:t>
      </w:r>
      <w:r w:rsidR="00C86E7D">
        <w:rPr>
          <w:rFonts w:ascii="Times New Roman" w:hAnsi="Times New Roman"/>
          <w:sz w:val="22"/>
          <w:szCs w:val="22"/>
          <w:lang w:val="lv-LV"/>
        </w:rPr>
        <w:t>ana</w:t>
      </w:r>
      <w:r w:rsidR="001F5BF2">
        <w:rPr>
          <w:rFonts w:ascii="Times New Roman" w:hAnsi="Times New Roman"/>
          <w:sz w:val="22"/>
          <w:szCs w:val="22"/>
          <w:lang w:val="lv-LV"/>
        </w:rPr>
        <w:t>, sausa āda</w:t>
      </w:r>
      <w:r w:rsidR="00C86E7D">
        <w:rPr>
          <w:rFonts w:ascii="Times New Roman" w:hAnsi="Times New Roman"/>
          <w:sz w:val="22"/>
          <w:szCs w:val="22"/>
          <w:lang w:val="lv-LV"/>
        </w:rPr>
        <w:t>):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 pēc nepieciešamības uzklājiet Bepanthen ziedi vienu vai vairākas reizes dienā.</w:t>
      </w:r>
    </w:p>
    <w:p w14:paraId="4C16273E" w14:textId="77777777" w:rsidR="009B08DC" w:rsidRPr="009E0A2A" w:rsidRDefault="009B08DC" w:rsidP="00DE6D9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 xml:space="preserve">Mātēm, kas </w:t>
      </w:r>
      <w:r w:rsidR="00DD51BB">
        <w:rPr>
          <w:rFonts w:ascii="Times New Roman" w:hAnsi="Times New Roman"/>
          <w:sz w:val="22"/>
          <w:szCs w:val="22"/>
          <w:lang w:val="lv-LV"/>
        </w:rPr>
        <w:t>baro</w:t>
      </w:r>
      <w:r w:rsidR="00DD51BB" w:rsidRPr="009E0A2A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9E0A2A">
        <w:rPr>
          <w:rFonts w:ascii="Times New Roman" w:hAnsi="Times New Roman"/>
          <w:sz w:val="22"/>
          <w:szCs w:val="22"/>
          <w:lang w:val="lv-LV"/>
        </w:rPr>
        <w:t>bērnu</w:t>
      </w:r>
      <w:r w:rsidR="00DD51BB">
        <w:rPr>
          <w:rFonts w:ascii="Times New Roman" w:hAnsi="Times New Roman"/>
          <w:sz w:val="22"/>
          <w:szCs w:val="22"/>
          <w:lang w:val="lv-LV"/>
        </w:rPr>
        <w:t xml:space="preserve"> ar krūti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: uzklājiet Bepanthen ziedi uz krūtsgala pēc katras </w:t>
      </w:r>
      <w:r w:rsidR="00BF2F07">
        <w:rPr>
          <w:rFonts w:ascii="Times New Roman" w:hAnsi="Times New Roman"/>
          <w:sz w:val="22"/>
          <w:szCs w:val="22"/>
          <w:lang w:val="lv-LV"/>
        </w:rPr>
        <w:t>krūts barošanas reizes</w:t>
      </w:r>
      <w:r w:rsidRPr="009E0A2A">
        <w:rPr>
          <w:rFonts w:ascii="Times New Roman" w:hAnsi="Times New Roman"/>
          <w:sz w:val="22"/>
          <w:szCs w:val="22"/>
          <w:lang w:val="lv-LV"/>
        </w:rPr>
        <w:t>.</w:t>
      </w:r>
    </w:p>
    <w:p w14:paraId="08EC4686" w14:textId="77777777" w:rsidR="009B08DC" w:rsidRPr="009E0A2A" w:rsidRDefault="009B08DC" w:rsidP="00DE6D9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Zīdaiņa aprūpe: katrā autiņu nomainīšanas reizē pēc rūpīgas notīrīšanas ar ūdeni uzklājiet Bepanthen ziedi uz bērna dibentiņa un cirkšņiem.</w:t>
      </w:r>
    </w:p>
    <w:p w14:paraId="6B5A43B7" w14:textId="77777777" w:rsidR="009B08DC" w:rsidRDefault="009B08DC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00E4B6CD" w14:textId="77777777" w:rsidR="00C86E7D" w:rsidRDefault="00C86E7D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C86E7D">
        <w:rPr>
          <w:rFonts w:ascii="Times New Roman" w:hAnsi="Times New Roman"/>
          <w:sz w:val="22"/>
          <w:szCs w:val="22"/>
          <w:lang w:val="lv-LV"/>
        </w:rPr>
        <w:t>Vienm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ē</w:t>
      </w:r>
      <w:r w:rsidRPr="00C86E7D">
        <w:rPr>
          <w:rFonts w:ascii="Times New Roman" w:hAnsi="Times New Roman"/>
          <w:sz w:val="22"/>
          <w:szCs w:val="22"/>
          <w:lang w:val="lv-LV"/>
        </w:rPr>
        <w:t>r lietojiet š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ī</w:t>
      </w:r>
      <w:r w:rsidRPr="00C86E7D">
        <w:rPr>
          <w:rFonts w:ascii="Times New Roman" w:hAnsi="Times New Roman"/>
          <w:sz w:val="22"/>
          <w:szCs w:val="22"/>
          <w:lang w:val="lv-LV"/>
        </w:rPr>
        <w:t>s z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C86E7D">
        <w:rPr>
          <w:rFonts w:ascii="Times New Roman" w:hAnsi="Times New Roman"/>
          <w:sz w:val="22"/>
          <w:szCs w:val="22"/>
          <w:lang w:val="lv-LV"/>
        </w:rPr>
        <w:t>les tieši t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C86E7D">
        <w:rPr>
          <w:rFonts w:ascii="Times New Roman" w:hAnsi="Times New Roman"/>
          <w:sz w:val="22"/>
          <w:szCs w:val="22"/>
          <w:lang w:val="lv-LV"/>
        </w:rPr>
        <w:t>, k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C86E7D">
        <w:rPr>
          <w:rFonts w:ascii="Times New Roman" w:hAnsi="Times New Roman"/>
          <w:sz w:val="22"/>
          <w:szCs w:val="22"/>
          <w:lang w:val="lv-LV"/>
        </w:rPr>
        <w:t xml:space="preserve"> aprakst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ī</w:t>
      </w:r>
      <w:r w:rsidRPr="00C86E7D">
        <w:rPr>
          <w:rFonts w:ascii="Times New Roman" w:hAnsi="Times New Roman"/>
          <w:sz w:val="22"/>
          <w:szCs w:val="22"/>
          <w:lang w:val="lv-LV"/>
        </w:rPr>
        <w:t>ts šaj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C86E7D">
        <w:rPr>
          <w:rFonts w:ascii="Times New Roman" w:hAnsi="Times New Roman"/>
          <w:sz w:val="22"/>
          <w:szCs w:val="22"/>
          <w:lang w:val="lv-LV"/>
        </w:rPr>
        <w:t xml:space="preserve"> instrukcij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C86E7D">
        <w:rPr>
          <w:rFonts w:ascii="Times New Roman" w:hAnsi="Times New Roman"/>
          <w:sz w:val="22"/>
          <w:szCs w:val="22"/>
          <w:lang w:val="lv-LV"/>
        </w:rPr>
        <w:t xml:space="preserve"> vai k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>
        <w:rPr>
          <w:rFonts w:ascii="Times New Roman" w:hAnsi="Times New Roman"/>
          <w:sz w:val="22"/>
          <w:szCs w:val="22"/>
          <w:lang w:val="lv-LV"/>
        </w:rPr>
        <w:t xml:space="preserve">rsts vai farmaceits </w:t>
      </w:r>
      <w:r w:rsidRPr="00C86E7D">
        <w:rPr>
          <w:rFonts w:ascii="Times New Roman" w:hAnsi="Times New Roman"/>
          <w:sz w:val="22"/>
          <w:szCs w:val="22"/>
          <w:lang w:val="lv-LV"/>
        </w:rPr>
        <w:t>Jums teicis(-kusi). Neskaidr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ī</w:t>
      </w:r>
      <w:r w:rsidRPr="00C86E7D">
        <w:rPr>
          <w:rFonts w:ascii="Times New Roman" w:hAnsi="Times New Roman"/>
          <w:sz w:val="22"/>
          <w:szCs w:val="22"/>
          <w:lang w:val="lv-LV"/>
        </w:rPr>
        <w:t>bu gad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ī</w:t>
      </w:r>
      <w:r w:rsidRPr="00C86E7D">
        <w:rPr>
          <w:rFonts w:ascii="Times New Roman" w:hAnsi="Times New Roman"/>
          <w:sz w:val="22"/>
          <w:szCs w:val="22"/>
          <w:lang w:val="lv-LV"/>
        </w:rPr>
        <w:t>jum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 w:rsidRPr="00C86E7D">
        <w:rPr>
          <w:rFonts w:ascii="Times New Roman" w:hAnsi="Times New Roman"/>
          <w:sz w:val="22"/>
          <w:szCs w:val="22"/>
          <w:lang w:val="lv-LV"/>
        </w:rPr>
        <w:t xml:space="preserve"> vaic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>
        <w:rPr>
          <w:rFonts w:ascii="Times New Roman" w:hAnsi="Times New Roman"/>
          <w:sz w:val="22"/>
          <w:szCs w:val="22"/>
          <w:lang w:val="lv-LV"/>
        </w:rPr>
        <w:t xml:space="preserve">jiet </w:t>
      </w:r>
      <w:r w:rsidRPr="00C86E7D">
        <w:rPr>
          <w:rFonts w:ascii="Times New Roman" w:hAnsi="Times New Roman" w:hint="eastAsia"/>
          <w:sz w:val="22"/>
          <w:szCs w:val="22"/>
          <w:lang w:val="lv-LV"/>
        </w:rPr>
        <w:t>ā</w:t>
      </w:r>
      <w:r>
        <w:rPr>
          <w:rFonts w:ascii="Times New Roman" w:hAnsi="Times New Roman"/>
          <w:sz w:val="22"/>
          <w:szCs w:val="22"/>
          <w:lang w:val="lv-LV"/>
        </w:rPr>
        <w:t>rstam vai farmaceitam.</w:t>
      </w:r>
    </w:p>
    <w:p w14:paraId="61457890" w14:textId="77777777" w:rsidR="001F5BF2" w:rsidRPr="009E0A2A" w:rsidRDefault="001F5BF2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Ja Jums ir kādi jautājumi par š</w:t>
      </w:r>
      <w:r w:rsidR="00A90A82">
        <w:rPr>
          <w:rFonts w:ascii="Times New Roman" w:hAnsi="Times New Roman"/>
          <w:sz w:val="22"/>
          <w:szCs w:val="22"/>
          <w:lang w:val="lv-LV"/>
        </w:rPr>
        <w:t>o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A90A82">
        <w:rPr>
          <w:rFonts w:ascii="Times New Roman" w:hAnsi="Times New Roman"/>
          <w:sz w:val="22"/>
          <w:szCs w:val="22"/>
          <w:lang w:val="lv-LV"/>
        </w:rPr>
        <w:t>zāļu</w:t>
      </w:r>
      <w:r w:rsidR="00A90A82" w:rsidRPr="009E0A2A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9E0A2A">
        <w:rPr>
          <w:rFonts w:ascii="Times New Roman" w:hAnsi="Times New Roman"/>
          <w:sz w:val="22"/>
          <w:szCs w:val="22"/>
          <w:lang w:val="lv-LV"/>
        </w:rPr>
        <w:t>lietošanu, jautājiet savam ārstam vai farmaceitam.</w:t>
      </w:r>
    </w:p>
    <w:p w14:paraId="412F1EF4" w14:textId="77777777" w:rsidR="009E0A2A" w:rsidRPr="009E0A2A" w:rsidRDefault="001703B2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Ja J</w:t>
      </w:r>
      <w:r w:rsidR="00DE6D93" w:rsidRPr="009E0A2A">
        <w:rPr>
          <w:rFonts w:ascii="Times New Roman" w:hAnsi="Times New Roman"/>
          <w:sz w:val="22"/>
          <w:szCs w:val="22"/>
          <w:lang w:val="lv-LV"/>
        </w:rPr>
        <w:t xml:space="preserve">ūs uzskatāt, ka </w:t>
      </w:r>
      <w:r w:rsidR="007F5D64">
        <w:rPr>
          <w:rFonts w:ascii="Times New Roman" w:hAnsi="Times New Roman"/>
          <w:sz w:val="22"/>
          <w:szCs w:val="22"/>
          <w:lang w:val="lv-LV"/>
        </w:rPr>
        <w:t>zāles</w:t>
      </w:r>
      <w:r w:rsidR="00DE6D93" w:rsidRPr="009E0A2A">
        <w:rPr>
          <w:rFonts w:ascii="Times New Roman" w:hAnsi="Times New Roman"/>
          <w:sz w:val="22"/>
          <w:szCs w:val="22"/>
          <w:lang w:val="lv-LV"/>
        </w:rPr>
        <w:t xml:space="preserve"> darbojas pārāk vāji vai spēcīgi, konsultējieties ar ārstu vai farmaceitu.</w:t>
      </w:r>
    </w:p>
    <w:p w14:paraId="47C3587F" w14:textId="77777777" w:rsidR="009B08DC" w:rsidRDefault="009B08DC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2C26E285" w14:textId="77777777" w:rsidR="005C6305" w:rsidRPr="009E0A2A" w:rsidRDefault="005C6305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6ACCCEBF" w14:textId="77777777" w:rsidR="009B08DC" w:rsidRPr="009E0A2A" w:rsidRDefault="009B08DC" w:rsidP="00DE6D93">
      <w:pPr>
        <w:jc w:val="both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sz w:val="22"/>
          <w:szCs w:val="22"/>
          <w:lang w:val="lv-LV"/>
        </w:rPr>
        <w:t xml:space="preserve">4. </w:t>
      </w:r>
      <w:r w:rsidR="00274AA7">
        <w:rPr>
          <w:rFonts w:ascii="Times New Roman" w:hAnsi="Times New Roman"/>
          <w:b/>
          <w:sz w:val="22"/>
          <w:szCs w:val="22"/>
          <w:lang w:val="lv-LV"/>
        </w:rPr>
        <w:tab/>
      </w:r>
      <w:r w:rsidR="00585FF6">
        <w:rPr>
          <w:rFonts w:ascii="Times New Roman" w:hAnsi="Times New Roman"/>
          <w:b/>
          <w:sz w:val="22"/>
          <w:szCs w:val="22"/>
          <w:lang w:val="lv-LV"/>
        </w:rPr>
        <w:t>I</w:t>
      </w:r>
      <w:r w:rsidRPr="002A2DD0">
        <w:rPr>
          <w:rFonts w:ascii="Times New Roman" w:hAnsi="Times New Roman"/>
          <w:b/>
          <w:sz w:val="22"/>
          <w:szCs w:val="22"/>
          <w:lang w:val="lv-LV"/>
        </w:rPr>
        <w:t>espējamās blakusparādības</w:t>
      </w:r>
    </w:p>
    <w:p w14:paraId="4E246BB3" w14:textId="77777777" w:rsidR="009B08DC" w:rsidRPr="009E0A2A" w:rsidRDefault="009B08DC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664484AC" w14:textId="77777777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 xml:space="preserve">Tāpat kā </w:t>
      </w:r>
      <w:r w:rsidR="00585FF6">
        <w:rPr>
          <w:rFonts w:ascii="Times New Roman" w:hAnsi="Times New Roman"/>
          <w:sz w:val="22"/>
          <w:szCs w:val="22"/>
          <w:lang w:val="lv-LV"/>
        </w:rPr>
        <w:t xml:space="preserve">visas 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zāles, </w:t>
      </w:r>
      <w:r w:rsidR="00585FF6">
        <w:rPr>
          <w:rFonts w:ascii="Times New Roman" w:hAnsi="Times New Roman"/>
          <w:sz w:val="22"/>
          <w:szCs w:val="22"/>
          <w:lang w:val="lv-LV"/>
        </w:rPr>
        <w:t>šīs zāles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 var izraisīt blakusparādības, kaut arī ne visiem tās izpaužas.</w:t>
      </w:r>
    </w:p>
    <w:p w14:paraId="6DA2A1BC" w14:textId="77777777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 xml:space="preserve">Ar Bepanthen ziedes lietošanu saistītas blakusparādības novērotas reti. Tās ir alerģiskas reakcijas un alerģiskas ādas reakcijas, piemēram, kontaktdermatīts, alerģiskais dermatīts, nieze, eritēma, izsitumi, nātrene, ādas kairinājums, čūlas. </w:t>
      </w:r>
    </w:p>
    <w:p w14:paraId="13238EAE" w14:textId="77777777" w:rsidR="00DE6D93" w:rsidRPr="009E0A2A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5625538B" w14:textId="77777777" w:rsidR="00DE6D93" w:rsidRPr="009E0A2A" w:rsidRDefault="00DE6D93" w:rsidP="00DE6D93">
      <w:pPr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sz w:val="22"/>
          <w:szCs w:val="22"/>
          <w:lang w:val="lv-LV"/>
        </w:rPr>
        <w:t>Vai Bepanthen ziedi ir iespējams pārdozēt?</w:t>
      </w:r>
    </w:p>
    <w:p w14:paraId="7102ED62" w14:textId="77777777" w:rsidR="00DE6D93" w:rsidRDefault="00DE6D93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Aktīvajai vielai pantotēnskābei pat lielā devā ir laba panesamība, tāpēc literatūrā tā tiek uzskatīta par netoksisku vielu.</w:t>
      </w:r>
    </w:p>
    <w:p w14:paraId="1859CC67" w14:textId="77777777" w:rsidR="003D7F1F" w:rsidRDefault="003D7F1F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48035260" w14:textId="77777777" w:rsidR="003D7F1F" w:rsidRPr="003D7F1F" w:rsidRDefault="003D7F1F" w:rsidP="00A44353">
      <w:pPr>
        <w:keepNext/>
        <w:numPr>
          <w:ilvl w:val="12"/>
          <w:numId w:val="0"/>
        </w:numPr>
        <w:tabs>
          <w:tab w:val="left" w:pos="567"/>
          <w:tab w:val="left" w:pos="708"/>
        </w:tabs>
        <w:spacing w:line="260" w:lineRule="exact"/>
        <w:ind w:right="-2"/>
        <w:jc w:val="both"/>
        <w:rPr>
          <w:rFonts w:ascii="Times New Roman" w:hAnsi="Times New Roman"/>
          <w:b/>
          <w:bCs/>
          <w:sz w:val="22"/>
          <w:lang w:val="lv-LV" w:eastAsia="en-US"/>
        </w:rPr>
      </w:pPr>
      <w:r w:rsidRPr="003D7F1F">
        <w:rPr>
          <w:rFonts w:ascii="Times New Roman" w:hAnsi="Times New Roman"/>
          <w:b/>
          <w:bCs/>
          <w:sz w:val="22"/>
          <w:lang w:val="lv-LV" w:eastAsia="en-US"/>
        </w:rPr>
        <w:lastRenderedPageBreak/>
        <w:t>Ziņošana par blakusparādībām</w:t>
      </w:r>
    </w:p>
    <w:p w14:paraId="427C073D" w14:textId="77777777" w:rsidR="003D7F1F" w:rsidRPr="009E0A2A" w:rsidRDefault="003D7F1F" w:rsidP="00A44353">
      <w:pPr>
        <w:keepNext/>
        <w:jc w:val="both"/>
        <w:rPr>
          <w:rFonts w:ascii="Times New Roman" w:hAnsi="Times New Roman"/>
          <w:sz w:val="22"/>
          <w:szCs w:val="22"/>
          <w:lang w:val="lv-LV"/>
        </w:rPr>
      </w:pPr>
      <w:r w:rsidRPr="003D7F1F">
        <w:rPr>
          <w:rFonts w:ascii="Times New Roman" w:hAnsi="Times New Roman"/>
          <w:bCs/>
          <w:sz w:val="22"/>
          <w:lang w:val="lv-LV" w:eastAsia="en-US"/>
        </w:rPr>
        <w:t xml:space="preserve">Ja Jums rodas jebkādas blakusparādības, konsultējieties ar ārstu vai farmaceitu. Tas attiecas arī uz iespējamajām blakusparādībām, kas nav minētas šajā instrukcijā. Jūs varat ziņot par blakusparādībām arī tieši </w:t>
      </w:r>
      <w:r w:rsidRPr="003D7F1F">
        <w:rPr>
          <w:rFonts w:ascii="Times New Roman" w:eastAsia="Calibri" w:hAnsi="Times New Roman"/>
          <w:noProof/>
          <w:sz w:val="22"/>
          <w:szCs w:val="22"/>
          <w:lang w:val="lv-LV" w:eastAsia="zh-CN"/>
        </w:rPr>
        <w:t xml:space="preserve">Zāļu valsts aģentūrai, </w:t>
      </w:r>
      <w:r w:rsidRPr="003D7F1F">
        <w:rPr>
          <w:rFonts w:ascii="Times New Roman" w:eastAsia="Calibri" w:hAnsi="Times New Roman"/>
          <w:sz w:val="22"/>
          <w:szCs w:val="22"/>
          <w:lang w:val="lv-LV" w:eastAsia="zh-CN"/>
        </w:rPr>
        <w:t>Jersikas ielā 15, Rīgā, LV 1003. Tīmekļa vietne: www.zva.gov.lv.  Ziņojot par blakusparādībām, Jūs varat palīdzēt nodrošināt daudz plašāku informāciju par šo zāļu drošumu.</w:t>
      </w:r>
    </w:p>
    <w:p w14:paraId="2B2E8B40" w14:textId="77777777" w:rsidR="009B08DC" w:rsidRPr="009E0A2A" w:rsidRDefault="009B08DC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33A0D2CB" w14:textId="77777777" w:rsidR="009B08DC" w:rsidRPr="009E0A2A" w:rsidRDefault="009B08DC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3BC38698" w14:textId="77777777" w:rsidR="009B08DC" w:rsidRPr="009E0A2A" w:rsidRDefault="009B08DC" w:rsidP="00235DE2">
      <w:pPr>
        <w:ind w:left="540" w:hanging="540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caps/>
          <w:sz w:val="22"/>
          <w:szCs w:val="22"/>
          <w:lang w:val="lv-LV"/>
        </w:rPr>
        <w:t>5.</w:t>
      </w:r>
      <w:r w:rsidRPr="009E0A2A">
        <w:rPr>
          <w:rFonts w:ascii="Times New Roman" w:hAnsi="Times New Roman"/>
          <w:b/>
          <w:caps/>
          <w:sz w:val="22"/>
          <w:szCs w:val="22"/>
          <w:lang w:val="lv-LV"/>
        </w:rPr>
        <w:tab/>
      </w:r>
      <w:r w:rsidRPr="002A2DD0">
        <w:rPr>
          <w:rFonts w:ascii="Times New Roman" w:hAnsi="Times New Roman"/>
          <w:b/>
          <w:sz w:val="22"/>
          <w:szCs w:val="22"/>
          <w:lang w:val="lv-LV"/>
        </w:rPr>
        <w:t xml:space="preserve">Kā uzglabāt Bepanthen </w:t>
      </w:r>
      <w:r w:rsidR="00585FF6">
        <w:rPr>
          <w:rFonts w:ascii="Times New Roman" w:hAnsi="Times New Roman"/>
          <w:b/>
          <w:sz w:val="22"/>
          <w:szCs w:val="22"/>
          <w:lang w:val="lv-LV"/>
        </w:rPr>
        <w:t>ziedi</w:t>
      </w:r>
    </w:p>
    <w:p w14:paraId="570F4EAF" w14:textId="77777777" w:rsidR="009B08DC" w:rsidRPr="009E0A2A" w:rsidRDefault="009B08DC" w:rsidP="00DE6D93">
      <w:pPr>
        <w:ind w:left="540" w:hanging="540"/>
        <w:jc w:val="both"/>
        <w:rPr>
          <w:rFonts w:ascii="Times New Roman" w:hAnsi="Times New Roman"/>
          <w:b/>
          <w:caps/>
          <w:sz w:val="22"/>
          <w:szCs w:val="22"/>
          <w:lang w:val="lv-LV"/>
        </w:rPr>
      </w:pPr>
    </w:p>
    <w:p w14:paraId="014A64C6" w14:textId="77777777" w:rsidR="009B08DC" w:rsidRPr="009E0A2A" w:rsidRDefault="009B08DC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Uzglabāt</w:t>
      </w:r>
      <w:r w:rsidR="00585FF6">
        <w:rPr>
          <w:rFonts w:ascii="Times New Roman" w:hAnsi="Times New Roman"/>
          <w:sz w:val="22"/>
          <w:szCs w:val="22"/>
          <w:lang w:val="lv-LV"/>
        </w:rPr>
        <w:t xml:space="preserve"> šīs zāles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 bērnie</w:t>
      </w:r>
      <w:r w:rsidR="00305C8B" w:rsidRPr="009E0A2A">
        <w:rPr>
          <w:rFonts w:ascii="Times New Roman" w:hAnsi="Times New Roman"/>
          <w:sz w:val="22"/>
          <w:szCs w:val="22"/>
          <w:lang w:val="lv-LV"/>
        </w:rPr>
        <w:t xml:space="preserve">m </w:t>
      </w:r>
      <w:r w:rsidR="00585FF6">
        <w:rPr>
          <w:rFonts w:ascii="Times New Roman" w:hAnsi="Times New Roman"/>
          <w:sz w:val="22"/>
          <w:szCs w:val="22"/>
          <w:lang w:val="lv-LV"/>
        </w:rPr>
        <w:t>neredzamā un nepieejamā</w:t>
      </w:r>
      <w:r w:rsidR="00305C8B" w:rsidRPr="009E0A2A">
        <w:rPr>
          <w:rFonts w:ascii="Times New Roman" w:hAnsi="Times New Roman"/>
          <w:sz w:val="22"/>
          <w:szCs w:val="22"/>
          <w:lang w:val="lv-LV"/>
        </w:rPr>
        <w:t xml:space="preserve"> vietā.</w:t>
      </w:r>
    </w:p>
    <w:p w14:paraId="1E08A133" w14:textId="77777777" w:rsidR="009B08DC" w:rsidRPr="009E0A2A" w:rsidRDefault="009B08DC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Nelietot</w:t>
      </w:r>
      <w:r w:rsidR="00585FF6">
        <w:rPr>
          <w:rFonts w:ascii="Times New Roman" w:hAnsi="Times New Roman"/>
          <w:sz w:val="22"/>
          <w:szCs w:val="22"/>
          <w:lang w:val="lv-LV"/>
        </w:rPr>
        <w:t xml:space="preserve"> šīs zāles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 pēc derīguma termiņa </w:t>
      </w:r>
      <w:r w:rsidR="00305C8B" w:rsidRPr="009E0A2A">
        <w:rPr>
          <w:rFonts w:ascii="Times New Roman" w:hAnsi="Times New Roman"/>
          <w:sz w:val="22"/>
          <w:szCs w:val="22"/>
          <w:lang w:val="lv-LV"/>
        </w:rPr>
        <w:t xml:space="preserve">beigām, kas norādīts uz </w:t>
      </w:r>
      <w:r w:rsidR="00F02007">
        <w:rPr>
          <w:rFonts w:ascii="Times New Roman" w:hAnsi="Times New Roman"/>
          <w:sz w:val="22"/>
          <w:szCs w:val="22"/>
          <w:lang w:val="lv-LV"/>
        </w:rPr>
        <w:t>kastītes un tūbiņas pēc “EXP”</w:t>
      </w:r>
      <w:r w:rsidRPr="009E0A2A">
        <w:rPr>
          <w:rFonts w:ascii="Times New Roman" w:hAnsi="Times New Roman"/>
          <w:sz w:val="22"/>
          <w:szCs w:val="22"/>
          <w:lang w:val="lv-LV"/>
        </w:rPr>
        <w:t>.</w:t>
      </w:r>
      <w:r w:rsidR="00305C8B" w:rsidRPr="009E0A2A">
        <w:rPr>
          <w:rFonts w:ascii="Times New Roman" w:hAnsi="Times New Roman"/>
          <w:sz w:val="22"/>
          <w:szCs w:val="22"/>
          <w:lang w:val="lv-LV"/>
        </w:rPr>
        <w:t xml:space="preserve"> Derīguma termiņš attiecas uz norādītā mēneša pēdējo dienu.</w:t>
      </w:r>
    </w:p>
    <w:p w14:paraId="4C1CEDE1" w14:textId="77777777" w:rsidR="00305C8B" w:rsidRPr="009E0A2A" w:rsidRDefault="00305C8B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0CDEB99B" w14:textId="77777777" w:rsidR="009B08DC" w:rsidRPr="009E0A2A" w:rsidRDefault="00305C8B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U</w:t>
      </w:r>
      <w:r w:rsidR="009B08DC" w:rsidRPr="009E0A2A">
        <w:rPr>
          <w:rFonts w:ascii="Times New Roman" w:hAnsi="Times New Roman"/>
          <w:sz w:val="22"/>
          <w:szCs w:val="22"/>
          <w:lang w:val="lv-LV"/>
        </w:rPr>
        <w:t>zglabāt temperatūrā līdz 25</w:t>
      </w:r>
      <w:r w:rsidR="009B08DC" w:rsidRPr="009E0A2A">
        <w:rPr>
          <w:rFonts w:ascii="Times New Roman" w:hAnsi="Times New Roman"/>
          <w:sz w:val="22"/>
          <w:szCs w:val="22"/>
          <w:vertAlign w:val="superscript"/>
          <w:lang w:val="lv-LV"/>
        </w:rPr>
        <w:t>o</w:t>
      </w:r>
      <w:r w:rsidR="009B08DC" w:rsidRPr="009E0A2A">
        <w:rPr>
          <w:rFonts w:ascii="Times New Roman" w:hAnsi="Times New Roman"/>
          <w:sz w:val="22"/>
          <w:szCs w:val="22"/>
          <w:lang w:val="lv-LV"/>
        </w:rPr>
        <w:t>C.</w:t>
      </w:r>
    </w:p>
    <w:p w14:paraId="57831778" w14:textId="77777777" w:rsidR="00305C8B" w:rsidRPr="009E0A2A" w:rsidRDefault="00585FF6" w:rsidP="00DE6D93">
      <w:pPr>
        <w:jc w:val="both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Neizmetiet zāles kanalizācijā vai sadzīves atkritumos.</w:t>
      </w:r>
      <w:r w:rsidR="00305C8B" w:rsidRPr="009E0A2A">
        <w:rPr>
          <w:rFonts w:ascii="Times New Roman" w:hAnsi="Times New Roman"/>
          <w:sz w:val="22"/>
          <w:szCs w:val="22"/>
          <w:lang w:val="lv-LV"/>
        </w:rPr>
        <w:t xml:space="preserve"> Vaicājiet farmaceitam</w:t>
      </w:r>
      <w:r>
        <w:rPr>
          <w:rFonts w:ascii="Times New Roman" w:hAnsi="Times New Roman"/>
          <w:sz w:val="22"/>
          <w:szCs w:val="22"/>
          <w:lang w:val="lv-LV"/>
        </w:rPr>
        <w:t>, kā izmest zāles, kuras vairs nelietojat.</w:t>
      </w:r>
      <w:r w:rsidR="00305C8B" w:rsidRPr="009E0A2A">
        <w:rPr>
          <w:rFonts w:ascii="Times New Roman" w:hAnsi="Times New Roman"/>
          <w:sz w:val="22"/>
          <w:szCs w:val="22"/>
          <w:lang w:val="lv-LV"/>
        </w:rPr>
        <w:t xml:space="preserve"> Šie pasākumi palīdzēs aizsargāt apkārtējo vidi.</w:t>
      </w:r>
    </w:p>
    <w:p w14:paraId="5B283E38" w14:textId="77777777" w:rsidR="009B08DC" w:rsidRPr="009E0A2A" w:rsidRDefault="009B08DC" w:rsidP="00DE6D93">
      <w:pPr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14:paraId="31E7CC34" w14:textId="77777777" w:rsidR="009B08DC" w:rsidRPr="009E0A2A" w:rsidRDefault="009B08DC" w:rsidP="00235DE2">
      <w:pPr>
        <w:rPr>
          <w:rFonts w:ascii="Times New Roman" w:hAnsi="Times New Roman"/>
          <w:b/>
          <w:sz w:val="22"/>
          <w:szCs w:val="22"/>
          <w:lang w:val="lv-LV"/>
        </w:rPr>
      </w:pPr>
    </w:p>
    <w:p w14:paraId="2491A2E9" w14:textId="77777777" w:rsidR="009B08DC" w:rsidRPr="009E0A2A" w:rsidRDefault="009B08DC" w:rsidP="00235DE2">
      <w:pPr>
        <w:rPr>
          <w:rFonts w:ascii="Times New Roman" w:hAnsi="Times New Roman"/>
          <w:b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sz w:val="22"/>
          <w:szCs w:val="22"/>
          <w:lang w:val="lv-LV"/>
        </w:rPr>
        <w:t xml:space="preserve">6. </w:t>
      </w:r>
      <w:r w:rsidR="00D04D17">
        <w:rPr>
          <w:rFonts w:ascii="Times New Roman" w:hAnsi="Times New Roman"/>
          <w:b/>
          <w:sz w:val="22"/>
          <w:szCs w:val="22"/>
          <w:lang w:val="lv-LV"/>
        </w:rPr>
        <w:tab/>
      </w:r>
      <w:r w:rsidR="00585FF6">
        <w:rPr>
          <w:rFonts w:ascii="Times New Roman" w:hAnsi="Times New Roman"/>
          <w:b/>
          <w:sz w:val="22"/>
          <w:szCs w:val="22"/>
          <w:lang w:val="lv-LV"/>
        </w:rPr>
        <w:t>Iepakojuma saturs un cita informācija</w:t>
      </w:r>
    </w:p>
    <w:p w14:paraId="02238B15" w14:textId="77777777" w:rsidR="009B08DC" w:rsidRPr="009E0A2A" w:rsidRDefault="009B08DC" w:rsidP="00235DE2">
      <w:pPr>
        <w:rPr>
          <w:rFonts w:ascii="Times New Roman" w:hAnsi="Times New Roman"/>
          <w:b/>
          <w:sz w:val="22"/>
          <w:szCs w:val="22"/>
          <w:lang w:val="lv-LV"/>
        </w:rPr>
      </w:pPr>
    </w:p>
    <w:p w14:paraId="289B4E37" w14:textId="77777777" w:rsidR="009B08DC" w:rsidRPr="009E0A2A" w:rsidRDefault="009B08DC" w:rsidP="00235DE2">
      <w:pPr>
        <w:rPr>
          <w:rFonts w:ascii="Times New Roman" w:hAnsi="Times New Roman"/>
          <w:b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sz w:val="22"/>
          <w:szCs w:val="22"/>
          <w:lang w:val="lv-LV"/>
        </w:rPr>
        <w:t>Ko Bepanthen ziede satur</w:t>
      </w:r>
    </w:p>
    <w:p w14:paraId="6914668D" w14:textId="678F4C65" w:rsidR="009B08DC" w:rsidRPr="007F5D64" w:rsidRDefault="00305C8B" w:rsidP="00A44353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2"/>
          <w:szCs w:val="22"/>
          <w:lang w:val="lv-LV"/>
        </w:rPr>
      </w:pPr>
      <w:r w:rsidRPr="007F5D64">
        <w:rPr>
          <w:rFonts w:ascii="Times New Roman" w:hAnsi="Times New Roman"/>
          <w:sz w:val="22"/>
          <w:szCs w:val="22"/>
          <w:lang w:val="lv-LV"/>
        </w:rPr>
        <w:t>Aktīvā</w:t>
      </w:r>
      <w:r w:rsidR="009B08DC" w:rsidRPr="007F5D64">
        <w:rPr>
          <w:rFonts w:ascii="Times New Roman" w:hAnsi="Times New Roman"/>
          <w:sz w:val="22"/>
          <w:szCs w:val="22"/>
          <w:lang w:val="lv-LV"/>
        </w:rPr>
        <w:t xml:space="preserve"> viela</w:t>
      </w:r>
      <w:r w:rsidR="006A238B" w:rsidRPr="007F5D64">
        <w:rPr>
          <w:rFonts w:ascii="Times New Roman" w:hAnsi="Times New Roman"/>
          <w:sz w:val="22"/>
          <w:szCs w:val="22"/>
          <w:lang w:val="lv-LV"/>
        </w:rPr>
        <w:t xml:space="preserve"> ir dekspantenols.</w:t>
      </w:r>
      <w:r w:rsidR="001703B2" w:rsidRPr="007F5D64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6A35BC">
        <w:rPr>
          <w:rFonts w:ascii="Times New Roman" w:hAnsi="Times New Roman"/>
          <w:sz w:val="22"/>
          <w:szCs w:val="22"/>
          <w:lang w:val="lv-LV"/>
        </w:rPr>
        <w:t>1</w:t>
      </w:r>
      <w:r w:rsidR="006A35BC" w:rsidRPr="007F5D64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9B08DC" w:rsidRPr="007F5D64">
        <w:rPr>
          <w:rFonts w:ascii="Times New Roman" w:hAnsi="Times New Roman"/>
          <w:sz w:val="22"/>
          <w:szCs w:val="22"/>
          <w:lang w:val="lv-LV"/>
        </w:rPr>
        <w:t xml:space="preserve">grams </w:t>
      </w:r>
      <w:r w:rsidR="001703B2" w:rsidRPr="007F5D64">
        <w:rPr>
          <w:rFonts w:ascii="Times New Roman" w:hAnsi="Times New Roman"/>
          <w:sz w:val="22"/>
          <w:szCs w:val="22"/>
          <w:lang w:val="lv-LV"/>
        </w:rPr>
        <w:t xml:space="preserve">ziedes </w:t>
      </w:r>
      <w:r w:rsidR="009B08DC" w:rsidRPr="007F5D64">
        <w:rPr>
          <w:rFonts w:ascii="Times New Roman" w:hAnsi="Times New Roman"/>
          <w:sz w:val="22"/>
          <w:szCs w:val="22"/>
          <w:lang w:val="lv-LV"/>
        </w:rPr>
        <w:t>satur 50 mg dekspantenola</w:t>
      </w:r>
      <w:r w:rsidR="00DE6D93" w:rsidRPr="007F5D64">
        <w:rPr>
          <w:rFonts w:ascii="Times New Roman" w:hAnsi="Times New Roman"/>
          <w:sz w:val="22"/>
          <w:szCs w:val="22"/>
          <w:lang w:val="lv-LV"/>
        </w:rPr>
        <w:t>.</w:t>
      </w:r>
    </w:p>
    <w:p w14:paraId="4EAF2682" w14:textId="54CDA620" w:rsidR="007F5D64" w:rsidRPr="007F5D64" w:rsidRDefault="009B08DC" w:rsidP="00A44353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7F5D64">
        <w:rPr>
          <w:rFonts w:ascii="Times New Roman" w:hAnsi="Times New Roman"/>
          <w:sz w:val="22"/>
          <w:szCs w:val="22"/>
          <w:lang w:val="lv-LV"/>
        </w:rPr>
        <w:t>Citas sastāvdaļas ir</w:t>
      </w:r>
      <w:r w:rsidR="001703B2" w:rsidRPr="007F5D64">
        <w:rPr>
          <w:rFonts w:ascii="Times New Roman" w:hAnsi="Times New Roman"/>
          <w:sz w:val="22"/>
          <w:szCs w:val="22"/>
          <w:lang w:val="lv-LV"/>
        </w:rPr>
        <w:t>:</w:t>
      </w:r>
      <w:r w:rsidRPr="007F5D64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7F5D64" w:rsidRPr="007F5D64">
        <w:rPr>
          <w:rFonts w:ascii="Times New Roman" w:hAnsi="Times New Roman"/>
          <w:sz w:val="22"/>
          <w:szCs w:val="22"/>
          <w:lang w:val="lv-LV"/>
        </w:rPr>
        <w:t xml:space="preserve">Protegin X (minerāleļļa, </w:t>
      </w:r>
      <w:r w:rsidR="006A35BC">
        <w:rPr>
          <w:rFonts w:ascii="Times New Roman" w:hAnsi="Times New Roman"/>
          <w:sz w:val="22"/>
          <w:szCs w:val="22"/>
          <w:lang w:val="lv-LV"/>
        </w:rPr>
        <w:t xml:space="preserve">baltais </w:t>
      </w:r>
      <w:r w:rsidR="007F5D64" w:rsidRPr="007F5D64">
        <w:rPr>
          <w:rFonts w:ascii="Times New Roman" w:hAnsi="Times New Roman"/>
          <w:sz w:val="22"/>
          <w:szCs w:val="22"/>
          <w:lang w:val="lv-LV"/>
        </w:rPr>
        <w:t xml:space="preserve">vazelīns, ozokerīts, gliceriloleāts, lanolīnspirts), cetilspirts, stearilspirts, baltais bišu vasks, </w:t>
      </w:r>
      <w:r w:rsidR="001D01DA">
        <w:rPr>
          <w:rFonts w:ascii="Times New Roman" w:hAnsi="Times New Roman"/>
          <w:sz w:val="22"/>
          <w:szCs w:val="22"/>
          <w:lang w:val="lv-LV"/>
        </w:rPr>
        <w:t>vilnas tauki (</w:t>
      </w:r>
      <w:r w:rsidR="007F5D64" w:rsidRPr="007F5D64">
        <w:rPr>
          <w:rFonts w:ascii="Times New Roman" w:hAnsi="Times New Roman"/>
          <w:sz w:val="22"/>
          <w:szCs w:val="22"/>
          <w:lang w:val="lv-LV"/>
        </w:rPr>
        <w:t>lanolīns</w:t>
      </w:r>
      <w:r w:rsidR="001D01DA">
        <w:rPr>
          <w:rFonts w:ascii="Times New Roman" w:hAnsi="Times New Roman"/>
          <w:sz w:val="22"/>
          <w:szCs w:val="22"/>
          <w:lang w:val="lv-LV"/>
        </w:rPr>
        <w:t>)</w:t>
      </w:r>
      <w:r w:rsidR="007F5D64" w:rsidRPr="007F5D64">
        <w:rPr>
          <w:rFonts w:ascii="Times New Roman" w:hAnsi="Times New Roman"/>
          <w:sz w:val="22"/>
          <w:szCs w:val="22"/>
          <w:lang w:val="lv-LV"/>
        </w:rPr>
        <w:t xml:space="preserve"> (E 913), </w:t>
      </w:r>
      <w:r w:rsidR="006A35BC">
        <w:rPr>
          <w:rFonts w:ascii="Times New Roman" w:hAnsi="Times New Roman"/>
          <w:sz w:val="22"/>
          <w:szCs w:val="22"/>
          <w:lang w:val="lv-LV"/>
        </w:rPr>
        <w:t xml:space="preserve">baltais </w:t>
      </w:r>
      <w:r w:rsidR="007F5D64" w:rsidRPr="007F5D64">
        <w:rPr>
          <w:rFonts w:ascii="Times New Roman" w:hAnsi="Times New Roman"/>
          <w:sz w:val="22"/>
          <w:szCs w:val="22"/>
          <w:lang w:val="lv-LV"/>
        </w:rPr>
        <w:t>vazelīns, mandeļu eļļa, vazelīneļļa, attīrīts ūdens.</w:t>
      </w:r>
    </w:p>
    <w:p w14:paraId="306529A9" w14:textId="77777777" w:rsidR="009B08DC" w:rsidRPr="007F5D64" w:rsidRDefault="009B08DC" w:rsidP="00DE6D93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v-LV"/>
        </w:rPr>
      </w:pPr>
    </w:p>
    <w:p w14:paraId="33FC0978" w14:textId="77777777" w:rsidR="00DE6D93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sz w:val="22"/>
          <w:szCs w:val="22"/>
          <w:lang w:val="lv-LV"/>
        </w:rPr>
        <w:t>Bepanthen ārējais izskats un iepakojums</w:t>
      </w:r>
      <w:r w:rsidRPr="009E0A2A">
        <w:rPr>
          <w:rFonts w:ascii="Times New Roman" w:hAnsi="Times New Roman"/>
          <w:sz w:val="22"/>
          <w:szCs w:val="22"/>
          <w:lang w:val="lv-LV"/>
        </w:rPr>
        <w:t xml:space="preserve"> </w:t>
      </w:r>
    </w:p>
    <w:p w14:paraId="67040899" w14:textId="7F72A45E" w:rsidR="009B08DC" w:rsidRPr="009E0A2A" w:rsidRDefault="00D73D21" w:rsidP="00235DE2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 xml:space="preserve">Alumīnija </w:t>
      </w:r>
      <w:r w:rsidR="007F5D64">
        <w:rPr>
          <w:rFonts w:ascii="Times New Roman" w:hAnsi="Times New Roman"/>
          <w:sz w:val="22"/>
          <w:szCs w:val="22"/>
          <w:lang w:val="lv-LV"/>
        </w:rPr>
        <w:t>tūbiņ</w:t>
      </w:r>
      <w:r>
        <w:rPr>
          <w:rFonts w:ascii="Times New Roman" w:hAnsi="Times New Roman"/>
          <w:sz w:val="22"/>
          <w:szCs w:val="22"/>
          <w:lang w:val="lv-LV"/>
        </w:rPr>
        <w:t>a</w:t>
      </w:r>
      <w:r w:rsidR="007F5D64">
        <w:rPr>
          <w:rFonts w:ascii="Times New Roman" w:hAnsi="Times New Roman"/>
          <w:sz w:val="22"/>
          <w:szCs w:val="22"/>
          <w:lang w:val="lv-LV"/>
        </w:rPr>
        <w:t xml:space="preserve">s </w:t>
      </w:r>
      <w:r>
        <w:rPr>
          <w:rFonts w:ascii="Times New Roman" w:hAnsi="Times New Roman"/>
          <w:sz w:val="22"/>
          <w:szCs w:val="22"/>
          <w:lang w:val="lv-LV"/>
        </w:rPr>
        <w:t xml:space="preserve">ar </w:t>
      </w:r>
      <w:r w:rsidR="007F5D64">
        <w:rPr>
          <w:rFonts w:ascii="Times New Roman" w:hAnsi="Times New Roman"/>
          <w:sz w:val="22"/>
          <w:szCs w:val="22"/>
          <w:lang w:val="lv-LV"/>
        </w:rPr>
        <w:t>3,</w:t>
      </w:r>
      <w:r w:rsidR="009B08DC" w:rsidRPr="009E0A2A">
        <w:rPr>
          <w:rFonts w:ascii="Times New Roman" w:hAnsi="Times New Roman"/>
          <w:sz w:val="22"/>
          <w:szCs w:val="22"/>
          <w:lang w:val="lv-LV"/>
        </w:rPr>
        <w:t xml:space="preserve">5, 15, 20, 30, 50 un 100 g </w:t>
      </w:r>
      <w:r>
        <w:rPr>
          <w:rFonts w:ascii="Times New Roman" w:hAnsi="Times New Roman"/>
          <w:sz w:val="22"/>
          <w:szCs w:val="22"/>
          <w:lang w:val="lv-LV"/>
        </w:rPr>
        <w:t xml:space="preserve">ziedes, </w:t>
      </w:r>
      <w:r w:rsidR="009B08DC" w:rsidRPr="009E0A2A">
        <w:rPr>
          <w:rFonts w:ascii="Times New Roman" w:hAnsi="Times New Roman"/>
          <w:sz w:val="22"/>
          <w:szCs w:val="22"/>
          <w:lang w:val="lv-LV"/>
        </w:rPr>
        <w:t xml:space="preserve">ar baltu polipropilēna vāciņu. </w:t>
      </w:r>
    </w:p>
    <w:p w14:paraId="20CAC4C7" w14:textId="77777777" w:rsidR="009B08DC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</w:p>
    <w:p w14:paraId="1DEBCF0D" w14:textId="77777777" w:rsidR="009B08DC" w:rsidRPr="009E0A2A" w:rsidRDefault="009B08DC" w:rsidP="00235DE2">
      <w:pPr>
        <w:rPr>
          <w:rFonts w:ascii="Times New Roman" w:hAnsi="Times New Roman"/>
          <w:b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sz w:val="22"/>
          <w:szCs w:val="22"/>
          <w:lang w:val="lv-LV"/>
        </w:rPr>
        <w:t xml:space="preserve">Reģistrācijas apliecības īpašnieks </w:t>
      </w:r>
    </w:p>
    <w:p w14:paraId="7A72E782" w14:textId="77777777" w:rsidR="00585FF6" w:rsidRDefault="00585FF6" w:rsidP="00235DE2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UAB Bayer</w:t>
      </w:r>
    </w:p>
    <w:p w14:paraId="25285280" w14:textId="77777777" w:rsidR="00585FF6" w:rsidRDefault="00585FF6" w:rsidP="00235DE2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Sporto 18</w:t>
      </w:r>
    </w:p>
    <w:p w14:paraId="16F1BE1C" w14:textId="77777777" w:rsidR="00585FF6" w:rsidRDefault="00585FF6" w:rsidP="00235DE2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LT-092</w:t>
      </w:r>
      <w:r w:rsidR="00BF2F07">
        <w:rPr>
          <w:rFonts w:ascii="Times New Roman" w:hAnsi="Times New Roman"/>
          <w:sz w:val="22"/>
          <w:szCs w:val="22"/>
          <w:lang w:val="lv-LV"/>
        </w:rPr>
        <w:t>38</w:t>
      </w:r>
      <w:r>
        <w:rPr>
          <w:rFonts w:ascii="Times New Roman" w:hAnsi="Times New Roman"/>
          <w:sz w:val="22"/>
          <w:szCs w:val="22"/>
          <w:lang w:val="lv-LV"/>
        </w:rPr>
        <w:t xml:space="preserve"> Vilnius</w:t>
      </w:r>
    </w:p>
    <w:p w14:paraId="53170832" w14:textId="77777777" w:rsidR="00585FF6" w:rsidRDefault="00585FF6" w:rsidP="00235DE2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Lietuva</w:t>
      </w:r>
    </w:p>
    <w:p w14:paraId="35A23FB4" w14:textId="77777777" w:rsidR="00585FF6" w:rsidRPr="007F5D64" w:rsidRDefault="00585FF6" w:rsidP="00235DE2">
      <w:pPr>
        <w:rPr>
          <w:rFonts w:ascii="Times New Roman" w:hAnsi="Times New Roman"/>
          <w:sz w:val="22"/>
          <w:szCs w:val="22"/>
          <w:lang w:val="lv-LV"/>
        </w:rPr>
      </w:pPr>
    </w:p>
    <w:p w14:paraId="2C72B88E" w14:textId="6C1896A4" w:rsidR="009B08DC" w:rsidRPr="007F5D64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  <w:r w:rsidRPr="007F5D64">
        <w:rPr>
          <w:rFonts w:ascii="Times New Roman" w:hAnsi="Times New Roman"/>
          <w:b/>
          <w:sz w:val="22"/>
          <w:szCs w:val="22"/>
          <w:lang w:val="lv-LV"/>
        </w:rPr>
        <w:t>Ražotājs</w:t>
      </w:r>
      <w:r w:rsidRPr="007F5D64">
        <w:rPr>
          <w:rFonts w:ascii="Times New Roman" w:hAnsi="Times New Roman"/>
          <w:sz w:val="22"/>
          <w:szCs w:val="22"/>
          <w:lang w:val="lv-LV"/>
        </w:rPr>
        <w:t xml:space="preserve"> </w:t>
      </w:r>
    </w:p>
    <w:p w14:paraId="481EE319" w14:textId="77777777" w:rsidR="009B08DC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 xml:space="preserve">GP Grenzach </w:t>
      </w:r>
      <w:r w:rsidR="00DE6D93" w:rsidRPr="009E0A2A">
        <w:rPr>
          <w:rFonts w:ascii="Times New Roman" w:hAnsi="Times New Roman"/>
          <w:sz w:val="22"/>
          <w:szCs w:val="22"/>
          <w:lang w:val="lv-LV"/>
        </w:rPr>
        <w:t>P</w:t>
      </w:r>
      <w:r w:rsidRPr="009E0A2A">
        <w:rPr>
          <w:rFonts w:ascii="Times New Roman" w:hAnsi="Times New Roman"/>
          <w:sz w:val="22"/>
          <w:szCs w:val="22"/>
          <w:lang w:val="lv-LV"/>
        </w:rPr>
        <w:t>roductions GmbH</w:t>
      </w:r>
    </w:p>
    <w:p w14:paraId="63FB02CF" w14:textId="77777777" w:rsidR="009B08DC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D</w:t>
      </w:r>
      <w:r w:rsidR="00DE6D93" w:rsidRPr="009E0A2A">
        <w:rPr>
          <w:rFonts w:ascii="Times New Roman" w:hAnsi="Times New Roman"/>
          <w:sz w:val="22"/>
          <w:szCs w:val="22"/>
          <w:lang w:val="lv-LV"/>
        </w:rPr>
        <w:t>-79639, Grenzach-Wyhlen, Vācija</w:t>
      </w:r>
    </w:p>
    <w:p w14:paraId="2FA7990A" w14:textId="77777777" w:rsidR="009B08DC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</w:p>
    <w:p w14:paraId="4BA6E64E" w14:textId="77777777" w:rsidR="009B08DC" w:rsidRPr="002A2DD0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  <w:r w:rsidRPr="002A2DD0">
        <w:rPr>
          <w:rFonts w:ascii="Times New Roman" w:hAnsi="Times New Roman"/>
          <w:sz w:val="22"/>
          <w:szCs w:val="22"/>
          <w:lang w:val="lv-LV"/>
        </w:rPr>
        <w:t xml:space="preserve">Lai </w:t>
      </w:r>
      <w:r w:rsidR="00585FF6" w:rsidRPr="002A2DD0">
        <w:rPr>
          <w:rFonts w:ascii="Times New Roman" w:hAnsi="Times New Roman"/>
          <w:sz w:val="22"/>
          <w:szCs w:val="22"/>
          <w:lang w:val="lv-LV"/>
        </w:rPr>
        <w:t xml:space="preserve">saņemtu </w:t>
      </w:r>
      <w:r w:rsidRPr="002A2DD0">
        <w:rPr>
          <w:rFonts w:ascii="Times New Roman" w:hAnsi="Times New Roman"/>
          <w:sz w:val="22"/>
          <w:szCs w:val="22"/>
          <w:lang w:val="lv-LV"/>
        </w:rPr>
        <w:t xml:space="preserve">papildu informāciju par šīm zālēm, lūdzam </w:t>
      </w:r>
      <w:r w:rsidR="00585FF6" w:rsidRPr="002A2DD0">
        <w:rPr>
          <w:rFonts w:ascii="Times New Roman" w:hAnsi="Times New Roman"/>
          <w:sz w:val="22"/>
          <w:szCs w:val="22"/>
          <w:lang w:val="lv-LV"/>
        </w:rPr>
        <w:t xml:space="preserve">sazināties </w:t>
      </w:r>
      <w:r w:rsidRPr="002A2DD0">
        <w:rPr>
          <w:rFonts w:ascii="Times New Roman" w:hAnsi="Times New Roman"/>
          <w:sz w:val="22"/>
          <w:szCs w:val="22"/>
          <w:lang w:val="lv-LV"/>
        </w:rPr>
        <w:t xml:space="preserve">ar </w:t>
      </w:r>
      <w:r w:rsidR="00585FF6" w:rsidRPr="002A2DD0">
        <w:rPr>
          <w:rFonts w:ascii="Times New Roman" w:hAnsi="Times New Roman"/>
          <w:sz w:val="22"/>
          <w:szCs w:val="22"/>
          <w:lang w:val="lv-LV"/>
        </w:rPr>
        <w:t>r</w:t>
      </w:r>
      <w:r w:rsidRPr="002A2DD0">
        <w:rPr>
          <w:rFonts w:ascii="Times New Roman" w:hAnsi="Times New Roman"/>
          <w:sz w:val="22"/>
          <w:szCs w:val="22"/>
          <w:lang w:val="lv-LV"/>
        </w:rPr>
        <w:t>eģistrācijas apliecības īpašnieka vietējo pārstāvniecību:</w:t>
      </w:r>
    </w:p>
    <w:p w14:paraId="5CDE17B9" w14:textId="77777777" w:rsidR="009B08DC" w:rsidRPr="00585FF6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</w:p>
    <w:p w14:paraId="4F4108CB" w14:textId="77777777" w:rsidR="00305C8B" w:rsidRDefault="00305C8B" w:rsidP="00235DE2">
      <w:pPr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SIA Bayer</w:t>
      </w:r>
    </w:p>
    <w:p w14:paraId="0CFB45DE" w14:textId="77777777" w:rsidR="00585FF6" w:rsidRDefault="00585FF6" w:rsidP="00235DE2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Skanstes 50</w:t>
      </w:r>
    </w:p>
    <w:p w14:paraId="1EB3FB44" w14:textId="77777777" w:rsidR="00585FF6" w:rsidRDefault="00585FF6" w:rsidP="00235DE2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LV-1013, Rīga</w:t>
      </w:r>
    </w:p>
    <w:p w14:paraId="79BB1A38" w14:textId="77777777" w:rsidR="00585FF6" w:rsidRPr="009E0A2A" w:rsidRDefault="00585FF6" w:rsidP="00235DE2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Latvija</w:t>
      </w:r>
    </w:p>
    <w:p w14:paraId="19E9D13B" w14:textId="77777777" w:rsidR="00305C8B" w:rsidRPr="009E0A2A" w:rsidRDefault="00305C8B" w:rsidP="00235DE2">
      <w:pPr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sz w:val="22"/>
          <w:szCs w:val="22"/>
          <w:lang w:val="lv-LV"/>
        </w:rPr>
        <w:t>Tālr. 67845563</w:t>
      </w:r>
    </w:p>
    <w:p w14:paraId="3A0C73B7" w14:textId="77777777" w:rsidR="00305C8B" w:rsidRPr="009E0A2A" w:rsidRDefault="00305C8B" w:rsidP="00235DE2">
      <w:pPr>
        <w:rPr>
          <w:rFonts w:ascii="Times New Roman" w:hAnsi="Times New Roman"/>
          <w:sz w:val="22"/>
          <w:szCs w:val="22"/>
          <w:lang w:val="lv-LV"/>
        </w:rPr>
      </w:pPr>
    </w:p>
    <w:p w14:paraId="0ABFFE90" w14:textId="6EB2EF7C" w:rsidR="009B08DC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  <w:r w:rsidRPr="009E0A2A">
        <w:rPr>
          <w:rFonts w:ascii="Times New Roman" w:hAnsi="Times New Roman"/>
          <w:b/>
          <w:sz w:val="22"/>
          <w:szCs w:val="22"/>
          <w:lang w:val="lv-LV"/>
        </w:rPr>
        <w:t xml:space="preserve">Šī lietošanas </w:t>
      </w:r>
      <w:smartTag w:uri="schemas-tilde-lv/tildestengine" w:element="veidnes">
        <w:smartTagPr>
          <w:attr w:name="text" w:val="instrukcija"/>
          <w:attr w:name="baseform" w:val="instrukcij|a"/>
          <w:attr w:name="id" w:val="-1"/>
        </w:smartTagPr>
        <w:r w:rsidRPr="009E0A2A">
          <w:rPr>
            <w:rFonts w:ascii="Times New Roman" w:hAnsi="Times New Roman"/>
            <w:b/>
            <w:sz w:val="22"/>
            <w:szCs w:val="22"/>
            <w:lang w:val="lv-LV"/>
          </w:rPr>
          <w:t>instrukcija</w:t>
        </w:r>
      </w:smartTag>
      <w:r w:rsidRPr="009E0A2A"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="004D5AD5">
        <w:rPr>
          <w:rFonts w:ascii="Times New Roman" w:hAnsi="Times New Roman"/>
          <w:b/>
          <w:sz w:val="22"/>
          <w:szCs w:val="22"/>
          <w:lang w:val="lv-LV"/>
        </w:rPr>
        <w:t xml:space="preserve">pēdējo reizi pārskatīta </w:t>
      </w:r>
      <w:r w:rsidR="001D01DA">
        <w:rPr>
          <w:rFonts w:ascii="Times New Roman" w:hAnsi="Times New Roman"/>
          <w:b/>
          <w:sz w:val="22"/>
          <w:szCs w:val="22"/>
          <w:lang w:val="lv-LV"/>
        </w:rPr>
        <w:t>06</w:t>
      </w:r>
      <w:r w:rsidR="00662947">
        <w:rPr>
          <w:rFonts w:ascii="Times New Roman" w:hAnsi="Times New Roman"/>
          <w:b/>
          <w:sz w:val="22"/>
          <w:szCs w:val="22"/>
          <w:lang w:val="lv-LV"/>
        </w:rPr>
        <w:t>/2020</w:t>
      </w:r>
    </w:p>
    <w:p w14:paraId="02958DF1" w14:textId="77777777" w:rsidR="009B08DC" w:rsidRPr="009E0A2A" w:rsidRDefault="009B08DC" w:rsidP="00235DE2">
      <w:pPr>
        <w:rPr>
          <w:rFonts w:ascii="Times New Roman" w:hAnsi="Times New Roman"/>
          <w:sz w:val="22"/>
          <w:szCs w:val="22"/>
          <w:lang w:val="lv-LV"/>
        </w:rPr>
      </w:pPr>
    </w:p>
    <w:p w14:paraId="3E730FCC" w14:textId="77777777" w:rsidR="00EF02F9" w:rsidRPr="00EF6F23" w:rsidRDefault="00EF02F9" w:rsidP="00235DE2">
      <w:pPr>
        <w:rPr>
          <w:lang w:val="lv-LV"/>
        </w:rPr>
      </w:pPr>
    </w:p>
    <w:sectPr w:rsidR="00EF02F9" w:rsidRPr="00EF6F23" w:rsidSect="00EF6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457B" w14:textId="77777777" w:rsidR="00C44F1A" w:rsidRDefault="00C44F1A">
      <w:r>
        <w:separator/>
      </w:r>
    </w:p>
  </w:endnote>
  <w:endnote w:type="continuationSeparator" w:id="0">
    <w:p w14:paraId="7CCFBAE3" w14:textId="77777777" w:rsidR="00C44F1A" w:rsidRDefault="00C44F1A">
      <w:r>
        <w:continuationSeparator/>
      </w:r>
    </w:p>
  </w:endnote>
  <w:endnote w:type="continuationNotice" w:id="1">
    <w:p w14:paraId="45471757" w14:textId="77777777" w:rsidR="00C44F1A" w:rsidRDefault="00C44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D642" w14:textId="77777777" w:rsidR="009346D5" w:rsidRDefault="009346D5" w:rsidP="00921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587F5" w14:textId="77777777" w:rsidR="009346D5" w:rsidRDefault="009346D5" w:rsidP="009346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1343" w14:textId="77777777" w:rsidR="009346D5" w:rsidRDefault="009346D5" w:rsidP="00921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5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41AF87" w14:textId="77777777" w:rsidR="009346D5" w:rsidRDefault="009346D5" w:rsidP="009346D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ECC7" w14:textId="77777777" w:rsidR="003E241F" w:rsidRDefault="003E2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667C" w14:textId="77777777" w:rsidR="00C44F1A" w:rsidRDefault="00C44F1A">
      <w:r>
        <w:separator/>
      </w:r>
    </w:p>
  </w:footnote>
  <w:footnote w:type="continuationSeparator" w:id="0">
    <w:p w14:paraId="21D27EC7" w14:textId="77777777" w:rsidR="00C44F1A" w:rsidRDefault="00C44F1A">
      <w:r>
        <w:continuationSeparator/>
      </w:r>
    </w:p>
  </w:footnote>
  <w:footnote w:type="continuationNotice" w:id="1">
    <w:p w14:paraId="46654811" w14:textId="77777777" w:rsidR="00C44F1A" w:rsidRDefault="00C44F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15E8" w14:textId="77777777" w:rsidR="003E241F" w:rsidRDefault="003E2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B540" w14:textId="0DC41CC3" w:rsidR="00C44F1A" w:rsidRPr="003E241F" w:rsidRDefault="003E241F" w:rsidP="003E241F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SASKAŅOTS ZVA </w:t>
    </w:r>
    <w:bookmarkStart w:id="0" w:name="_GoBack"/>
    <w:bookmarkEnd w:id="0"/>
    <w:r>
      <w:rPr>
        <w:rFonts w:ascii="Times New Roman" w:hAnsi="Times New Roman"/>
        <w:sz w:val="24"/>
        <w:szCs w:val="24"/>
      </w:rPr>
      <w:t>18-06-2020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DB7D" w14:textId="77777777" w:rsidR="003E241F" w:rsidRDefault="003E2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874F91"/>
    <w:multiLevelType w:val="hybridMultilevel"/>
    <w:tmpl w:val="E7FC3FDC"/>
    <w:lvl w:ilvl="0" w:tplc="E7D448F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31137"/>
    <w:multiLevelType w:val="hybridMultilevel"/>
    <w:tmpl w:val="3684D9AC"/>
    <w:lvl w:ilvl="0" w:tplc="2E4A1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8DC"/>
    <w:rsid w:val="00004248"/>
    <w:rsid w:val="00030FF8"/>
    <w:rsid w:val="00037375"/>
    <w:rsid w:val="000768AE"/>
    <w:rsid w:val="000D6F47"/>
    <w:rsid w:val="00100FC5"/>
    <w:rsid w:val="00115598"/>
    <w:rsid w:val="0014292A"/>
    <w:rsid w:val="00151D51"/>
    <w:rsid w:val="00154FE9"/>
    <w:rsid w:val="001703B2"/>
    <w:rsid w:val="00191C00"/>
    <w:rsid w:val="001D01DA"/>
    <w:rsid w:val="001F5BF2"/>
    <w:rsid w:val="00235B7B"/>
    <w:rsid w:val="00235DE2"/>
    <w:rsid w:val="00252B27"/>
    <w:rsid w:val="00274AA7"/>
    <w:rsid w:val="00280546"/>
    <w:rsid w:val="002A2DD0"/>
    <w:rsid w:val="002E49E7"/>
    <w:rsid w:val="00305C8B"/>
    <w:rsid w:val="00320C93"/>
    <w:rsid w:val="00382BC2"/>
    <w:rsid w:val="003858CB"/>
    <w:rsid w:val="003D14FE"/>
    <w:rsid w:val="003D7F1F"/>
    <w:rsid w:val="003E241F"/>
    <w:rsid w:val="003E2FD7"/>
    <w:rsid w:val="003E4447"/>
    <w:rsid w:val="004244BF"/>
    <w:rsid w:val="00452694"/>
    <w:rsid w:val="00472F3F"/>
    <w:rsid w:val="004857A6"/>
    <w:rsid w:val="004B0350"/>
    <w:rsid w:val="004B3BFE"/>
    <w:rsid w:val="004D41D7"/>
    <w:rsid w:val="004D5AD5"/>
    <w:rsid w:val="005135ED"/>
    <w:rsid w:val="00516AC5"/>
    <w:rsid w:val="00551E3C"/>
    <w:rsid w:val="00564962"/>
    <w:rsid w:val="00585FF6"/>
    <w:rsid w:val="005A78D0"/>
    <w:rsid w:val="005B2CE7"/>
    <w:rsid w:val="005C6305"/>
    <w:rsid w:val="005D427D"/>
    <w:rsid w:val="00616874"/>
    <w:rsid w:val="00643309"/>
    <w:rsid w:val="00662947"/>
    <w:rsid w:val="006727D7"/>
    <w:rsid w:val="00687BCD"/>
    <w:rsid w:val="00693261"/>
    <w:rsid w:val="006A238B"/>
    <w:rsid w:val="006A35BC"/>
    <w:rsid w:val="007237BB"/>
    <w:rsid w:val="0074677C"/>
    <w:rsid w:val="007569EF"/>
    <w:rsid w:val="00767273"/>
    <w:rsid w:val="007A1E37"/>
    <w:rsid w:val="007E05D9"/>
    <w:rsid w:val="007E70BC"/>
    <w:rsid w:val="007F3CB4"/>
    <w:rsid w:val="007F5D64"/>
    <w:rsid w:val="00800F22"/>
    <w:rsid w:val="00873719"/>
    <w:rsid w:val="00874844"/>
    <w:rsid w:val="00893E98"/>
    <w:rsid w:val="008A73A2"/>
    <w:rsid w:val="009216B3"/>
    <w:rsid w:val="009240DC"/>
    <w:rsid w:val="009346D5"/>
    <w:rsid w:val="009734C7"/>
    <w:rsid w:val="009B08DC"/>
    <w:rsid w:val="009B64C7"/>
    <w:rsid w:val="009D3630"/>
    <w:rsid w:val="009E0A2A"/>
    <w:rsid w:val="00A44353"/>
    <w:rsid w:val="00A90A82"/>
    <w:rsid w:val="00A93D11"/>
    <w:rsid w:val="00AA3CFC"/>
    <w:rsid w:val="00AB5467"/>
    <w:rsid w:val="00AF2CC3"/>
    <w:rsid w:val="00B11C1E"/>
    <w:rsid w:val="00B175B4"/>
    <w:rsid w:val="00B31551"/>
    <w:rsid w:val="00B457DF"/>
    <w:rsid w:val="00B520B4"/>
    <w:rsid w:val="00B54082"/>
    <w:rsid w:val="00B976A7"/>
    <w:rsid w:val="00BD5FDF"/>
    <w:rsid w:val="00BF2BFD"/>
    <w:rsid w:val="00BF2F07"/>
    <w:rsid w:val="00C15F54"/>
    <w:rsid w:val="00C44F1A"/>
    <w:rsid w:val="00C86E7D"/>
    <w:rsid w:val="00CC5C61"/>
    <w:rsid w:val="00CC7FFE"/>
    <w:rsid w:val="00D04D17"/>
    <w:rsid w:val="00D502AF"/>
    <w:rsid w:val="00D5094C"/>
    <w:rsid w:val="00D54F74"/>
    <w:rsid w:val="00D73D21"/>
    <w:rsid w:val="00D76A5F"/>
    <w:rsid w:val="00DB3571"/>
    <w:rsid w:val="00DD2AC5"/>
    <w:rsid w:val="00DD51BB"/>
    <w:rsid w:val="00DE6D93"/>
    <w:rsid w:val="00E30C89"/>
    <w:rsid w:val="00E36AA5"/>
    <w:rsid w:val="00E37252"/>
    <w:rsid w:val="00E377E3"/>
    <w:rsid w:val="00E45CF4"/>
    <w:rsid w:val="00E57ABC"/>
    <w:rsid w:val="00EC3B8A"/>
    <w:rsid w:val="00EE4F97"/>
    <w:rsid w:val="00EE7D8E"/>
    <w:rsid w:val="00EF02F9"/>
    <w:rsid w:val="00EF6F23"/>
    <w:rsid w:val="00F02007"/>
    <w:rsid w:val="00F36FE4"/>
    <w:rsid w:val="00F5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49465B83"/>
  <w15:chartTrackingRefBased/>
  <w15:docId w15:val="{17B6B215-11CE-42DB-B01C-756321A6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B08DC"/>
    <w:rPr>
      <w:rFonts w:ascii="RimHelvetica" w:hAnsi="RimHelvetic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08D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eader">
    <w:name w:val="header"/>
    <w:basedOn w:val="Normal"/>
    <w:rsid w:val="009240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0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46D5"/>
  </w:style>
  <w:style w:type="paragraph" w:styleId="BalloonText">
    <w:name w:val="Balloon Text"/>
    <w:basedOn w:val="Normal"/>
    <w:link w:val="BalloonTextChar"/>
    <w:rsid w:val="00585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FF6"/>
    <w:rPr>
      <w:rFonts w:ascii="Tahoma" w:hAnsi="Tahoma" w:cs="Tahoma"/>
      <w:sz w:val="16"/>
      <w:szCs w:val="16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4708</Words>
  <Characters>2684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LIETOŠANAS INSTRUKCIJA: INFORMĀCIJA ZĀĻU LIETOTĀJIEM</vt:lpstr>
    </vt:vector>
  </TitlesOfParts>
  <Company>MIC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LIETOŠANAS INSTRUKCIJA: INFORMĀCIJA ZĀĻU LIETOTĀJIEM</dc:title>
  <dc:subject/>
  <dc:creator>Inara</dc:creator>
  <cp:keywords/>
  <cp:lastModifiedBy>Agnese Gudrupe</cp:lastModifiedBy>
  <cp:revision>3</cp:revision>
  <cp:lastPrinted>2016-08-31T07:19:00Z</cp:lastPrinted>
  <dcterms:created xsi:type="dcterms:W3CDTF">2020-06-13T08:18:00Z</dcterms:created>
  <dcterms:modified xsi:type="dcterms:W3CDTF">2020-06-17T07:14:00Z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nora.rieksta@bayer.com</vt:lpwstr>
  </property>
  <property fmtid="{D5CDD505-2E9C-101B-9397-08002B2CF9AE}" pid="5" name="MSIP_Label_7f850223-87a8-40c3-9eb2-432606efca2a_SetDate">
    <vt:lpwstr>2020-01-15T13:04:33.4770511Z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