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AF" w:rsidRPr="00214B5F" w:rsidRDefault="00B328AF" w:rsidP="000455E9">
      <w:pPr>
        <w:tabs>
          <w:tab w:val="left" w:pos="284"/>
        </w:tabs>
        <w:spacing w:before="60"/>
        <w:ind w:right="43"/>
        <w:jc w:val="center"/>
        <w:rPr>
          <w:szCs w:val="22"/>
          <w:lang w:val="lv-LV"/>
        </w:rPr>
      </w:pPr>
      <w:r w:rsidRPr="00214B5F">
        <w:rPr>
          <w:b/>
          <w:szCs w:val="22"/>
          <w:lang w:val="lv-LV"/>
        </w:rPr>
        <w:t>Lietošanas instrukcija: informācija lietotājam</w:t>
      </w:r>
    </w:p>
    <w:p w:rsidR="001D29E6" w:rsidRPr="00214B5F" w:rsidRDefault="001D29E6" w:rsidP="000455E9">
      <w:pPr>
        <w:tabs>
          <w:tab w:val="clear" w:pos="567"/>
        </w:tabs>
        <w:spacing w:line="240" w:lineRule="auto"/>
        <w:jc w:val="center"/>
        <w:outlineLvl w:val="0"/>
        <w:rPr>
          <w:b/>
          <w:noProof/>
          <w:szCs w:val="22"/>
          <w:lang w:val="lv-LV"/>
        </w:rPr>
      </w:pPr>
    </w:p>
    <w:p w:rsidR="003841AA" w:rsidRPr="00214B5F" w:rsidRDefault="00AB2D0C" w:rsidP="000455E9">
      <w:pPr>
        <w:numPr>
          <w:ilvl w:val="12"/>
          <w:numId w:val="0"/>
        </w:numPr>
        <w:tabs>
          <w:tab w:val="clear" w:pos="567"/>
        </w:tabs>
        <w:spacing w:line="240" w:lineRule="auto"/>
        <w:jc w:val="center"/>
        <w:rPr>
          <w:b/>
          <w:bCs/>
          <w:noProof/>
          <w:szCs w:val="22"/>
          <w:lang w:val="lv-LV"/>
        </w:rPr>
      </w:pPr>
      <w:r w:rsidRPr="00214B5F">
        <w:rPr>
          <w:b/>
          <w:bCs/>
          <w:noProof/>
          <w:szCs w:val="22"/>
          <w:lang w:val="lv-LV"/>
        </w:rPr>
        <w:t xml:space="preserve">Esogno </w:t>
      </w:r>
      <w:r w:rsidR="003841AA" w:rsidRPr="00214B5F">
        <w:rPr>
          <w:b/>
          <w:bCs/>
          <w:noProof/>
          <w:szCs w:val="22"/>
          <w:lang w:val="lv-LV"/>
        </w:rPr>
        <w:t>1 mg</w:t>
      </w:r>
      <w:r w:rsidR="00B328AF" w:rsidRPr="00214B5F">
        <w:rPr>
          <w:b/>
          <w:bCs/>
          <w:noProof/>
          <w:szCs w:val="22"/>
          <w:lang w:val="lv-LV"/>
        </w:rPr>
        <w:t xml:space="preserve"> apvalkotās tabletes</w:t>
      </w:r>
    </w:p>
    <w:p w:rsidR="003841AA" w:rsidRPr="00214B5F" w:rsidRDefault="00AB2D0C" w:rsidP="000455E9">
      <w:pPr>
        <w:numPr>
          <w:ilvl w:val="12"/>
          <w:numId w:val="0"/>
        </w:numPr>
        <w:tabs>
          <w:tab w:val="clear" w:pos="567"/>
        </w:tabs>
        <w:spacing w:line="240" w:lineRule="auto"/>
        <w:jc w:val="center"/>
        <w:rPr>
          <w:b/>
          <w:bCs/>
          <w:noProof/>
          <w:szCs w:val="22"/>
          <w:lang w:val="lv-LV"/>
        </w:rPr>
      </w:pPr>
      <w:r w:rsidRPr="00214B5F">
        <w:rPr>
          <w:b/>
          <w:bCs/>
          <w:noProof/>
          <w:szCs w:val="22"/>
          <w:lang w:val="lv-LV"/>
        </w:rPr>
        <w:t xml:space="preserve">Esogno </w:t>
      </w:r>
      <w:r w:rsidR="003841AA" w:rsidRPr="00214B5F">
        <w:rPr>
          <w:b/>
          <w:bCs/>
          <w:noProof/>
          <w:szCs w:val="22"/>
          <w:lang w:val="lv-LV"/>
        </w:rPr>
        <w:t xml:space="preserve">2 mg </w:t>
      </w:r>
      <w:r w:rsidR="00B328AF" w:rsidRPr="00214B5F">
        <w:rPr>
          <w:b/>
          <w:bCs/>
          <w:noProof/>
          <w:szCs w:val="22"/>
          <w:lang w:val="lv-LV"/>
        </w:rPr>
        <w:t>apvalkotās tabletes</w:t>
      </w:r>
    </w:p>
    <w:p w:rsidR="001D29E6" w:rsidRPr="00214B5F" w:rsidRDefault="00AB2D0C" w:rsidP="000455E9">
      <w:pPr>
        <w:numPr>
          <w:ilvl w:val="12"/>
          <w:numId w:val="0"/>
        </w:numPr>
        <w:tabs>
          <w:tab w:val="clear" w:pos="567"/>
        </w:tabs>
        <w:spacing w:line="240" w:lineRule="auto"/>
        <w:jc w:val="center"/>
        <w:rPr>
          <w:b/>
          <w:bCs/>
          <w:noProof/>
          <w:szCs w:val="22"/>
          <w:lang w:val="lv-LV"/>
        </w:rPr>
      </w:pPr>
      <w:r w:rsidRPr="00214B5F">
        <w:rPr>
          <w:b/>
          <w:bCs/>
          <w:noProof/>
          <w:szCs w:val="22"/>
          <w:lang w:val="lv-LV"/>
        </w:rPr>
        <w:t>Esogno</w:t>
      </w:r>
      <w:r w:rsidR="00081019">
        <w:rPr>
          <w:b/>
          <w:bCs/>
          <w:noProof/>
          <w:szCs w:val="22"/>
          <w:lang w:val="lv-LV"/>
        </w:rPr>
        <w:t xml:space="preserve"> </w:t>
      </w:r>
      <w:r w:rsidR="003841AA" w:rsidRPr="00214B5F">
        <w:rPr>
          <w:b/>
          <w:bCs/>
          <w:noProof/>
          <w:szCs w:val="22"/>
          <w:lang w:val="lv-LV"/>
        </w:rPr>
        <w:t xml:space="preserve">3 mg </w:t>
      </w:r>
      <w:r w:rsidR="00B328AF" w:rsidRPr="00214B5F">
        <w:rPr>
          <w:b/>
          <w:bCs/>
          <w:noProof/>
          <w:szCs w:val="22"/>
          <w:lang w:val="lv-LV"/>
        </w:rPr>
        <w:t>apvalkotās tabletes</w:t>
      </w:r>
    </w:p>
    <w:p w:rsidR="001D29E6" w:rsidRPr="00214B5F" w:rsidRDefault="001D29E6" w:rsidP="000455E9">
      <w:pPr>
        <w:numPr>
          <w:ilvl w:val="12"/>
          <w:numId w:val="0"/>
        </w:numPr>
        <w:tabs>
          <w:tab w:val="clear" w:pos="567"/>
        </w:tabs>
        <w:spacing w:line="240" w:lineRule="auto"/>
        <w:jc w:val="center"/>
        <w:rPr>
          <w:b/>
          <w:bCs/>
          <w:noProof/>
          <w:szCs w:val="22"/>
          <w:lang w:val="lv-LV"/>
        </w:rPr>
      </w:pPr>
    </w:p>
    <w:p w:rsidR="001D29E6" w:rsidRPr="00214B5F" w:rsidRDefault="00760DBC" w:rsidP="000455E9">
      <w:pPr>
        <w:numPr>
          <w:ilvl w:val="12"/>
          <w:numId w:val="0"/>
        </w:numPr>
        <w:tabs>
          <w:tab w:val="clear" w:pos="567"/>
        </w:tabs>
        <w:spacing w:line="240" w:lineRule="auto"/>
        <w:jc w:val="center"/>
        <w:rPr>
          <w:i/>
          <w:noProof/>
          <w:szCs w:val="22"/>
          <w:lang w:val="lv-LV"/>
        </w:rPr>
      </w:pPr>
      <w:r w:rsidRPr="00214B5F">
        <w:rPr>
          <w:i/>
          <w:noProof/>
          <w:szCs w:val="22"/>
          <w:lang w:val="lv-LV"/>
        </w:rPr>
        <w:t>e</w:t>
      </w:r>
      <w:r w:rsidR="00B328AF" w:rsidRPr="00214B5F">
        <w:rPr>
          <w:i/>
          <w:noProof/>
          <w:szCs w:val="22"/>
          <w:lang w:val="lv-LV"/>
        </w:rPr>
        <w:t>szopiclonum</w:t>
      </w:r>
    </w:p>
    <w:p w:rsidR="00F00876" w:rsidRPr="00214B5F" w:rsidRDefault="00F00876" w:rsidP="000455E9">
      <w:pPr>
        <w:numPr>
          <w:ilvl w:val="12"/>
          <w:numId w:val="0"/>
        </w:numPr>
        <w:tabs>
          <w:tab w:val="clear" w:pos="567"/>
        </w:tabs>
        <w:spacing w:line="240" w:lineRule="auto"/>
        <w:jc w:val="center"/>
        <w:rPr>
          <w:noProof/>
          <w:szCs w:val="22"/>
          <w:lang w:val="lv-LV"/>
        </w:rPr>
      </w:pPr>
    </w:p>
    <w:p w:rsidR="00A02ADF" w:rsidRPr="00214B5F" w:rsidRDefault="00B328AF" w:rsidP="000455E9">
      <w:pPr>
        <w:numPr>
          <w:ilvl w:val="12"/>
          <w:numId w:val="0"/>
        </w:numPr>
        <w:tabs>
          <w:tab w:val="clear" w:pos="567"/>
        </w:tabs>
        <w:spacing w:line="240" w:lineRule="auto"/>
        <w:jc w:val="center"/>
        <w:rPr>
          <w:noProof/>
          <w:szCs w:val="22"/>
          <w:lang w:val="lv-LV"/>
        </w:rPr>
      </w:pPr>
      <w:r w:rsidRPr="00214B5F">
        <w:rPr>
          <w:noProof/>
          <w:szCs w:val="22"/>
          <w:lang w:val="lv-LV"/>
        </w:rPr>
        <w:t>Piea</w:t>
      </w:r>
      <w:r w:rsidR="00081019">
        <w:rPr>
          <w:noProof/>
          <w:szCs w:val="22"/>
          <w:lang w:val="lv-LV"/>
        </w:rPr>
        <w:t>u</w:t>
      </w:r>
      <w:r w:rsidRPr="00214B5F">
        <w:rPr>
          <w:noProof/>
          <w:szCs w:val="22"/>
          <w:lang w:val="lv-LV"/>
        </w:rPr>
        <w:t>gušajiem</w:t>
      </w:r>
    </w:p>
    <w:p w:rsidR="00A02ADF" w:rsidRPr="00214B5F" w:rsidRDefault="00A02ADF" w:rsidP="000455E9">
      <w:pPr>
        <w:numPr>
          <w:ilvl w:val="12"/>
          <w:numId w:val="0"/>
        </w:numPr>
        <w:tabs>
          <w:tab w:val="clear" w:pos="567"/>
        </w:tabs>
        <w:spacing w:line="240" w:lineRule="auto"/>
        <w:jc w:val="both"/>
        <w:rPr>
          <w:noProof/>
          <w:szCs w:val="22"/>
          <w:lang w:val="lv-LV"/>
        </w:rPr>
      </w:pPr>
    </w:p>
    <w:p w:rsidR="00B328AF" w:rsidRPr="00214B5F" w:rsidRDefault="00B328AF" w:rsidP="000455E9">
      <w:pPr>
        <w:pStyle w:val="Heading1"/>
        <w:numPr>
          <w:ilvl w:val="0"/>
          <w:numId w:val="0"/>
        </w:numPr>
        <w:tabs>
          <w:tab w:val="left" w:pos="284"/>
        </w:tabs>
        <w:ind w:right="43"/>
        <w:jc w:val="both"/>
        <w:rPr>
          <w:b w:val="0"/>
          <w:bCs/>
          <w:szCs w:val="22"/>
          <w:lang w:val="lv-LV"/>
        </w:rPr>
      </w:pPr>
      <w:r w:rsidRPr="00214B5F">
        <w:rPr>
          <w:szCs w:val="22"/>
          <w:lang w:val="lv-LV"/>
        </w:rPr>
        <w:t xml:space="preserve">Pirms </w:t>
      </w:r>
      <w:r w:rsidRPr="00214B5F">
        <w:rPr>
          <w:spacing w:val="-1"/>
          <w:szCs w:val="22"/>
          <w:lang w:val="lv-LV"/>
        </w:rPr>
        <w:t>zāļu</w:t>
      </w:r>
      <w:r w:rsidRPr="00214B5F">
        <w:rPr>
          <w:szCs w:val="22"/>
          <w:lang w:val="lv-LV"/>
        </w:rPr>
        <w:t xml:space="preserve"> lietošanas </w:t>
      </w:r>
      <w:r w:rsidRPr="00214B5F">
        <w:rPr>
          <w:spacing w:val="-1"/>
          <w:szCs w:val="22"/>
          <w:lang w:val="lv-LV"/>
        </w:rPr>
        <w:t>uzmanīgi</w:t>
      </w:r>
      <w:r w:rsidRPr="00214B5F">
        <w:rPr>
          <w:spacing w:val="1"/>
          <w:szCs w:val="22"/>
          <w:lang w:val="lv-LV"/>
        </w:rPr>
        <w:t xml:space="preserve"> </w:t>
      </w:r>
      <w:r w:rsidRPr="00214B5F">
        <w:rPr>
          <w:spacing w:val="-1"/>
          <w:szCs w:val="22"/>
          <w:lang w:val="lv-LV"/>
        </w:rPr>
        <w:t>izlasiet</w:t>
      </w:r>
      <w:r w:rsidRPr="00214B5F">
        <w:rPr>
          <w:spacing w:val="1"/>
          <w:szCs w:val="22"/>
          <w:lang w:val="lv-LV"/>
        </w:rPr>
        <w:t xml:space="preserve"> </w:t>
      </w:r>
      <w:r w:rsidRPr="00214B5F">
        <w:rPr>
          <w:szCs w:val="22"/>
          <w:lang w:val="lv-LV"/>
        </w:rPr>
        <w:t>visu instrukciju, jo tā satur Jums</w:t>
      </w:r>
      <w:r w:rsidRPr="00214B5F">
        <w:rPr>
          <w:spacing w:val="1"/>
          <w:szCs w:val="22"/>
          <w:lang w:val="lv-LV"/>
        </w:rPr>
        <w:t xml:space="preserve"> </w:t>
      </w:r>
      <w:r w:rsidRPr="00214B5F">
        <w:rPr>
          <w:szCs w:val="22"/>
          <w:lang w:val="lv-LV"/>
        </w:rPr>
        <w:t>svarīgu informāciju.</w:t>
      </w:r>
    </w:p>
    <w:p w:rsidR="00B328AF" w:rsidRPr="00214B5F" w:rsidRDefault="00B328AF" w:rsidP="000455E9">
      <w:pPr>
        <w:pStyle w:val="BodyText"/>
        <w:widowControl w:val="0"/>
        <w:numPr>
          <w:ilvl w:val="0"/>
          <w:numId w:val="5"/>
        </w:numPr>
        <w:tabs>
          <w:tab w:val="left" w:pos="0"/>
          <w:tab w:val="left" w:pos="284"/>
        </w:tabs>
        <w:ind w:left="0" w:right="43" w:firstLine="0"/>
        <w:jc w:val="both"/>
        <w:rPr>
          <w:i w:val="0"/>
          <w:color w:val="auto"/>
          <w:szCs w:val="22"/>
          <w:lang w:val="lv-LV"/>
        </w:rPr>
      </w:pPr>
      <w:r w:rsidRPr="00214B5F">
        <w:rPr>
          <w:i w:val="0"/>
          <w:color w:val="auto"/>
          <w:szCs w:val="22"/>
          <w:lang w:val="lv-LV"/>
        </w:rPr>
        <w:t>Saglabājiet</w:t>
      </w:r>
      <w:r w:rsidRPr="00214B5F">
        <w:rPr>
          <w:i w:val="0"/>
          <w:color w:val="auto"/>
          <w:spacing w:val="1"/>
          <w:szCs w:val="22"/>
          <w:lang w:val="lv-LV"/>
        </w:rPr>
        <w:t xml:space="preserve"> </w:t>
      </w:r>
      <w:r w:rsidRPr="00214B5F">
        <w:rPr>
          <w:i w:val="0"/>
          <w:color w:val="auto"/>
          <w:szCs w:val="22"/>
          <w:lang w:val="lv-LV"/>
        </w:rPr>
        <w:t>šo instrukciju!</w:t>
      </w:r>
      <w:r w:rsidRPr="00214B5F">
        <w:rPr>
          <w:i w:val="0"/>
          <w:color w:val="auto"/>
          <w:spacing w:val="-2"/>
          <w:szCs w:val="22"/>
          <w:lang w:val="lv-LV"/>
        </w:rPr>
        <w:t xml:space="preserve"> </w:t>
      </w:r>
      <w:r w:rsidRPr="00214B5F">
        <w:rPr>
          <w:i w:val="0"/>
          <w:color w:val="auto"/>
          <w:spacing w:val="-1"/>
          <w:szCs w:val="22"/>
          <w:lang w:val="lv-LV"/>
        </w:rPr>
        <w:t>Iespējams,</w:t>
      </w:r>
      <w:r w:rsidRPr="00214B5F">
        <w:rPr>
          <w:i w:val="0"/>
          <w:color w:val="auto"/>
          <w:szCs w:val="22"/>
          <w:lang w:val="lv-LV"/>
        </w:rPr>
        <w:t xml:space="preserve"> </w:t>
      </w:r>
      <w:r w:rsidRPr="00214B5F">
        <w:rPr>
          <w:i w:val="0"/>
          <w:color w:val="auto"/>
          <w:spacing w:val="-1"/>
          <w:szCs w:val="22"/>
          <w:lang w:val="lv-LV"/>
        </w:rPr>
        <w:t>ka</w:t>
      </w:r>
      <w:r w:rsidRPr="00214B5F">
        <w:rPr>
          <w:i w:val="0"/>
          <w:color w:val="auto"/>
          <w:szCs w:val="22"/>
          <w:lang w:val="lv-LV"/>
        </w:rPr>
        <w:t xml:space="preserve"> </w:t>
      </w:r>
      <w:r w:rsidRPr="00214B5F">
        <w:rPr>
          <w:i w:val="0"/>
          <w:color w:val="auto"/>
          <w:spacing w:val="-1"/>
          <w:szCs w:val="22"/>
          <w:lang w:val="lv-LV"/>
        </w:rPr>
        <w:t>vēlāk</w:t>
      </w:r>
      <w:r w:rsidRPr="00214B5F">
        <w:rPr>
          <w:i w:val="0"/>
          <w:color w:val="auto"/>
          <w:spacing w:val="-2"/>
          <w:szCs w:val="22"/>
          <w:lang w:val="lv-LV"/>
        </w:rPr>
        <w:t xml:space="preserve"> </w:t>
      </w:r>
      <w:r w:rsidRPr="00214B5F">
        <w:rPr>
          <w:i w:val="0"/>
          <w:color w:val="auto"/>
          <w:szCs w:val="22"/>
          <w:lang w:val="lv-LV"/>
        </w:rPr>
        <w:t xml:space="preserve">to </w:t>
      </w:r>
      <w:r w:rsidRPr="00214B5F">
        <w:rPr>
          <w:i w:val="0"/>
          <w:color w:val="auto"/>
          <w:spacing w:val="-1"/>
          <w:szCs w:val="22"/>
          <w:lang w:val="lv-LV"/>
        </w:rPr>
        <w:t>vajadzēs</w:t>
      </w:r>
      <w:r w:rsidRPr="00214B5F">
        <w:rPr>
          <w:i w:val="0"/>
          <w:color w:val="auto"/>
          <w:szCs w:val="22"/>
          <w:lang w:val="lv-LV"/>
        </w:rPr>
        <w:t xml:space="preserve"> pārlasīt.</w:t>
      </w:r>
    </w:p>
    <w:p w:rsidR="00B328AF" w:rsidRPr="00214B5F" w:rsidRDefault="00B328AF" w:rsidP="000455E9">
      <w:pPr>
        <w:pStyle w:val="BodyText"/>
        <w:widowControl w:val="0"/>
        <w:numPr>
          <w:ilvl w:val="0"/>
          <w:numId w:val="5"/>
        </w:numPr>
        <w:tabs>
          <w:tab w:val="left" w:pos="0"/>
          <w:tab w:val="left" w:pos="284"/>
        </w:tabs>
        <w:spacing w:before="4"/>
        <w:ind w:left="0" w:right="43" w:firstLine="0"/>
        <w:jc w:val="both"/>
        <w:rPr>
          <w:i w:val="0"/>
          <w:color w:val="auto"/>
          <w:szCs w:val="22"/>
          <w:lang w:val="lv-LV"/>
        </w:rPr>
      </w:pPr>
      <w:r w:rsidRPr="00214B5F">
        <w:rPr>
          <w:i w:val="0"/>
          <w:color w:val="auto"/>
          <w:spacing w:val="1"/>
          <w:szCs w:val="22"/>
          <w:lang w:val="lv-LV"/>
        </w:rPr>
        <w:t>Ja</w:t>
      </w:r>
      <w:r w:rsidRPr="00214B5F">
        <w:rPr>
          <w:i w:val="0"/>
          <w:color w:val="auto"/>
          <w:szCs w:val="22"/>
          <w:lang w:val="lv-LV"/>
        </w:rPr>
        <w:t xml:space="preserve"> </w:t>
      </w:r>
      <w:r w:rsidRPr="00214B5F">
        <w:rPr>
          <w:i w:val="0"/>
          <w:color w:val="auto"/>
          <w:spacing w:val="-1"/>
          <w:szCs w:val="22"/>
          <w:lang w:val="lv-LV"/>
        </w:rPr>
        <w:t>Jums</w:t>
      </w:r>
      <w:r w:rsidRPr="00214B5F">
        <w:rPr>
          <w:i w:val="0"/>
          <w:color w:val="auto"/>
          <w:szCs w:val="22"/>
          <w:lang w:val="lv-LV"/>
        </w:rPr>
        <w:t xml:space="preserve"> rodas jebkādi</w:t>
      </w:r>
      <w:r w:rsidRPr="00214B5F">
        <w:rPr>
          <w:i w:val="0"/>
          <w:color w:val="auto"/>
          <w:spacing w:val="1"/>
          <w:szCs w:val="22"/>
          <w:lang w:val="lv-LV"/>
        </w:rPr>
        <w:t xml:space="preserve"> </w:t>
      </w:r>
      <w:r w:rsidRPr="00214B5F">
        <w:rPr>
          <w:i w:val="0"/>
          <w:color w:val="auto"/>
          <w:szCs w:val="22"/>
          <w:lang w:val="lv-LV"/>
        </w:rPr>
        <w:t>jautājumi, vaicājiet</w:t>
      </w:r>
      <w:r w:rsidRPr="00214B5F">
        <w:rPr>
          <w:i w:val="0"/>
          <w:color w:val="auto"/>
          <w:spacing w:val="1"/>
          <w:szCs w:val="22"/>
          <w:lang w:val="lv-LV"/>
        </w:rPr>
        <w:t xml:space="preserve"> </w:t>
      </w:r>
      <w:r w:rsidRPr="00214B5F">
        <w:rPr>
          <w:i w:val="0"/>
          <w:color w:val="auto"/>
          <w:szCs w:val="22"/>
          <w:lang w:val="lv-LV"/>
        </w:rPr>
        <w:t>ārstam</w:t>
      </w:r>
      <w:r w:rsidRPr="00214B5F">
        <w:rPr>
          <w:i w:val="0"/>
          <w:color w:val="auto"/>
          <w:spacing w:val="-4"/>
          <w:szCs w:val="22"/>
          <w:lang w:val="lv-LV"/>
        </w:rPr>
        <w:t xml:space="preserve"> </w:t>
      </w:r>
      <w:r w:rsidRPr="00214B5F">
        <w:rPr>
          <w:i w:val="0"/>
          <w:color w:val="auto"/>
          <w:spacing w:val="-1"/>
          <w:szCs w:val="22"/>
          <w:lang w:val="lv-LV"/>
        </w:rPr>
        <w:t>vai</w:t>
      </w:r>
      <w:r w:rsidRPr="00214B5F">
        <w:rPr>
          <w:i w:val="0"/>
          <w:color w:val="auto"/>
          <w:spacing w:val="1"/>
          <w:szCs w:val="22"/>
          <w:lang w:val="lv-LV"/>
        </w:rPr>
        <w:t xml:space="preserve"> </w:t>
      </w:r>
      <w:r w:rsidRPr="00214B5F">
        <w:rPr>
          <w:i w:val="0"/>
          <w:color w:val="auto"/>
          <w:spacing w:val="-1"/>
          <w:szCs w:val="22"/>
          <w:lang w:val="lv-LV"/>
        </w:rPr>
        <w:t>farmaceitam.</w:t>
      </w:r>
    </w:p>
    <w:p w:rsidR="00B328AF" w:rsidRPr="00214B5F" w:rsidRDefault="00B328AF" w:rsidP="000455E9">
      <w:pPr>
        <w:pStyle w:val="BodyText"/>
        <w:widowControl w:val="0"/>
        <w:numPr>
          <w:ilvl w:val="0"/>
          <w:numId w:val="5"/>
        </w:numPr>
        <w:tabs>
          <w:tab w:val="left" w:pos="0"/>
          <w:tab w:val="left" w:pos="284"/>
        </w:tabs>
        <w:spacing w:before="4" w:line="242" w:lineRule="auto"/>
        <w:ind w:left="0" w:right="43" w:firstLine="0"/>
        <w:jc w:val="both"/>
        <w:rPr>
          <w:i w:val="0"/>
          <w:color w:val="auto"/>
          <w:szCs w:val="22"/>
          <w:lang w:val="lv-LV"/>
        </w:rPr>
      </w:pPr>
      <w:r w:rsidRPr="00214B5F">
        <w:rPr>
          <w:i w:val="0"/>
          <w:color w:val="auto"/>
          <w:szCs w:val="22"/>
          <w:lang w:val="lv-LV"/>
        </w:rPr>
        <w:t>Šīs</w:t>
      </w:r>
      <w:r w:rsidRPr="00214B5F">
        <w:rPr>
          <w:i w:val="0"/>
          <w:color w:val="auto"/>
          <w:spacing w:val="1"/>
          <w:szCs w:val="22"/>
          <w:lang w:val="lv-LV"/>
        </w:rPr>
        <w:t xml:space="preserve"> </w:t>
      </w:r>
      <w:r w:rsidRPr="00214B5F">
        <w:rPr>
          <w:i w:val="0"/>
          <w:color w:val="auto"/>
          <w:spacing w:val="-1"/>
          <w:szCs w:val="22"/>
          <w:lang w:val="lv-LV"/>
        </w:rPr>
        <w:t>zāles</w:t>
      </w:r>
      <w:r w:rsidRPr="00214B5F">
        <w:rPr>
          <w:i w:val="0"/>
          <w:color w:val="auto"/>
          <w:szCs w:val="22"/>
          <w:lang w:val="lv-LV"/>
        </w:rPr>
        <w:t xml:space="preserve"> ir parakstītas </w:t>
      </w:r>
      <w:r w:rsidRPr="00214B5F">
        <w:rPr>
          <w:i w:val="0"/>
          <w:color w:val="auto"/>
          <w:spacing w:val="-1"/>
          <w:szCs w:val="22"/>
          <w:lang w:val="lv-LV"/>
        </w:rPr>
        <w:t>Jums.</w:t>
      </w:r>
      <w:r w:rsidRPr="00214B5F">
        <w:rPr>
          <w:i w:val="0"/>
          <w:color w:val="auto"/>
          <w:szCs w:val="22"/>
          <w:lang w:val="lv-LV"/>
        </w:rPr>
        <w:t xml:space="preserve"> Nedodiet</w:t>
      </w:r>
      <w:r w:rsidRPr="00214B5F">
        <w:rPr>
          <w:i w:val="0"/>
          <w:color w:val="auto"/>
          <w:spacing w:val="1"/>
          <w:szCs w:val="22"/>
          <w:lang w:val="lv-LV"/>
        </w:rPr>
        <w:t xml:space="preserve"> </w:t>
      </w:r>
      <w:r w:rsidRPr="00214B5F">
        <w:rPr>
          <w:i w:val="0"/>
          <w:color w:val="auto"/>
          <w:szCs w:val="22"/>
          <w:lang w:val="lv-LV"/>
        </w:rPr>
        <w:t xml:space="preserve">tās </w:t>
      </w:r>
      <w:r w:rsidRPr="00214B5F">
        <w:rPr>
          <w:i w:val="0"/>
          <w:color w:val="auto"/>
          <w:spacing w:val="-1"/>
          <w:szCs w:val="22"/>
          <w:lang w:val="lv-LV"/>
        </w:rPr>
        <w:t>citiem.</w:t>
      </w:r>
      <w:r w:rsidRPr="00214B5F">
        <w:rPr>
          <w:i w:val="0"/>
          <w:color w:val="auto"/>
          <w:szCs w:val="22"/>
          <w:lang w:val="lv-LV"/>
        </w:rPr>
        <w:t xml:space="preserve"> Tās </w:t>
      </w:r>
      <w:r w:rsidRPr="00214B5F">
        <w:rPr>
          <w:i w:val="0"/>
          <w:color w:val="auto"/>
          <w:spacing w:val="-1"/>
          <w:szCs w:val="22"/>
          <w:lang w:val="lv-LV"/>
        </w:rPr>
        <w:t>var</w:t>
      </w:r>
      <w:r w:rsidRPr="00214B5F">
        <w:rPr>
          <w:i w:val="0"/>
          <w:color w:val="auto"/>
          <w:spacing w:val="1"/>
          <w:szCs w:val="22"/>
          <w:lang w:val="lv-LV"/>
        </w:rPr>
        <w:t xml:space="preserve"> </w:t>
      </w:r>
      <w:r w:rsidRPr="00214B5F">
        <w:rPr>
          <w:i w:val="0"/>
          <w:color w:val="auto"/>
          <w:szCs w:val="22"/>
          <w:lang w:val="lv-LV"/>
        </w:rPr>
        <w:t>nodarīt</w:t>
      </w:r>
      <w:r w:rsidRPr="00214B5F">
        <w:rPr>
          <w:i w:val="0"/>
          <w:color w:val="auto"/>
          <w:spacing w:val="1"/>
          <w:szCs w:val="22"/>
          <w:lang w:val="lv-LV"/>
        </w:rPr>
        <w:t xml:space="preserve"> </w:t>
      </w:r>
      <w:r w:rsidRPr="00214B5F">
        <w:rPr>
          <w:i w:val="0"/>
          <w:color w:val="auto"/>
          <w:spacing w:val="-1"/>
          <w:szCs w:val="22"/>
          <w:lang w:val="lv-LV"/>
        </w:rPr>
        <w:t>ļaunumu</w:t>
      </w:r>
      <w:r w:rsidRPr="00214B5F">
        <w:rPr>
          <w:i w:val="0"/>
          <w:color w:val="auto"/>
          <w:szCs w:val="22"/>
          <w:lang w:val="lv-LV"/>
        </w:rPr>
        <w:t xml:space="preserve"> pat</w:t>
      </w:r>
      <w:r w:rsidRPr="00214B5F">
        <w:rPr>
          <w:i w:val="0"/>
          <w:color w:val="auto"/>
          <w:spacing w:val="1"/>
          <w:szCs w:val="22"/>
          <w:lang w:val="lv-LV"/>
        </w:rPr>
        <w:t xml:space="preserve"> </w:t>
      </w:r>
      <w:r w:rsidRPr="00214B5F">
        <w:rPr>
          <w:i w:val="0"/>
          <w:color w:val="auto"/>
          <w:szCs w:val="22"/>
          <w:lang w:val="lv-LV"/>
        </w:rPr>
        <w:t xml:space="preserve">tad, </w:t>
      </w:r>
      <w:r w:rsidRPr="00214B5F">
        <w:rPr>
          <w:i w:val="0"/>
          <w:color w:val="auto"/>
          <w:spacing w:val="1"/>
          <w:szCs w:val="22"/>
          <w:lang w:val="lv-LV"/>
        </w:rPr>
        <w:t>ja</w:t>
      </w:r>
      <w:r w:rsidRPr="00214B5F">
        <w:rPr>
          <w:i w:val="0"/>
          <w:color w:val="auto"/>
          <w:spacing w:val="7"/>
          <w:szCs w:val="22"/>
          <w:lang w:val="lv-LV"/>
        </w:rPr>
        <w:t xml:space="preserve"> </w:t>
      </w:r>
      <w:r w:rsidRPr="00214B5F">
        <w:rPr>
          <w:i w:val="0"/>
          <w:color w:val="auto"/>
          <w:szCs w:val="22"/>
          <w:lang w:val="lv-LV"/>
        </w:rPr>
        <w:t>šiem</w:t>
      </w:r>
      <w:r w:rsidRPr="00214B5F">
        <w:rPr>
          <w:i w:val="0"/>
          <w:color w:val="auto"/>
          <w:spacing w:val="37"/>
          <w:szCs w:val="22"/>
          <w:lang w:val="lv-LV"/>
        </w:rPr>
        <w:t xml:space="preserve"> </w:t>
      </w:r>
      <w:r w:rsidRPr="00214B5F">
        <w:rPr>
          <w:i w:val="0"/>
          <w:color w:val="auto"/>
          <w:spacing w:val="-1"/>
          <w:szCs w:val="22"/>
          <w:lang w:val="lv-LV"/>
        </w:rPr>
        <w:t>cilvēkiem</w:t>
      </w:r>
      <w:r w:rsidRPr="00214B5F">
        <w:rPr>
          <w:i w:val="0"/>
          <w:color w:val="auto"/>
          <w:spacing w:val="-4"/>
          <w:szCs w:val="22"/>
          <w:lang w:val="lv-LV"/>
        </w:rPr>
        <w:t xml:space="preserve"> </w:t>
      </w:r>
      <w:r w:rsidRPr="00214B5F">
        <w:rPr>
          <w:i w:val="0"/>
          <w:color w:val="auto"/>
          <w:szCs w:val="22"/>
          <w:lang w:val="lv-LV"/>
        </w:rPr>
        <w:t xml:space="preserve">ir </w:t>
      </w:r>
      <w:r w:rsidRPr="00214B5F">
        <w:rPr>
          <w:i w:val="0"/>
          <w:color w:val="auto"/>
          <w:spacing w:val="-1"/>
          <w:szCs w:val="22"/>
          <w:lang w:val="lv-LV"/>
        </w:rPr>
        <w:t>līdzīgi</w:t>
      </w:r>
      <w:r w:rsidRPr="00214B5F">
        <w:rPr>
          <w:i w:val="0"/>
          <w:color w:val="auto"/>
          <w:spacing w:val="1"/>
          <w:szCs w:val="22"/>
          <w:lang w:val="lv-LV"/>
        </w:rPr>
        <w:t xml:space="preserve"> </w:t>
      </w:r>
      <w:r w:rsidRPr="00214B5F">
        <w:rPr>
          <w:i w:val="0"/>
          <w:color w:val="auto"/>
          <w:spacing w:val="-1"/>
          <w:szCs w:val="22"/>
          <w:lang w:val="lv-LV"/>
        </w:rPr>
        <w:t>simptomi.</w:t>
      </w:r>
    </w:p>
    <w:p w:rsidR="00B328AF" w:rsidRPr="00214B5F" w:rsidRDefault="00B328AF" w:rsidP="000455E9">
      <w:pPr>
        <w:pStyle w:val="BodyText"/>
        <w:widowControl w:val="0"/>
        <w:numPr>
          <w:ilvl w:val="0"/>
          <w:numId w:val="5"/>
        </w:numPr>
        <w:tabs>
          <w:tab w:val="left" w:pos="0"/>
          <w:tab w:val="left" w:pos="284"/>
        </w:tabs>
        <w:spacing w:line="244" w:lineRule="auto"/>
        <w:ind w:left="0" w:right="43" w:firstLine="0"/>
        <w:jc w:val="both"/>
        <w:rPr>
          <w:i w:val="0"/>
          <w:color w:val="auto"/>
          <w:szCs w:val="22"/>
          <w:lang w:val="lv-LV"/>
        </w:rPr>
      </w:pPr>
      <w:r w:rsidRPr="00214B5F">
        <w:rPr>
          <w:i w:val="0"/>
          <w:color w:val="auto"/>
          <w:spacing w:val="1"/>
          <w:szCs w:val="22"/>
          <w:lang w:val="lv-LV"/>
        </w:rPr>
        <w:t>Ja</w:t>
      </w:r>
      <w:r w:rsidRPr="00214B5F">
        <w:rPr>
          <w:i w:val="0"/>
          <w:color w:val="auto"/>
          <w:szCs w:val="22"/>
          <w:lang w:val="lv-LV"/>
        </w:rPr>
        <w:t xml:space="preserve"> </w:t>
      </w:r>
      <w:r w:rsidRPr="00214B5F">
        <w:rPr>
          <w:i w:val="0"/>
          <w:color w:val="auto"/>
          <w:spacing w:val="1"/>
          <w:szCs w:val="22"/>
          <w:lang w:val="lv-LV"/>
        </w:rPr>
        <w:t>Jūs</w:t>
      </w:r>
      <w:r w:rsidRPr="00214B5F">
        <w:rPr>
          <w:i w:val="0"/>
          <w:color w:val="auto"/>
          <w:szCs w:val="22"/>
          <w:lang w:val="lv-LV"/>
        </w:rPr>
        <w:t xml:space="preserve"> novērojat</w:t>
      </w:r>
      <w:r w:rsidRPr="00214B5F">
        <w:rPr>
          <w:i w:val="0"/>
          <w:color w:val="auto"/>
          <w:spacing w:val="1"/>
          <w:szCs w:val="22"/>
          <w:lang w:val="lv-LV"/>
        </w:rPr>
        <w:t xml:space="preserve"> </w:t>
      </w:r>
      <w:r w:rsidRPr="00214B5F">
        <w:rPr>
          <w:i w:val="0"/>
          <w:color w:val="auto"/>
          <w:szCs w:val="22"/>
          <w:lang w:val="lv-LV"/>
        </w:rPr>
        <w:t xml:space="preserve">jebkādas blakusparādības, </w:t>
      </w:r>
      <w:r w:rsidRPr="00214B5F">
        <w:rPr>
          <w:i w:val="0"/>
          <w:color w:val="auto"/>
          <w:spacing w:val="-1"/>
          <w:szCs w:val="22"/>
          <w:lang w:val="lv-LV"/>
        </w:rPr>
        <w:t>kas</w:t>
      </w:r>
      <w:r w:rsidRPr="00214B5F">
        <w:rPr>
          <w:i w:val="0"/>
          <w:color w:val="auto"/>
          <w:szCs w:val="22"/>
          <w:lang w:val="lv-LV"/>
        </w:rPr>
        <w:t xml:space="preserve"> šajā instrukcijā nav</w:t>
      </w:r>
      <w:r w:rsidRPr="00214B5F">
        <w:rPr>
          <w:i w:val="0"/>
          <w:color w:val="auto"/>
          <w:spacing w:val="-3"/>
          <w:szCs w:val="22"/>
          <w:lang w:val="lv-LV"/>
        </w:rPr>
        <w:t xml:space="preserve"> </w:t>
      </w:r>
      <w:r w:rsidRPr="00214B5F">
        <w:rPr>
          <w:i w:val="0"/>
          <w:color w:val="auto"/>
          <w:spacing w:val="-1"/>
          <w:szCs w:val="22"/>
          <w:lang w:val="lv-LV"/>
        </w:rPr>
        <w:t>minētas</w:t>
      </w:r>
      <w:r w:rsidRPr="00214B5F">
        <w:rPr>
          <w:i w:val="0"/>
          <w:color w:val="auto"/>
          <w:szCs w:val="22"/>
          <w:lang w:val="lv-LV"/>
        </w:rPr>
        <w:t xml:space="preserve"> </w:t>
      </w:r>
      <w:r w:rsidRPr="00214B5F">
        <w:rPr>
          <w:i w:val="0"/>
          <w:color w:val="auto"/>
          <w:spacing w:val="-1"/>
          <w:szCs w:val="22"/>
          <w:lang w:val="lv-LV"/>
        </w:rPr>
        <w:t>vai</w:t>
      </w:r>
      <w:r w:rsidRPr="00214B5F">
        <w:rPr>
          <w:i w:val="0"/>
          <w:color w:val="auto"/>
          <w:spacing w:val="1"/>
          <w:szCs w:val="22"/>
          <w:lang w:val="lv-LV"/>
        </w:rPr>
        <w:t xml:space="preserve"> </w:t>
      </w:r>
      <w:r w:rsidRPr="00214B5F">
        <w:rPr>
          <w:i w:val="0"/>
          <w:color w:val="auto"/>
          <w:spacing w:val="-1"/>
          <w:szCs w:val="22"/>
          <w:lang w:val="lv-LV"/>
        </w:rPr>
        <w:t>kāda</w:t>
      </w:r>
      <w:r w:rsidRPr="00214B5F">
        <w:rPr>
          <w:i w:val="0"/>
          <w:color w:val="auto"/>
          <w:szCs w:val="22"/>
          <w:lang w:val="lv-LV"/>
        </w:rPr>
        <w:t xml:space="preserve"> no</w:t>
      </w:r>
      <w:r w:rsidRPr="00214B5F">
        <w:rPr>
          <w:i w:val="0"/>
          <w:color w:val="auto"/>
          <w:spacing w:val="28"/>
          <w:szCs w:val="22"/>
          <w:lang w:val="lv-LV"/>
        </w:rPr>
        <w:t xml:space="preserve"> </w:t>
      </w:r>
      <w:r w:rsidRPr="00214B5F">
        <w:rPr>
          <w:i w:val="0"/>
          <w:color w:val="auto"/>
          <w:szCs w:val="22"/>
          <w:lang w:val="lv-LV"/>
        </w:rPr>
        <w:t>minētajām</w:t>
      </w:r>
      <w:r w:rsidRPr="00214B5F">
        <w:rPr>
          <w:i w:val="0"/>
          <w:color w:val="auto"/>
          <w:spacing w:val="-4"/>
          <w:szCs w:val="22"/>
          <w:lang w:val="lv-LV"/>
        </w:rPr>
        <w:t xml:space="preserve"> </w:t>
      </w:r>
      <w:r w:rsidRPr="00214B5F">
        <w:rPr>
          <w:i w:val="0"/>
          <w:color w:val="auto"/>
          <w:spacing w:val="-1"/>
          <w:szCs w:val="22"/>
          <w:lang w:val="lv-LV"/>
        </w:rPr>
        <w:t>blakusparādībām</w:t>
      </w:r>
      <w:r w:rsidRPr="00214B5F">
        <w:rPr>
          <w:i w:val="0"/>
          <w:color w:val="auto"/>
          <w:spacing w:val="-4"/>
          <w:szCs w:val="22"/>
          <w:lang w:val="lv-LV"/>
        </w:rPr>
        <w:t xml:space="preserve"> </w:t>
      </w:r>
      <w:r w:rsidRPr="00214B5F">
        <w:rPr>
          <w:i w:val="0"/>
          <w:color w:val="auto"/>
          <w:spacing w:val="-1"/>
          <w:szCs w:val="22"/>
          <w:lang w:val="lv-LV"/>
        </w:rPr>
        <w:t>Jums</w:t>
      </w:r>
      <w:r w:rsidRPr="00214B5F">
        <w:rPr>
          <w:i w:val="0"/>
          <w:color w:val="auto"/>
          <w:szCs w:val="22"/>
          <w:lang w:val="lv-LV"/>
        </w:rPr>
        <w:t xml:space="preserve"> </w:t>
      </w:r>
      <w:r w:rsidRPr="00214B5F">
        <w:rPr>
          <w:i w:val="0"/>
          <w:color w:val="auto"/>
          <w:spacing w:val="-1"/>
          <w:szCs w:val="22"/>
          <w:lang w:val="lv-LV"/>
        </w:rPr>
        <w:t>izpaužas</w:t>
      </w:r>
      <w:r w:rsidRPr="00214B5F">
        <w:rPr>
          <w:i w:val="0"/>
          <w:color w:val="auto"/>
          <w:szCs w:val="22"/>
          <w:lang w:val="lv-LV"/>
        </w:rPr>
        <w:t xml:space="preserve"> </w:t>
      </w:r>
      <w:r w:rsidRPr="00214B5F">
        <w:rPr>
          <w:i w:val="0"/>
          <w:color w:val="auto"/>
          <w:spacing w:val="-1"/>
          <w:szCs w:val="22"/>
          <w:lang w:val="lv-LV"/>
        </w:rPr>
        <w:t>smagi,</w:t>
      </w:r>
      <w:r w:rsidRPr="00214B5F">
        <w:rPr>
          <w:i w:val="0"/>
          <w:color w:val="auto"/>
          <w:szCs w:val="22"/>
          <w:lang w:val="lv-LV"/>
        </w:rPr>
        <w:t xml:space="preserve"> </w:t>
      </w:r>
      <w:r w:rsidRPr="00214B5F">
        <w:rPr>
          <w:i w:val="0"/>
          <w:color w:val="auto"/>
          <w:spacing w:val="-1"/>
          <w:szCs w:val="22"/>
          <w:lang w:val="lv-LV"/>
        </w:rPr>
        <w:t>lūdzu,</w:t>
      </w:r>
      <w:r w:rsidRPr="00214B5F">
        <w:rPr>
          <w:i w:val="0"/>
          <w:color w:val="auto"/>
          <w:szCs w:val="22"/>
          <w:lang w:val="lv-LV"/>
        </w:rPr>
        <w:t xml:space="preserve"> </w:t>
      </w:r>
      <w:r w:rsidRPr="00214B5F">
        <w:rPr>
          <w:i w:val="0"/>
          <w:color w:val="auto"/>
          <w:spacing w:val="-1"/>
          <w:szCs w:val="22"/>
          <w:lang w:val="lv-LV"/>
        </w:rPr>
        <w:t>izstāstiet</w:t>
      </w:r>
      <w:r w:rsidRPr="00214B5F">
        <w:rPr>
          <w:i w:val="0"/>
          <w:color w:val="auto"/>
          <w:spacing w:val="1"/>
          <w:szCs w:val="22"/>
          <w:lang w:val="lv-LV"/>
        </w:rPr>
        <w:t xml:space="preserve"> </w:t>
      </w:r>
      <w:r w:rsidRPr="00214B5F">
        <w:rPr>
          <w:i w:val="0"/>
          <w:color w:val="auto"/>
          <w:szCs w:val="22"/>
          <w:lang w:val="lv-LV"/>
        </w:rPr>
        <w:t xml:space="preserve">to </w:t>
      </w:r>
      <w:r w:rsidRPr="00214B5F">
        <w:rPr>
          <w:i w:val="0"/>
          <w:color w:val="auto"/>
          <w:spacing w:val="-1"/>
          <w:szCs w:val="22"/>
          <w:lang w:val="lv-LV"/>
        </w:rPr>
        <w:t>savam</w:t>
      </w:r>
      <w:r w:rsidRPr="00214B5F">
        <w:rPr>
          <w:i w:val="0"/>
          <w:color w:val="auto"/>
          <w:spacing w:val="-4"/>
          <w:szCs w:val="22"/>
          <w:lang w:val="lv-LV"/>
        </w:rPr>
        <w:t xml:space="preserve"> </w:t>
      </w:r>
      <w:r w:rsidRPr="00214B5F">
        <w:rPr>
          <w:i w:val="0"/>
          <w:color w:val="auto"/>
          <w:szCs w:val="22"/>
          <w:lang w:val="lv-LV"/>
        </w:rPr>
        <w:t>ārstam</w:t>
      </w:r>
      <w:r w:rsidRPr="00214B5F">
        <w:rPr>
          <w:i w:val="0"/>
          <w:color w:val="auto"/>
          <w:spacing w:val="-4"/>
          <w:szCs w:val="22"/>
          <w:lang w:val="lv-LV"/>
        </w:rPr>
        <w:t xml:space="preserve"> </w:t>
      </w:r>
      <w:r w:rsidRPr="00214B5F">
        <w:rPr>
          <w:i w:val="0"/>
          <w:color w:val="auto"/>
          <w:spacing w:val="-1"/>
          <w:szCs w:val="22"/>
          <w:lang w:val="lv-LV"/>
        </w:rPr>
        <w:t>vai</w:t>
      </w:r>
      <w:r w:rsidRPr="00214B5F">
        <w:rPr>
          <w:i w:val="0"/>
          <w:color w:val="auto"/>
          <w:spacing w:val="77"/>
          <w:szCs w:val="22"/>
          <w:lang w:val="lv-LV"/>
        </w:rPr>
        <w:t xml:space="preserve"> </w:t>
      </w:r>
      <w:r w:rsidRPr="00214B5F">
        <w:rPr>
          <w:i w:val="0"/>
          <w:color w:val="auto"/>
          <w:spacing w:val="-1"/>
          <w:szCs w:val="22"/>
          <w:lang w:val="lv-LV"/>
        </w:rPr>
        <w:t>farmaceitam.</w:t>
      </w:r>
      <w:r w:rsidRPr="00214B5F">
        <w:rPr>
          <w:i w:val="0"/>
          <w:color w:val="auto"/>
          <w:spacing w:val="1"/>
          <w:szCs w:val="22"/>
          <w:lang w:val="lv-LV"/>
        </w:rPr>
        <w:t xml:space="preserve"> </w:t>
      </w:r>
      <w:r w:rsidRPr="00214B5F">
        <w:rPr>
          <w:i w:val="0"/>
          <w:color w:val="auto"/>
          <w:spacing w:val="-1"/>
          <w:szCs w:val="22"/>
          <w:lang w:val="lv-LV"/>
        </w:rPr>
        <w:t>Skatīt</w:t>
      </w:r>
      <w:r w:rsidRPr="00214B5F">
        <w:rPr>
          <w:i w:val="0"/>
          <w:color w:val="auto"/>
          <w:spacing w:val="1"/>
          <w:szCs w:val="22"/>
          <w:lang w:val="lv-LV"/>
        </w:rPr>
        <w:t xml:space="preserve"> </w:t>
      </w:r>
      <w:r w:rsidRPr="00214B5F">
        <w:rPr>
          <w:i w:val="0"/>
          <w:color w:val="auto"/>
          <w:szCs w:val="22"/>
          <w:lang w:val="lv-LV"/>
        </w:rPr>
        <w:t>4.</w:t>
      </w:r>
      <w:r w:rsidRPr="00214B5F">
        <w:rPr>
          <w:i w:val="0"/>
          <w:color w:val="auto"/>
          <w:spacing w:val="1"/>
          <w:szCs w:val="22"/>
          <w:lang w:val="lv-LV"/>
        </w:rPr>
        <w:t xml:space="preserve"> </w:t>
      </w:r>
      <w:r w:rsidRPr="00214B5F">
        <w:rPr>
          <w:i w:val="0"/>
          <w:color w:val="auto"/>
          <w:spacing w:val="-1"/>
          <w:szCs w:val="22"/>
          <w:lang w:val="lv-LV"/>
        </w:rPr>
        <w:t>punktu.</w:t>
      </w:r>
    </w:p>
    <w:p w:rsidR="001D29E6" w:rsidRPr="00214B5F" w:rsidRDefault="001D29E6" w:rsidP="000455E9">
      <w:pPr>
        <w:tabs>
          <w:tab w:val="clear" w:pos="567"/>
        </w:tabs>
        <w:spacing w:line="240" w:lineRule="auto"/>
        <w:ind w:right="-2"/>
        <w:jc w:val="both"/>
        <w:rPr>
          <w:noProof/>
          <w:szCs w:val="22"/>
          <w:lang w:val="lv-LV"/>
        </w:rPr>
      </w:pPr>
    </w:p>
    <w:p w:rsidR="001D29E6" w:rsidRPr="00214B5F" w:rsidRDefault="001D29E6" w:rsidP="000455E9">
      <w:pPr>
        <w:tabs>
          <w:tab w:val="clear" w:pos="567"/>
        </w:tabs>
        <w:spacing w:line="240" w:lineRule="auto"/>
        <w:ind w:right="-2"/>
        <w:jc w:val="both"/>
        <w:rPr>
          <w:noProof/>
          <w:szCs w:val="22"/>
          <w:lang w:val="lv-LV"/>
        </w:rPr>
      </w:pPr>
    </w:p>
    <w:p w:rsidR="00B328AF" w:rsidRPr="00214B5F" w:rsidRDefault="00B328AF" w:rsidP="000455E9">
      <w:pPr>
        <w:pStyle w:val="Heading1"/>
        <w:numPr>
          <w:ilvl w:val="0"/>
          <w:numId w:val="0"/>
        </w:numPr>
        <w:tabs>
          <w:tab w:val="left" w:pos="284"/>
        </w:tabs>
        <w:ind w:right="43"/>
        <w:jc w:val="both"/>
        <w:rPr>
          <w:bCs/>
          <w:szCs w:val="22"/>
          <w:lang w:val="lv-LV"/>
        </w:rPr>
      </w:pPr>
      <w:r w:rsidRPr="00214B5F">
        <w:rPr>
          <w:szCs w:val="22"/>
          <w:lang w:val="lv-LV"/>
        </w:rPr>
        <w:t>Šajā instrukcijā varat</w:t>
      </w:r>
      <w:r w:rsidRPr="00214B5F">
        <w:rPr>
          <w:spacing w:val="1"/>
          <w:szCs w:val="22"/>
          <w:lang w:val="lv-LV"/>
        </w:rPr>
        <w:t xml:space="preserve"> </w:t>
      </w:r>
      <w:r w:rsidRPr="00214B5F">
        <w:rPr>
          <w:spacing w:val="-1"/>
          <w:szCs w:val="22"/>
          <w:lang w:val="lv-LV"/>
        </w:rPr>
        <w:t>uzzināt:</w:t>
      </w:r>
    </w:p>
    <w:p w:rsidR="00B328AF" w:rsidRPr="00214B5F" w:rsidRDefault="003852BC" w:rsidP="000455E9">
      <w:pPr>
        <w:pStyle w:val="BodyText"/>
        <w:widowControl w:val="0"/>
        <w:tabs>
          <w:tab w:val="left" w:pos="284"/>
        </w:tabs>
        <w:spacing w:before="1"/>
        <w:ind w:right="43"/>
        <w:jc w:val="both"/>
        <w:rPr>
          <w:i w:val="0"/>
          <w:color w:val="auto"/>
          <w:szCs w:val="22"/>
          <w:lang w:val="lv-LV"/>
        </w:rPr>
      </w:pPr>
      <w:r w:rsidRPr="00214B5F">
        <w:rPr>
          <w:i w:val="0"/>
          <w:color w:val="auto"/>
          <w:szCs w:val="22"/>
          <w:lang w:val="lv-LV"/>
        </w:rPr>
        <w:t xml:space="preserve">1. </w:t>
      </w:r>
      <w:r w:rsidR="00B328AF" w:rsidRPr="00214B5F">
        <w:rPr>
          <w:i w:val="0"/>
          <w:color w:val="auto"/>
          <w:szCs w:val="22"/>
          <w:lang w:val="lv-LV"/>
        </w:rPr>
        <w:t xml:space="preserve">Kas ir </w:t>
      </w:r>
      <w:r w:rsidR="00B328AF" w:rsidRPr="00214B5F">
        <w:rPr>
          <w:bCs/>
          <w:i w:val="0"/>
          <w:noProof/>
          <w:color w:val="auto"/>
          <w:szCs w:val="22"/>
          <w:lang w:val="lv-LV"/>
        </w:rPr>
        <w:t xml:space="preserve">Esogno </w:t>
      </w:r>
      <w:r w:rsidR="00B328AF" w:rsidRPr="00214B5F">
        <w:rPr>
          <w:i w:val="0"/>
          <w:color w:val="auto"/>
          <w:szCs w:val="22"/>
          <w:lang w:val="lv-LV"/>
        </w:rPr>
        <w:t xml:space="preserve">un </w:t>
      </w:r>
      <w:r w:rsidR="00B328AF" w:rsidRPr="00214B5F">
        <w:rPr>
          <w:i w:val="0"/>
          <w:color w:val="auto"/>
          <w:spacing w:val="-1"/>
          <w:szCs w:val="22"/>
          <w:lang w:val="lv-LV"/>
        </w:rPr>
        <w:t>kādam</w:t>
      </w:r>
      <w:r w:rsidR="00B328AF" w:rsidRPr="00214B5F">
        <w:rPr>
          <w:i w:val="0"/>
          <w:color w:val="auto"/>
          <w:spacing w:val="-4"/>
          <w:szCs w:val="22"/>
          <w:lang w:val="lv-LV"/>
        </w:rPr>
        <w:t xml:space="preserve"> </w:t>
      </w:r>
      <w:r w:rsidR="00B328AF" w:rsidRPr="00214B5F">
        <w:rPr>
          <w:i w:val="0"/>
          <w:color w:val="auto"/>
          <w:spacing w:val="-1"/>
          <w:szCs w:val="22"/>
          <w:lang w:val="lv-LV"/>
        </w:rPr>
        <w:t>nolūkam</w:t>
      </w:r>
      <w:r w:rsidR="00B328AF" w:rsidRPr="00214B5F">
        <w:rPr>
          <w:i w:val="0"/>
          <w:color w:val="auto"/>
          <w:spacing w:val="-4"/>
          <w:szCs w:val="22"/>
          <w:lang w:val="lv-LV"/>
        </w:rPr>
        <w:t xml:space="preserve"> </w:t>
      </w:r>
      <w:r w:rsidR="00B328AF" w:rsidRPr="00214B5F">
        <w:rPr>
          <w:i w:val="0"/>
          <w:color w:val="auto"/>
          <w:szCs w:val="22"/>
          <w:lang w:val="lv-LV"/>
        </w:rPr>
        <w:t>to lieto</w:t>
      </w:r>
    </w:p>
    <w:p w:rsidR="00B328AF" w:rsidRPr="00214B5F" w:rsidRDefault="003852BC" w:rsidP="000455E9">
      <w:pPr>
        <w:pStyle w:val="BodyText"/>
        <w:widowControl w:val="0"/>
        <w:tabs>
          <w:tab w:val="left" w:pos="284"/>
        </w:tabs>
        <w:spacing w:before="6"/>
        <w:ind w:right="43"/>
        <w:jc w:val="both"/>
        <w:rPr>
          <w:i w:val="0"/>
          <w:color w:val="auto"/>
          <w:szCs w:val="22"/>
          <w:lang w:val="lv-LV"/>
        </w:rPr>
      </w:pPr>
      <w:r w:rsidRPr="00214B5F">
        <w:rPr>
          <w:i w:val="0"/>
          <w:color w:val="auto"/>
          <w:szCs w:val="22"/>
          <w:lang w:val="lv-LV"/>
        </w:rPr>
        <w:t xml:space="preserve">2. </w:t>
      </w:r>
      <w:r w:rsidR="00B328AF" w:rsidRPr="00214B5F">
        <w:rPr>
          <w:i w:val="0"/>
          <w:color w:val="auto"/>
          <w:szCs w:val="22"/>
          <w:lang w:val="lv-LV"/>
        </w:rPr>
        <w:t xml:space="preserve">Kas </w:t>
      </w:r>
      <w:r w:rsidR="00B328AF" w:rsidRPr="00214B5F">
        <w:rPr>
          <w:i w:val="0"/>
          <w:color w:val="auto"/>
          <w:spacing w:val="-1"/>
          <w:szCs w:val="22"/>
          <w:lang w:val="lv-LV"/>
        </w:rPr>
        <w:t>Jums</w:t>
      </w:r>
      <w:r w:rsidR="00B328AF" w:rsidRPr="00214B5F">
        <w:rPr>
          <w:i w:val="0"/>
          <w:color w:val="auto"/>
          <w:szCs w:val="22"/>
          <w:lang w:val="lv-LV"/>
        </w:rPr>
        <w:t xml:space="preserve"> jāzina </w:t>
      </w:r>
      <w:r w:rsidR="00B328AF" w:rsidRPr="00214B5F">
        <w:rPr>
          <w:i w:val="0"/>
          <w:color w:val="auto"/>
          <w:spacing w:val="-1"/>
          <w:szCs w:val="22"/>
          <w:lang w:val="lv-LV"/>
        </w:rPr>
        <w:t>pirms</w:t>
      </w:r>
      <w:r w:rsidR="00B328AF" w:rsidRPr="00214B5F">
        <w:rPr>
          <w:i w:val="0"/>
          <w:color w:val="auto"/>
          <w:spacing w:val="2"/>
          <w:szCs w:val="22"/>
          <w:lang w:val="lv-LV"/>
        </w:rPr>
        <w:t xml:space="preserve"> </w:t>
      </w:r>
      <w:r w:rsidR="00B328AF" w:rsidRPr="00214B5F">
        <w:rPr>
          <w:bCs/>
          <w:i w:val="0"/>
          <w:noProof/>
          <w:color w:val="auto"/>
          <w:szCs w:val="22"/>
          <w:lang w:val="lv-LV"/>
        </w:rPr>
        <w:t xml:space="preserve">Esogno </w:t>
      </w:r>
      <w:r w:rsidR="00B328AF" w:rsidRPr="00214B5F">
        <w:rPr>
          <w:i w:val="0"/>
          <w:color w:val="auto"/>
          <w:szCs w:val="22"/>
          <w:lang w:val="lv-LV"/>
        </w:rPr>
        <w:t>lietošanas</w:t>
      </w:r>
    </w:p>
    <w:p w:rsidR="00B328AF" w:rsidRPr="00214B5F" w:rsidRDefault="003852BC" w:rsidP="000455E9">
      <w:pPr>
        <w:pStyle w:val="BodyText"/>
        <w:widowControl w:val="0"/>
        <w:tabs>
          <w:tab w:val="left" w:pos="284"/>
        </w:tabs>
        <w:spacing w:before="6"/>
        <w:ind w:right="43"/>
        <w:jc w:val="both"/>
        <w:rPr>
          <w:i w:val="0"/>
          <w:color w:val="auto"/>
          <w:szCs w:val="22"/>
          <w:lang w:val="lv-LV"/>
        </w:rPr>
      </w:pPr>
      <w:r w:rsidRPr="00214B5F">
        <w:rPr>
          <w:i w:val="0"/>
          <w:color w:val="auto"/>
          <w:szCs w:val="22"/>
          <w:lang w:val="lv-LV"/>
        </w:rPr>
        <w:t xml:space="preserve">3. </w:t>
      </w:r>
      <w:r w:rsidR="00B328AF" w:rsidRPr="00214B5F">
        <w:rPr>
          <w:i w:val="0"/>
          <w:color w:val="auto"/>
          <w:szCs w:val="22"/>
          <w:lang w:val="lv-LV"/>
        </w:rPr>
        <w:t>Kā lietot</w:t>
      </w:r>
      <w:r w:rsidR="00B328AF" w:rsidRPr="00214B5F">
        <w:rPr>
          <w:i w:val="0"/>
          <w:color w:val="auto"/>
          <w:spacing w:val="1"/>
          <w:szCs w:val="22"/>
          <w:lang w:val="lv-LV"/>
        </w:rPr>
        <w:t xml:space="preserve"> </w:t>
      </w:r>
      <w:r w:rsidR="00B328AF" w:rsidRPr="00214B5F">
        <w:rPr>
          <w:bCs/>
          <w:i w:val="0"/>
          <w:noProof/>
          <w:color w:val="auto"/>
          <w:szCs w:val="22"/>
          <w:lang w:val="lv-LV"/>
        </w:rPr>
        <w:t>Esogno</w:t>
      </w:r>
    </w:p>
    <w:p w:rsidR="00B328AF" w:rsidRPr="00214B5F" w:rsidRDefault="003852BC" w:rsidP="000455E9">
      <w:pPr>
        <w:pStyle w:val="BodyText"/>
        <w:widowControl w:val="0"/>
        <w:tabs>
          <w:tab w:val="left" w:pos="284"/>
        </w:tabs>
        <w:spacing w:before="6"/>
        <w:ind w:right="43"/>
        <w:jc w:val="both"/>
        <w:rPr>
          <w:i w:val="0"/>
          <w:color w:val="auto"/>
          <w:szCs w:val="22"/>
          <w:lang w:val="lv-LV"/>
        </w:rPr>
      </w:pPr>
      <w:r w:rsidRPr="00214B5F">
        <w:rPr>
          <w:i w:val="0"/>
          <w:color w:val="auto"/>
          <w:spacing w:val="-1"/>
          <w:szCs w:val="22"/>
          <w:lang w:val="lv-LV"/>
        </w:rPr>
        <w:t xml:space="preserve">4. </w:t>
      </w:r>
      <w:r w:rsidR="00B328AF" w:rsidRPr="00214B5F">
        <w:rPr>
          <w:i w:val="0"/>
          <w:color w:val="auto"/>
          <w:spacing w:val="-1"/>
          <w:szCs w:val="22"/>
          <w:lang w:val="lv-LV"/>
        </w:rPr>
        <w:t>Iespējamās</w:t>
      </w:r>
      <w:r w:rsidR="00B328AF" w:rsidRPr="00214B5F">
        <w:rPr>
          <w:i w:val="0"/>
          <w:color w:val="auto"/>
          <w:szCs w:val="22"/>
          <w:lang w:val="lv-LV"/>
        </w:rPr>
        <w:t xml:space="preserve"> </w:t>
      </w:r>
      <w:r w:rsidR="00B328AF" w:rsidRPr="00214B5F">
        <w:rPr>
          <w:i w:val="0"/>
          <w:color w:val="auto"/>
          <w:spacing w:val="-1"/>
          <w:szCs w:val="22"/>
          <w:lang w:val="lv-LV"/>
        </w:rPr>
        <w:t>blakusparādības</w:t>
      </w:r>
    </w:p>
    <w:p w:rsidR="00B328AF" w:rsidRPr="00214B5F" w:rsidRDefault="00B328AF" w:rsidP="000455E9">
      <w:pPr>
        <w:pStyle w:val="BodyText"/>
        <w:tabs>
          <w:tab w:val="left" w:pos="284"/>
        </w:tabs>
        <w:spacing w:before="6"/>
        <w:ind w:right="43"/>
        <w:jc w:val="both"/>
        <w:rPr>
          <w:i w:val="0"/>
          <w:color w:val="auto"/>
          <w:szCs w:val="22"/>
          <w:lang w:val="lv-LV"/>
        </w:rPr>
      </w:pPr>
      <w:r w:rsidRPr="00214B5F">
        <w:rPr>
          <w:i w:val="0"/>
          <w:color w:val="auto"/>
          <w:szCs w:val="22"/>
          <w:lang w:val="lv-LV"/>
        </w:rPr>
        <w:t>5</w:t>
      </w:r>
      <w:r w:rsidR="003852BC" w:rsidRPr="00214B5F">
        <w:rPr>
          <w:i w:val="0"/>
          <w:color w:val="auto"/>
          <w:szCs w:val="22"/>
          <w:lang w:val="lv-LV"/>
        </w:rPr>
        <w:t>.</w:t>
      </w:r>
      <w:r w:rsidR="000455E9" w:rsidRPr="00214B5F">
        <w:rPr>
          <w:i w:val="0"/>
          <w:color w:val="auto"/>
          <w:szCs w:val="22"/>
          <w:lang w:val="lv-LV"/>
        </w:rPr>
        <w:t xml:space="preserve"> </w:t>
      </w:r>
      <w:r w:rsidRPr="00214B5F">
        <w:rPr>
          <w:i w:val="0"/>
          <w:color w:val="auto"/>
          <w:szCs w:val="22"/>
          <w:lang w:val="lv-LV"/>
        </w:rPr>
        <w:t xml:space="preserve">Kā </w:t>
      </w:r>
      <w:r w:rsidRPr="00214B5F">
        <w:rPr>
          <w:i w:val="0"/>
          <w:color w:val="auto"/>
          <w:spacing w:val="-1"/>
          <w:szCs w:val="22"/>
          <w:lang w:val="lv-LV"/>
        </w:rPr>
        <w:t>uzglabāt</w:t>
      </w:r>
      <w:r w:rsidRPr="00214B5F">
        <w:rPr>
          <w:i w:val="0"/>
          <w:color w:val="auto"/>
          <w:spacing w:val="1"/>
          <w:szCs w:val="22"/>
          <w:lang w:val="lv-LV"/>
        </w:rPr>
        <w:t xml:space="preserve"> </w:t>
      </w:r>
      <w:r w:rsidRPr="00214B5F">
        <w:rPr>
          <w:bCs/>
          <w:i w:val="0"/>
          <w:noProof/>
          <w:color w:val="auto"/>
          <w:szCs w:val="22"/>
          <w:lang w:val="lv-LV"/>
        </w:rPr>
        <w:t>Esogno</w:t>
      </w:r>
    </w:p>
    <w:p w:rsidR="00B328AF" w:rsidRPr="00214B5F" w:rsidRDefault="00B328AF" w:rsidP="000455E9">
      <w:pPr>
        <w:pStyle w:val="BodyText"/>
        <w:tabs>
          <w:tab w:val="left" w:pos="284"/>
        </w:tabs>
        <w:spacing w:before="6"/>
        <w:ind w:right="43"/>
        <w:jc w:val="both"/>
        <w:rPr>
          <w:i w:val="0"/>
          <w:color w:val="auto"/>
          <w:szCs w:val="22"/>
          <w:lang w:val="lv-LV"/>
        </w:rPr>
      </w:pPr>
      <w:r w:rsidRPr="00214B5F">
        <w:rPr>
          <w:i w:val="0"/>
          <w:color w:val="auto"/>
          <w:szCs w:val="22"/>
          <w:lang w:val="lv-LV"/>
        </w:rPr>
        <w:t>6.</w:t>
      </w:r>
      <w:r w:rsidR="000455E9" w:rsidRPr="00214B5F">
        <w:rPr>
          <w:i w:val="0"/>
          <w:color w:val="auto"/>
          <w:szCs w:val="22"/>
          <w:lang w:val="lv-LV"/>
        </w:rPr>
        <w:t xml:space="preserve"> </w:t>
      </w:r>
      <w:r w:rsidRPr="00214B5F">
        <w:rPr>
          <w:i w:val="0"/>
          <w:color w:val="auto"/>
          <w:spacing w:val="-1"/>
          <w:szCs w:val="22"/>
          <w:lang w:val="lv-LV"/>
        </w:rPr>
        <w:t>Iepakojuma</w:t>
      </w:r>
      <w:r w:rsidRPr="00214B5F">
        <w:rPr>
          <w:i w:val="0"/>
          <w:color w:val="auto"/>
          <w:szCs w:val="22"/>
          <w:lang w:val="lv-LV"/>
        </w:rPr>
        <w:t xml:space="preserve"> saturs un cita informācija</w:t>
      </w:r>
    </w:p>
    <w:p w:rsidR="001D29E6" w:rsidRPr="00214B5F" w:rsidRDefault="001D29E6" w:rsidP="000455E9">
      <w:pPr>
        <w:numPr>
          <w:ilvl w:val="12"/>
          <w:numId w:val="0"/>
        </w:numPr>
        <w:tabs>
          <w:tab w:val="clear" w:pos="567"/>
        </w:tabs>
        <w:spacing w:line="240" w:lineRule="auto"/>
        <w:jc w:val="both"/>
        <w:rPr>
          <w:noProof/>
          <w:szCs w:val="22"/>
          <w:lang w:val="lv-LV"/>
        </w:rPr>
      </w:pPr>
    </w:p>
    <w:p w:rsidR="001D29E6" w:rsidRPr="00214B5F" w:rsidRDefault="001D29E6" w:rsidP="000455E9">
      <w:pPr>
        <w:numPr>
          <w:ilvl w:val="12"/>
          <w:numId w:val="0"/>
        </w:numPr>
        <w:tabs>
          <w:tab w:val="clear" w:pos="567"/>
        </w:tabs>
        <w:spacing w:line="240" w:lineRule="auto"/>
        <w:jc w:val="both"/>
        <w:rPr>
          <w:noProof/>
          <w:szCs w:val="22"/>
          <w:lang w:val="lv-LV"/>
        </w:rPr>
      </w:pPr>
    </w:p>
    <w:p w:rsidR="003852BC" w:rsidRPr="00214B5F" w:rsidRDefault="003852BC" w:rsidP="000455E9">
      <w:pPr>
        <w:pStyle w:val="BodyText"/>
        <w:widowControl w:val="0"/>
        <w:numPr>
          <w:ilvl w:val="0"/>
          <w:numId w:val="6"/>
        </w:numPr>
        <w:tabs>
          <w:tab w:val="left" w:pos="284"/>
        </w:tabs>
        <w:spacing w:before="1"/>
        <w:ind w:left="0" w:right="43" w:firstLine="0"/>
        <w:jc w:val="both"/>
        <w:rPr>
          <w:b/>
          <w:i w:val="0"/>
          <w:color w:val="auto"/>
          <w:szCs w:val="22"/>
          <w:lang w:val="lv-LV"/>
        </w:rPr>
      </w:pPr>
      <w:r w:rsidRPr="00214B5F">
        <w:rPr>
          <w:b/>
          <w:i w:val="0"/>
          <w:color w:val="auto"/>
          <w:szCs w:val="22"/>
          <w:lang w:val="lv-LV"/>
        </w:rPr>
        <w:t xml:space="preserve">Kas ir </w:t>
      </w:r>
      <w:r w:rsidRPr="00214B5F">
        <w:rPr>
          <w:b/>
          <w:bCs/>
          <w:i w:val="0"/>
          <w:noProof/>
          <w:color w:val="auto"/>
          <w:szCs w:val="22"/>
          <w:lang w:val="lv-LV"/>
        </w:rPr>
        <w:t xml:space="preserve">Esogno </w:t>
      </w:r>
      <w:r w:rsidRPr="00214B5F">
        <w:rPr>
          <w:b/>
          <w:i w:val="0"/>
          <w:color w:val="auto"/>
          <w:szCs w:val="22"/>
          <w:lang w:val="lv-LV"/>
        </w:rPr>
        <w:t xml:space="preserve">un </w:t>
      </w:r>
      <w:r w:rsidRPr="00214B5F">
        <w:rPr>
          <w:b/>
          <w:i w:val="0"/>
          <w:color w:val="auto"/>
          <w:spacing w:val="-1"/>
          <w:szCs w:val="22"/>
          <w:lang w:val="lv-LV"/>
        </w:rPr>
        <w:t>kādam</w:t>
      </w:r>
      <w:r w:rsidRPr="00214B5F">
        <w:rPr>
          <w:b/>
          <w:i w:val="0"/>
          <w:color w:val="auto"/>
          <w:spacing w:val="-4"/>
          <w:szCs w:val="22"/>
          <w:lang w:val="lv-LV"/>
        </w:rPr>
        <w:t xml:space="preserve"> </w:t>
      </w:r>
      <w:r w:rsidRPr="00214B5F">
        <w:rPr>
          <w:b/>
          <w:i w:val="0"/>
          <w:color w:val="auto"/>
          <w:spacing w:val="-1"/>
          <w:szCs w:val="22"/>
          <w:lang w:val="lv-LV"/>
        </w:rPr>
        <w:t>nolūkam</w:t>
      </w:r>
      <w:r w:rsidRPr="00214B5F">
        <w:rPr>
          <w:b/>
          <w:i w:val="0"/>
          <w:color w:val="auto"/>
          <w:spacing w:val="-4"/>
          <w:szCs w:val="22"/>
          <w:lang w:val="lv-LV"/>
        </w:rPr>
        <w:t xml:space="preserve"> </w:t>
      </w:r>
      <w:r w:rsidRPr="00214B5F">
        <w:rPr>
          <w:b/>
          <w:i w:val="0"/>
          <w:color w:val="auto"/>
          <w:szCs w:val="22"/>
          <w:lang w:val="lv-LV"/>
        </w:rPr>
        <w:t>to lieto</w:t>
      </w:r>
    </w:p>
    <w:p w:rsidR="000455E9" w:rsidRPr="00214B5F" w:rsidRDefault="000455E9" w:rsidP="000455E9">
      <w:pPr>
        <w:autoSpaceDE w:val="0"/>
        <w:autoSpaceDN w:val="0"/>
        <w:adjustRightInd w:val="0"/>
        <w:jc w:val="both"/>
        <w:rPr>
          <w:noProof/>
          <w:szCs w:val="22"/>
          <w:lang w:val="lv-LV"/>
        </w:rPr>
      </w:pPr>
    </w:p>
    <w:p w:rsidR="003852BC" w:rsidRPr="00214B5F" w:rsidRDefault="003852BC" w:rsidP="000455E9">
      <w:pPr>
        <w:autoSpaceDE w:val="0"/>
        <w:autoSpaceDN w:val="0"/>
        <w:adjustRightInd w:val="0"/>
        <w:jc w:val="both"/>
        <w:rPr>
          <w:noProof/>
          <w:szCs w:val="22"/>
          <w:lang w:val="lv-LV"/>
        </w:rPr>
      </w:pPr>
      <w:r w:rsidRPr="00214B5F">
        <w:rPr>
          <w:noProof/>
          <w:szCs w:val="22"/>
          <w:lang w:val="lv-LV"/>
        </w:rPr>
        <w:t>Esogno pieder zāļu grupai, ko sauc par miega līdzekļiem, kur</w:t>
      </w:r>
      <w:r w:rsidR="00E26BD9">
        <w:rPr>
          <w:noProof/>
          <w:szCs w:val="22"/>
          <w:lang w:val="lv-LV"/>
        </w:rPr>
        <w:t>us</w:t>
      </w:r>
      <w:r w:rsidRPr="00214B5F">
        <w:rPr>
          <w:noProof/>
          <w:szCs w:val="22"/>
          <w:lang w:val="lv-LV"/>
        </w:rPr>
        <w:t xml:space="preserve"> lieto, lai palīdzētu jums izgulēties. Esogno </w:t>
      </w:r>
      <w:r w:rsidRPr="00214B5F">
        <w:rPr>
          <w:szCs w:val="22"/>
          <w:lang w:val="lv-LV"/>
        </w:rPr>
        <w:t xml:space="preserve">lieto bezmiega ārstēšanai pieaugušajiem. </w:t>
      </w:r>
      <w:r w:rsidR="000455E9" w:rsidRPr="00214B5F">
        <w:rPr>
          <w:szCs w:val="22"/>
          <w:lang w:val="lv-LV"/>
        </w:rPr>
        <w:t xml:space="preserve">Ārstēšana parasti ir īslaicīga. </w:t>
      </w:r>
      <w:r w:rsidRPr="00214B5F">
        <w:rPr>
          <w:noProof/>
          <w:szCs w:val="22"/>
          <w:lang w:val="lv-LV"/>
        </w:rPr>
        <w:t>Esogno par</w:t>
      </w:r>
      <w:r w:rsidR="000455E9" w:rsidRPr="00214B5F">
        <w:rPr>
          <w:noProof/>
          <w:szCs w:val="22"/>
          <w:lang w:val="lv-LV"/>
        </w:rPr>
        <w:t>edzēts lietošanai pieaugušajiem</w:t>
      </w:r>
      <w:r w:rsidRPr="00214B5F">
        <w:rPr>
          <w:noProof/>
          <w:szCs w:val="22"/>
          <w:lang w:val="lv-LV"/>
        </w:rPr>
        <w:t>, ja miega traucējumi ir smagi, traucējoši vai pacientam rada ciešanas.</w:t>
      </w:r>
    </w:p>
    <w:p w:rsidR="000455E9" w:rsidRPr="00214B5F" w:rsidRDefault="000455E9" w:rsidP="000455E9">
      <w:pPr>
        <w:numPr>
          <w:ilvl w:val="12"/>
          <w:numId w:val="0"/>
        </w:numPr>
        <w:tabs>
          <w:tab w:val="clear" w:pos="567"/>
        </w:tabs>
        <w:spacing w:line="240" w:lineRule="auto"/>
        <w:jc w:val="both"/>
        <w:rPr>
          <w:noProof/>
          <w:szCs w:val="22"/>
          <w:lang w:val="lv-LV"/>
        </w:rPr>
      </w:pPr>
    </w:p>
    <w:p w:rsidR="000455E9" w:rsidRPr="00214B5F" w:rsidRDefault="000455E9" w:rsidP="000455E9">
      <w:pPr>
        <w:numPr>
          <w:ilvl w:val="12"/>
          <w:numId w:val="0"/>
        </w:numPr>
        <w:tabs>
          <w:tab w:val="clear" w:pos="567"/>
        </w:tabs>
        <w:spacing w:line="240" w:lineRule="auto"/>
        <w:jc w:val="both"/>
        <w:rPr>
          <w:noProof/>
          <w:szCs w:val="22"/>
          <w:lang w:val="lv-LV"/>
        </w:rPr>
      </w:pPr>
    </w:p>
    <w:p w:rsidR="001D29E6" w:rsidRPr="00214B5F" w:rsidRDefault="003852BC" w:rsidP="000455E9">
      <w:pPr>
        <w:pStyle w:val="Heading2"/>
        <w:numPr>
          <w:ilvl w:val="0"/>
          <w:numId w:val="6"/>
        </w:numPr>
        <w:jc w:val="both"/>
        <w:rPr>
          <w:noProof/>
          <w:szCs w:val="22"/>
          <w:lang w:val="lv-LV"/>
        </w:rPr>
      </w:pPr>
      <w:r w:rsidRPr="00214B5F">
        <w:rPr>
          <w:szCs w:val="22"/>
          <w:lang w:val="lv-LV"/>
        </w:rPr>
        <w:t xml:space="preserve">Kas </w:t>
      </w:r>
      <w:r w:rsidRPr="00214B5F">
        <w:rPr>
          <w:spacing w:val="-1"/>
          <w:szCs w:val="22"/>
          <w:lang w:val="lv-LV"/>
        </w:rPr>
        <w:t>Jums</w:t>
      </w:r>
      <w:r w:rsidRPr="00214B5F">
        <w:rPr>
          <w:szCs w:val="22"/>
          <w:lang w:val="lv-LV"/>
        </w:rPr>
        <w:t xml:space="preserve"> jāzina </w:t>
      </w:r>
      <w:r w:rsidRPr="00214B5F">
        <w:rPr>
          <w:spacing w:val="-1"/>
          <w:szCs w:val="22"/>
          <w:lang w:val="lv-LV"/>
        </w:rPr>
        <w:t>pirms</w:t>
      </w:r>
      <w:r w:rsidRPr="00214B5F">
        <w:rPr>
          <w:spacing w:val="2"/>
          <w:szCs w:val="22"/>
          <w:lang w:val="lv-LV"/>
        </w:rPr>
        <w:t xml:space="preserve"> </w:t>
      </w:r>
      <w:r w:rsidRPr="00214B5F">
        <w:rPr>
          <w:bCs/>
          <w:noProof/>
          <w:szCs w:val="22"/>
          <w:lang w:val="lv-LV"/>
        </w:rPr>
        <w:t xml:space="preserve">Esogno </w:t>
      </w:r>
      <w:r w:rsidRPr="00214B5F">
        <w:rPr>
          <w:szCs w:val="22"/>
          <w:lang w:val="lv-LV"/>
        </w:rPr>
        <w:t>lietošanas</w:t>
      </w:r>
      <w:r w:rsidRPr="00214B5F">
        <w:rPr>
          <w:noProof/>
          <w:szCs w:val="22"/>
          <w:lang w:val="lv-LV"/>
        </w:rPr>
        <w:t xml:space="preserve"> </w:t>
      </w:r>
    </w:p>
    <w:p w:rsidR="000455E9" w:rsidRPr="00214B5F" w:rsidRDefault="000455E9" w:rsidP="000455E9">
      <w:pPr>
        <w:keepNext/>
        <w:autoSpaceDE w:val="0"/>
        <w:autoSpaceDN w:val="0"/>
        <w:adjustRightInd w:val="0"/>
        <w:jc w:val="both"/>
        <w:rPr>
          <w:b/>
          <w:szCs w:val="22"/>
          <w:lang w:val="lv-LV"/>
        </w:rPr>
      </w:pPr>
    </w:p>
    <w:p w:rsidR="003852BC" w:rsidRPr="00214B5F" w:rsidRDefault="003852BC" w:rsidP="000455E9">
      <w:pPr>
        <w:keepNext/>
        <w:autoSpaceDE w:val="0"/>
        <w:autoSpaceDN w:val="0"/>
        <w:adjustRightInd w:val="0"/>
        <w:jc w:val="both"/>
        <w:rPr>
          <w:b/>
          <w:szCs w:val="22"/>
          <w:lang w:val="lv-LV"/>
        </w:rPr>
      </w:pPr>
      <w:r w:rsidRPr="00214B5F">
        <w:rPr>
          <w:b/>
          <w:szCs w:val="22"/>
          <w:lang w:val="lv-LV"/>
        </w:rPr>
        <w:t xml:space="preserve">Nelietojiet </w:t>
      </w:r>
      <w:r w:rsidRPr="00214B5F">
        <w:rPr>
          <w:b/>
          <w:bCs/>
          <w:noProof/>
          <w:szCs w:val="22"/>
          <w:lang w:val="lv-LV"/>
        </w:rPr>
        <w:t>Esogno</w:t>
      </w:r>
      <w:r w:rsidRPr="00214B5F">
        <w:rPr>
          <w:bCs/>
          <w:noProof/>
          <w:szCs w:val="22"/>
          <w:lang w:val="lv-LV"/>
        </w:rPr>
        <w:t xml:space="preserve"> </w:t>
      </w:r>
      <w:r w:rsidRPr="00214B5F">
        <w:rPr>
          <w:b/>
          <w:szCs w:val="22"/>
          <w:lang w:val="lv-LV"/>
        </w:rPr>
        <w:t>šādos gadījumos:</w:t>
      </w:r>
    </w:p>
    <w:p w:rsidR="003852BC"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3852BC" w:rsidRPr="00214B5F">
        <w:rPr>
          <w:szCs w:val="22"/>
          <w:lang w:val="lv-LV"/>
        </w:rPr>
        <w:t>a Jums ir alerģija pret eszopiklonu, zopiklonu vai kādu citu (6. punktā minēto) šo zāļu sastāvdaļu</w:t>
      </w:r>
      <w:r w:rsidR="00BD531C">
        <w:rPr>
          <w:szCs w:val="22"/>
          <w:lang w:val="lv-LV"/>
        </w:rPr>
        <w:t>;</w:t>
      </w:r>
    </w:p>
    <w:p w:rsidR="003852BC"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3852BC" w:rsidRPr="00214B5F">
        <w:rPr>
          <w:szCs w:val="22"/>
          <w:lang w:val="lv-LV"/>
        </w:rPr>
        <w:t>a Jums ir miastēnija (stāvoklis, kad muskuļi viegli nogurst un kļūst vāji)</w:t>
      </w:r>
      <w:r w:rsidR="00BD531C">
        <w:rPr>
          <w:szCs w:val="22"/>
          <w:lang w:val="lv-LV"/>
        </w:rPr>
        <w:t>;</w:t>
      </w:r>
    </w:p>
    <w:p w:rsidR="003852BC"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3852BC" w:rsidRPr="00214B5F">
        <w:rPr>
          <w:szCs w:val="22"/>
          <w:lang w:val="lv-LV"/>
        </w:rPr>
        <w:t xml:space="preserve">a Jums ir elpošanas </w:t>
      </w:r>
      <w:r w:rsidR="00BD531C">
        <w:rPr>
          <w:szCs w:val="22"/>
          <w:lang w:val="lv-LV"/>
        </w:rPr>
        <w:t>mazspēja;</w:t>
      </w:r>
    </w:p>
    <w:p w:rsidR="003852BC"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3852BC" w:rsidRPr="00214B5F">
        <w:rPr>
          <w:szCs w:val="22"/>
          <w:lang w:val="lv-LV"/>
        </w:rPr>
        <w:t>a Jums</w:t>
      </w:r>
      <w:r w:rsidR="00FD53E5" w:rsidRPr="00214B5F">
        <w:rPr>
          <w:szCs w:val="22"/>
          <w:lang w:val="lv-LV"/>
        </w:rPr>
        <w:t xml:space="preserve"> </w:t>
      </w:r>
      <w:r w:rsidRPr="00214B5F">
        <w:rPr>
          <w:szCs w:val="22"/>
          <w:lang w:val="lv-LV"/>
        </w:rPr>
        <w:t>smags</w:t>
      </w:r>
      <w:r w:rsidR="003852BC" w:rsidRPr="00214B5F">
        <w:rPr>
          <w:szCs w:val="22"/>
          <w:lang w:val="lv-LV"/>
        </w:rPr>
        <w:t xml:space="preserve"> miega apnojas sindroms (stāvoklis, kad miega laikā uz neilgu laiku pārtraucat elpot)</w:t>
      </w:r>
      <w:r w:rsidR="00BD531C">
        <w:rPr>
          <w:szCs w:val="22"/>
          <w:lang w:val="lv-LV"/>
        </w:rPr>
        <w:t>;</w:t>
      </w:r>
    </w:p>
    <w:p w:rsidR="00FD53E5"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FD53E5" w:rsidRPr="00214B5F">
        <w:rPr>
          <w:szCs w:val="22"/>
          <w:lang w:val="lv-LV"/>
        </w:rPr>
        <w:t>a Jums ir smaga aknu mazspēja</w:t>
      </w:r>
      <w:r w:rsidR="00BD531C">
        <w:rPr>
          <w:szCs w:val="22"/>
          <w:lang w:val="lv-LV"/>
        </w:rPr>
        <w:t>;</w:t>
      </w:r>
    </w:p>
    <w:p w:rsidR="00FD53E5"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FD53E5" w:rsidRPr="00214B5F">
        <w:rPr>
          <w:szCs w:val="22"/>
          <w:lang w:val="lv-LV"/>
        </w:rPr>
        <w:t>a esat vecāks par 65 gadiem un lietojat CYP3A4 inhibitorus, piemēram, noteiktas antibiotikas vai pretsēnīšu līdzekļus (piemēram, ketokonazolu). Konsultējieties ar ārstu vai farmaceitu</w:t>
      </w:r>
      <w:r w:rsidR="00BD531C">
        <w:rPr>
          <w:szCs w:val="22"/>
          <w:lang w:val="lv-LV"/>
        </w:rPr>
        <w:t>;</w:t>
      </w:r>
    </w:p>
    <w:p w:rsidR="00FD53E5" w:rsidRPr="00214B5F" w:rsidRDefault="000455E9" w:rsidP="000455E9">
      <w:pPr>
        <w:pStyle w:val="ListParagraph"/>
        <w:numPr>
          <w:ilvl w:val="0"/>
          <w:numId w:val="7"/>
        </w:numPr>
        <w:tabs>
          <w:tab w:val="clear" w:pos="567"/>
        </w:tabs>
        <w:spacing w:line="240" w:lineRule="auto"/>
        <w:jc w:val="both"/>
        <w:rPr>
          <w:szCs w:val="22"/>
          <w:lang w:val="lv-LV"/>
        </w:rPr>
      </w:pPr>
      <w:r w:rsidRPr="00214B5F">
        <w:rPr>
          <w:szCs w:val="22"/>
          <w:lang w:val="lv-LV"/>
        </w:rPr>
        <w:t>j</w:t>
      </w:r>
      <w:r w:rsidR="00FD53E5" w:rsidRPr="00214B5F">
        <w:rPr>
          <w:szCs w:val="22"/>
          <w:lang w:val="lv-LV"/>
        </w:rPr>
        <w:t>a esat jaunāks par 18 gadiem.</w:t>
      </w:r>
    </w:p>
    <w:p w:rsidR="0047749C" w:rsidRPr="00214B5F" w:rsidRDefault="0047749C" w:rsidP="000455E9">
      <w:pPr>
        <w:numPr>
          <w:ilvl w:val="12"/>
          <w:numId w:val="0"/>
        </w:numPr>
        <w:tabs>
          <w:tab w:val="clear" w:pos="567"/>
        </w:tabs>
        <w:spacing w:line="240" w:lineRule="auto"/>
        <w:ind w:right="-2"/>
        <w:jc w:val="both"/>
        <w:rPr>
          <w:noProof/>
          <w:szCs w:val="22"/>
          <w:lang w:val="lv-LV"/>
        </w:rPr>
      </w:pPr>
    </w:p>
    <w:p w:rsidR="00FD53E5" w:rsidRPr="00214B5F" w:rsidRDefault="00FD53E5" w:rsidP="000455E9">
      <w:pPr>
        <w:keepNext/>
        <w:jc w:val="both"/>
        <w:rPr>
          <w:b/>
          <w:szCs w:val="22"/>
          <w:lang w:val="lv-LV"/>
        </w:rPr>
      </w:pPr>
      <w:r w:rsidRPr="00214B5F">
        <w:rPr>
          <w:b/>
          <w:szCs w:val="22"/>
          <w:lang w:val="lv-LV"/>
        </w:rPr>
        <w:t>Brīdinājumi un piesardzība lietošanā</w:t>
      </w:r>
    </w:p>
    <w:p w:rsidR="00FD53E5" w:rsidRPr="00214B5F" w:rsidRDefault="00FD53E5" w:rsidP="000455E9">
      <w:pPr>
        <w:tabs>
          <w:tab w:val="left" w:pos="284"/>
        </w:tabs>
        <w:ind w:right="43"/>
        <w:jc w:val="both"/>
        <w:rPr>
          <w:szCs w:val="22"/>
          <w:lang w:val="lv-LV"/>
        </w:rPr>
      </w:pPr>
      <w:r w:rsidRPr="00214B5F">
        <w:rPr>
          <w:szCs w:val="22"/>
          <w:lang w:val="lv-LV"/>
        </w:rPr>
        <w:t xml:space="preserve">Pirms </w:t>
      </w:r>
      <w:r w:rsidRPr="00214B5F">
        <w:rPr>
          <w:bCs/>
          <w:noProof/>
          <w:szCs w:val="22"/>
          <w:lang w:val="lv-LV"/>
        </w:rPr>
        <w:t xml:space="preserve">Esogno </w:t>
      </w:r>
      <w:r w:rsidRPr="00214B5F">
        <w:rPr>
          <w:szCs w:val="22"/>
          <w:lang w:val="lv-LV"/>
        </w:rPr>
        <w:t>lietošanas konsultējieties ar ārstu vai farmaceitu, ja:</w:t>
      </w:r>
    </w:p>
    <w:p w:rsidR="00FD53E5" w:rsidRPr="00214B5F" w:rsidRDefault="00FD53E5" w:rsidP="000455E9">
      <w:pPr>
        <w:pStyle w:val="ListParagraph"/>
        <w:numPr>
          <w:ilvl w:val="0"/>
          <w:numId w:val="3"/>
        </w:numPr>
        <w:tabs>
          <w:tab w:val="clear" w:pos="567"/>
        </w:tabs>
        <w:spacing w:line="240" w:lineRule="auto"/>
        <w:ind w:left="426" w:hanging="284"/>
        <w:jc w:val="both"/>
        <w:rPr>
          <w:noProof/>
          <w:szCs w:val="22"/>
          <w:lang w:val="lv-LV"/>
        </w:rPr>
      </w:pPr>
      <w:r w:rsidRPr="00214B5F">
        <w:rPr>
          <w:noProof/>
          <w:szCs w:val="22"/>
          <w:lang w:val="lv-LV"/>
        </w:rPr>
        <w:t>Jums ir 65 vai vairāk gadu (</w:t>
      </w:r>
      <w:r w:rsidRPr="00214B5F">
        <w:rPr>
          <w:spacing w:val="-1"/>
          <w:szCs w:val="22"/>
          <w:lang w:val="lv-LV"/>
        </w:rPr>
        <w:t>skatīt</w:t>
      </w:r>
      <w:r w:rsidRPr="00214B5F">
        <w:rPr>
          <w:szCs w:val="22"/>
          <w:lang w:val="lv-LV"/>
        </w:rPr>
        <w:t xml:space="preserve"> 3. </w:t>
      </w:r>
      <w:r w:rsidRPr="00214B5F">
        <w:rPr>
          <w:spacing w:val="-1"/>
          <w:szCs w:val="22"/>
          <w:lang w:val="lv-LV"/>
        </w:rPr>
        <w:t>punktu “</w:t>
      </w:r>
      <w:r w:rsidRPr="00214B5F">
        <w:rPr>
          <w:szCs w:val="22"/>
          <w:lang w:val="lv-LV"/>
        </w:rPr>
        <w:t>Kā lietot</w:t>
      </w:r>
      <w:r w:rsidRPr="00214B5F">
        <w:rPr>
          <w:spacing w:val="1"/>
          <w:szCs w:val="22"/>
          <w:lang w:val="lv-LV"/>
        </w:rPr>
        <w:t xml:space="preserve"> </w:t>
      </w:r>
      <w:r w:rsidRPr="00214B5F">
        <w:rPr>
          <w:bCs/>
          <w:noProof/>
          <w:szCs w:val="22"/>
          <w:lang w:val="lv-LV"/>
        </w:rPr>
        <w:t>Esogno”</w:t>
      </w:r>
      <w:r w:rsidRPr="00214B5F">
        <w:rPr>
          <w:spacing w:val="-1"/>
          <w:szCs w:val="22"/>
          <w:lang w:val="lv-LV"/>
        </w:rPr>
        <w:t>)</w:t>
      </w:r>
      <w:r w:rsidR="00BD531C">
        <w:rPr>
          <w:spacing w:val="-1"/>
          <w:szCs w:val="22"/>
          <w:lang w:val="lv-LV"/>
        </w:rPr>
        <w:t>;</w:t>
      </w:r>
    </w:p>
    <w:p w:rsidR="00FD53E5" w:rsidRPr="00214B5F" w:rsidRDefault="00FD53E5" w:rsidP="000455E9">
      <w:pPr>
        <w:pStyle w:val="ListParagraph"/>
        <w:numPr>
          <w:ilvl w:val="0"/>
          <w:numId w:val="3"/>
        </w:numPr>
        <w:tabs>
          <w:tab w:val="clear" w:pos="567"/>
        </w:tabs>
        <w:spacing w:line="240" w:lineRule="auto"/>
        <w:ind w:left="426" w:hanging="284"/>
        <w:jc w:val="both"/>
        <w:rPr>
          <w:noProof/>
          <w:szCs w:val="22"/>
          <w:lang w:val="lv-LV"/>
        </w:rPr>
      </w:pPr>
      <w:r w:rsidRPr="00214B5F">
        <w:rPr>
          <w:noProof/>
          <w:szCs w:val="22"/>
          <w:lang w:val="lv-LV"/>
        </w:rPr>
        <w:t xml:space="preserve">ja Jūs lietojat zāles, kas palīdz gulēt, piemēram, </w:t>
      </w:r>
      <w:r w:rsidRPr="00214B5F">
        <w:rPr>
          <w:bCs/>
          <w:noProof/>
          <w:szCs w:val="22"/>
          <w:lang w:val="lv-LV"/>
        </w:rPr>
        <w:t>Esogno</w:t>
      </w:r>
      <w:r w:rsidR="00214B5F" w:rsidRPr="00214B5F">
        <w:rPr>
          <w:noProof/>
          <w:szCs w:val="22"/>
          <w:lang w:val="lv-LV"/>
        </w:rPr>
        <w:t>, pastāv iespēja, ka J</w:t>
      </w:r>
      <w:r w:rsidRPr="00214B5F">
        <w:rPr>
          <w:noProof/>
          <w:szCs w:val="22"/>
          <w:lang w:val="lv-LV"/>
        </w:rPr>
        <w:t>ūs varat kļūt no tām a</w:t>
      </w:r>
      <w:r w:rsidR="000455E9" w:rsidRPr="00214B5F">
        <w:rPr>
          <w:noProof/>
          <w:szCs w:val="22"/>
          <w:lang w:val="lv-LV"/>
        </w:rPr>
        <w:t>tkarīgs. Biežāk tas notiek, ja J</w:t>
      </w:r>
      <w:r w:rsidRPr="00214B5F">
        <w:rPr>
          <w:noProof/>
          <w:szCs w:val="22"/>
          <w:lang w:val="lv-LV"/>
        </w:rPr>
        <w:t>ūs kādreiz esat bijis atkarīgs no narkotikām, nelegā</w:t>
      </w:r>
      <w:r w:rsidR="000455E9" w:rsidRPr="00214B5F">
        <w:rPr>
          <w:noProof/>
          <w:szCs w:val="22"/>
          <w:lang w:val="lv-LV"/>
        </w:rPr>
        <w:t>lā</w:t>
      </w:r>
      <w:r w:rsidRPr="00214B5F">
        <w:rPr>
          <w:noProof/>
          <w:szCs w:val="22"/>
          <w:lang w:val="lv-LV"/>
        </w:rPr>
        <w:t>m vielām vai alkohola</w:t>
      </w:r>
      <w:r w:rsidR="000455E9" w:rsidRPr="00214B5F">
        <w:rPr>
          <w:noProof/>
          <w:szCs w:val="22"/>
          <w:lang w:val="lv-LV"/>
        </w:rPr>
        <w:t>, vai ja J</w:t>
      </w:r>
      <w:r w:rsidRPr="00214B5F">
        <w:rPr>
          <w:noProof/>
          <w:szCs w:val="22"/>
          <w:lang w:val="lv-LV"/>
        </w:rPr>
        <w:t>ums ir diagnosticēti personības traucējumi. Pastāstiet savam ārstam, ja kādreiz esat bijis atkarīgs no nelegālām vielām, narkotikām vai alkohola</w:t>
      </w:r>
      <w:r w:rsidR="00BD531C">
        <w:rPr>
          <w:noProof/>
          <w:szCs w:val="22"/>
          <w:lang w:val="lv-LV"/>
        </w:rPr>
        <w:t>;</w:t>
      </w:r>
    </w:p>
    <w:p w:rsidR="00FD53E5" w:rsidRPr="00214B5F" w:rsidRDefault="00FD53E5" w:rsidP="000455E9">
      <w:pPr>
        <w:pStyle w:val="ListParagraph"/>
        <w:numPr>
          <w:ilvl w:val="0"/>
          <w:numId w:val="3"/>
        </w:numPr>
        <w:tabs>
          <w:tab w:val="clear" w:pos="567"/>
        </w:tabs>
        <w:spacing w:line="240" w:lineRule="auto"/>
        <w:ind w:left="426" w:hanging="284"/>
        <w:jc w:val="both"/>
        <w:rPr>
          <w:noProof/>
          <w:szCs w:val="22"/>
          <w:lang w:val="lv-LV"/>
        </w:rPr>
      </w:pPr>
      <w:r w:rsidRPr="00214B5F">
        <w:rPr>
          <w:szCs w:val="22"/>
          <w:lang w:val="lv-LV"/>
        </w:rPr>
        <w:lastRenderedPageBreak/>
        <w:t xml:space="preserve">ja Jums ir elpošanas traucējumi </w:t>
      </w:r>
      <w:r w:rsidRPr="00214B5F">
        <w:rPr>
          <w:noProof/>
          <w:szCs w:val="22"/>
          <w:lang w:val="lv-LV"/>
        </w:rPr>
        <w:t>(</w:t>
      </w:r>
      <w:r w:rsidRPr="00214B5F">
        <w:rPr>
          <w:spacing w:val="-1"/>
          <w:szCs w:val="22"/>
          <w:lang w:val="lv-LV"/>
        </w:rPr>
        <w:t>skatīt</w:t>
      </w:r>
      <w:r w:rsidRPr="00214B5F">
        <w:rPr>
          <w:szCs w:val="22"/>
          <w:lang w:val="lv-LV"/>
        </w:rPr>
        <w:t xml:space="preserve"> 2. </w:t>
      </w:r>
      <w:r w:rsidRPr="00214B5F">
        <w:rPr>
          <w:spacing w:val="-1"/>
          <w:szCs w:val="22"/>
          <w:lang w:val="lv-LV"/>
        </w:rPr>
        <w:t>punktu “</w:t>
      </w:r>
      <w:r w:rsidRPr="00214B5F">
        <w:rPr>
          <w:szCs w:val="22"/>
          <w:lang w:val="lv-LV"/>
        </w:rPr>
        <w:t xml:space="preserve">Nelietojiet </w:t>
      </w:r>
      <w:r w:rsidRPr="00214B5F">
        <w:rPr>
          <w:bCs/>
          <w:noProof/>
          <w:szCs w:val="22"/>
          <w:lang w:val="lv-LV"/>
        </w:rPr>
        <w:t xml:space="preserve">Esogno </w:t>
      </w:r>
      <w:r w:rsidRPr="00214B5F">
        <w:rPr>
          <w:szCs w:val="22"/>
          <w:lang w:val="lv-LV"/>
        </w:rPr>
        <w:t>šādos gadījumos”)</w:t>
      </w:r>
      <w:r w:rsidR="00BD531C">
        <w:rPr>
          <w:szCs w:val="22"/>
          <w:lang w:val="lv-LV"/>
        </w:rPr>
        <w:t>;</w:t>
      </w:r>
    </w:p>
    <w:p w:rsidR="00FD53E5" w:rsidRPr="00214B5F" w:rsidRDefault="00FD53E5" w:rsidP="000455E9">
      <w:pPr>
        <w:pStyle w:val="ListParagraph"/>
        <w:numPr>
          <w:ilvl w:val="0"/>
          <w:numId w:val="3"/>
        </w:numPr>
        <w:tabs>
          <w:tab w:val="clear" w:pos="567"/>
        </w:tabs>
        <w:spacing w:line="240" w:lineRule="auto"/>
        <w:ind w:left="426" w:hanging="284"/>
        <w:jc w:val="both"/>
        <w:rPr>
          <w:noProof/>
          <w:szCs w:val="22"/>
          <w:lang w:val="lv-LV"/>
        </w:rPr>
      </w:pPr>
      <w:r w:rsidRPr="00214B5F">
        <w:rPr>
          <w:noProof/>
          <w:szCs w:val="22"/>
          <w:lang w:val="lv-LV"/>
        </w:rPr>
        <w:t>pastāstiet ārstam, ja jūtaties nemierīgs vai nomākts. Ie</w:t>
      </w:r>
      <w:r w:rsidR="00214B5F" w:rsidRPr="00214B5F">
        <w:rPr>
          <w:noProof/>
          <w:szCs w:val="22"/>
          <w:lang w:val="lv-LV"/>
        </w:rPr>
        <w:t>spējams, ārstam būs jāpārskata J</w:t>
      </w:r>
      <w:r w:rsidRPr="00214B5F">
        <w:rPr>
          <w:noProof/>
          <w:szCs w:val="22"/>
          <w:lang w:val="lv-LV"/>
        </w:rPr>
        <w:t>ūsu zāles.</w:t>
      </w:r>
    </w:p>
    <w:p w:rsidR="00FD53E5" w:rsidRPr="00214B5F" w:rsidRDefault="00FD53E5" w:rsidP="000455E9">
      <w:pPr>
        <w:keepNext/>
        <w:jc w:val="both"/>
        <w:rPr>
          <w:szCs w:val="22"/>
          <w:u w:val="single"/>
          <w:lang w:val="lv-LV"/>
        </w:rPr>
      </w:pPr>
    </w:p>
    <w:p w:rsidR="00FD53E5" w:rsidRPr="00214B5F" w:rsidRDefault="000455E9" w:rsidP="000455E9">
      <w:pPr>
        <w:keepNext/>
        <w:jc w:val="both"/>
        <w:rPr>
          <w:szCs w:val="22"/>
          <w:lang w:val="lv-LV"/>
        </w:rPr>
      </w:pPr>
      <w:r w:rsidRPr="00214B5F">
        <w:rPr>
          <w:bCs/>
          <w:noProof/>
          <w:szCs w:val="22"/>
          <w:lang w:val="lv-LV"/>
        </w:rPr>
        <w:t xml:space="preserve">Esogno </w:t>
      </w:r>
      <w:r w:rsidRPr="00214B5F">
        <w:rPr>
          <w:szCs w:val="22"/>
          <w:lang w:val="lv-LV"/>
        </w:rPr>
        <w:t>ārstēšanas</w:t>
      </w:r>
      <w:r w:rsidR="00FD53E5" w:rsidRPr="00214B5F">
        <w:rPr>
          <w:szCs w:val="22"/>
          <w:lang w:val="lv-LV"/>
        </w:rPr>
        <w:t xml:space="preserve"> laikā:</w:t>
      </w:r>
    </w:p>
    <w:p w:rsidR="00FD53E5" w:rsidRPr="00214B5F" w:rsidRDefault="00205533" w:rsidP="000455E9">
      <w:pPr>
        <w:pStyle w:val="ListParagraph"/>
        <w:keepNext/>
        <w:numPr>
          <w:ilvl w:val="0"/>
          <w:numId w:val="8"/>
        </w:numPr>
        <w:jc w:val="both"/>
        <w:rPr>
          <w:szCs w:val="22"/>
          <w:lang w:val="lv-LV"/>
        </w:rPr>
      </w:pPr>
      <w:r w:rsidRPr="00214B5F">
        <w:rPr>
          <w:szCs w:val="22"/>
          <w:lang w:val="lv-LV"/>
        </w:rPr>
        <w:t>n</w:t>
      </w:r>
      <w:r w:rsidR="00FD53E5" w:rsidRPr="00214B5F">
        <w:rPr>
          <w:szCs w:val="22"/>
          <w:lang w:val="lv-LV"/>
        </w:rPr>
        <w:t xml:space="preserve">elietojiet Esogno, ja </w:t>
      </w:r>
      <w:r w:rsidR="003B0293" w:rsidRPr="00214B5F">
        <w:rPr>
          <w:szCs w:val="22"/>
          <w:lang w:val="lv-LV"/>
        </w:rPr>
        <w:t xml:space="preserve">nevarat atlicināt gulēšanai </w:t>
      </w:r>
      <w:r w:rsidR="00FD53E5" w:rsidRPr="00214B5F">
        <w:rPr>
          <w:szCs w:val="22"/>
          <w:lang w:val="lv-LV"/>
        </w:rPr>
        <w:t>8 stundas</w:t>
      </w:r>
      <w:r w:rsidR="00BD531C">
        <w:rPr>
          <w:szCs w:val="22"/>
          <w:lang w:val="lv-LV"/>
        </w:rPr>
        <w:t>;</w:t>
      </w:r>
    </w:p>
    <w:p w:rsidR="003B0293" w:rsidRPr="00214B5F" w:rsidRDefault="003B0293" w:rsidP="000455E9">
      <w:pPr>
        <w:pStyle w:val="ListParagraph"/>
        <w:keepNext/>
        <w:numPr>
          <w:ilvl w:val="0"/>
          <w:numId w:val="8"/>
        </w:numPr>
        <w:ind w:left="284" w:firstLine="0"/>
        <w:jc w:val="both"/>
        <w:rPr>
          <w:szCs w:val="22"/>
          <w:lang w:val="lv-LV"/>
        </w:rPr>
      </w:pPr>
      <w:r w:rsidRPr="00214B5F">
        <w:rPr>
          <w:szCs w:val="22"/>
          <w:lang w:val="lv-LV"/>
        </w:rPr>
        <w:t>Esogno var izraisīt atmiņas zudumu. Lai samazinātu šo</w:t>
      </w:r>
      <w:r w:rsidR="00205533" w:rsidRPr="00214B5F">
        <w:rPr>
          <w:szCs w:val="22"/>
          <w:lang w:val="lv-LV"/>
        </w:rPr>
        <w:t xml:space="preserve"> risku, jums jāpārliecinās, ka J</w:t>
      </w:r>
      <w:r w:rsidRPr="00214B5F">
        <w:rPr>
          <w:szCs w:val="22"/>
          <w:lang w:val="lv-LV"/>
        </w:rPr>
        <w:t>ums ir iespēja bez pārtraukuma gulēt</w:t>
      </w:r>
      <w:r w:rsidR="00205533" w:rsidRPr="00214B5F">
        <w:rPr>
          <w:szCs w:val="22"/>
          <w:lang w:val="lv-LV"/>
        </w:rPr>
        <w:t xml:space="preserve"> vismaz 8 stundas</w:t>
      </w:r>
      <w:r w:rsidR="005C789E">
        <w:rPr>
          <w:szCs w:val="22"/>
          <w:lang w:val="lv-LV"/>
        </w:rPr>
        <w:t>;</w:t>
      </w:r>
    </w:p>
    <w:p w:rsidR="003B0F2E" w:rsidRPr="00214B5F" w:rsidRDefault="00205533" w:rsidP="000455E9">
      <w:pPr>
        <w:pStyle w:val="ListParagraph"/>
        <w:keepNext/>
        <w:numPr>
          <w:ilvl w:val="0"/>
          <w:numId w:val="8"/>
        </w:numPr>
        <w:spacing w:line="240" w:lineRule="auto"/>
        <w:ind w:left="284" w:firstLine="0"/>
        <w:jc w:val="both"/>
        <w:rPr>
          <w:noProof/>
          <w:szCs w:val="22"/>
          <w:lang w:val="lv-LV"/>
        </w:rPr>
      </w:pPr>
      <w:r w:rsidRPr="00214B5F">
        <w:rPr>
          <w:szCs w:val="22"/>
          <w:lang w:val="lv-LV"/>
        </w:rPr>
        <w:t>j</w:t>
      </w:r>
      <w:r w:rsidR="003B0293" w:rsidRPr="00214B5F">
        <w:rPr>
          <w:szCs w:val="22"/>
          <w:lang w:val="lv-LV"/>
        </w:rPr>
        <w:t xml:space="preserve">a pēc Esogno lietošanas </w:t>
      </w:r>
      <w:r w:rsidR="005C789E">
        <w:rPr>
          <w:szCs w:val="22"/>
          <w:lang w:val="lv-LV"/>
        </w:rPr>
        <w:t xml:space="preserve">nebūs iespējas gulēt </w:t>
      </w:r>
      <w:r w:rsidR="00214B5F" w:rsidRPr="00214B5F">
        <w:rPr>
          <w:szCs w:val="22"/>
          <w:lang w:val="lv-LV"/>
        </w:rPr>
        <w:t xml:space="preserve"> 8 stundas, J</w:t>
      </w:r>
      <w:r w:rsidR="003B0293" w:rsidRPr="00214B5F">
        <w:rPr>
          <w:szCs w:val="22"/>
          <w:lang w:val="lv-LV"/>
        </w:rPr>
        <w:t xml:space="preserve">ūs varat </w:t>
      </w:r>
      <w:r w:rsidRPr="00214B5F">
        <w:rPr>
          <w:szCs w:val="22"/>
          <w:lang w:val="lv-LV"/>
        </w:rPr>
        <w:t xml:space="preserve">būt nestabils </w:t>
      </w:r>
      <w:r w:rsidR="003B0293" w:rsidRPr="00214B5F">
        <w:rPr>
          <w:szCs w:val="22"/>
          <w:lang w:val="lv-LV"/>
        </w:rPr>
        <w:t>uz kājām. Ja esat vecāk</w:t>
      </w:r>
      <w:r w:rsidRPr="00214B5F">
        <w:rPr>
          <w:szCs w:val="22"/>
          <w:lang w:val="lv-LV"/>
        </w:rPr>
        <w:t>s par 65 gadiem, iespējams, ka J</w:t>
      </w:r>
      <w:r w:rsidR="00214B5F">
        <w:rPr>
          <w:szCs w:val="22"/>
          <w:lang w:val="lv-LV"/>
        </w:rPr>
        <w:t>ūs varētu nokrist un sevi sa</w:t>
      </w:r>
      <w:r w:rsidR="003B0293" w:rsidRPr="00214B5F">
        <w:rPr>
          <w:szCs w:val="22"/>
          <w:lang w:val="lv-LV"/>
        </w:rPr>
        <w:t>vainot</w:t>
      </w:r>
      <w:r w:rsidR="005C789E">
        <w:rPr>
          <w:szCs w:val="22"/>
          <w:lang w:val="lv-LV"/>
        </w:rPr>
        <w:t>;</w:t>
      </w:r>
    </w:p>
    <w:p w:rsidR="003B0293" w:rsidRPr="00214B5F" w:rsidRDefault="00205533" w:rsidP="000455E9">
      <w:pPr>
        <w:pStyle w:val="ListParagraph"/>
        <w:keepNext/>
        <w:numPr>
          <w:ilvl w:val="0"/>
          <w:numId w:val="8"/>
        </w:numPr>
        <w:spacing w:line="240" w:lineRule="auto"/>
        <w:ind w:left="284" w:firstLine="0"/>
        <w:jc w:val="both"/>
        <w:rPr>
          <w:noProof/>
          <w:szCs w:val="22"/>
          <w:lang w:val="lv-LV"/>
        </w:rPr>
      </w:pPr>
      <w:r w:rsidRPr="00214B5F">
        <w:rPr>
          <w:noProof/>
          <w:szCs w:val="22"/>
          <w:lang w:val="lv-LV"/>
        </w:rPr>
        <w:t>p</w:t>
      </w:r>
      <w:r w:rsidR="003B0293" w:rsidRPr="00214B5F">
        <w:rPr>
          <w:noProof/>
          <w:szCs w:val="22"/>
          <w:lang w:val="lv-LV"/>
        </w:rPr>
        <w:t xml:space="preserve">astāstiet savam ārstam, </w:t>
      </w:r>
      <w:r w:rsidR="005D4F2F" w:rsidRPr="00214B5F">
        <w:rPr>
          <w:noProof/>
          <w:szCs w:val="22"/>
          <w:lang w:val="lv-LV"/>
        </w:rPr>
        <w:t xml:space="preserve">ja lietojot </w:t>
      </w:r>
      <w:r w:rsidR="005D4F2F" w:rsidRPr="00214B5F">
        <w:rPr>
          <w:szCs w:val="22"/>
          <w:lang w:val="lv-LV"/>
        </w:rPr>
        <w:t>Esogno</w:t>
      </w:r>
      <w:r w:rsidR="005D4F2F" w:rsidRPr="00214B5F">
        <w:rPr>
          <w:noProof/>
          <w:szCs w:val="22"/>
          <w:lang w:val="lv-LV"/>
        </w:rPr>
        <w:t>, Jūs</w:t>
      </w:r>
      <w:r w:rsidR="003B0293" w:rsidRPr="00214B5F">
        <w:rPr>
          <w:noProof/>
          <w:szCs w:val="22"/>
          <w:lang w:val="lv-LV"/>
        </w:rPr>
        <w:t xml:space="preserve"> sākat</w:t>
      </w:r>
      <w:r w:rsidR="005D4F2F" w:rsidRPr="00214B5F">
        <w:rPr>
          <w:noProof/>
          <w:szCs w:val="22"/>
          <w:lang w:val="lv-LV"/>
        </w:rPr>
        <w:t xml:space="preserve"> rīkoties</w:t>
      </w:r>
      <w:r w:rsidR="003B0293" w:rsidRPr="00214B5F">
        <w:rPr>
          <w:noProof/>
          <w:szCs w:val="22"/>
          <w:lang w:val="lv-LV"/>
        </w:rPr>
        <w:t xml:space="preserve"> Jums neierasti, piemēram, </w:t>
      </w:r>
      <w:r w:rsidR="005D4F2F" w:rsidRPr="00214B5F">
        <w:rPr>
          <w:noProof/>
          <w:szCs w:val="22"/>
          <w:lang w:val="lv-LV"/>
        </w:rPr>
        <w:t xml:space="preserve">esat </w:t>
      </w:r>
      <w:r w:rsidR="003B0293" w:rsidRPr="00214B5F">
        <w:rPr>
          <w:noProof/>
          <w:szCs w:val="22"/>
          <w:lang w:val="lv-LV"/>
        </w:rPr>
        <w:t>aktīv</w:t>
      </w:r>
      <w:r w:rsidR="005D4F2F" w:rsidRPr="00214B5F">
        <w:rPr>
          <w:noProof/>
          <w:szCs w:val="22"/>
          <w:lang w:val="lv-LV"/>
        </w:rPr>
        <w:t>āks</w:t>
      </w:r>
      <w:r w:rsidR="003B0293" w:rsidRPr="00214B5F">
        <w:rPr>
          <w:noProof/>
          <w:szCs w:val="22"/>
          <w:lang w:val="lv-LV"/>
        </w:rPr>
        <w:t xml:space="preserve"> vai agresīv</w:t>
      </w:r>
      <w:r w:rsidRPr="00214B5F">
        <w:rPr>
          <w:noProof/>
          <w:szCs w:val="22"/>
          <w:lang w:val="lv-LV"/>
        </w:rPr>
        <w:t>āks</w:t>
      </w:r>
      <w:r w:rsidR="003B0293" w:rsidRPr="00214B5F">
        <w:rPr>
          <w:noProof/>
          <w:szCs w:val="22"/>
          <w:lang w:val="lv-LV"/>
        </w:rPr>
        <w:t xml:space="preserve"> nekā parasti, Jums ir apjukums, uzbudinājums, nemiers, </w:t>
      </w:r>
      <w:r w:rsidR="005C789E">
        <w:rPr>
          <w:noProof/>
          <w:szCs w:val="22"/>
          <w:lang w:val="lv-LV"/>
        </w:rPr>
        <w:t xml:space="preserve">nakts </w:t>
      </w:r>
      <w:r w:rsidR="003B0293" w:rsidRPr="00214B5F">
        <w:rPr>
          <w:noProof/>
          <w:szCs w:val="22"/>
          <w:lang w:val="lv-LV"/>
        </w:rPr>
        <w:t xml:space="preserve">murgi, halucinācijas (dzirdat vai redzat neesošas lietas), </w:t>
      </w:r>
      <w:r w:rsidR="005D4F2F" w:rsidRPr="00214B5F">
        <w:rPr>
          <w:noProof/>
          <w:szCs w:val="22"/>
          <w:lang w:val="lv-LV"/>
        </w:rPr>
        <w:t>pasliktinā</w:t>
      </w:r>
      <w:r w:rsidR="003D0BB8" w:rsidRPr="00214B5F">
        <w:rPr>
          <w:noProof/>
          <w:szCs w:val="22"/>
          <w:lang w:val="lv-LV"/>
        </w:rPr>
        <w:t>s</w:t>
      </w:r>
      <w:r w:rsidR="003B0293" w:rsidRPr="00214B5F">
        <w:rPr>
          <w:noProof/>
          <w:szCs w:val="22"/>
          <w:lang w:val="lv-LV"/>
        </w:rPr>
        <w:t xml:space="preserve"> depresija un </w:t>
      </w:r>
      <w:r w:rsidR="003D0BB8" w:rsidRPr="00214B5F">
        <w:rPr>
          <w:noProof/>
          <w:szCs w:val="22"/>
          <w:lang w:val="lv-LV"/>
        </w:rPr>
        <w:t xml:space="preserve">Jums ir </w:t>
      </w:r>
      <w:r w:rsidR="003B0293" w:rsidRPr="00214B5F">
        <w:rPr>
          <w:noProof/>
          <w:szCs w:val="22"/>
          <w:lang w:val="lv-LV"/>
        </w:rPr>
        <w:t xml:space="preserve">pašnāvības domas vai </w:t>
      </w:r>
      <w:r w:rsidR="005D4F2F" w:rsidRPr="00214B5F">
        <w:rPr>
          <w:noProof/>
          <w:szCs w:val="22"/>
          <w:lang w:val="lv-LV"/>
        </w:rPr>
        <w:t>rīcība</w:t>
      </w:r>
      <w:r w:rsidR="005C789E">
        <w:rPr>
          <w:noProof/>
          <w:szCs w:val="22"/>
          <w:lang w:val="lv-LV"/>
        </w:rPr>
        <w:t>;</w:t>
      </w:r>
    </w:p>
    <w:p w:rsidR="003D0BB8" w:rsidRPr="00214B5F" w:rsidRDefault="003D0BB8" w:rsidP="000455E9">
      <w:pPr>
        <w:pStyle w:val="ListParagraph"/>
        <w:keepNext/>
        <w:numPr>
          <w:ilvl w:val="0"/>
          <w:numId w:val="8"/>
        </w:numPr>
        <w:spacing w:line="240" w:lineRule="auto"/>
        <w:ind w:left="284" w:firstLine="0"/>
        <w:jc w:val="both"/>
        <w:rPr>
          <w:noProof/>
          <w:szCs w:val="22"/>
          <w:lang w:val="lv-LV"/>
        </w:rPr>
      </w:pPr>
      <w:r w:rsidRPr="00214B5F">
        <w:rPr>
          <w:noProof/>
          <w:szCs w:val="22"/>
          <w:lang w:val="lv-LV"/>
        </w:rPr>
        <w:t xml:space="preserve">Jūs varat staigājat miega laikā, vai Jums ir cita ar miegā staigāšanu saistīta uzvedība. </w:t>
      </w:r>
      <w:r w:rsidR="00214B5F" w:rsidRPr="00214B5F">
        <w:rPr>
          <w:szCs w:val="22"/>
          <w:lang w:val="lv-LV"/>
        </w:rPr>
        <w:t xml:space="preserve">Pēc Esogno </w:t>
      </w:r>
      <w:r w:rsidR="005C789E">
        <w:rPr>
          <w:szCs w:val="22"/>
          <w:lang w:val="lv-LV"/>
        </w:rPr>
        <w:t>lietošanas</w:t>
      </w:r>
      <w:r w:rsidR="00214B5F" w:rsidRPr="00214B5F">
        <w:rPr>
          <w:szCs w:val="22"/>
          <w:lang w:val="lv-LV"/>
        </w:rPr>
        <w:t xml:space="preserve"> J</w:t>
      </w:r>
      <w:r w:rsidRPr="00214B5F">
        <w:rPr>
          <w:szCs w:val="22"/>
          <w:lang w:val="lv-LV"/>
        </w:rPr>
        <w:t>ūs varat piecelties no miega, nees</w:t>
      </w:r>
      <w:r w:rsidR="005C789E">
        <w:rPr>
          <w:szCs w:val="22"/>
          <w:lang w:val="lv-LV"/>
        </w:rPr>
        <w:t>o</w:t>
      </w:r>
      <w:r w:rsidRPr="00214B5F">
        <w:rPr>
          <w:szCs w:val="22"/>
          <w:lang w:val="lv-LV"/>
        </w:rPr>
        <w:t>t pilnībā pamodies, un veikt darbības, kuras pēc tam neatceraties. Nākamajā rītā, iespējams, neatceraties, kaut ko, ko izdarījāt nakts laikā.</w:t>
      </w:r>
      <w:r w:rsidR="00205533" w:rsidRPr="00214B5F">
        <w:rPr>
          <w:szCs w:val="22"/>
          <w:lang w:val="lv-LV"/>
        </w:rPr>
        <w:t xml:space="preserve"> Lietojot alkoholu vai citas zāles</w:t>
      </w:r>
      <w:r w:rsidRPr="00214B5F">
        <w:rPr>
          <w:szCs w:val="22"/>
          <w:lang w:val="lv-LV"/>
        </w:rPr>
        <w:t xml:space="preserve"> iemigšanai </w:t>
      </w:r>
      <w:r w:rsidR="00205533" w:rsidRPr="00214B5F">
        <w:rPr>
          <w:szCs w:val="22"/>
          <w:lang w:val="lv-LV"/>
        </w:rPr>
        <w:t xml:space="preserve">vienlaikus </w:t>
      </w:r>
      <w:r w:rsidRPr="00214B5F">
        <w:rPr>
          <w:szCs w:val="22"/>
          <w:lang w:val="lv-LV"/>
        </w:rPr>
        <w:t>ar Esogno, ir daudz lielāka iespēja, ka Jums būs š</w:t>
      </w:r>
      <w:r w:rsidR="00802745" w:rsidRPr="00214B5F">
        <w:rPr>
          <w:szCs w:val="22"/>
          <w:lang w:val="lv-LV"/>
        </w:rPr>
        <w:t xml:space="preserve">āda rīcība. Ir ziņots par </w:t>
      </w:r>
      <w:r w:rsidR="00205533" w:rsidRPr="00214B5F">
        <w:rPr>
          <w:szCs w:val="22"/>
          <w:lang w:val="lv-LV"/>
        </w:rPr>
        <w:t>sekojošām</w:t>
      </w:r>
      <w:r w:rsidR="00802745" w:rsidRPr="00214B5F">
        <w:rPr>
          <w:szCs w:val="22"/>
          <w:lang w:val="lv-LV"/>
        </w:rPr>
        <w:t xml:space="preserve"> aktivitātēm: automašīnas vadīšanu (transporta līdzekļa vadīšana, kad esat aizmidzis), ēdiena gatavošanu un ēšanu, sarunāšanos pa telefonu, seksu, staigāšanu miegā</w:t>
      </w:r>
      <w:r w:rsidR="005C789E">
        <w:rPr>
          <w:szCs w:val="22"/>
          <w:lang w:val="lv-LV"/>
        </w:rPr>
        <w:t>;</w:t>
      </w:r>
      <w:r w:rsidR="00802745" w:rsidRPr="00214B5F">
        <w:rPr>
          <w:szCs w:val="22"/>
          <w:lang w:val="lv-LV"/>
        </w:rPr>
        <w:t xml:space="preserve"> </w:t>
      </w:r>
    </w:p>
    <w:p w:rsidR="00802745" w:rsidRPr="00214B5F" w:rsidRDefault="00205533" w:rsidP="00205533">
      <w:pPr>
        <w:pStyle w:val="ListParagraph"/>
        <w:keepNext/>
        <w:numPr>
          <w:ilvl w:val="0"/>
          <w:numId w:val="8"/>
        </w:numPr>
        <w:tabs>
          <w:tab w:val="clear" w:pos="567"/>
        </w:tabs>
        <w:spacing w:line="240" w:lineRule="auto"/>
        <w:ind w:left="284" w:firstLine="0"/>
        <w:jc w:val="both"/>
        <w:rPr>
          <w:noProof/>
          <w:szCs w:val="22"/>
          <w:lang w:val="lv-LV"/>
        </w:rPr>
      </w:pPr>
      <w:r w:rsidRPr="00214B5F">
        <w:rPr>
          <w:noProof/>
          <w:szCs w:val="22"/>
          <w:lang w:val="lv-LV"/>
        </w:rPr>
        <w:t>p</w:t>
      </w:r>
      <w:r w:rsidR="00802745" w:rsidRPr="00214B5F">
        <w:rPr>
          <w:noProof/>
          <w:szCs w:val="22"/>
          <w:lang w:val="lv-LV"/>
        </w:rPr>
        <w:t xml:space="preserve">sihomotorās funkcijas traucējumi nākamajā dienā  (skatīt 2. </w:t>
      </w:r>
      <w:r w:rsidR="00802745" w:rsidRPr="00214B5F">
        <w:rPr>
          <w:spacing w:val="-1"/>
          <w:szCs w:val="22"/>
          <w:lang w:val="lv-LV"/>
        </w:rPr>
        <w:t>punktu</w:t>
      </w:r>
      <w:r w:rsidR="00802745" w:rsidRPr="00214B5F">
        <w:rPr>
          <w:szCs w:val="22"/>
          <w:lang w:val="lv-LV"/>
        </w:rPr>
        <w:t xml:space="preserve"> “Transportlīdzekļu vadīšana un mehānismu apkalpošana”). Dienu pēc Esogno lietošanas Jums var paaugstināties p</w:t>
      </w:r>
      <w:r w:rsidR="00802745" w:rsidRPr="00214B5F">
        <w:rPr>
          <w:noProof/>
          <w:szCs w:val="22"/>
          <w:lang w:val="lv-LV"/>
        </w:rPr>
        <w:t>sihomotorās funkcijas traucējumu risks, tai skaitā pasliktināties Jūsu transpo</w:t>
      </w:r>
      <w:r w:rsidRPr="00214B5F">
        <w:rPr>
          <w:noProof/>
          <w:szCs w:val="22"/>
          <w:lang w:val="lv-LV"/>
        </w:rPr>
        <w:t>rta līdzekļa vadīšanas spējas, ja:</w:t>
      </w:r>
    </w:p>
    <w:p w:rsidR="00802745" w:rsidRPr="00214B5F" w:rsidRDefault="00205533" w:rsidP="00205533">
      <w:pPr>
        <w:pStyle w:val="MGGTextLeft"/>
        <w:numPr>
          <w:ilvl w:val="1"/>
          <w:numId w:val="15"/>
        </w:numPr>
        <w:jc w:val="both"/>
        <w:rPr>
          <w:szCs w:val="22"/>
          <w:lang w:val="lv-LV"/>
        </w:rPr>
      </w:pPr>
      <w:r w:rsidRPr="00214B5F">
        <w:rPr>
          <w:szCs w:val="22"/>
          <w:lang w:val="lv-LV"/>
        </w:rPr>
        <w:t>š</w:t>
      </w:r>
      <w:r w:rsidR="00802745" w:rsidRPr="00214B5F">
        <w:rPr>
          <w:szCs w:val="22"/>
          <w:lang w:val="lv-LV"/>
        </w:rPr>
        <w:t>īs zāles lietojāt mazāk nekā 12 stundu laikā pirms tādu darbību veikšanas, kurām nepieciešama modrība</w:t>
      </w:r>
      <w:r w:rsidR="002B1E61">
        <w:rPr>
          <w:szCs w:val="22"/>
          <w:lang w:val="lv-LV"/>
        </w:rPr>
        <w:t>;</w:t>
      </w:r>
    </w:p>
    <w:p w:rsidR="00802745" w:rsidRPr="00214B5F" w:rsidRDefault="00205533" w:rsidP="00205533">
      <w:pPr>
        <w:pStyle w:val="MGGTextLeft"/>
        <w:numPr>
          <w:ilvl w:val="1"/>
          <w:numId w:val="15"/>
        </w:numPr>
        <w:jc w:val="both"/>
        <w:rPr>
          <w:szCs w:val="22"/>
          <w:lang w:val="lv-LV"/>
        </w:rPr>
      </w:pPr>
      <w:r w:rsidRPr="00214B5F">
        <w:rPr>
          <w:bCs/>
          <w:szCs w:val="22"/>
          <w:lang w:val="lv-LV"/>
        </w:rPr>
        <w:t>j</w:t>
      </w:r>
      <w:r w:rsidR="007B5289" w:rsidRPr="00214B5F">
        <w:rPr>
          <w:bCs/>
          <w:szCs w:val="22"/>
          <w:lang w:val="lv-LV"/>
        </w:rPr>
        <w:t>a esat lietojis</w:t>
      </w:r>
      <w:r w:rsidR="00802745" w:rsidRPr="00214B5F">
        <w:rPr>
          <w:bCs/>
          <w:szCs w:val="22"/>
          <w:lang w:val="lv-LV"/>
        </w:rPr>
        <w:t xml:space="preserve"> par ieteicamo devu lielāk</w:t>
      </w:r>
      <w:r w:rsidR="007B5289" w:rsidRPr="00214B5F">
        <w:rPr>
          <w:bCs/>
          <w:szCs w:val="22"/>
          <w:lang w:val="lv-LV"/>
        </w:rPr>
        <w:t>u</w:t>
      </w:r>
      <w:r w:rsidR="00802745" w:rsidRPr="00214B5F">
        <w:rPr>
          <w:bCs/>
          <w:szCs w:val="22"/>
          <w:lang w:val="lv-LV"/>
        </w:rPr>
        <w:t xml:space="preserve"> dev</w:t>
      </w:r>
      <w:r w:rsidR="007B5289" w:rsidRPr="00214B5F">
        <w:rPr>
          <w:bCs/>
          <w:szCs w:val="22"/>
          <w:lang w:val="lv-LV"/>
        </w:rPr>
        <w:t>u</w:t>
      </w:r>
      <w:r w:rsidR="002B1E61">
        <w:rPr>
          <w:bCs/>
          <w:szCs w:val="22"/>
          <w:lang w:val="lv-LV"/>
        </w:rPr>
        <w:t>;</w:t>
      </w:r>
    </w:p>
    <w:p w:rsidR="007B5289" w:rsidRPr="00214B5F" w:rsidRDefault="007B5289" w:rsidP="00205533">
      <w:pPr>
        <w:pStyle w:val="Default"/>
        <w:numPr>
          <w:ilvl w:val="1"/>
          <w:numId w:val="15"/>
        </w:numPr>
        <w:jc w:val="both"/>
        <w:outlineLvl w:val="0"/>
        <w:rPr>
          <w:bCs/>
          <w:sz w:val="22"/>
          <w:szCs w:val="22"/>
          <w:lang w:val="lv-LV"/>
        </w:rPr>
      </w:pPr>
      <w:r w:rsidRPr="00214B5F">
        <w:rPr>
          <w:bCs/>
          <w:sz w:val="22"/>
          <w:szCs w:val="22"/>
          <w:lang w:val="lv-LV"/>
        </w:rPr>
        <w:t xml:space="preserve">ja </w:t>
      </w:r>
      <w:r w:rsidRPr="00214B5F">
        <w:rPr>
          <w:sz w:val="22"/>
          <w:szCs w:val="22"/>
          <w:lang w:val="lv-LV"/>
        </w:rPr>
        <w:t xml:space="preserve">Esogno </w:t>
      </w:r>
      <w:r w:rsidRPr="00214B5F">
        <w:rPr>
          <w:bCs/>
          <w:sz w:val="22"/>
          <w:szCs w:val="22"/>
          <w:lang w:val="lv-LV"/>
        </w:rPr>
        <w:t xml:space="preserve">lietojat kopā ar citiem CNS depresantiem vai citām zālēm, kas paaugstina </w:t>
      </w:r>
      <w:r w:rsidRPr="00214B5F">
        <w:rPr>
          <w:sz w:val="22"/>
          <w:szCs w:val="22"/>
          <w:lang w:val="lv-LV"/>
        </w:rPr>
        <w:t xml:space="preserve">Esogno </w:t>
      </w:r>
      <w:r w:rsidRPr="00214B5F">
        <w:rPr>
          <w:bCs/>
          <w:sz w:val="22"/>
          <w:szCs w:val="22"/>
          <w:lang w:val="lv-LV"/>
        </w:rPr>
        <w:t>līmeni asinīs, alkoholu vai nelegālām narkotikām</w:t>
      </w:r>
      <w:r w:rsidR="002B1E61">
        <w:rPr>
          <w:bCs/>
          <w:sz w:val="22"/>
          <w:szCs w:val="22"/>
          <w:lang w:val="lv-LV"/>
        </w:rPr>
        <w:t>.</w:t>
      </w:r>
    </w:p>
    <w:p w:rsidR="007B5289" w:rsidRPr="00214B5F" w:rsidRDefault="005C789E" w:rsidP="00205533">
      <w:pPr>
        <w:pStyle w:val="MGGTextLeft"/>
        <w:numPr>
          <w:ilvl w:val="0"/>
          <w:numId w:val="15"/>
        </w:numPr>
        <w:jc w:val="both"/>
        <w:rPr>
          <w:szCs w:val="22"/>
          <w:lang w:val="lv-LV"/>
        </w:rPr>
      </w:pPr>
      <w:r>
        <w:rPr>
          <w:szCs w:val="22"/>
          <w:lang w:val="lv-LV"/>
        </w:rPr>
        <w:t>lietojiet</w:t>
      </w:r>
      <w:r w:rsidR="007B5289" w:rsidRPr="00214B5F">
        <w:rPr>
          <w:szCs w:val="22"/>
          <w:lang w:val="lv-LV"/>
        </w:rPr>
        <w:t xml:space="preserve"> zāles īsi pirms gulētiešanas. Jūs nedrīkstat </w:t>
      </w:r>
      <w:r w:rsidR="00205533" w:rsidRPr="00214B5F">
        <w:rPr>
          <w:szCs w:val="22"/>
          <w:lang w:val="lv-LV"/>
        </w:rPr>
        <w:t xml:space="preserve">lietot Esogno </w:t>
      </w:r>
      <w:r w:rsidR="007B5289" w:rsidRPr="00214B5F">
        <w:rPr>
          <w:szCs w:val="22"/>
          <w:lang w:val="lv-LV"/>
        </w:rPr>
        <w:t xml:space="preserve">atkārti </w:t>
      </w:r>
      <w:r w:rsidR="00205533" w:rsidRPr="00214B5F">
        <w:rPr>
          <w:szCs w:val="22"/>
          <w:lang w:val="lv-LV"/>
        </w:rPr>
        <w:t>vienas</w:t>
      </w:r>
      <w:r w:rsidR="007B5289" w:rsidRPr="00214B5F">
        <w:rPr>
          <w:szCs w:val="22"/>
          <w:lang w:val="lv-LV"/>
        </w:rPr>
        <w:t xml:space="preserve"> nakt</w:t>
      </w:r>
      <w:r w:rsidR="00205533" w:rsidRPr="00214B5F">
        <w:rPr>
          <w:szCs w:val="22"/>
          <w:lang w:val="lv-LV"/>
        </w:rPr>
        <w:t>s laikā</w:t>
      </w:r>
      <w:r w:rsidR="007B5289" w:rsidRPr="00214B5F">
        <w:rPr>
          <w:szCs w:val="22"/>
          <w:lang w:val="lv-LV"/>
        </w:rPr>
        <w:t>.</w:t>
      </w:r>
    </w:p>
    <w:p w:rsidR="00232A1D" w:rsidRPr="00214B5F" w:rsidRDefault="00232A1D" w:rsidP="000455E9">
      <w:pPr>
        <w:numPr>
          <w:ilvl w:val="12"/>
          <w:numId w:val="0"/>
        </w:numPr>
        <w:tabs>
          <w:tab w:val="clear" w:pos="567"/>
        </w:tabs>
        <w:spacing w:line="240" w:lineRule="auto"/>
        <w:jc w:val="both"/>
        <w:rPr>
          <w:noProof/>
          <w:szCs w:val="22"/>
          <w:lang w:val="lv-LV"/>
        </w:rPr>
      </w:pPr>
    </w:p>
    <w:p w:rsidR="007B5289" w:rsidRPr="00214B5F" w:rsidRDefault="007B5289" w:rsidP="000455E9">
      <w:pPr>
        <w:numPr>
          <w:ilvl w:val="12"/>
          <w:numId w:val="0"/>
        </w:numPr>
        <w:tabs>
          <w:tab w:val="clear" w:pos="567"/>
        </w:tabs>
        <w:spacing w:line="240" w:lineRule="auto"/>
        <w:ind w:right="-2"/>
        <w:jc w:val="both"/>
        <w:rPr>
          <w:noProof/>
          <w:szCs w:val="22"/>
          <w:lang w:val="lv-LV"/>
        </w:rPr>
      </w:pPr>
      <w:r w:rsidRPr="00214B5F">
        <w:rPr>
          <w:b/>
          <w:szCs w:val="22"/>
          <w:lang w:val="lv-LV"/>
        </w:rPr>
        <w:t>Citas zāles un</w:t>
      </w:r>
      <w:r w:rsidRPr="00214B5F">
        <w:rPr>
          <w:noProof/>
          <w:szCs w:val="22"/>
          <w:lang w:val="lv-LV"/>
        </w:rPr>
        <w:t xml:space="preserve"> </w:t>
      </w:r>
      <w:r w:rsidRPr="00214B5F">
        <w:rPr>
          <w:b/>
          <w:szCs w:val="22"/>
          <w:lang w:val="lv-LV"/>
        </w:rPr>
        <w:t>Esogno</w:t>
      </w:r>
    </w:p>
    <w:p w:rsidR="007B5289" w:rsidRPr="00214B5F" w:rsidRDefault="007B5289" w:rsidP="000455E9">
      <w:pPr>
        <w:autoSpaceDE w:val="0"/>
        <w:autoSpaceDN w:val="0"/>
        <w:adjustRightInd w:val="0"/>
        <w:jc w:val="both"/>
        <w:rPr>
          <w:b/>
          <w:szCs w:val="22"/>
          <w:lang w:val="lv-LV"/>
        </w:rPr>
      </w:pPr>
      <w:r w:rsidRPr="00214B5F">
        <w:rPr>
          <w:szCs w:val="22"/>
          <w:lang w:val="lv-LV"/>
        </w:rPr>
        <w:t>Pastāstiet ārstam vai farmaceitam par visām zālēm, kuras lietojat, pēdējā laikā esat lietojis vai varētu lietot.</w:t>
      </w:r>
    </w:p>
    <w:p w:rsidR="007B5289" w:rsidRPr="00214B5F" w:rsidRDefault="007B5289" w:rsidP="000455E9">
      <w:pPr>
        <w:numPr>
          <w:ilvl w:val="12"/>
          <w:numId w:val="0"/>
        </w:numPr>
        <w:tabs>
          <w:tab w:val="clear" w:pos="567"/>
        </w:tabs>
        <w:spacing w:line="240" w:lineRule="auto"/>
        <w:ind w:right="-2"/>
        <w:jc w:val="both"/>
        <w:rPr>
          <w:szCs w:val="22"/>
          <w:lang w:val="lv-LV"/>
        </w:rPr>
      </w:pPr>
      <w:r w:rsidRPr="00214B5F">
        <w:rPr>
          <w:szCs w:val="22"/>
          <w:lang w:val="lv-LV"/>
        </w:rPr>
        <w:t xml:space="preserve">Esogno iedarbība var ietekmēt vai </w:t>
      </w:r>
      <w:r w:rsidR="00214B5F">
        <w:rPr>
          <w:szCs w:val="22"/>
          <w:lang w:val="lv-LV"/>
        </w:rPr>
        <w:t>tas</w:t>
      </w:r>
      <w:r w:rsidR="0023109E" w:rsidRPr="00214B5F">
        <w:rPr>
          <w:szCs w:val="22"/>
          <w:lang w:val="lv-LV"/>
        </w:rPr>
        <w:t xml:space="preserve"> ietekmē citas zāles,</w:t>
      </w:r>
      <w:r w:rsidRPr="00214B5F">
        <w:rPr>
          <w:szCs w:val="22"/>
          <w:lang w:val="lv-LV"/>
        </w:rPr>
        <w:t xml:space="preserve"> piemēram:</w:t>
      </w:r>
    </w:p>
    <w:p w:rsidR="007B5289" w:rsidRPr="00214B5F" w:rsidRDefault="00205533" w:rsidP="00205533">
      <w:pPr>
        <w:pStyle w:val="ListParagraph"/>
        <w:numPr>
          <w:ilvl w:val="0"/>
          <w:numId w:val="16"/>
        </w:numPr>
        <w:tabs>
          <w:tab w:val="clear" w:pos="567"/>
        </w:tabs>
        <w:spacing w:line="240" w:lineRule="auto"/>
        <w:ind w:right="-2"/>
        <w:jc w:val="both"/>
        <w:rPr>
          <w:noProof/>
          <w:szCs w:val="22"/>
          <w:lang w:val="lv-LV"/>
        </w:rPr>
      </w:pPr>
      <w:r w:rsidRPr="00214B5F">
        <w:rPr>
          <w:noProof/>
          <w:szCs w:val="22"/>
          <w:lang w:val="lv-LV"/>
        </w:rPr>
        <w:t>z</w:t>
      </w:r>
      <w:r w:rsidR="0023109E" w:rsidRPr="00214B5F">
        <w:rPr>
          <w:noProof/>
          <w:szCs w:val="22"/>
          <w:lang w:val="lv-LV"/>
        </w:rPr>
        <w:t>āles</w:t>
      </w:r>
      <w:r w:rsidRPr="00214B5F">
        <w:rPr>
          <w:noProof/>
          <w:szCs w:val="22"/>
          <w:lang w:val="lv-LV"/>
        </w:rPr>
        <w:t>, ko iegādājaties be</w:t>
      </w:r>
      <w:r w:rsidR="007B5289" w:rsidRPr="00214B5F">
        <w:rPr>
          <w:noProof/>
          <w:szCs w:val="22"/>
          <w:lang w:val="lv-LV"/>
        </w:rPr>
        <w:t xml:space="preserve">z receptes, tai skaitā augu </w:t>
      </w:r>
      <w:r w:rsidR="0023109E" w:rsidRPr="00214B5F">
        <w:rPr>
          <w:noProof/>
          <w:szCs w:val="22"/>
          <w:lang w:val="lv-LV"/>
        </w:rPr>
        <w:t>valsts preparāti</w:t>
      </w:r>
      <w:r w:rsidR="007B5289" w:rsidRPr="00214B5F">
        <w:rPr>
          <w:noProof/>
          <w:szCs w:val="22"/>
          <w:lang w:val="lv-LV"/>
        </w:rPr>
        <w:t>;</w:t>
      </w:r>
    </w:p>
    <w:p w:rsidR="007B5289" w:rsidRPr="00214B5F" w:rsidRDefault="007B5289" w:rsidP="00205533">
      <w:pPr>
        <w:pStyle w:val="HTMLPreformatted"/>
        <w:numPr>
          <w:ilvl w:val="0"/>
          <w:numId w:val="16"/>
        </w:numPr>
        <w:jc w:val="both"/>
        <w:rPr>
          <w:rFonts w:ascii="Times New Roman" w:hAnsi="Times New Roman" w:cs="Times New Roman"/>
          <w:sz w:val="22"/>
          <w:szCs w:val="22"/>
        </w:rPr>
      </w:pPr>
      <w:r w:rsidRPr="00214B5F">
        <w:rPr>
          <w:rFonts w:ascii="Times New Roman" w:hAnsi="Times New Roman" w:cs="Times New Roman"/>
          <w:sz w:val="22"/>
          <w:szCs w:val="22"/>
        </w:rPr>
        <w:t>CYP3A4 inhibitori</w:t>
      </w:r>
      <w:r w:rsidR="00205533" w:rsidRPr="00214B5F">
        <w:rPr>
          <w:rFonts w:ascii="Times New Roman" w:hAnsi="Times New Roman" w:cs="Times New Roman"/>
          <w:sz w:val="22"/>
          <w:szCs w:val="22"/>
        </w:rPr>
        <w:t>, piemēram, antibiotik</w:t>
      </w:r>
      <w:r w:rsidR="0023109E" w:rsidRPr="00214B5F">
        <w:rPr>
          <w:rFonts w:ascii="Times New Roman" w:hAnsi="Times New Roman" w:cs="Times New Roman"/>
          <w:sz w:val="22"/>
          <w:szCs w:val="22"/>
        </w:rPr>
        <w:t>as</w:t>
      </w:r>
      <w:r w:rsidRPr="00214B5F">
        <w:rPr>
          <w:rFonts w:ascii="Times New Roman" w:hAnsi="Times New Roman" w:cs="Times New Roman"/>
          <w:sz w:val="22"/>
          <w:szCs w:val="22"/>
        </w:rPr>
        <w:t xml:space="preserve"> (zāles baktēriju infekciju ārstēšanai), pretsēnīšu līdzekļi (zāles, ko lieto sēnīšu infekciju ārstēšanai, piemēram, ketokonazols) vai greipfrūtu sula. Iespējams, ka Esogno deva būs jāsamazina, vai </w:t>
      </w:r>
      <w:r w:rsidR="00205533" w:rsidRPr="00214B5F">
        <w:rPr>
          <w:rFonts w:ascii="Times New Roman" w:hAnsi="Times New Roman" w:cs="Times New Roman"/>
          <w:sz w:val="22"/>
          <w:szCs w:val="22"/>
        </w:rPr>
        <w:t>tā lietošana jāpārtrauc (s</w:t>
      </w:r>
      <w:r w:rsidRPr="00214B5F">
        <w:rPr>
          <w:rFonts w:ascii="Times New Roman" w:hAnsi="Times New Roman" w:cs="Times New Roman"/>
          <w:sz w:val="22"/>
          <w:szCs w:val="22"/>
        </w:rPr>
        <w:t xml:space="preserve">katīt 3. </w:t>
      </w:r>
      <w:r w:rsidR="009E6934">
        <w:rPr>
          <w:rFonts w:ascii="Times New Roman" w:hAnsi="Times New Roman" w:cs="Times New Roman"/>
          <w:sz w:val="22"/>
          <w:szCs w:val="22"/>
        </w:rPr>
        <w:t>punktu</w:t>
      </w:r>
      <w:r w:rsidR="00205533" w:rsidRPr="00214B5F">
        <w:rPr>
          <w:rFonts w:ascii="Times New Roman" w:hAnsi="Times New Roman" w:cs="Times New Roman"/>
          <w:sz w:val="22"/>
          <w:szCs w:val="22"/>
        </w:rPr>
        <w:t xml:space="preserve"> “</w:t>
      </w:r>
      <w:r w:rsidR="00214B5F">
        <w:rPr>
          <w:rFonts w:ascii="Times New Roman" w:hAnsi="Times New Roman" w:cs="Times New Roman"/>
          <w:sz w:val="22"/>
          <w:szCs w:val="22"/>
        </w:rPr>
        <w:t>K</w:t>
      </w:r>
      <w:r w:rsidRPr="00214B5F">
        <w:rPr>
          <w:rFonts w:ascii="Times New Roman" w:hAnsi="Times New Roman" w:cs="Times New Roman"/>
          <w:sz w:val="22"/>
          <w:szCs w:val="22"/>
        </w:rPr>
        <w:t>ā lietot Esogno</w:t>
      </w:r>
      <w:r w:rsidR="00205533" w:rsidRPr="00214B5F">
        <w:rPr>
          <w:rFonts w:ascii="Times New Roman" w:hAnsi="Times New Roman" w:cs="Times New Roman"/>
          <w:sz w:val="22"/>
          <w:szCs w:val="22"/>
        </w:rPr>
        <w:t>”</w:t>
      </w:r>
      <w:r w:rsidRPr="00214B5F">
        <w:rPr>
          <w:rFonts w:ascii="Times New Roman" w:hAnsi="Times New Roman" w:cs="Times New Roman"/>
          <w:sz w:val="22"/>
          <w:szCs w:val="22"/>
        </w:rPr>
        <w:t>)</w:t>
      </w:r>
      <w:r w:rsidR="009E6934">
        <w:rPr>
          <w:rFonts w:ascii="Times New Roman" w:hAnsi="Times New Roman" w:cs="Times New Roman"/>
          <w:sz w:val="22"/>
          <w:szCs w:val="22"/>
        </w:rPr>
        <w:t>;</w:t>
      </w:r>
    </w:p>
    <w:p w:rsidR="007B5289" w:rsidRPr="00214B5F" w:rsidRDefault="0023109E" w:rsidP="00205533">
      <w:pPr>
        <w:pStyle w:val="HTMLPreformatted"/>
        <w:numPr>
          <w:ilvl w:val="0"/>
          <w:numId w:val="16"/>
        </w:numPr>
        <w:jc w:val="both"/>
        <w:rPr>
          <w:rFonts w:ascii="Times New Roman" w:hAnsi="Times New Roman" w:cs="Times New Roman"/>
          <w:sz w:val="22"/>
          <w:szCs w:val="22"/>
        </w:rPr>
      </w:pPr>
      <w:r w:rsidRPr="00214B5F">
        <w:rPr>
          <w:rFonts w:ascii="Times New Roman" w:hAnsi="Times New Roman" w:cs="Times New Roman"/>
          <w:sz w:val="22"/>
          <w:szCs w:val="22"/>
        </w:rPr>
        <w:t>c</w:t>
      </w:r>
      <w:r w:rsidR="007B5289" w:rsidRPr="00214B5F">
        <w:rPr>
          <w:rFonts w:ascii="Times New Roman" w:hAnsi="Times New Roman" w:cs="Times New Roman"/>
          <w:sz w:val="22"/>
          <w:szCs w:val="22"/>
        </w:rPr>
        <w:t>itohroma P450 enzīmu induktori, piemēram, karbamazepīns, fenitoīns un asinszāle</w:t>
      </w:r>
      <w:r w:rsidR="002B1E61">
        <w:rPr>
          <w:rFonts w:ascii="Times New Roman" w:hAnsi="Times New Roman" w:cs="Times New Roman"/>
          <w:sz w:val="22"/>
          <w:szCs w:val="22"/>
        </w:rPr>
        <w:t>;</w:t>
      </w:r>
    </w:p>
    <w:p w:rsidR="007B5289" w:rsidRPr="00214B5F" w:rsidRDefault="0023109E" w:rsidP="00205533">
      <w:pPr>
        <w:pStyle w:val="HTMLPreformatted"/>
        <w:numPr>
          <w:ilvl w:val="0"/>
          <w:numId w:val="16"/>
        </w:numPr>
        <w:jc w:val="both"/>
        <w:rPr>
          <w:rFonts w:ascii="Times New Roman" w:hAnsi="Times New Roman" w:cs="Times New Roman"/>
          <w:sz w:val="22"/>
          <w:szCs w:val="22"/>
        </w:rPr>
      </w:pPr>
      <w:r w:rsidRPr="00214B5F">
        <w:rPr>
          <w:rFonts w:ascii="Times New Roman" w:hAnsi="Times New Roman" w:cs="Times New Roman"/>
          <w:sz w:val="22"/>
          <w:szCs w:val="22"/>
        </w:rPr>
        <w:t>zāles</w:t>
      </w:r>
      <w:r w:rsidR="007B5289" w:rsidRPr="00214B5F">
        <w:rPr>
          <w:rFonts w:ascii="Times New Roman" w:hAnsi="Times New Roman" w:cs="Times New Roman"/>
          <w:sz w:val="22"/>
          <w:szCs w:val="22"/>
        </w:rPr>
        <w:t>, ko lieto garastāvokļ</w:t>
      </w:r>
      <w:r w:rsidRPr="00214B5F">
        <w:rPr>
          <w:rFonts w:ascii="Times New Roman" w:hAnsi="Times New Roman" w:cs="Times New Roman"/>
          <w:sz w:val="22"/>
          <w:szCs w:val="22"/>
        </w:rPr>
        <w:t xml:space="preserve">a vai uzvedības traucējumu (kā </w:t>
      </w:r>
      <w:r w:rsidR="007B5289" w:rsidRPr="00214B5F">
        <w:rPr>
          <w:rFonts w:ascii="Times New Roman" w:hAnsi="Times New Roman" w:cs="Times New Roman"/>
          <w:sz w:val="22"/>
          <w:szCs w:val="22"/>
        </w:rPr>
        <w:t>jūtaties vai rīkojaties) ārstēšanai, piem.</w:t>
      </w:r>
      <w:r w:rsidRPr="00214B5F">
        <w:rPr>
          <w:rFonts w:ascii="Times New Roman" w:hAnsi="Times New Roman" w:cs="Times New Roman"/>
          <w:sz w:val="22"/>
          <w:szCs w:val="22"/>
        </w:rPr>
        <w:t>,</w:t>
      </w:r>
      <w:r w:rsidR="007B5289" w:rsidRPr="00214B5F">
        <w:rPr>
          <w:rFonts w:ascii="Times New Roman" w:hAnsi="Times New Roman" w:cs="Times New Roman"/>
          <w:sz w:val="22"/>
          <w:szCs w:val="22"/>
        </w:rPr>
        <w:t xml:space="preserve"> zāles depresijas vai trauksmes ārstēšanai (antipsihotiski līdzekļi, miega l</w:t>
      </w:r>
      <w:r w:rsidR="00214B5F">
        <w:rPr>
          <w:rFonts w:ascii="Times New Roman" w:hAnsi="Times New Roman" w:cs="Times New Roman"/>
          <w:sz w:val="22"/>
          <w:szCs w:val="22"/>
        </w:rPr>
        <w:t>īdzekļi, anksiolītiski līdzekļi</w:t>
      </w:r>
      <w:r w:rsidR="007B5289" w:rsidRPr="00214B5F">
        <w:rPr>
          <w:rFonts w:ascii="Times New Roman" w:hAnsi="Times New Roman" w:cs="Times New Roman"/>
          <w:sz w:val="22"/>
          <w:szCs w:val="22"/>
        </w:rPr>
        <w:t>/ sedatīvi līdzekļi, antidepresanti)</w:t>
      </w:r>
      <w:r w:rsidR="009E6934">
        <w:rPr>
          <w:rFonts w:ascii="Times New Roman" w:hAnsi="Times New Roman" w:cs="Times New Roman"/>
          <w:sz w:val="22"/>
          <w:szCs w:val="22"/>
        </w:rPr>
        <w:t>;</w:t>
      </w:r>
    </w:p>
    <w:p w:rsidR="00956818" w:rsidRPr="00214B5F" w:rsidRDefault="0023109E" w:rsidP="00205533">
      <w:pPr>
        <w:numPr>
          <w:ilvl w:val="0"/>
          <w:numId w:val="16"/>
        </w:numPr>
        <w:tabs>
          <w:tab w:val="clear" w:pos="567"/>
        </w:tabs>
        <w:autoSpaceDE w:val="0"/>
        <w:autoSpaceDN w:val="0"/>
        <w:adjustRightInd w:val="0"/>
        <w:spacing w:line="240" w:lineRule="auto"/>
        <w:jc w:val="both"/>
        <w:rPr>
          <w:bCs/>
          <w:szCs w:val="22"/>
          <w:lang w:val="lv-LV"/>
        </w:rPr>
      </w:pPr>
      <w:r w:rsidRPr="00214B5F">
        <w:rPr>
          <w:szCs w:val="22"/>
          <w:lang w:val="lv-LV"/>
        </w:rPr>
        <w:t>z</w:t>
      </w:r>
      <w:r w:rsidR="00956818" w:rsidRPr="00214B5F">
        <w:rPr>
          <w:szCs w:val="22"/>
          <w:lang w:val="lv-LV"/>
        </w:rPr>
        <w:t>āle</w:t>
      </w:r>
      <w:r w:rsidRPr="00214B5F">
        <w:rPr>
          <w:szCs w:val="22"/>
          <w:lang w:val="lv-LV"/>
        </w:rPr>
        <w:t>s</w:t>
      </w:r>
      <w:r w:rsidR="00956818" w:rsidRPr="00214B5F">
        <w:rPr>
          <w:szCs w:val="22"/>
          <w:lang w:val="lv-LV"/>
        </w:rPr>
        <w:t xml:space="preserve"> stipru sāpju ārstēšanai (narkotiskie pretsāpju līdzekļi)</w:t>
      </w:r>
      <w:r w:rsidR="009E6934">
        <w:rPr>
          <w:szCs w:val="22"/>
          <w:lang w:val="lv-LV"/>
        </w:rPr>
        <w:t>;</w:t>
      </w:r>
    </w:p>
    <w:p w:rsidR="00956818" w:rsidRPr="00214B5F" w:rsidRDefault="0023109E" w:rsidP="00205533">
      <w:pPr>
        <w:numPr>
          <w:ilvl w:val="0"/>
          <w:numId w:val="16"/>
        </w:numPr>
        <w:tabs>
          <w:tab w:val="clear" w:pos="567"/>
        </w:tabs>
        <w:autoSpaceDE w:val="0"/>
        <w:autoSpaceDN w:val="0"/>
        <w:adjustRightInd w:val="0"/>
        <w:spacing w:line="240" w:lineRule="auto"/>
        <w:jc w:val="both"/>
        <w:rPr>
          <w:bCs/>
          <w:szCs w:val="22"/>
          <w:lang w:val="lv-LV"/>
        </w:rPr>
      </w:pPr>
      <w:r w:rsidRPr="00214B5F">
        <w:rPr>
          <w:szCs w:val="22"/>
          <w:lang w:val="lv-LV"/>
        </w:rPr>
        <w:t>z</w:t>
      </w:r>
      <w:r w:rsidR="00956818" w:rsidRPr="00214B5F">
        <w:rPr>
          <w:szCs w:val="22"/>
          <w:lang w:val="lv-LV"/>
        </w:rPr>
        <w:t xml:space="preserve">āles, ko lieto krampju vai konvulsiju ārstēšanai (zāles </w:t>
      </w:r>
      <w:r w:rsidRPr="00214B5F">
        <w:rPr>
          <w:szCs w:val="22"/>
          <w:lang w:val="lv-LV"/>
        </w:rPr>
        <w:t>epilepsijai</w:t>
      </w:r>
      <w:r w:rsidR="00956818" w:rsidRPr="00214B5F">
        <w:rPr>
          <w:szCs w:val="22"/>
          <w:lang w:val="lv-LV"/>
        </w:rPr>
        <w:t>)</w:t>
      </w:r>
      <w:r w:rsidR="009E6934">
        <w:rPr>
          <w:szCs w:val="22"/>
          <w:lang w:val="lv-LV"/>
        </w:rPr>
        <w:t>;</w:t>
      </w:r>
    </w:p>
    <w:p w:rsidR="00956818" w:rsidRPr="00214B5F" w:rsidRDefault="0023109E" w:rsidP="00205533">
      <w:pPr>
        <w:numPr>
          <w:ilvl w:val="0"/>
          <w:numId w:val="16"/>
        </w:numPr>
        <w:tabs>
          <w:tab w:val="clear" w:pos="567"/>
        </w:tabs>
        <w:autoSpaceDE w:val="0"/>
        <w:autoSpaceDN w:val="0"/>
        <w:adjustRightInd w:val="0"/>
        <w:spacing w:line="240" w:lineRule="auto"/>
        <w:jc w:val="both"/>
        <w:rPr>
          <w:bCs/>
          <w:szCs w:val="22"/>
          <w:lang w:val="lv-LV"/>
        </w:rPr>
      </w:pPr>
      <w:r w:rsidRPr="00214B5F">
        <w:rPr>
          <w:szCs w:val="22"/>
          <w:lang w:val="lv-LV"/>
        </w:rPr>
        <w:t>a</w:t>
      </w:r>
      <w:r w:rsidR="00956818" w:rsidRPr="00214B5F">
        <w:rPr>
          <w:szCs w:val="22"/>
          <w:lang w:val="lv-LV"/>
        </w:rPr>
        <w:t>nestēzijas līdzekļi</w:t>
      </w:r>
      <w:r w:rsidR="009E6934">
        <w:rPr>
          <w:szCs w:val="22"/>
          <w:lang w:val="lv-LV"/>
        </w:rPr>
        <w:t>;</w:t>
      </w:r>
    </w:p>
    <w:p w:rsidR="00956818" w:rsidRPr="00214B5F" w:rsidRDefault="0023109E" w:rsidP="00205533">
      <w:pPr>
        <w:pStyle w:val="HTMLPreformatted"/>
        <w:numPr>
          <w:ilvl w:val="0"/>
          <w:numId w:val="16"/>
        </w:numPr>
        <w:jc w:val="both"/>
        <w:rPr>
          <w:rFonts w:ascii="Times New Roman" w:hAnsi="Times New Roman" w:cs="Times New Roman"/>
          <w:sz w:val="22"/>
          <w:szCs w:val="22"/>
        </w:rPr>
      </w:pPr>
      <w:r w:rsidRPr="00214B5F">
        <w:rPr>
          <w:rFonts w:ascii="Times New Roman" w:hAnsi="Times New Roman" w:cs="Times New Roman"/>
          <w:sz w:val="22"/>
          <w:szCs w:val="22"/>
        </w:rPr>
        <w:t>z</w:t>
      </w:r>
      <w:r w:rsidR="00956818" w:rsidRPr="00214B5F">
        <w:rPr>
          <w:rFonts w:ascii="Times New Roman" w:hAnsi="Times New Roman" w:cs="Times New Roman"/>
          <w:sz w:val="22"/>
          <w:szCs w:val="22"/>
        </w:rPr>
        <w:t>āles alerģisko slimību ārstēšanai (antihistamīni, kas var izraisīt miegainību).</w:t>
      </w:r>
    </w:p>
    <w:p w:rsidR="00956818" w:rsidRPr="00214B5F" w:rsidRDefault="00956818"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 xml:space="preserve">Kombinācija ar iepriekšminētajām zālēm var izraisīt, piemēram, paaugstinātu blakusparādību risku. Pastāstiet ārstam, ja lietojat kādas no iepriekšminētajām zālēm. Iespējams, ka ārstam būs jāpielāgo </w:t>
      </w:r>
      <w:r w:rsidR="0023109E" w:rsidRPr="00214B5F">
        <w:rPr>
          <w:rFonts w:ascii="Times New Roman" w:hAnsi="Times New Roman" w:cs="Times New Roman"/>
          <w:sz w:val="22"/>
          <w:szCs w:val="22"/>
        </w:rPr>
        <w:t xml:space="preserve">Jūsu </w:t>
      </w:r>
      <w:r w:rsidRPr="00214B5F">
        <w:rPr>
          <w:rFonts w:ascii="Times New Roman" w:hAnsi="Times New Roman" w:cs="Times New Roman"/>
          <w:sz w:val="22"/>
          <w:szCs w:val="22"/>
        </w:rPr>
        <w:t>Esogno deva.</w:t>
      </w:r>
    </w:p>
    <w:p w:rsidR="00956818" w:rsidRPr="00214B5F" w:rsidRDefault="00956818"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 xml:space="preserve">Vienlaicīga Esogno un opioīdu (spēcīgu pretsāpju līdzekļu, aizstājterapijas zāļu un dažu klepus zāļu) lietošana palielina miegainības, elpošanas grūtību (elpošanas nomākums), komas risku un var būt bīstama dzīvībai. Tādēļ vienlaicīga lietošana jāapsver tikai tad, ja savādāka </w:t>
      </w:r>
      <w:r w:rsidR="0023109E" w:rsidRPr="00214B5F">
        <w:rPr>
          <w:rFonts w:ascii="Times New Roman" w:hAnsi="Times New Roman" w:cs="Times New Roman"/>
          <w:sz w:val="22"/>
          <w:szCs w:val="22"/>
        </w:rPr>
        <w:t>ārstēšana</w:t>
      </w:r>
      <w:r w:rsidRPr="00214B5F">
        <w:rPr>
          <w:rFonts w:ascii="Times New Roman" w:hAnsi="Times New Roman" w:cs="Times New Roman"/>
          <w:sz w:val="22"/>
          <w:szCs w:val="22"/>
        </w:rPr>
        <w:t xml:space="preserve"> nav iespējama.</w:t>
      </w:r>
    </w:p>
    <w:p w:rsidR="00F50A73" w:rsidRPr="00214B5F" w:rsidRDefault="00956818" w:rsidP="000455E9">
      <w:pPr>
        <w:autoSpaceDE w:val="0"/>
        <w:autoSpaceDN w:val="0"/>
        <w:adjustRightInd w:val="0"/>
        <w:jc w:val="both"/>
        <w:rPr>
          <w:szCs w:val="22"/>
          <w:lang w:val="lv-LV"/>
        </w:rPr>
      </w:pPr>
      <w:r w:rsidRPr="00214B5F">
        <w:rPr>
          <w:szCs w:val="22"/>
          <w:lang w:val="lv-LV"/>
        </w:rPr>
        <w:t xml:space="preserve">Ja tomēr ārsts Jums nozīmē Esogno lietošanu kopā ar opioīdiem, </w:t>
      </w:r>
      <w:r w:rsidR="00F50A73" w:rsidRPr="00214B5F">
        <w:rPr>
          <w:szCs w:val="22"/>
          <w:lang w:val="lv-LV"/>
        </w:rPr>
        <w:t>tad ārsts samazinās devu un Esogno un opioīdu vienlaicīgas lietošanas ilgumu.</w:t>
      </w:r>
    </w:p>
    <w:p w:rsidR="00956818" w:rsidRPr="00214B5F" w:rsidRDefault="00956818"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lastRenderedPageBreak/>
        <w:t xml:space="preserve">Lūdzu, pastāstiet ārstam par visām opioīdu zālēm, kuras lietojat, un stingri ievērojiet ārsta </w:t>
      </w:r>
      <w:r w:rsidR="00F50A73" w:rsidRPr="00214B5F">
        <w:rPr>
          <w:rFonts w:ascii="Times New Roman" w:hAnsi="Times New Roman" w:cs="Times New Roman"/>
          <w:sz w:val="22"/>
          <w:szCs w:val="22"/>
        </w:rPr>
        <w:t>norādījumus</w:t>
      </w:r>
      <w:r w:rsidRPr="00214B5F">
        <w:rPr>
          <w:rFonts w:ascii="Times New Roman" w:hAnsi="Times New Roman" w:cs="Times New Roman"/>
          <w:sz w:val="22"/>
          <w:szCs w:val="22"/>
        </w:rPr>
        <w:t xml:space="preserve"> par devu. Varētu būt noderīgi informēt draugus vai radiniekus, lai viņi zinātu par iepriekš minētajām pazīmēm un simptomiem</w:t>
      </w:r>
      <w:r w:rsidR="00F50A73" w:rsidRPr="00214B5F">
        <w:rPr>
          <w:rFonts w:ascii="Times New Roman" w:hAnsi="Times New Roman" w:cs="Times New Roman"/>
          <w:sz w:val="22"/>
          <w:szCs w:val="22"/>
        </w:rPr>
        <w:t>, kas minēti augstāk</w:t>
      </w:r>
      <w:r w:rsidRPr="00214B5F">
        <w:rPr>
          <w:rFonts w:ascii="Times New Roman" w:hAnsi="Times New Roman" w:cs="Times New Roman"/>
          <w:sz w:val="22"/>
          <w:szCs w:val="22"/>
        </w:rPr>
        <w:t>. Ja rodas šādi simptomi, sazinieties ar ārstu.</w:t>
      </w:r>
    </w:p>
    <w:p w:rsidR="007E2007" w:rsidRPr="00214B5F" w:rsidRDefault="007E2007" w:rsidP="000455E9">
      <w:pPr>
        <w:numPr>
          <w:ilvl w:val="12"/>
          <w:numId w:val="0"/>
        </w:numPr>
        <w:tabs>
          <w:tab w:val="clear" w:pos="567"/>
        </w:tabs>
        <w:spacing w:line="240" w:lineRule="auto"/>
        <w:ind w:right="-2"/>
        <w:jc w:val="both"/>
        <w:rPr>
          <w:noProof/>
          <w:szCs w:val="22"/>
          <w:lang w:val="lv-LV"/>
        </w:rPr>
      </w:pPr>
    </w:p>
    <w:p w:rsidR="00F50A73" w:rsidRPr="00214B5F" w:rsidRDefault="00F50A73" w:rsidP="000455E9">
      <w:pPr>
        <w:pStyle w:val="HTMLPreformatted"/>
        <w:jc w:val="both"/>
        <w:rPr>
          <w:rFonts w:ascii="Times New Roman" w:hAnsi="Times New Roman" w:cs="Times New Roman"/>
          <w:b/>
          <w:sz w:val="22"/>
          <w:szCs w:val="22"/>
        </w:rPr>
      </w:pPr>
      <w:r w:rsidRPr="00214B5F">
        <w:rPr>
          <w:rFonts w:ascii="Times New Roman" w:hAnsi="Times New Roman" w:cs="Times New Roman"/>
          <w:b/>
          <w:sz w:val="22"/>
          <w:szCs w:val="22"/>
        </w:rPr>
        <w:t>Esogno kopā ar pārtiku, dzērieniem un alkoholu</w:t>
      </w: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Esogno iedarbosies lēnāk, ja to lietosiet ēšanas laikā vai tūlīt pēc treknas maltītes</w:t>
      </w:r>
      <w:r w:rsidR="0023109E" w:rsidRPr="00214B5F">
        <w:rPr>
          <w:rFonts w:ascii="Times New Roman" w:hAnsi="Times New Roman" w:cs="Times New Roman"/>
          <w:sz w:val="22"/>
          <w:szCs w:val="22"/>
        </w:rPr>
        <w:t>,</w:t>
      </w:r>
      <w:r w:rsidRPr="00214B5F">
        <w:rPr>
          <w:rFonts w:ascii="Times New Roman" w:hAnsi="Times New Roman" w:cs="Times New Roman"/>
          <w:sz w:val="22"/>
          <w:szCs w:val="22"/>
        </w:rPr>
        <w:t xml:space="preserve"> vai lielas </w:t>
      </w:r>
      <w:r w:rsidR="00214B5F">
        <w:rPr>
          <w:rFonts w:ascii="Times New Roman" w:hAnsi="Times New Roman" w:cs="Times New Roman"/>
          <w:sz w:val="22"/>
          <w:szCs w:val="22"/>
        </w:rPr>
        <w:t xml:space="preserve">ēdiena </w:t>
      </w:r>
      <w:r w:rsidRPr="00214B5F">
        <w:rPr>
          <w:rFonts w:ascii="Times New Roman" w:hAnsi="Times New Roman" w:cs="Times New Roman"/>
          <w:sz w:val="22"/>
          <w:szCs w:val="22"/>
        </w:rPr>
        <w:t>porcijas apēšanas.</w:t>
      </w:r>
    </w:p>
    <w:p w:rsidR="00D752DF" w:rsidRPr="00214B5F" w:rsidRDefault="00D752DF" w:rsidP="000455E9">
      <w:pPr>
        <w:numPr>
          <w:ilvl w:val="12"/>
          <w:numId w:val="0"/>
        </w:numPr>
        <w:tabs>
          <w:tab w:val="clear" w:pos="567"/>
          <w:tab w:val="left" w:pos="1290"/>
        </w:tabs>
        <w:spacing w:line="240" w:lineRule="auto"/>
        <w:ind w:right="-2"/>
        <w:jc w:val="both"/>
        <w:rPr>
          <w:noProof/>
          <w:szCs w:val="22"/>
          <w:lang w:val="lv-LV"/>
        </w:rPr>
      </w:pP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Nelietojiet alkoholu Esogno lietošanas laikā, jo alkohols var pastiprināt Esogno blakusparādības.</w:t>
      </w:r>
    </w:p>
    <w:p w:rsidR="00CB7411" w:rsidRPr="00214B5F" w:rsidRDefault="00CB7411" w:rsidP="000455E9">
      <w:pPr>
        <w:numPr>
          <w:ilvl w:val="12"/>
          <w:numId w:val="0"/>
        </w:numPr>
        <w:tabs>
          <w:tab w:val="clear" w:pos="567"/>
          <w:tab w:val="left" w:pos="1290"/>
        </w:tabs>
        <w:spacing w:line="240" w:lineRule="auto"/>
        <w:ind w:right="-2"/>
        <w:jc w:val="both"/>
        <w:rPr>
          <w:noProof/>
          <w:szCs w:val="22"/>
          <w:lang w:val="lv-LV"/>
        </w:rPr>
      </w:pP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Jāizvairās no greipfrūtu sulas lietošanas, jo tas ietekmē Esogno iedarbību.</w:t>
      </w:r>
    </w:p>
    <w:p w:rsidR="00551207" w:rsidRPr="00214B5F" w:rsidRDefault="00551207" w:rsidP="000455E9">
      <w:pPr>
        <w:numPr>
          <w:ilvl w:val="12"/>
          <w:numId w:val="0"/>
        </w:numPr>
        <w:tabs>
          <w:tab w:val="clear" w:pos="567"/>
          <w:tab w:val="left" w:pos="1290"/>
        </w:tabs>
        <w:spacing w:line="240" w:lineRule="auto"/>
        <w:ind w:right="-2"/>
        <w:jc w:val="both"/>
        <w:rPr>
          <w:noProof/>
          <w:szCs w:val="22"/>
          <w:lang w:val="lv-LV"/>
        </w:rPr>
      </w:pPr>
    </w:p>
    <w:p w:rsidR="00F50A73" w:rsidRPr="00214B5F" w:rsidRDefault="00F50A73" w:rsidP="000455E9">
      <w:pPr>
        <w:keepNext/>
        <w:autoSpaceDE w:val="0"/>
        <w:autoSpaceDN w:val="0"/>
        <w:adjustRightInd w:val="0"/>
        <w:jc w:val="both"/>
        <w:rPr>
          <w:szCs w:val="22"/>
          <w:lang w:val="lv-LV"/>
        </w:rPr>
      </w:pPr>
      <w:r w:rsidRPr="00214B5F">
        <w:rPr>
          <w:b/>
          <w:bCs/>
          <w:szCs w:val="22"/>
          <w:lang w:val="lv-LV"/>
        </w:rPr>
        <w:t>Grūtniecība un barošana ar krūti</w:t>
      </w:r>
    </w:p>
    <w:p w:rsidR="00F50A73" w:rsidRPr="00214B5F" w:rsidRDefault="00F50A73" w:rsidP="000455E9">
      <w:pPr>
        <w:tabs>
          <w:tab w:val="left" w:pos="-180"/>
        </w:tabs>
        <w:jc w:val="both"/>
        <w:rPr>
          <w:szCs w:val="22"/>
          <w:lang w:val="lv-LV"/>
        </w:rPr>
      </w:pPr>
      <w:r w:rsidRPr="00214B5F">
        <w:rPr>
          <w:szCs w:val="22"/>
          <w:lang w:val="lv-LV"/>
        </w:rPr>
        <w:t>Ja Jūs esat grūtniece vai barojat bērnu ar krūti, ja domājat, ka Jums varētu būt grūtniecība vai plānojat grūtniecību, pirms šo zāļu lietošanas konsultējieties ar ārstu vai farmaceitu.</w:t>
      </w:r>
    </w:p>
    <w:p w:rsidR="001906C8" w:rsidRPr="00214B5F" w:rsidRDefault="001906C8" w:rsidP="000455E9">
      <w:pPr>
        <w:tabs>
          <w:tab w:val="clear" w:pos="567"/>
        </w:tabs>
        <w:autoSpaceDE w:val="0"/>
        <w:autoSpaceDN w:val="0"/>
        <w:adjustRightInd w:val="0"/>
        <w:spacing w:line="240" w:lineRule="auto"/>
        <w:jc w:val="both"/>
        <w:rPr>
          <w:noProof/>
          <w:szCs w:val="22"/>
          <w:lang w:val="lv-LV"/>
        </w:rPr>
      </w:pP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Esogno nav ieteicams lietot grūtniecības laikā.</w:t>
      </w:r>
    </w:p>
    <w:p w:rsidR="00214B5F" w:rsidRDefault="00214B5F" w:rsidP="000455E9">
      <w:pPr>
        <w:pStyle w:val="HTMLPreformatted"/>
        <w:jc w:val="both"/>
        <w:rPr>
          <w:rFonts w:ascii="Times New Roman" w:hAnsi="Times New Roman" w:cs="Times New Roman"/>
          <w:sz w:val="22"/>
          <w:szCs w:val="22"/>
        </w:rPr>
      </w:pP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Esogno nav ieteicams</w:t>
      </w:r>
      <w:r w:rsidR="0023109E" w:rsidRPr="00214B5F">
        <w:rPr>
          <w:rFonts w:ascii="Times New Roman" w:hAnsi="Times New Roman" w:cs="Times New Roman"/>
          <w:sz w:val="22"/>
          <w:szCs w:val="22"/>
        </w:rPr>
        <w:t xml:space="preserve"> lietot</w:t>
      </w:r>
      <w:r w:rsidRPr="00214B5F">
        <w:rPr>
          <w:rFonts w:ascii="Times New Roman" w:hAnsi="Times New Roman" w:cs="Times New Roman"/>
          <w:sz w:val="22"/>
          <w:szCs w:val="22"/>
        </w:rPr>
        <w:t>, ja barojat bērnu ar krūti, jo tas var nonākt mātes pienā. Ārsts var ieteikt pārtraukt Esogno lietošanu.</w:t>
      </w:r>
    </w:p>
    <w:p w:rsidR="00E12B7B" w:rsidRPr="00214B5F" w:rsidRDefault="00E12B7B" w:rsidP="000455E9">
      <w:pPr>
        <w:jc w:val="both"/>
        <w:rPr>
          <w:noProof/>
          <w:szCs w:val="22"/>
          <w:lang w:val="lv-LV"/>
        </w:rPr>
      </w:pPr>
    </w:p>
    <w:p w:rsidR="00F50A73" w:rsidRPr="00214B5F" w:rsidRDefault="00F50A73" w:rsidP="000455E9">
      <w:pPr>
        <w:tabs>
          <w:tab w:val="left" w:pos="0"/>
          <w:tab w:val="left" w:pos="180"/>
        </w:tabs>
        <w:jc w:val="both"/>
        <w:outlineLvl w:val="0"/>
        <w:rPr>
          <w:b/>
          <w:szCs w:val="22"/>
          <w:lang w:val="lv-LV"/>
        </w:rPr>
      </w:pPr>
      <w:r w:rsidRPr="00214B5F">
        <w:rPr>
          <w:b/>
          <w:szCs w:val="22"/>
          <w:lang w:val="lv-LV"/>
        </w:rPr>
        <w:t>Transportlīdzekļu vadīšana un mehānismu apkalpošana</w:t>
      </w:r>
    </w:p>
    <w:p w:rsidR="00F50A73" w:rsidRPr="00214B5F" w:rsidRDefault="00F50A73" w:rsidP="000455E9">
      <w:pPr>
        <w:pStyle w:val="HTMLPreformatted"/>
        <w:jc w:val="both"/>
        <w:rPr>
          <w:rFonts w:ascii="Times New Roman" w:hAnsi="Times New Roman" w:cs="Times New Roman"/>
          <w:sz w:val="22"/>
          <w:szCs w:val="22"/>
        </w:rPr>
      </w:pPr>
      <w:r w:rsidRPr="00214B5F">
        <w:rPr>
          <w:rFonts w:ascii="Times New Roman" w:hAnsi="Times New Roman" w:cs="Times New Roman"/>
          <w:sz w:val="22"/>
          <w:szCs w:val="22"/>
        </w:rPr>
        <w:t>Nevadiet transportlīdzekli, neapkalpojiet mehānismus un nestrādājiet augstumā 12 stundas pēc Esogno lietošanas. Miegainība, neskaidra redze un koncentrēšanās grūtības, atmiņas un koord</w:t>
      </w:r>
      <w:r w:rsidR="00214B5F" w:rsidRPr="00214B5F">
        <w:rPr>
          <w:rFonts w:ascii="Times New Roman" w:hAnsi="Times New Roman" w:cs="Times New Roman"/>
          <w:sz w:val="22"/>
          <w:szCs w:val="22"/>
        </w:rPr>
        <w:t>inācijas grūtības var ietekmēt J</w:t>
      </w:r>
      <w:r w:rsidRPr="00214B5F">
        <w:rPr>
          <w:rFonts w:ascii="Times New Roman" w:hAnsi="Times New Roman" w:cs="Times New Roman"/>
          <w:sz w:val="22"/>
          <w:szCs w:val="22"/>
        </w:rPr>
        <w:t>ūsu spēju veikt šādas darbības. Ja jums rodas šādas problēmas no rīta pēc Esogno lietošanas, nevadiet transportlīdzekli, neapkalpojiet mehānismus un nestrādājiet augstumā.</w:t>
      </w:r>
    </w:p>
    <w:p w:rsidR="0062694A" w:rsidRPr="00214B5F" w:rsidRDefault="0062694A" w:rsidP="000455E9">
      <w:pPr>
        <w:numPr>
          <w:ilvl w:val="12"/>
          <w:numId w:val="0"/>
        </w:numPr>
        <w:tabs>
          <w:tab w:val="clear" w:pos="567"/>
        </w:tabs>
        <w:spacing w:line="240" w:lineRule="auto"/>
        <w:jc w:val="both"/>
        <w:rPr>
          <w:noProof/>
          <w:szCs w:val="22"/>
          <w:lang w:val="lv-LV"/>
        </w:rPr>
      </w:pPr>
    </w:p>
    <w:p w:rsidR="00F50A73" w:rsidRPr="00214B5F" w:rsidRDefault="00F50A73" w:rsidP="000455E9">
      <w:pPr>
        <w:spacing w:line="240" w:lineRule="auto"/>
        <w:jc w:val="both"/>
        <w:rPr>
          <w:b/>
          <w:szCs w:val="22"/>
          <w:lang w:val="lv-LV" w:eastAsia="de-DE"/>
        </w:rPr>
      </w:pPr>
      <w:r w:rsidRPr="00214B5F">
        <w:rPr>
          <w:b/>
          <w:szCs w:val="22"/>
          <w:lang w:val="lv-LV" w:eastAsia="de-DE"/>
        </w:rPr>
        <w:t>Esogno satur nātriju</w:t>
      </w:r>
    </w:p>
    <w:p w:rsidR="00F50A73" w:rsidRPr="00214B5F" w:rsidRDefault="00F50A73" w:rsidP="000455E9">
      <w:pPr>
        <w:autoSpaceDE w:val="0"/>
        <w:autoSpaceDN w:val="0"/>
        <w:adjustRightInd w:val="0"/>
        <w:jc w:val="both"/>
        <w:rPr>
          <w:noProof/>
          <w:szCs w:val="22"/>
          <w:lang w:val="lv-LV"/>
        </w:rPr>
      </w:pPr>
      <w:r w:rsidRPr="00214B5F">
        <w:rPr>
          <w:szCs w:val="22"/>
          <w:lang w:val="lv-LV"/>
        </w:rPr>
        <w:t>Šīs zāles satur mazāk nekā 1mmol nātrija (23 mg) tabletē, zāles būtībā ir nātriju nesaturošas.</w:t>
      </w:r>
    </w:p>
    <w:p w:rsidR="008B6546" w:rsidRPr="00214B5F" w:rsidRDefault="008B6546" w:rsidP="000455E9">
      <w:pPr>
        <w:numPr>
          <w:ilvl w:val="12"/>
          <w:numId w:val="0"/>
        </w:numPr>
        <w:tabs>
          <w:tab w:val="clear" w:pos="567"/>
        </w:tabs>
        <w:spacing w:line="240" w:lineRule="auto"/>
        <w:ind w:right="-2"/>
        <w:jc w:val="both"/>
        <w:rPr>
          <w:szCs w:val="22"/>
          <w:lang w:val="lv-LV"/>
        </w:rPr>
      </w:pPr>
    </w:p>
    <w:p w:rsidR="00837852" w:rsidRPr="00214B5F" w:rsidRDefault="00837852" w:rsidP="000455E9">
      <w:pPr>
        <w:numPr>
          <w:ilvl w:val="12"/>
          <w:numId w:val="0"/>
        </w:numPr>
        <w:tabs>
          <w:tab w:val="clear" w:pos="567"/>
        </w:tabs>
        <w:spacing w:line="240" w:lineRule="auto"/>
        <w:ind w:right="-2"/>
        <w:jc w:val="both"/>
        <w:rPr>
          <w:noProof/>
          <w:szCs w:val="22"/>
          <w:lang w:val="lv-LV"/>
        </w:rPr>
      </w:pPr>
    </w:p>
    <w:p w:rsidR="00F50A73" w:rsidRPr="00214B5F" w:rsidRDefault="00F50A73" w:rsidP="000455E9">
      <w:pPr>
        <w:tabs>
          <w:tab w:val="clear" w:pos="567"/>
        </w:tabs>
        <w:spacing w:line="240" w:lineRule="auto"/>
        <w:ind w:right="-2"/>
        <w:jc w:val="both"/>
        <w:rPr>
          <w:b/>
          <w:noProof/>
          <w:szCs w:val="22"/>
          <w:lang w:val="lv-LV"/>
        </w:rPr>
      </w:pPr>
      <w:r w:rsidRPr="00214B5F">
        <w:rPr>
          <w:b/>
          <w:szCs w:val="22"/>
          <w:lang w:val="lv-LV"/>
        </w:rPr>
        <w:t>2. Kā lietot</w:t>
      </w:r>
      <w:r w:rsidRPr="00214B5F">
        <w:rPr>
          <w:b/>
          <w:noProof/>
          <w:szCs w:val="22"/>
          <w:lang w:val="lv-LV"/>
        </w:rPr>
        <w:t xml:space="preserve"> Esogno</w:t>
      </w:r>
    </w:p>
    <w:p w:rsidR="000455E9" w:rsidRPr="00214B5F" w:rsidRDefault="000455E9" w:rsidP="000455E9">
      <w:pPr>
        <w:autoSpaceDE w:val="0"/>
        <w:autoSpaceDN w:val="0"/>
        <w:adjustRightInd w:val="0"/>
        <w:jc w:val="both"/>
        <w:rPr>
          <w:szCs w:val="22"/>
          <w:lang w:val="lv-LV"/>
        </w:rPr>
      </w:pPr>
    </w:p>
    <w:p w:rsidR="00F50A73" w:rsidRPr="00214B5F" w:rsidRDefault="00F50A73" w:rsidP="000455E9">
      <w:pPr>
        <w:autoSpaceDE w:val="0"/>
        <w:autoSpaceDN w:val="0"/>
        <w:adjustRightInd w:val="0"/>
        <w:jc w:val="both"/>
        <w:rPr>
          <w:szCs w:val="22"/>
          <w:lang w:val="lv-LV"/>
        </w:rPr>
      </w:pPr>
      <w:r w:rsidRPr="00214B5F">
        <w:rPr>
          <w:szCs w:val="22"/>
          <w:lang w:val="lv-LV"/>
        </w:rPr>
        <w:t>Vienmēr lietojiet šīs zāles tieši tā, kā ārsts Jums teicis. Neskaidrību gadījumā vaicājiet ārstam vai farmaceitam.</w:t>
      </w:r>
    </w:p>
    <w:p w:rsidR="002F3905" w:rsidRPr="00214B5F" w:rsidRDefault="002F3905" w:rsidP="000455E9">
      <w:pPr>
        <w:numPr>
          <w:ilvl w:val="12"/>
          <w:numId w:val="0"/>
        </w:numPr>
        <w:tabs>
          <w:tab w:val="clear" w:pos="567"/>
        </w:tabs>
        <w:spacing w:line="240" w:lineRule="auto"/>
        <w:ind w:right="-2"/>
        <w:jc w:val="both"/>
        <w:rPr>
          <w:noProof/>
          <w:szCs w:val="22"/>
          <w:highlight w:val="yellow"/>
          <w:lang w:val="lv-LV"/>
        </w:rPr>
      </w:pPr>
    </w:p>
    <w:p w:rsidR="00A6576F" w:rsidRPr="00214B5F" w:rsidRDefault="002A68E3" w:rsidP="000455E9">
      <w:pPr>
        <w:numPr>
          <w:ilvl w:val="12"/>
          <w:numId w:val="0"/>
        </w:numPr>
        <w:tabs>
          <w:tab w:val="clear" w:pos="567"/>
        </w:tabs>
        <w:spacing w:line="240" w:lineRule="auto"/>
        <w:ind w:right="-2"/>
        <w:jc w:val="both"/>
        <w:rPr>
          <w:bCs/>
          <w:i/>
          <w:iCs/>
          <w:szCs w:val="22"/>
          <w:lang w:val="lv-LV"/>
        </w:rPr>
      </w:pPr>
      <w:r w:rsidRPr="00214B5F">
        <w:rPr>
          <w:bCs/>
          <w:i/>
          <w:iCs/>
          <w:szCs w:val="22"/>
          <w:lang w:val="lv-LV"/>
        </w:rPr>
        <w:t>Pieaugušiem</w:t>
      </w:r>
    </w:p>
    <w:p w:rsidR="002A68E3" w:rsidRPr="00214B5F" w:rsidRDefault="002A68E3" w:rsidP="000455E9">
      <w:pPr>
        <w:numPr>
          <w:ilvl w:val="12"/>
          <w:numId w:val="0"/>
        </w:numPr>
        <w:tabs>
          <w:tab w:val="clear" w:pos="567"/>
        </w:tabs>
        <w:spacing w:line="240" w:lineRule="auto"/>
        <w:ind w:right="-2"/>
        <w:jc w:val="both"/>
        <w:rPr>
          <w:i/>
          <w:noProof/>
          <w:szCs w:val="22"/>
          <w:lang w:val="lv-LV"/>
        </w:rPr>
      </w:pPr>
      <w:r w:rsidRPr="00214B5F">
        <w:rPr>
          <w:bCs/>
          <w:iCs/>
          <w:szCs w:val="22"/>
          <w:lang w:val="lv-LV"/>
        </w:rPr>
        <w:t xml:space="preserve">Eszopiklona ieteicamā sākuma deva ir 1 mg naktī. Devu var paaugstināt </w:t>
      </w:r>
      <w:r w:rsidR="00214B5F">
        <w:rPr>
          <w:bCs/>
          <w:iCs/>
          <w:szCs w:val="22"/>
          <w:lang w:val="lv-LV"/>
        </w:rPr>
        <w:t>līdz</w:t>
      </w:r>
      <w:r w:rsidR="0023109E" w:rsidRPr="00214B5F">
        <w:rPr>
          <w:bCs/>
          <w:iCs/>
          <w:szCs w:val="22"/>
          <w:lang w:val="lv-LV"/>
        </w:rPr>
        <w:t xml:space="preserve"> </w:t>
      </w:r>
      <w:r w:rsidR="00214B5F">
        <w:rPr>
          <w:bCs/>
          <w:iCs/>
          <w:szCs w:val="22"/>
          <w:lang w:val="lv-LV"/>
        </w:rPr>
        <w:t>2 mg-</w:t>
      </w:r>
      <w:r w:rsidR="0023109E" w:rsidRPr="00214B5F">
        <w:rPr>
          <w:bCs/>
          <w:iCs/>
          <w:szCs w:val="22"/>
          <w:lang w:val="lv-LV"/>
        </w:rPr>
        <w:t xml:space="preserve"> </w:t>
      </w:r>
      <w:r w:rsidRPr="00214B5F">
        <w:rPr>
          <w:bCs/>
          <w:iCs/>
          <w:szCs w:val="22"/>
          <w:lang w:val="lv-LV"/>
        </w:rPr>
        <w:t>3 mg, ja tas ir nepieciešams.</w:t>
      </w:r>
    </w:p>
    <w:p w:rsidR="008B6546" w:rsidRPr="00214B5F" w:rsidRDefault="008B6546" w:rsidP="000455E9">
      <w:pPr>
        <w:pStyle w:val="ListParagraph"/>
        <w:tabs>
          <w:tab w:val="clear" w:pos="567"/>
        </w:tabs>
        <w:spacing w:line="240" w:lineRule="auto"/>
        <w:ind w:left="0" w:right="-2"/>
        <w:jc w:val="both"/>
        <w:rPr>
          <w:noProof/>
          <w:szCs w:val="22"/>
          <w:lang w:val="lv-LV"/>
        </w:rPr>
      </w:pPr>
    </w:p>
    <w:p w:rsidR="002A68E3" w:rsidRPr="00214B5F" w:rsidRDefault="0023109E" w:rsidP="000455E9">
      <w:pPr>
        <w:tabs>
          <w:tab w:val="clear" w:pos="567"/>
        </w:tabs>
        <w:spacing w:line="240" w:lineRule="auto"/>
        <w:jc w:val="both"/>
        <w:rPr>
          <w:szCs w:val="22"/>
          <w:lang w:val="lv-LV"/>
        </w:rPr>
      </w:pPr>
      <w:r w:rsidRPr="00214B5F">
        <w:rPr>
          <w:szCs w:val="22"/>
          <w:lang w:val="lv-LV"/>
        </w:rPr>
        <w:t>Esogno deva</w:t>
      </w:r>
      <w:r w:rsidR="002A68E3" w:rsidRPr="00214B5F">
        <w:rPr>
          <w:szCs w:val="22"/>
          <w:lang w:val="lv-LV"/>
        </w:rPr>
        <w:t xml:space="preserve"> </w:t>
      </w:r>
      <w:r w:rsidRPr="00214B5F">
        <w:rPr>
          <w:szCs w:val="22"/>
          <w:lang w:val="lv-LV"/>
        </w:rPr>
        <w:t>jālieto</w:t>
      </w:r>
      <w:r w:rsidR="002A68E3" w:rsidRPr="00214B5F">
        <w:rPr>
          <w:szCs w:val="22"/>
          <w:lang w:val="lv-LV"/>
        </w:rPr>
        <w:t xml:space="preserve"> vienā reizē īsi pirms gulētiešanas. Nelietojiet vairāk kā vienu zāļu devu vienas nakts laikā.</w:t>
      </w:r>
    </w:p>
    <w:p w:rsidR="00282F5F" w:rsidRPr="00214B5F" w:rsidRDefault="00282F5F" w:rsidP="000455E9">
      <w:pPr>
        <w:pStyle w:val="ListParagraph"/>
        <w:tabs>
          <w:tab w:val="clear" w:pos="567"/>
        </w:tabs>
        <w:spacing w:line="240" w:lineRule="auto"/>
        <w:ind w:left="0" w:right="-2"/>
        <w:jc w:val="both"/>
        <w:rPr>
          <w:noProof/>
          <w:szCs w:val="22"/>
          <w:lang w:val="lv-LV"/>
        </w:rPr>
      </w:pPr>
    </w:p>
    <w:p w:rsidR="002A68E3" w:rsidRPr="00214B5F" w:rsidRDefault="002A68E3" w:rsidP="000455E9">
      <w:pPr>
        <w:tabs>
          <w:tab w:val="clear" w:pos="567"/>
        </w:tabs>
        <w:spacing w:line="240" w:lineRule="auto"/>
        <w:jc w:val="both"/>
        <w:rPr>
          <w:i/>
          <w:szCs w:val="22"/>
          <w:lang w:val="lv-LV"/>
        </w:rPr>
      </w:pPr>
      <w:r w:rsidRPr="00214B5F">
        <w:rPr>
          <w:i/>
          <w:szCs w:val="22"/>
          <w:lang w:val="lv-LV"/>
        </w:rPr>
        <w:t>Gados vecāki pacienti (65 gadi vai vecāki)</w:t>
      </w:r>
    </w:p>
    <w:p w:rsidR="002A68E3" w:rsidRPr="00214B5F" w:rsidRDefault="002A68E3" w:rsidP="000455E9">
      <w:pPr>
        <w:numPr>
          <w:ilvl w:val="12"/>
          <w:numId w:val="0"/>
        </w:numPr>
        <w:tabs>
          <w:tab w:val="clear" w:pos="567"/>
        </w:tabs>
        <w:spacing w:line="240" w:lineRule="auto"/>
        <w:ind w:right="-2"/>
        <w:jc w:val="both"/>
        <w:rPr>
          <w:i/>
          <w:noProof/>
          <w:szCs w:val="22"/>
          <w:lang w:val="lv-LV"/>
        </w:rPr>
      </w:pPr>
      <w:r w:rsidRPr="00214B5F">
        <w:rPr>
          <w:bCs/>
          <w:iCs/>
          <w:szCs w:val="22"/>
          <w:lang w:val="lv-LV"/>
        </w:rPr>
        <w:t>Eszopiklona ieteicamā sākuma deva ir 1 mg naktī. Devu var paaugstināt līdz 2 mg, ja tas ir nepieciešams.</w:t>
      </w:r>
    </w:p>
    <w:p w:rsidR="00C8044B" w:rsidRPr="00214B5F" w:rsidRDefault="00C8044B" w:rsidP="000455E9">
      <w:pPr>
        <w:numPr>
          <w:ilvl w:val="12"/>
          <w:numId w:val="0"/>
        </w:numPr>
        <w:tabs>
          <w:tab w:val="clear" w:pos="567"/>
        </w:tabs>
        <w:spacing w:line="240" w:lineRule="auto"/>
        <w:ind w:right="-2"/>
        <w:jc w:val="both"/>
        <w:rPr>
          <w:noProof/>
          <w:szCs w:val="22"/>
          <w:lang w:val="lv-LV"/>
        </w:rPr>
      </w:pPr>
    </w:p>
    <w:p w:rsidR="002A68E3" w:rsidRPr="00214B5F" w:rsidRDefault="002A68E3" w:rsidP="000455E9">
      <w:pPr>
        <w:jc w:val="both"/>
        <w:rPr>
          <w:i/>
          <w:szCs w:val="22"/>
          <w:lang w:val="lv-LV"/>
        </w:rPr>
      </w:pPr>
      <w:r w:rsidRPr="00214B5F">
        <w:rPr>
          <w:i/>
          <w:szCs w:val="22"/>
          <w:lang w:val="lv-LV"/>
        </w:rPr>
        <w:t xml:space="preserve">Pacienti </w:t>
      </w:r>
      <w:r w:rsidRPr="00214B5F">
        <w:rPr>
          <w:bCs/>
          <w:i/>
          <w:iCs/>
          <w:szCs w:val="22"/>
          <w:lang w:val="lv-LV"/>
        </w:rPr>
        <w:t xml:space="preserve">ar smagiem nieru </w:t>
      </w:r>
      <w:r w:rsidRPr="00214B5F">
        <w:rPr>
          <w:i/>
          <w:szCs w:val="22"/>
          <w:lang w:val="lv-LV"/>
        </w:rPr>
        <w:t>darbības traucējumiem</w:t>
      </w:r>
    </w:p>
    <w:p w:rsidR="002A68E3" w:rsidRPr="00214B5F" w:rsidRDefault="002A68E3" w:rsidP="000455E9">
      <w:pPr>
        <w:numPr>
          <w:ilvl w:val="12"/>
          <w:numId w:val="0"/>
        </w:numPr>
        <w:tabs>
          <w:tab w:val="clear" w:pos="567"/>
        </w:tabs>
        <w:spacing w:line="240" w:lineRule="auto"/>
        <w:ind w:right="-2"/>
        <w:jc w:val="both"/>
        <w:rPr>
          <w:noProof/>
          <w:szCs w:val="22"/>
          <w:lang w:val="lv-LV"/>
        </w:rPr>
      </w:pPr>
      <w:r w:rsidRPr="00214B5F">
        <w:rPr>
          <w:szCs w:val="22"/>
          <w:lang w:val="lv-LV"/>
        </w:rPr>
        <w:t>Maksimālā ieteicamā eszopiklona deva ir 2 mg naktī.</w:t>
      </w:r>
    </w:p>
    <w:p w:rsidR="00FF075A" w:rsidRPr="00214B5F" w:rsidRDefault="00FF075A" w:rsidP="000455E9">
      <w:pPr>
        <w:numPr>
          <w:ilvl w:val="12"/>
          <w:numId w:val="0"/>
        </w:numPr>
        <w:tabs>
          <w:tab w:val="clear" w:pos="567"/>
        </w:tabs>
        <w:spacing w:line="240" w:lineRule="auto"/>
        <w:ind w:right="-2"/>
        <w:jc w:val="both"/>
        <w:rPr>
          <w:noProof/>
          <w:szCs w:val="22"/>
          <w:lang w:val="lv-LV"/>
        </w:rPr>
      </w:pPr>
    </w:p>
    <w:p w:rsidR="002A68E3" w:rsidRPr="00214B5F" w:rsidRDefault="002A68E3" w:rsidP="000455E9">
      <w:pPr>
        <w:numPr>
          <w:ilvl w:val="12"/>
          <w:numId w:val="0"/>
        </w:numPr>
        <w:tabs>
          <w:tab w:val="clear" w:pos="567"/>
        </w:tabs>
        <w:spacing w:line="240" w:lineRule="auto"/>
        <w:ind w:right="-2"/>
        <w:jc w:val="both"/>
        <w:rPr>
          <w:i/>
          <w:szCs w:val="22"/>
          <w:lang w:val="lv-LV"/>
        </w:rPr>
      </w:pPr>
      <w:r w:rsidRPr="00214B5F">
        <w:rPr>
          <w:i/>
          <w:szCs w:val="22"/>
          <w:lang w:val="lv-LV"/>
        </w:rPr>
        <w:t>Ja lietojat CYP3A4 inhibitoru, tādus kā noteiktas antibiotikas vai pretsēnīšu līdzekļus</w:t>
      </w:r>
    </w:p>
    <w:p w:rsidR="002A68E3" w:rsidRPr="00214B5F" w:rsidRDefault="002A68E3" w:rsidP="000455E9">
      <w:pPr>
        <w:numPr>
          <w:ilvl w:val="12"/>
          <w:numId w:val="0"/>
        </w:numPr>
        <w:tabs>
          <w:tab w:val="clear" w:pos="567"/>
        </w:tabs>
        <w:spacing w:line="240" w:lineRule="auto"/>
        <w:ind w:right="-2"/>
        <w:jc w:val="both"/>
        <w:rPr>
          <w:noProof/>
          <w:szCs w:val="22"/>
          <w:lang w:val="lv-LV"/>
        </w:rPr>
      </w:pPr>
      <w:r w:rsidRPr="00214B5F">
        <w:rPr>
          <w:szCs w:val="22"/>
          <w:lang w:val="lv-LV"/>
        </w:rPr>
        <w:t xml:space="preserve">Maksimālā ieteicamā eszopiklona deva ir 2 mg naktī. Ja Jums ir 65 gadi vai vairāk, un Jūs lietojat spēcīgus CYP3A4 inhibitorus, Jūs nedrīkstat lietot Esogno </w:t>
      </w:r>
      <w:r w:rsidR="003E347F" w:rsidRPr="00214B5F">
        <w:rPr>
          <w:szCs w:val="22"/>
          <w:lang w:val="lv-LV"/>
        </w:rPr>
        <w:t>kopā ar CYP3A4 inhibitoriem.</w:t>
      </w:r>
    </w:p>
    <w:p w:rsidR="00BD3F34" w:rsidRPr="00214B5F" w:rsidRDefault="00BD3F34" w:rsidP="000455E9">
      <w:pPr>
        <w:numPr>
          <w:ilvl w:val="12"/>
          <w:numId w:val="0"/>
        </w:numPr>
        <w:tabs>
          <w:tab w:val="clear" w:pos="567"/>
        </w:tabs>
        <w:spacing w:line="240" w:lineRule="auto"/>
        <w:ind w:right="-2"/>
        <w:jc w:val="both"/>
        <w:rPr>
          <w:noProof/>
          <w:szCs w:val="22"/>
          <w:lang w:val="lv-LV"/>
        </w:rPr>
      </w:pPr>
    </w:p>
    <w:p w:rsidR="003E347F" w:rsidRPr="00214B5F" w:rsidRDefault="003E347F" w:rsidP="000455E9">
      <w:pPr>
        <w:pStyle w:val="Default"/>
        <w:jc w:val="both"/>
        <w:rPr>
          <w:sz w:val="22"/>
          <w:szCs w:val="22"/>
          <w:lang w:val="lv-LV"/>
        </w:rPr>
      </w:pPr>
      <w:r w:rsidRPr="00214B5F">
        <w:rPr>
          <w:sz w:val="22"/>
          <w:szCs w:val="22"/>
          <w:lang w:val="lv-LV" w:eastAsia="de-DE"/>
        </w:rPr>
        <w:t>Esogno lieto iekšķīgi.</w:t>
      </w:r>
      <w:r w:rsidRPr="00214B5F">
        <w:rPr>
          <w:sz w:val="22"/>
          <w:szCs w:val="22"/>
          <w:lang w:val="lv-LV"/>
        </w:rPr>
        <w:t xml:space="preserve"> Norijiet tableti veselu, to nesasmalcinot vai nesakošļājot, jo zāļu aktīvajai vielai ir rūgta garša.</w:t>
      </w:r>
    </w:p>
    <w:p w:rsidR="003E347F" w:rsidRPr="00214B5F" w:rsidRDefault="003E347F" w:rsidP="000455E9">
      <w:pPr>
        <w:tabs>
          <w:tab w:val="clear" w:pos="567"/>
        </w:tabs>
        <w:autoSpaceDE w:val="0"/>
        <w:autoSpaceDN w:val="0"/>
        <w:adjustRightInd w:val="0"/>
        <w:spacing w:line="240" w:lineRule="auto"/>
        <w:jc w:val="both"/>
        <w:rPr>
          <w:szCs w:val="22"/>
          <w:lang w:val="lv-LV" w:eastAsia="de-DE"/>
        </w:rPr>
      </w:pPr>
    </w:p>
    <w:p w:rsidR="003E347F" w:rsidRPr="00214B5F" w:rsidRDefault="003E347F" w:rsidP="000455E9">
      <w:pPr>
        <w:numPr>
          <w:ilvl w:val="12"/>
          <w:numId w:val="0"/>
        </w:numPr>
        <w:tabs>
          <w:tab w:val="clear" w:pos="567"/>
        </w:tabs>
        <w:spacing w:line="240" w:lineRule="auto"/>
        <w:ind w:right="-2"/>
        <w:jc w:val="both"/>
        <w:rPr>
          <w:i/>
          <w:szCs w:val="22"/>
          <w:lang w:val="lv-LV"/>
        </w:rPr>
      </w:pPr>
      <w:r w:rsidRPr="00214B5F">
        <w:rPr>
          <w:i/>
          <w:szCs w:val="22"/>
          <w:lang w:val="lv-LV"/>
        </w:rPr>
        <w:t>Ārstēšanas ilgums</w:t>
      </w:r>
    </w:p>
    <w:p w:rsidR="003E347F" w:rsidRPr="00214B5F" w:rsidRDefault="003E347F" w:rsidP="000455E9">
      <w:pPr>
        <w:numPr>
          <w:ilvl w:val="12"/>
          <w:numId w:val="0"/>
        </w:numPr>
        <w:tabs>
          <w:tab w:val="clear" w:pos="567"/>
        </w:tabs>
        <w:spacing w:line="240" w:lineRule="auto"/>
        <w:ind w:right="-2"/>
        <w:jc w:val="both"/>
        <w:rPr>
          <w:szCs w:val="22"/>
          <w:lang w:val="lv-LV"/>
        </w:rPr>
      </w:pPr>
      <w:r w:rsidRPr="00214B5F">
        <w:rPr>
          <w:szCs w:val="22"/>
          <w:lang w:val="lv-LV"/>
        </w:rPr>
        <w:t>Ārstēšanas ilgumam jābūt pēc iespējas īsākam</w:t>
      </w:r>
      <w:r w:rsidR="0023109E" w:rsidRPr="00214B5F">
        <w:rPr>
          <w:szCs w:val="22"/>
          <w:lang w:val="lv-LV"/>
        </w:rPr>
        <w:t xml:space="preserve">. </w:t>
      </w:r>
      <w:r w:rsidRPr="00214B5F">
        <w:rPr>
          <w:szCs w:val="22"/>
          <w:lang w:val="lv-LV"/>
        </w:rPr>
        <w:t>Tam nevajadzētu pārsniegt 4 nedēļas, ietverot devas samazināšanas laiku</w:t>
      </w:r>
      <w:r w:rsidR="0023109E" w:rsidRPr="00214B5F">
        <w:rPr>
          <w:szCs w:val="22"/>
          <w:lang w:val="lv-LV"/>
        </w:rPr>
        <w:t xml:space="preserve"> (</w:t>
      </w:r>
      <w:r w:rsidRPr="00214B5F">
        <w:rPr>
          <w:noProof/>
          <w:szCs w:val="22"/>
          <w:lang w:val="lv-LV"/>
        </w:rPr>
        <w:t xml:space="preserve">skatīt </w:t>
      </w:r>
      <w:r w:rsidR="0023109E" w:rsidRPr="00214B5F">
        <w:rPr>
          <w:noProof/>
          <w:szCs w:val="22"/>
          <w:lang w:val="lv-LV"/>
        </w:rPr>
        <w:t>“</w:t>
      </w:r>
      <w:r w:rsidRPr="00214B5F">
        <w:rPr>
          <w:bCs/>
          <w:szCs w:val="22"/>
          <w:lang w:val="lv-LV"/>
        </w:rPr>
        <w:t>Ja pārtraucat lieto</w:t>
      </w:r>
      <w:r w:rsidRPr="00214B5F">
        <w:rPr>
          <w:noProof/>
          <w:szCs w:val="22"/>
          <w:lang w:val="lv-LV"/>
        </w:rPr>
        <w:t xml:space="preserve"> </w:t>
      </w:r>
      <w:r w:rsidRPr="00214B5F">
        <w:rPr>
          <w:szCs w:val="22"/>
          <w:lang w:val="lv-LV"/>
        </w:rPr>
        <w:t>Esogno</w:t>
      </w:r>
      <w:r w:rsidR="0023109E" w:rsidRPr="00214B5F">
        <w:rPr>
          <w:szCs w:val="22"/>
          <w:lang w:val="lv-LV"/>
        </w:rPr>
        <w:t>”</w:t>
      </w:r>
      <w:r w:rsidRPr="00214B5F">
        <w:rPr>
          <w:szCs w:val="22"/>
          <w:lang w:val="lv-LV"/>
        </w:rPr>
        <w:t>).</w:t>
      </w:r>
    </w:p>
    <w:p w:rsidR="003E347F" w:rsidRPr="00214B5F" w:rsidRDefault="003E347F" w:rsidP="000455E9">
      <w:pPr>
        <w:numPr>
          <w:ilvl w:val="12"/>
          <w:numId w:val="0"/>
        </w:numPr>
        <w:tabs>
          <w:tab w:val="clear" w:pos="567"/>
        </w:tabs>
        <w:spacing w:line="240" w:lineRule="auto"/>
        <w:ind w:right="-2"/>
        <w:jc w:val="both"/>
        <w:rPr>
          <w:i/>
          <w:szCs w:val="22"/>
          <w:lang w:val="lv-LV"/>
        </w:rPr>
      </w:pPr>
    </w:p>
    <w:p w:rsidR="003E347F" w:rsidRPr="00214B5F" w:rsidRDefault="003E347F" w:rsidP="000455E9">
      <w:pPr>
        <w:numPr>
          <w:ilvl w:val="12"/>
          <w:numId w:val="0"/>
        </w:numPr>
        <w:tabs>
          <w:tab w:val="clear" w:pos="567"/>
        </w:tabs>
        <w:spacing w:line="240" w:lineRule="auto"/>
        <w:ind w:right="-2"/>
        <w:jc w:val="both"/>
        <w:rPr>
          <w:szCs w:val="22"/>
          <w:lang w:val="lv-LV"/>
        </w:rPr>
      </w:pPr>
      <w:r w:rsidRPr="00214B5F">
        <w:rPr>
          <w:szCs w:val="22"/>
          <w:lang w:val="lv-LV"/>
        </w:rPr>
        <w:t xml:space="preserve">Dažos gadījumos var būt nepieciešams lietot Esogno ilgāk par </w:t>
      </w:r>
      <w:r w:rsidR="0023109E" w:rsidRPr="00214B5F">
        <w:rPr>
          <w:szCs w:val="22"/>
          <w:lang w:val="lv-LV"/>
        </w:rPr>
        <w:t>4 nedēļām. Šajā gadījumā ārsts Jums pateiks, cik ilgi</w:t>
      </w:r>
      <w:r w:rsidRPr="00214B5F">
        <w:rPr>
          <w:szCs w:val="22"/>
          <w:lang w:val="lv-LV"/>
        </w:rPr>
        <w:t xml:space="preserve"> Jums </w:t>
      </w:r>
      <w:r w:rsidR="0023109E" w:rsidRPr="00214B5F">
        <w:rPr>
          <w:szCs w:val="22"/>
          <w:lang w:val="lv-LV"/>
        </w:rPr>
        <w:t xml:space="preserve">tas </w:t>
      </w:r>
      <w:r w:rsidRPr="00214B5F">
        <w:rPr>
          <w:szCs w:val="22"/>
          <w:lang w:val="lv-LV"/>
        </w:rPr>
        <w:t>jālieto.</w:t>
      </w:r>
    </w:p>
    <w:p w:rsidR="00C87EEF" w:rsidRPr="00214B5F" w:rsidRDefault="00C87EEF" w:rsidP="000455E9">
      <w:pPr>
        <w:numPr>
          <w:ilvl w:val="12"/>
          <w:numId w:val="0"/>
        </w:numPr>
        <w:tabs>
          <w:tab w:val="clear" w:pos="567"/>
        </w:tabs>
        <w:spacing w:line="240" w:lineRule="auto"/>
        <w:ind w:right="-2"/>
        <w:jc w:val="both"/>
        <w:rPr>
          <w:noProof/>
          <w:szCs w:val="22"/>
          <w:lang w:val="lv-LV"/>
        </w:rPr>
      </w:pPr>
    </w:p>
    <w:p w:rsidR="003E347F" w:rsidRPr="00214B5F" w:rsidRDefault="003E347F" w:rsidP="000455E9">
      <w:pPr>
        <w:pStyle w:val="Default"/>
        <w:jc w:val="both"/>
        <w:rPr>
          <w:sz w:val="22"/>
          <w:szCs w:val="22"/>
          <w:lang w:val="lv-LV"/>
        </w:rPr>
      </w:pPr>
      <w:r w:rsidRPr="00214B5F">
        <w:rPr>
          <w:b/>
          <w:bCs/>
          <w:sz w:val="22"/>
          <w:szCs w:val="22"/>
          <w:lang w:val="lv-LV"/>
        </w:rPr>
        <w:t xml:space="preserve">Ja esat lietojis </w:t>
      </w:r>
      <w:r w:rsidRPr="00214B5F">
        <w:rPr>
          <w:b/>
          <w:sz w:val="22"/>
          <w:szCs w:val="22"/>
          <w:lang w:val="lv-LV"/>
        </w:rPr>
        <w:t>Esogno</w:t>
      </w:r>
      <w:r w:rsidRPr="00214B5F">
        <w:rPr>
          <w:sz w:val="22"/>
          <w:szCs w:val="22"/>
          <w:lang w:val="lv-LV"/>
        </w:rPr>
        <w:t xml:space="preserve"> </w:t>
      </w:r>
      <w:r w:rsidRPr="00214B5F">
        <w:rPr>
          <w:b/>
          <w:bCs/>
          <w:sz w:val="22"/>
          <w:szCs w:val="22"/>
          <w:lang w:val="lv-LV"/>
        </w:rPr>
        <w:t>vairāk nekā noteikts</w:t>
      </w:r>
    </w:p>
    <w:p w:rsidR="003E347F" w:rsidRPr="00214B5F" w:rsidRDefault="003E347F" w:rsidP="000455E9">
      <w:pPr>
        <w:numPr>
          <w:ilvl w:val="12"/>
          <w:numId w:val="0"/>
        </w:numPr>
        <w:tabs>
          <w:tab w:val="clear" w:pos="567"/>
        </w:tabs>
        <w:spacing w:line="240" w:lineRule="auto"/>
        <w:ind w:right="-2"/>
        <w:jc w:val="both"/>
        <w:rPr>
          <w:noProof/>
          <w:szCs w:val="22"/>
          <w:lang w:val="lv-LV"/>
        </w:rPr>
      </w:pPr>
      <w:r w:rsidRPr="00214B5F">
        <w:rPr>
          <w:noProof/>
          <w:szCs w:val="22"/>
          <w:lang w:val="lv-LV"/>
        </w:rPr>
        <w:t>Ja esat lietojis pārāk daudz tablešu, steidzami jāmeklē medicīniskā palīdzība. Ja iespējams, parādiet medicīnas darbiniekam Esogno iepakojumu.</w:t>
      </w:r>
    </w:p>
    <w:p w:rsidR="003E347F" w:rsidRPr="00214B5F" w:rsidRDefault="003E347F" w:rsidP="000455E9">
      <w:pPr>
        <w:numPr>
          <w:ilvl w:val="12"/>
          <w:numId w:val="0"/>
        </w:numPr>
        <w:tabs>
          <w:tab w:val="clear" w:pos="567"/>
        </w:tabs>
        <w:spacing w:line="240" w:lineRule="auto"/>
        <w:ind w:right="-2"/>
        <w:jc w:val="both"/>
        <w:rPr>
          <w:noProof/>
          <w:szCs w:val="22"/>
          <w:lang w:val="lv-LV"/>
        </w:rPr>
      </w:pPr>
      <w:r w:rsidRPr="00214B5F">
        <w:rPr>
          <w:noProof/>
          <w:szCs w:val="22"/>
          <w:lang w:val="lv-LV"/>
        </w:rPr>
        <w:t>Ja esa</w:t>
      </w:r>
      <w:r w:rsidR="0023109E" w:rsidRPr="00214B5F">
        <w:rPr>
          <w:noProof/>
          <w:szCs w:val="22"/>
          <w:lang w:val="lv-LV"/>
        </w:rPr>
        <w:t>t lietojis pārāk daudz Esogno, J</w:t>
      </w:r>
      <w:r w:rsidRPr="00214B5F">
        <w:rPr>
          <w:noProof/>
          <w:szCs w:val="22"/>
          <w:lang w:val="lv-LV"/>
        </w:rPr>
        <w:t>ūs varat kļūt ļoti miegains vai, iespējams, nonākt komā.</w:t>
      </w:r>
    </w:p>
    <w:p w:rsidR="003E347F" w:rsidRPr="00214B5F" w:rsidRDefault="003E347F" w:rsidP="000455E9">
      <w:pPr>
        <w:numPr>
          <w:ilvl w:val="12"/>
          <w:numId w:val="0"/>
        </w:numPr>
        <w:tabs>
          <w:tab w:val="clear" w:pos="567"/>
        </w:tabs>
        <w:spacing w:line="240" w:lineRule="auto"/>
        <w:jc w:val="both"/>
        <w:rPr>
          <w:b/>
          <w:bCs/>
          <w:szCs w:val="22"/>
          <w:lang w:val="lv-LV"/>
        </w:rPr>
      </w:pPr>
    </w:p>
    <w:p w:rsidR="005B23F5" w:rsidRPr="00214B5F" w:rsidRDefault="003E347F" w:rsidP="000455E9">
      <w:pPr>
        <w:numPr>
          <w:ilvl w:val="12"/>
          <w:numId w:val="0"/>
        </w:numPr>
        <w:tabs>
          <w:tab w:val="clear" w:pos="567"/>
        </w:tabs>
        <w:spacing w:line="240" w:lineRule="auto"/>
        <w:jc w:val="both"/>
        <w:rPr>
          <w:noProof/>
          <w:szCs w:val="22"/>
          <w:lang w:val="lv-LV"/>
        </w:rPr>
      </w:pPr>
      <w:r w:rsidRPr="00214B5F">
        <w:rPr>
          <w:b/>
          <w:bCs/>
          <w:szCs w:val="22"/>
          <w:lang w:val="lv-LV"/>
        </w:rPr>
        <w:t>Ja esat aizmirsis lietot</w:t>
      </w:r>
      <w:r w:rsidRPr="00214B5F">
        <w:rPr>
          <w:b/>
          <w:szCs w:val="22"/>
          <w:lang w:val="lv-LV"/>
        </w:rPr>
        <w:t xml:space="preserve"> Esogno</w:t>
      </w:r>
    </w:p>
    <w:p w:rsidR="003E347F" w:rsidRPr="00214B5F" w:rsidRDefault="003E347F" w:rsidP="000455E9">
      <w:pPr>
        <w:pStyle w:val="Default"/>
        <w:jc w:val="both"/>
        <w:rPr>
          <w:sz w:val="22"/>
          <w:szCs w:val="22"/>
          <w:lang w:val="lv-LV"/>
        </w:rPr>
      </w:pPr>
      <w:r w:rsidRPr="00214B5F">
        <w:rPr>
          <w:sz w:val="22"/>
          <w:szCs w:val="22"/>
          <w:lang w:val="lv-LV"/>
        </w:rPr>
        <w:t>Nelietojiet dubultu devu, lai aizvietotu aizmirsto tableti.</w:t>
      </w:r>
    </w:p>
    <w:p w:rsidR="003E347F" w:rsidRPr="00214B5F" w:rsidRDefault="003E347F" w:rsidP="000455E9">
      <w:pPr>
        <w:pStyle w:val="Default"/>
        <w:jc w:val="both"/>
        <w:rPr>
          <w:sz w:val="22"/>
          <w:szCs w:val="22"/>
          <w:lang w:val="lv-LV"/>
        </w:rPr>
      </w:pPr>
      <w:r w:rsidRPr="00214B5F">
        <w:rPr>
          <w:sz w:val="22"/>
          <w:szCs w:val="22"/>
          <w:lang w:val="lv-LV"/>
        </w:rPr>
        <w:t>Liet</w:t>
      </w:r>
      <w:r w:rsidR="0077663E" w:rsidRPr="00214B5F">
        <w:rPr>
          <w:sz w:val="22"/>
          <w:szCs w:val="22"/>
          <w:lang w:val="lv-LV"/>
        </w:rPr>
        <w:t>ojiet zāles nākamā dienā parastajā</w:t>
      </w:r>
      <w:r w:rsidRPr="00214B5F">
        <w:rPr>
          <w:sz w:val="22"/>
          <w:szCs w:val="22"/>
          <w:lang w:val="lv-LV"/>
        </w:rPr>
        <w:t xml:space="preserve"> laikā.</w:t>
      </w:r>
      <w:r w:rsidR="00120A65" w:rsidRPr="00214B5F">
        <w:rPr>
          <w:sz w:val="22"/>
          <w:szCs w:val="22"/>
          <w:lang w:val="lv-LV"/>
        </w:rPr>
        <w:t xml:space="preserve"> Nelietojiet vairāk kā vienu zāļu devu vienas nakts laikā.</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120A65" w:rsidRPr="00214B5F" w:rsidRDefault="00120A65" w:rsidP="000455E9">
      <w:pPr>
        <w:numPr>
          <w:ilvl w:val="12"/>
          <w:numId w:val="0"/>
        </w:numPr>
        <w:tabs>
          <w:tab w:val="clear" w:pos="567"/>
        </w:tabs>
        <w:spacing w:line="240" w:lineRule="auto"/>
        <w:ind w:right="-2"/>
        <w:jc w:val="both"/>
        <w:rPr>
          <w:b/>
          <w:szCs w:val="22"/>
          <w:lang w:val="lv-LV"/>
        </w:rPr>
      </w:pPr>
      <w:r w:rsidRPr="00214B5F">
        <w:rPr>
          <w:b/>
          <w:bCs/>
          <w:szCs w:val="22"/>
          <w:lang w:val="lv-LV"/>
        </w:rPr>
        <w:t>Ja pārtraucat lietot</w:t>
      </w:r>
      <w:r w:rsidRPr="00214B5F">
        <w:rPr>
          <w:b/>
          <w:szCs w:val="22"/>
          <w:lang w:val="lv-LV"/>
        </w:rPr>
        <w:t xml:space="preserve"> Esogno</w:t>
      </w:r>
    </w:p>
    <w:p w:rsidR="00120A65" w:rsidRPr="00214B5F" w:rsidRDefault="00120A65" w:rsidP="000455E9">
      <w:pPr>
        <w:numPr>
          <w:ilvl w:val="12"/>
          <w:numId w:val="0"/>
        </w:numPr>
        <w:tabs>
          <w:tab w:val="clear" w:pos="567"/>
        </w:tabs>
        <w:spacing w:line="240" w:lineRule="auto"/>
        <w:ind w:right="-2"/>
        <w:jc w:val="both"/>
        <w:rPr>
          <w:noProof/>
          <w:szCs w:val="22"/>
          <w:lang w:val="lv-LV"/>
        </w:rPr>
      </w:pPr>
      <w:r w:rsidRPr="00214B5F">
        <w:rPr>
          <w:noProof/>
          <w:szCs w:val="22"/>
          <w:lang w:val="lv-LV"/>
        </w:rPr>
        <w:t xml:space="preserve">Nepārtrauciet Esogno lietošanu pēkšņi, bet pastāstiet ārstam, ja vēlaties pārtraukt Esogno lietošanu. Noteiktā laika posmā ārsts Jums nozīmes samazinātu devu un tad </w:t>
      </w:r>
      <w:r w:rsidR="00214B5F">
        <w:rPr>
          <w:noProof/>
          <w:szCs w:val="22"/>
          <w:lang w:val="lv-LV"/>
        </w:rPr>
        <w:t>ieteiks pārtraukt</w:t>
      </w:r>
      <w:r w:rsidRPr="00214B5F">
        <w:rPr>
          <w:noProof/>
          <w:szCs w:val="22"/>
          <w:lang w:val="lv-LV"/>
        </w:rPr>
        <w:t xml:space="preserve"> tablešu lietošanu. Pārtraucot lietot Esogno, iespējams, ka vienu vai divas naktis miega traucējumi var atgriezties.  Dažreiz  pārtraucot Esogno lietošanu var rasties nepatīkamas blakusparādības, kā piemēram, sāpes vēderā, galvassāpes un palielināta ēstgriba. </w:t>
      </w:r>
      <w:r w:rsidR="0077663E" w:rsidRPr="00214B5F">
        <w:rPr>
          <w:noProof/>
          <w:szCs w:val="22"/>
          <w:lang w:val="lv-LV"/>
        </w:rPr>
        <w:t>P</w:t>
      </w:r>
      <w:r w:rsidR="00214B5F">
        <w:rPr>
          <w:noProof/>
          <w:szCs w:val="22"/>
          <w:lang w:val="lv-LV"/>
        </w:rPr>
        <w:t>ārtraucot</w:t>
      </w:r>
      <w:r w:rsidRPr="00214B5F">
        <w:rPr>
          <w:noProof/>
          <w:szCs w:val="22"/>
          <w:lang w:val="lv-LV"/>
        </w:rPr>
        <w:t xml:space="preserve"> lietot tādas zāles kā Esogno</w:t>
      </w:r>
      <w:r w:rsidR="0077663E" w:rsidRPr="00214B5F">
        <w:rPr>
          <w:noProof/>
          <w:szCs w:val="22"/>
          <w:lang w:val="lv-LV"/>
        </w:rPr>
        <w:t>, retos gadījumos var rasties krampji</w:t>
      </w:r>
      <w:r w:rsidRPr="00214B5F">
        <w:rPr>
          <w:noProof/>
          <w:szCs w:val="22"/>
          <w:lang w:val="lv-LV"/>
        </w:rPr>
        <w:t>. Ja novērojat kāds no šīm blakusoarādībām, pastāstiet to savam ārstam.</w:t>
      </w:r>
    </w:p>
    <w:p w:rsidR="00120A65" w:rsidRPr="00214B5F" w:rsidRDefault="00120A65" w:rsidP="000455E9">
      <w:pPr>
        <w:numPr>
          <w:ilvl w:val="12"/>
          <w:numId w:val="0"/>
        </w:numPr>
        <w:tabs>
          <w:tab w:val="clear" w:pos="567"/>
        </w:tabs>
        <w:spacing w:line="240" w:lineRule="auto"/>
        <w:ind w:right="-2"/>
        <w:jc w:val="both"/>
        <w:rPr>
          <w:noProof/>
          <w:szCs w:val="22"/>
          <w:lang w:val="lv-LV"/>
        </w:rPr>
      </w:pPr>
    </w:p>
    <w:p w:rsidR="00120A65" w:rsidRPr="00214B5F" w:rsidRDefault="00120A65" w:rsidP="000455E9">
      <w:pPr>
        <w:pStyle w:val="Default"/>
        <w:jc w:val="both"/>
        <w:rPr>
          <w:bCs/>
          <w:sz w:val="22"/>
          <w:szCs w:val="22"/>
          <w:lang w:val="lv-LV"/>
        </w:rPr>
      </w:pPr>
      <w:r w:rsidRPr="00214B5F">
        <w:rPr>
          <w:noProof/>
          <w:sz w:val="22"/>
          <w:szCs w:val="22"/>
          <w:lang w:val="lv-LV"/>
        </w:rPr>
        <w:t>Ja Jums ir kādi jautājumi par šo zāļu lietošanu, jautājiet ārstam, farmaceitam vai medmāsai.</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C54C4C" w:rsidRPr="00214B5F" w:rsidRDefault="00C54C4C" w:rsidP="000455E9">
      <w:pPr>
        <w:numPr>
          <w:ilvl w:val="12"/>
          <w:numId w:val="0"/>
        </w:numPr>
        <w:tabs>
          <w:tab w:val="clear" w:pos="567"/>
        </w:tabs>
        <w:spacing w:line="240" w:lineRule="auto"/>
        <w:ind w:right="-2"/>
        <w:jc w:val="both"/>
        <w:rPr>
          <w:noProof/>
          <w:szCs w:val="22"/>
          <w:lang w:val="lv-LV"/>
        </w:rPr>
      </w:pPr>
    </w:p>
    <w:p w:rsidR="001D29E6" w:rsidRPr="00214B5F" w:rsidRDefault="001D29E6" w:rsidP="000455E9">
      <w:pPr>
        <w:pStyle w:val="Heading1"/>
        <w:numPr>
          <w:ilvl w:val="0"/>
          <w:numId w:val="0"/>
        </w:numPr>
        <w:jc w:val="both"/>
        <w:rPr>
          <w:noProof/>
          <w:szCs w:val="22"/>
          <w:lang w:val="lv-LV"/>
        </w:rPr>
      </w:pPr>
      <w:r w:rsidRPr="00214B5F">
        <w:rPr>
          <w:noProof/>
          <w:szCs w:val="22"/>
          <w:lang w:val="lv-LV"/>
        </w:rPr>
        <w:t>4.</w:t>
      </w:r>
      <w:r w:rsidRPr="00214B5F">
        <w:rPr>
          <w:noProof/>
          <w:szCs w:val="22"/>
          <w:lang w:val="lv-LV"/>
        </w:rPr>
        <w:tab/>
      </w:r>
      <w:r w:rsidR="00120A65" w:rsidRPr="00214B5F">
        <w:rPr>
          <w:szCs w:val="22"/>
          <w:lang w:val="lv-LV"/>
        </w:rPr>
        <w:t>Iespējamās blakusparādības</w:t>
      </w:r>
    </w:p>
    <w:p w:rsidR="000455E9" w:rsidRPr="00214B5F" w:rsidRDefault="000455E9" w:rsidP="000455E9">
      <w:pPr>
        <w:pStyle w:val="Default"/>
        <w:jc w:val="both"/>
        <w:rPr>
          <w:sz w:val="22"/>
          <w:szCs w:val="22"/>
          <w:lang w:val="lv-LV"/>
        </w:rPr>
      </w:pPr>
    </w:p>
    <w:p w:rsidR="00120A65" w:rsidRPr="00214B5F" w:rsidRDefault="00120A65" w:rsidP="000455E9">
      <w:pPr>
        <w:pStyle w:val="Default"/>
        <w:jc w:val="both"/>
        <w:rPr>
          <w:sz w:val="22"/>
          <w:szCs w:val="22"/>
          <w:lang w:val="lv-LV"/>
        </w:rPr>
      </w:pPr>
      <w:r w:rsidRPr="00214B5F">
        <w:rPr>
          <w:sz w:val="22"/>
          <w:szCs w:val="22"/>
          <w:lang w:val="lv-LV"/>
        </w:rPr>
        <w:t>Tāpat kā visas zāles, šīs zāles var izraisīt blakusparādības, kaut arī ne visiem tās izpaužas.</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FC4D91" w:rsidRPr="00214B5F" w:rsidRDefault="00FC4D91" w:rsidP="000455E9">
      <w:pPr>
        <w:pStyle w:val="Default"/>
        <w:jc w:val="both"/>
        <w:rPr>
          <w:sz w:val="22"/>
          <w:szCs w:val="22"/>
          <w:lang w:val="lv-LV"/>
        </w:rPr>
      </w:pPr>
      <w:r w:rsidRPr="00214B5F">
        <w:rPr>
          <w:b/>
          <w:sz w:val="22"/>
          <w:szCs w:val="22"/>
          <w:lang w:val="lv-LV"/>
        </w:rPr>
        <w:t xml:space="preserve">Ļoti bieži </w:t>
      </w:r>
      <w:r w:rsidRPr="00214B5F">
        <w:rPr>
          <w:sz w:val="22"/>
          <w:szCs w:val="22"/>
          <w:lang w:val="lv-LV"/>
        </w:rPr>
        <w:t xml:space="preserve">(var </w:t>
      </w:r>
      <w:r w:rsidR="0077663E" w:rsidRPr="00214B5F">
        <w:rPr>
          <w:sz w:val="22"/>
          <w:szCs w:val="22"/>
          <w:lang w:val="lv-LV"/>
        </w:rPr>
        <w:t>skart vairāk nekā</w:t>
      </w:r>
      <w:r w:rsidRPr="00214B5F">
        <w:rPr>
          <w:sz w:val="22"/>
          <w:szCs w:val="22"/>
          <w:lang w:val="lv-LV"/>
        </w:rPr>
        <w:t xml:space="preserve"> 1 no 10 cilvēkiem):</w:t>
      </w:r>
    </w:p>
    <w:p w:rsidR="00FC4D91" w:rsidRPr="00214B5F" w:rsidRDefault="00FC4D91" w:rsidP="000455E9">
      <w:pPr>
        <w:pStyle w:val="ListParagraph"/>
        <w:numPr>
          <w:ilvl w:val="0"/>
          <w:numId w:val="10"/>
        </w:numPr>
        <w:tabs>
          <w:tab w:val="clear" w:pos="567"/>
        </w:tabs>
        <w:spacing w:line="240" w:lineRule="auto"/>
        <w:ind w:right="-2"/>
        <w:jc w:val="both"/>
        <w:rPr>
          <w:noProof/>
          <w:szCs w:val="22"/>
          <w:lang w:val="lv-LV"/>
        </w:rPr>
      </w:pPr>
      <w:r w:rsidRPr="00214B5F">
        <w:rPr>
          <w:szCs w:val="22"/>
          <w:lang w:val="lv-LV"/>
        </w:rPr>
        <w:t>rūgta garša mutē.</w:t>
      </w:r>
    </w:p>
    <w:p w:rsidR="00FC4D91" w:rsidRPr="00214B5F" w:rsidRDefault="00FC4D91" w:rsidP="000455E9">
      <w:pPr>
        <w:tabs>
          <w:tab w:val="clear" w:pos="567"/>
        </w:tabs>
        <w:spacing w:line="240" w:lineRule="auto"/>
        <w:ind w:right="-2"/>
        <w:jc w:val="both"/>
        <w:rPr>
          <w:noProof/>
          <w:szCs w:val="22"/>
          <w:lang w:val="lv-LV"/>
        </w:rPr>
      </w:pPr>
      <w:r w:rsidRPr="00214B5F">
        <w:rPr>
          <w:b/>
          <w:noProof/>
          <w:szCs w:val="22"/>
          <w:lang w:val="lv-LV"/>
        </w:rPr>
        <w:t>Bieži</w:t>
      </w:r>
      <w:r w:rsidRPr="00214B5F">
        <w:rPr>
          <w:noProof/>
          <w:szCs w:val="22"/>
          <w:lang w:val="lv-LV"/>
        </w:rPr>
        <w:t xml:space="preserve"> </w:t>
      </w:r>
      <w:r w:rsidRPr="00214B5F">
        <w:rPr>
          <w:szCs w:val="22"/>
          <w:lang w:val="lv-LV"/>
        </w:rPr>
        <w:t>(var skart līdz 1 no 10 cilvēkiem no 100):</w:t>
      </w:r>
    </w:p>
    <w:p w:rsidR="00FC4D91" w:rsidRPr="00214B5F" w:rsidRDefault="00FC4D91" w:rsidP="000455E9">
      <w:pPr>
        <w:pStyle w:val="ListParagraph"/>
        <w:numPr>
          <w:ilvl w:val="0"/>
          <w:numId w:val="10"/>
        </w:numPr>
        <w:tabs>
          <w:tab w:val="clear" w:pos="567"/>
        </w:tabs>
        <w:spacing w:line="240" w:lineRule="auto"/>
        <w:ind w:right="-2"/>
        <w:jc w:val="both"/>
        <w:rPr>
          <w:b/>
          <w:noProof/>
          <w:szCs w:val="22"/>
          <w:lang w:val="lv-LV"/>
        </w:rPr>
      </w:pPr>
      <w:r w:rsidRPr="00214B5F">
        <w:rPr>
          <w:szCs w:val="22"/>
          <w:lang w:val="lv-LV"/>
        </w:rPr>
        <w:t>nervozitāte, depresija, trauksme.</w:t>
      </w:r>
    </w:p>
    <w:p w:rsidR="00FC4D91" w:rsidRPr="00214B5F" w:rsidRDefault="00FC4D91" w:rsidP="000455E9">
      <w:pPr>
        <w:pStyle w:val="ListParagraph"/>
        <w:numPr>
          <w:ilvl w:val="0"/>
          <w:numId w:val="10"/>
        </w:numPr>
        <w:tabs>
          <w:tab w:val="clear" w:pos="567"/>
        </w:tabs>
        <w:spacing w:line="240" w:lineRule="auto"/>
        <w:ind w:right="-2"/>
        <w:jc w:val="both"/>
        <w:rPr>
          <w:b/>
          <w:noProof/>
          <w:szCs w:val="22"/>
          <w:lang w:val="lv-LV"/>
        </w:rPr>
      </w:pPr>
      <w:r w:rsidRPr="00214B5F">
        <w:rPr>
          <w:szCs w:val="22"/>
          <w:lang w:val="lv-LV"/>
        </w:rPr>
        <w:t>galvassāpes, migrēna, miegainība, reibonis, neparasti sapņi, atmiņas traucējumi, patoloģiska domāšana.</w:t>
      </w:r>
    </w:p>
    <w:p w:rsidR="00FC4D91" w:rsidRPr="00214B5F" w:rsidRDefault="00FC4D91" w:rsidP="000455E9">
      <w:pPr>
        <w:pStyle w:val="ListParagraph"/>
        <w:numPr>
          <w:ilvl w:val="0"/>
          <w:numId w:val="10"/>
        </w:numPr>
        <w:tabs>
          <w:tab w:val="clear" w:pos="567"/>
        </w:tabs>
        <w:spacing w:line="240" w:lineRule="auto"/>
        <w:ind w:right="-2"/>
        <w:jc w:val="both"/>
        <w:rPr>
          <w:b/>
          <w:noProof/>
          <w:szCs w:val="22"/>
          <w:lang w:val="lv-LV"/>
        </w:rPr>
      </w:pPr>
      <w:r w:rsidRPr="00214B5F">
        <w:rPr>
          <w:szCs w:val="22"/>
          <w:lang w:val="lv-LV" w:eastAsia="de-DE"/>
        </w:rPr>
        <w:t>neskaidra redze (galvenokārt 65 gadus vecie</w:t>
      </w:r>
      <w:r w:rsidR="0077663E" w:rsidRPr="00214B5F">
        <w:rPr>
          <w:szCs w:val="22"/>
          <w:lang w:val="lv-LV" w:eastAsia="de-DE"/>
        </w:rPr>
        <w:t>m</w:t>
      </w:r>
      <w:r w:rsidRPr="00214B5F">
        <w:rPr>
          <w:szCs w:val="22"/>
          <w:lang w:val="lv-LV" w:eastAsia="de-DE"/>
        </w:rPr>
        <w:t xml:space="preserve"> un vecākiem pacientiem).</w:t>
      </w:r>
    </w:p>
    <w:p w:rsidR="00FC4D91" w:rsidRPr="00214B5F" w:rsidRDefault="00FC4D91" w:rsidP="000455E9">
      <w:pPr>
        <w:pStyle w:val="ListParagraph"/>
        <w:numPr>
          <w:ilvl w:val="0"/>
          <w:numId w:val="10"/>
        </w:numPr>
        <w:tabs>
          <w:tab w:val="clear" w:pos="567"/>
        </w:tabs>
        <w:spacing w:line="240" w:lineRule="auto"/>
        <w:ind w:right="-2"/>
        <w:jc w:val="both"/>
        <w:rPr>
          <w:noProof/>
          <w:szCs w:val="22"/>
          <w:lang w:val="lv-LV"/>
        </w:rPr>
      </w:pPr>
      <w:r w:rsidRPr="00214B5F">
        <w:rPr>
          <w:noProof/>
          <w:szCs w:val="22"/>
          <w:lang w:val="lv-LV"/>
        </w:rPr>
        <w:t>iekaisusi rīkle.</w:t>
      </w:r>
    </w:p>
    <w:p w:rsidR="00FC4D91" w:rsidRPr="00214B5F" w:rsidRDefault="00FC4D91" w:rsidP="000455E9">
      <w:pPr>
        <w:pStyle w:val="ListParagraph"/>
        <w:numPr>
          <w:ilvl w:val="0"/>
          <w:numId w:val="10"/>
        </w:numPr>
        <w:tabs>
          <w:tab w:val="clear" w:pos="567"/>
        </w:tabs>
        <w:spacing w:line="240" w:lineRule="auto"/>
        <w:ind w:right="-2"/>
        <w:jc w:val="both"/>
        <w:rPr>
          <w:szCs w:val="22"/>
          <w:lang w:val="lv-LV"/>
        </w:rPr>
      </w:pPr>
      <w:r w:rsidRPr="00214B5F">
        <w:rPr>
          <w:szCs w:val="22"/>
          <w:lang w:val="lv-LV"/>
        </w:rPr>
        <w:t xml:space="preserve">sausa mute, caureja, slikta dūša, </w:t>
      </w:r>
      <w:r w:rsidR="0026665C" w:rsidRPr="00214B5F">
        <w:rPr>
          <w:szCs w:val="22"/>
          <w:lang w:val="lv-LV"/>
        </w:rPr>
        <w:t>vemšana, gremošanas traucējumi, sāpes vēderā.</w:t>
      </w:r>
    </w:p>
    <w:p w:rsidR="0026665C" w:rsidRPr="00214B5F" w:rsidRDefault="0026665C" w:rsidP="000455E9">
      <w:pPr>
        <w:pStyle w:val="ListParagraph"/>
        <w:numPr>
          <w:ilvl w:val="0"/>
          <w:numId w:val="10"/>
        </w:numPr>
        <w:tabs>
          <w:tab w:val="clear" w:pos="567"/>
        </w:tabs>
        <w:spacing w:line="240" w:lineRule="auto"/>
        <w:ind w:right="-2"/>
        <w:jc w:val="both"/>
        <w:rPr>
          <w:szCs w:val="22"/>
          <w:lang w:val="lv-LV"/>
        </w:rPr>
      </w:pPr>
      <w:r w:rsidRPr="00214B5F">
        <w:rPr>
          <w:szCs w:val="22"/>
          <w:lang w:val="lv-LV"/>
        </w:rPr>
        <w:t>izsitumi.</w:t>
      </w:r>
    </w:p>
    <w:p w:rsidR="0026665C" w:rsidRPr="00214B5F" w:rsidRDefault="0026665C" w:rsidP="000455E9">
      <w:pPr>
        <w:pStyle w:val="ListParagraph"/>
        <w:numPr>
          <w:ilvl w:val="0"/>
          <w:numId w:val="10"/>
        </w:numPr>
        <w:tabs>
          <w:tab w:val="clear" w:pos="567"/>
        </w:tabs>
        <w:spacing w:line="240" w:lineRule="auto"/>
        <w:ind w:right="-2"/>
        <w:jc w:val="both"/>
        <w:rPr>
          <w:szCs w:val="22"/>
          <w:lang w:val="lv-LV"/>
        </w:rPr>
      </w:pPr>
      <w:r w:rsidRPr="00214B5F">
        <w:rPr>
          <w:szCs w:val="22"/>
          <w:lang w:val="lv-LV"/>
        </w:rPr>
        <w:t>muguras sāpes, muskuļu sāpes.</w:t>
      </w:r>
    </w:p>
    <w:p w:rsidR="0026665C" w:rsidRPr="00214B5F" w:rsidRDefault="0026665C" w:rsidP="000455E9">
      <w:pPr>
        <w:pStyle w:val="ListParagraph"/>
        <w:numPr>
          <w:ilvl w:val="0"/>
          <w:numId w:val="10"/>
        </w:numPr>
        <w:tabs>
          <w:tab w:val="clear" w:pos="567"/>
        </w:tabs>
        <w:spacing w:line="240" w:lineRule="auto"/>
        <w:ind w:right="-2"/>
        <w:jc w:val="both"/>
        <w:rPr>
          <w:szCs w:val="22"/>
          <w:lang w:val="lv-LV"/>
        </w:rPr>
      </w:pPr>
      <w:r w:rsidRPr="00214B5F">
        <w:rPr>
          <w:szCs w:val="22"/>
          <w:lang w:val="lv-LV"/>
        </w:rPr>
        <w:t>vājums, sāpes.</w:t>
      </w:r>
    </w:p>
    <w:p w:rsidR="0026665C" w:rsidRPr="00214B5F" w:rsidRDefault="0026665C" w:rsidP="000455E9">
      <w:pPr>
        <w:numPr>
          <w:ilvl w:val="12"/>
          <w:numId w:val="0"/>
        </w:numPr>
        <w:tabs>
          <w:tab w:val="clear" w:pos="567"/>
        </w:tabs>
        <w:spacing w:line="240" w:lineRule="auto"/>
        <w:ind w:right="-2"/>
        <w:jc w:val="both"/>
        <w:rPr>
          <w:szCs w:val="22"/>
          <w:lang w:val="lv-LV"/>
        </w:rPr>
      </w:pPr>
      <w:r w:rsidRPr="00214B5F">
        <w:rPr>
          <w:b/>
          <w:noProof/>
          <w:szCs w:val="22"/>
          <w:lang w:val="lv-LV"/>
        </w:rPr>
        <w:t xml:space="preserve">Retāk </w:t>
      </w:r>
      <w:r w:rsidRPr="00214B5F">
        <w:rPr>
          <w:noProof/>
          <w:szCs w:val="22"/>
          <w:lang w:val="lv-LV"/>
        </w:rPr>
        <w:t>(var skart 1 no 10</w:t>
      </w:r>
      <w:r w:rsidRPr="00214B5F">
        <w:rPr>
          <w:szCs w:val="22"/>
          <w:lang w:val="lv-LV"/>
        </w:rPr>
        <w:t xml:space="preserve"> cilvēkiem no 1000):</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infekcijas, vīrusu infekcijas.</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 xml:space="preserve">sarkano asins šūnu krāsas izmaiņas, </w:t>
      </w:r>
      <w:r w:rsidRPr="00214B5F">
        <w:rPr>
          <w:szCs w:val="22"/>
          <w:lang w:val="lv-LV" w:eastAsia="de-DE"/>
        </w:rPr>
        <w:t>anēmija, leikocītu skaita samazināšanās, leikocītu skaita palielināšanās.</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rPr>
        <w:t>alerģiskas reakcijas.</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pārmērīgi aktīvs vairogdziedzeris.</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 xml:space="preserve">potīšu, pēdu vai pirkstu tūska, anorekcija, </w:t>
      </w:r>
      <w:r w:rsidRPr="00214B5F">
        <w:rPr>
          <w:szCs w:val="22"/>
          <w:lang w:val="lv-LV" w:eastAsia="de-DE"/>
        </w:rPr>
        <w:t xml:space="preserve">slāpes, palielināta ēstgriba, </w:t>
      </w:r>
      <w:r w:rsidRPr="00214B5F">
        <w:rPr>
          <w:noProof/>
          <w:szCs w:val="22"/>
          <w:lang w:val="lv-LV"/>
        </w:rPr>
        <w:t>zems kālija līmenis asinīs.</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 xml:space="preserve">emocionālā labilitāte, </w:t>
      </w:r>
      <w:r w:rsidRPr="00214B5F">
        <w:rPr>
          <w:szCs w:val="22"/>
          <w:lang w:val="lv-LV"/>
        </w:rPr>
        <w:t>dzimumtieksmes traucējumi</w:t>
      </w:r>
      <w:r w:rsidRPr="00214B5F">
        <w:rPr>
          <w:szCs w:val="22"/>
          <w:lang w:val="lv-LV" w:eastAsia="de-DE"/>
        </w:rPr>
        <w:t>, apjukums, uzbudinājums, halucinācijas- esot aizmidzis, jū</w:t>
      </w:r>
      <w:r w:rsidR="0077663E" w:rsidRPr="00214B5F">
        <w:rPr>
          <w:szCs w:val="22"/>
          <w:lang w:val="lv-LV" w:eastAsia="de-DE"/>
        </w:rPr>
        <w:t>tat vai dzirdat neesošas lietas</w:t>
      </w:r>
      <w:r w:rsidRPr="00214B5F">
        <w:rPr>
          <w:szCs w:val="22"/>
          <w:lang w:val="lv-LV" w:eastAsia="de-DE"/>
        </w:rPr>
        <w:t>, bezmiegs, apātija, eiforija.</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vertigo, apgrūtināta koordinācija un staigāšana, traucēta</w:t>
      </w:r>
      <w:r w:rsidR="0077663E" w:rsidRPr="00214B5F">
        <w:rPr>
          <w:noProof/>
          <w:szCs w:val="22"/>
          <w:lang w:val="lv-LV"/>
        </w:rPr>
        <w:t>s</w:t>
      </w:r>
      <w:r w:rsidRPr="00214B5F">
        <w:rPr>
          <w:noProof/>
          <w:szCs w:val="22"/>
          <w:lang w:val="lv-LV"/>
        </w:rPr>
        <w:t xml:space="preserve"> vai samazinātas ķermeņa kustības, </w:t>
      </w:r>
      <w:r w:rsidR="0077663E" w:rsidRPr="00214B5F">
        <w:rPr>
          <w:noProof/>
          <w:szCs w:val="22"/>
          <w:lang w:val="lv-LV"/>
        </w:rPr>
        <w:t>tirpums un durstīšanā</w:t>
      </w:r>
      <w:r w:rsidRPr="00214B5F">
        <w:rPr>
          <w:noProof/>
          <w:szCs w:val="22"/>
          <w:lang w:val="lv-LV"/>
        </w:rPr>
        <w:t>s, stupors, trīce.</w:t>
      </w:r>
    </w:p>
    <w:p w:rsidR="0026665C" w:rsidRPr="00214B5F" w:rsidRDefault="0026665C"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sausas acis.</w:t>
      </w:r>
    </w:p>
    <w:p w:rsidR="0026665C"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lastRenderedPageBreak/>
        <w:t>t</w:t>
      </w:r>
      <w:r w:rsidR="0026665C" w:rsidRPr="00214B5F">
        <w:rPr>
          <w:szCs w:val="22"/>
          <w:lang w:val="lv-LV" w:eastAsia="de-DE"/>
        </w:rPr>
        <w:t>roksnis (zvanīšana) ausīs, ausu sāpes.</w:t>
      </w:r>
    </w:p>
    <w:p w:rsidR="007272D3"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paaugstināts asinsspiediens, ģībonis.</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grūti elpot, iesnas, žagas.</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 xml:space="preserve">slikta elpa, </w:t>
      </w:r>
      <w:r w:rsidRPr="00214B5F">
        <w:rPr>
          <w:szCs w:val="22"/>
          <w:lang w:val="lv-LV"/>
        </w:rPr>
        <w:t>čūlas mutē, zarnu iekaisums, kuņģa iekaisums, pietūkusi mēle.</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ā</w:t>
      </w:r>
      <w:r w:rsidR="0077663E" w:rsidRPr="00214B5F">
        <w:rPr>
          <w:noProof/>
          <w:szCs w:val="22"/>
          <w:lang w:val="lv-LV"/>
        </w:rPr>
        <w:t>das jutība pret gaismu, svīšana</w:t>
      </w:r>
      <w:r w:rsidRPr="00214B5F">
        <w:rPr>
          <w:noProof/>
          <w:szCs w:val="22"/>
          <w:lang w:val="lv-LV"/>
        </w:rPr>
        <w:t>, pūtītes, sausa āda, ekzēma.</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rPr>
        <w:t>krampji kājās, muskuļu raustīšanās, muskuļu vājums, locītavu darbības traucējumi.</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szCs w:val="22"/>
          <w:lang w:val="lv-LV" w:eastAsia="de-DE"/>
        </w:rPr>
        <w:t>palielināts urinācijas biežums, urīnceļu infekcija, urīna nesaturēšana, sāpes nierēs, nieru akmeņi, olbaltumvielas albumīna klātbūtne urīnā.</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sāpīga</w:t>
      </w:r>
      <w:r w:rsidR="00214B5F">
        <w:rPr>
          <w:noProof/>
          <w:szCs w:val="22"/>
          <w:lang w:val="lv-LV"/>
        </w:rPr>
        <w:t>s</w:t>
      </w:r>
      <w:r w:rsidRPr="00214B5F">
        <w:rPr>
          <w:noProof/>
          <w:szCs w:val="22"/>
          <w:lang w:val="lv-LV"/>
        </w:rPr>
        <w:t>, neregulāra</w:t>
      </w:r>
      <w:r w:rsidR="00214B5F">
        <w:rPr>
          <w:noProof/>
          <w:szCs w:val="22"/>
          <w:lang w:val="lv-LV"/>
        </w:rPr>
        <w:t>s</w:t>
      </w:r>
      <w:r w:rsidRPr="00214B5F">
        <w:rPr>
          <w:noProof/>
          <w:szCs w:val="22"/>
          <w:lang w:val="lv-LV"/>
        </w:rPr>
        <w:t xml:space="preserve"> vai viegla</w:t>
      </w:r>
      <w:r w:rsidR="00214B5F">
        <w:rPr>
          <w:noProof/>
          <w:szCs w:val="22"/>
          <w:lang w:val="lv-LV"/>
        </w:rPr>
        <w:t>s</w:t>
      </w:r>
      <w:r w:rsidRPr="00214B5F">
        <w:rPr>
          <w:noProof/>
          <w:szCs w:val="22"/>
          <w:lang w:val="lv-LV"/>
        </w:rPr>
        <w:t xml:space="preserve"> menstruācija</w:t>
      </w:r>
      <w:r w:rsidR="00214B5F">
        <w:rPr>
          <w:noProof/>
          <w:szCs w:val="22"/>
          <w:lang w:val="lv-LV"/>
        </w:rPr>
        <w:t>s</w:t>
      </w:r>
      <w:r w:rsidRPr="00214B5F">
        <w:rPr>
          <w:noProof/>
          <w:szCs w:val="22"/>
          <w:lang w:val="lv-LV"/>
        </w:rPr>
        <w:t>, sāpes krūtīs, impotence.</w:t>
      </w:r>
    </w:p>
    <w:p w:rsidR="00DC04F2" w:rsidRPr="00214B5F" w:rsidRDefault="00DC04F2" w:rsidP="000455E9">
      <w:pPr>
        <w:pStyle w:val="ListParagraph"/>
        <w:numPr>
          <w:ilvl w:val="0"/>
          <w:numId w:val="11"/>
        </w:numPr>
        <w:tabs>
          <w:tab w:val="clear" w:pos="567"/>
        </w:tabs>
        <w:spacing w:line="240" w:lineRule="auto"/>
        <w:ind w:right="-2"/>
        <w:jc w:val="both"/>
        <w:rPr>
          <w:noProof/>
          <w:szCs w:val="22"/>
          <w:lang w:val="lv-LV"/>
        </w:rPr>
      </w:pPr>
      <w:r w:rsidRPr="00214B5F">
        <w:rPr>
          <w:noProof/>
          <w:szCs w:val="22"/>
          <w:lang w:val="lv-LV"/>
        </w:rPr>
        <w:t>drudzis, nogurums.</w:t>
      </w:r>
    </w:p>
    <w:p w:rsidR="00DC04F2" w:rsidRPr="00214B5F" w:rsidRDefault="007E0BFC" w:rsidP="000455E9">
      <w:pPr>
        <w:pStyle w:val="ListParagraph"/>
        <w:numPr>
          <w:ilvl w:val="0"/>
          <w:numId w:val="3"/>
        </w:numPr>
        <w:tabs>
          <w:tab w:val="clear" w:pos="567"/>
        </w:tabs>
        <w:spacing w:line="240" w:lineRule="auto"/>
        <w:ind w:right="-2"/>
        <w:jc w:val="both"/>
        <w:rPr>
          <w:noProof/>
          <w:szCs w:val="22"/>
          <w:lang w:val="lv-LV"/>
        </w:rPr>
      </w:pPr>
      <w:r>
        <w:rPr>
          <w:szCs w:val="22"/>
          <w:lang w:val="lv-LV"/>
        </w:rPr>
        <w:t>Ķermeņa masas</w:t>
      </w:r>
      <w:r w:rsidR="00DC04F2" w:rsidRPr="00214B5F">
        <w:rPr>
          <w:szCs w:val="22"/>
          <w:lang w:val="lv-LV"/>
        </w:rPr>
        <w:t xml:space="preserve"> pieaugums, </w:t>
      </w:r>
      <w:r>
        <w:rPr>
          <w:szCs w:val="22"/>
          <w:lang w:val="lv-LV"/>
        </w:rPr>
        <w:t>ķermeņa masas samazināšanās</w:t>
      </w:r>
      <w:r w:rsidR="00DC04F2" w:rsidRPr="00214B5F">
        <w:rPr>
          <w:szCs w:val="22"/>
          <w:lang w:val="lv-LV"/>
        </w:rPr>
        <w:t>.</w:t>
      </w:r>
    </w:p>
    <w:p w:rsidR="00DC04F2" w:rsidRPr="00214B5F" w:rsidRDefault="00DC04F2" w:rsidP="000455E9">
      <w:pPr>
        <w:tabs>
          <w:tab w:val="clear" w:pos="567"/>
        </w:tabs>
        <w:spacing w:line="240" w:lineRule="auto"/>
        <w:ind w:right="-2"/>
        <w:jc w:val="both"/>
        <w:rPr>
          <w:szCs w:val="22"/>
          <w:lang w:val="lv-LV"/>
        </w:rPr>
      </w:pPr>
      <w:r w:rsidRPr="00214B5F">
        <w:rPr>
          <w:b/>
          <w:szCs w:val="22"/>
          <w:lang w:val="lv-LV"/>
        </w:rPr>
        <w:t xml:space="preserve">Reti </w:t>
      </w:r>
      <w:r w:rsidRPr="00214B5F">
        <w:rPr>
          <w:szCs w:val="22"/>
          <w:lang w:val="lv-LV"/>
        </w:rPr>
        <w:t>(var skart līdz 1 no 10</w:t>
      </w:r>
      <w:r w:rsidR="003C6439" w:rsidRPr="00214B5F">
        <w:rPr>
          <w:szCs w:val="22"/>
          <w:lang w:val="lv-LV"/>
        </w:rPr>
        <w:t xml:space="preserve"> no</w:t>
      </w:r>
      <w:r w:rsidRPr="00214B5F">
        <w:rPr>
          <w:szCs w:val="22"/>
          <w:lang w:val="lv-LV"/>
        </w:rPr>
        <w:t xml:space="preserve"> 10000 cilvēkiem):</w:t>
      </w:r>
    </w:p>
    <w:p w:rsidR="00DC04F2" w:rsidRPr="00214B5F" w:rsidRDefault="007E0BFC" w:rsidP="000455E9">
      <w:pPr>
        <w:pStyle w:val="ListParagraph"/>
        <w:numPr>
          <w:ilvl w:val="0"/>
          <w:numId w:val="12"/>
        </w:numPr>
        <w:tabs>
          <w:tab w:val="clear" w:pos="567"/>
        </w:tabs>
        <w:spacing w:line="240" w:lineRule="auto"/>
        <w:ind w:right="-2"/>
        <w:jc w:val="both"/>
        <w:rPr>
          <w:noProof/>
          <w:szCs w:val="22"/>
          <w:lang w:val="lv-LV"/>
        </w:rPr>
      </w:pPr>
      <w:r>
        <w:rPr>
          <w:noProof/>
          <w:szCs w:val="22"/>
          <w:lang w:val="lv-LV"/>
        </w:rPr>
        <w:t>angioedēma</w:t>
      </w:r>
      <w:r w:rsidR="003C6439" w:rsidRPr="00214B5F">
        <w:rPr>
          <w:noProof/>
          <w:szCs w:val="22"/>
          <w:lang w:val="lv-LV"/>
        </w:rPr>
        <w:t xml:space="preserve"> (sejas, lūpu, mēles vai rīkles pietūkums), anafilaktiskas reakcijas (ātra alerģiska reakcija ar izsitumiem, rīšanas vai elpošanas traucējumiem).</w:t>
      </w:r>
    </w:p>
    <w:p w:rsidR="003C6439" w:rsidRPr="00214B5F" w:rsidRDefault="003C6439" w:rsidP="000455E9">
      <w:pPr>
        <w:pStyle w:val="ListParagraph"/>
        <w:numPr>
          <w:ilvl w:val="0"/>
          <w:numId w:val="12"/>
        </w:numPr>
        <w:tabs>
          <w:tab w:val="clear" w:pos="567"/>
        </w:tabs>
        <w:autoSpaceDE w:val="0"/>
        <w:autoSpaceDN w:val="0"/>
        <w:adjustRightInd w:val="0"/>
        <w:spacing w:line="240" w:lineRule="auto"/>
        <w:ind w:right="-2"/>
        <w:jc w:val="both"/>
        <w:rPr>
          <w:szCs w:val="22"/>
          <w:lang w:val="lv-LV" w:eastAsia="de-DE"/>
        </w:rPr>
      </w:pPr>
      <w:r w:rsidRPr="00214B5F">
        <w:rPr>
          <w:noProof/>
          <w:szCs w:val="22"/>
          <w:lang w:val="lv-LV"/>
        </w:rPr>
        <w:t>emocionāls apjukums, agresija, du</w:t>
      </w:r>
      <w:r w:rsidR="00214B5F">
        <w:rPr>
          <w:noProof/>
          <w:szCs w:val="22"/>
          <w:lang w:val="lv-LV"/>
        </w:rPr>
        <w:t>smas, nemiers, maldīga domāšana</w:t>
      </w:r>
      <w:r w:rsidRPr="00214B5F">
        <w:rPr>
          <w:noProof/>
          <w:szCs w:val="22"/>
          <w:lang w:val="lv-LV"/>
        </w:rPr>
        <w:t xml:space="preserve"> (maldi), neparasta izturēšanās, uzsākot lietot eszopiklonu  (amnēzija) atmiņas pasliktināšanās,  sta</w:t>
      </w:r>
      <w:r w:rsidR="0077663E" w:rsidRPr="00214B5F">
        <w:rPr>
          <w:noProof/>
          <w:szCs w:val="22"/>
          <w:lang w:val="lv-LV"/>
        </w:rPr>
        <w:t>igāšana vai braukšana mieg</w:t>
      </w:r>
      <w:r w:rsidRPr="00214B5F">
        <w:rPr>
          <w:noProof/>
          <w:szCs w:val="22"/>
          <w:lang w:val="lv-LV"/>
        </w:rPr>
        <w:t>ā</w:t>
      </w:r>
      <w:r w:rsidR="0077663E" w:rsidRPr="00214B5F">
        <w:rPr>
          <w:noProof/>
          <w:szCs w:val="22"/>
          <w:lang w:val="lv-LV"/>
        </w:rPr>
        <w:t xml:space="preserve">, </w:t>
      </w:r>
      <w:r w:rsidRPr="00214B5F">
        <w:rPr>
          <w:noProof/>
          <w:szCs w:val="22"/>
          <w:lang w:val="lv-LV"/>
        </w:rPr>
        <w:t>cita veida dīvaina izturēšanās.</w:t>
      </w:r>
    </w:p>
    <w:p w:rsidR="003C6439" w:rsidRPr="00214B5F" w:rsidRDefault="003C6439" w:rsidP="000455E9">
      <w:pPr>
        <w:pStyle w:val="ListParagraph"/>
        <w:numPr>
          <w:ilvl w:val="0"/>
          <w:numId w:val="12"/>
        </w:numPr>
        <w:tabs>
          <w:tab w:val="clear" w:pos="567"/>
        </w:tabs>
        <w:autoSpaceDE w:val="0"/>
        <w:autoSpaceDN w:val="0"/>
        <w:adjustRightInd w:val="0"/>
        <w:spacing w:line="240" w:lineRule="auto"/>
        <w:ind w:right="-2"/>
        <w:jc w:val="both"/>
        <w:rPr>
          <w:szCs w:val="22"/>
          <w:lang w:val="lv-LV" w:eastAsia="de-DE"/>
        </w:rPr>
      </w:pPr>
      <w:r w:rsidRPr="00214B5F">
        <w:rPr>
          <w:szCs w:val="22"/>
          <w:lang w:val="lv-LV" w:eastAsia="de-DE"/>
        </w:rPr>
        <w:t xml:space="preserve">nieze (bieži </w:t>
      </w:r>
      <w:r w:rsidRPr="00214B5F">
        <w:rPr>
          <w:szCs w:val="22"/>
          <w:lang w:val="lv-LV"/>
        </w:rPr>
        <w:t>gados vecākiem pacientiem).</w:t>
      </w:r>
    </w:p>
    <w:p w:rsidR="003C6439" w:rsidRPr="00214B5F" w:rsidRDefault="003C6439" w:rsidP="000455E9">
      <w:pPr>
        <w:pStyle w:val="ListParagraph"/>
        <w:numPr>
          <w:ilvl w:val="0"/>
          <w:numId w:val="12"/>
        </w:numPr>
        <w:tabs>
          <w:tab w:val="clear" w:pos="567"/>
        </w:tabs>
        <w:autoSpaceDE w:val="0"/>
        <w:autoSpaceDN w:val="0"/>
        <w:adjustRightInd w:val="0"/>
        <w:spacing w:line="240" w:lineRule="auto"/>
        <w:ind w:right="-2"/>
        <w:jc w:val="both"/>
        <w:rPr>
          <w:szCs w:val="22"/>
          <w:lang w:val="lv-LV" w:eastAsia="de-DE"/>
        </w:rPr>
      </w:pPr>
      <w:r w:rsidRPr="00214B5F">
        <w:rPr>
          <w:szCs w:val="22"/>
          <w:lang w:val="lv-LV"/>
        </w:rPr>
        <w:t>krišana (galvenokārt gados vecākiem pacientiem).</w:t>
      </w:r>
    </w:p>
    <w:p w:rsidR="003C6439" w:rsidRPr="00214B5F" w:rsidRDefault="003C6439" w:rsidP="000455E9">
      <w:pPr>
        <w:tabs>
          <w:tab w:val="clear" w:pos="567"/>
        </w:tabs>
        <w:spacing w:line="240" w:lineRule="auto"/>
        <w:ind w:right="-2"/>
        <w:jc w:val="both"/>
        <w:rPr>
          <w:szCs w:val="22"/>
          <w:lang w:val="lv-LV"/>
        </w:rPr>
      </w:pPr>
      <w:r w:rsidRPr="00214B5F">
        <w:rPr>
          <w:b/>
          <w:noProof/>
          <w:szCs w:val="22"/>
          <w:lang w:val="lv-LV"/>
        </w:rPr>
        <w:t xml:space="preserve">Ļoti reti </w:t>
      </w:r>
      <w:r w:rsidRPr="00214B5F">
        <w:rPr>
          <w:szCs w:val="22"/>
          <w:lang w:val="lv-LV"/>
        </w:rPr>
        <w:t xml:space="preserve">(var </w:t>
      </w:r>
      <w:r w:rsidR="0077663E" w:rsidRPr="00214B5F">
        <w:rPr>
          <w:szCs w:val="22"/>
          <w:lang w:val="lv-LV"/>
        </w:rPr>
        <w:t>skart mazāk nekā</w:t>
      </w:r>
      <w:r w:rsidRPr="00214B5F">
        <w:rPr>
          <w:szCs w:val="22"/>
          <w:lang w:val="lv-LV"/>
        </w:rPr>
        <w:t xml:space="preserve"> 1 no 100000 cilvēkiem):</w:t>
      </w:r>
    </w:p>
    <w:p w:rsidR="003C6439" w:rsidRPr="00214B5F" w:rsidRDefault="003C6439"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nedaudz vai vidē</w:t>
      </w:r>
      <w:r w:rsidR="00214B5F">
        <w:rPr>
          <w:noProof/>
          <w:szCs w:val="22"/>
          <w:lang w:val="lv-LV"/>
        </w:rPr>
        <w:t>ji paaugstināts transamināžu un</w:t>
      </w:r>
      <w:r w:rsidRPr="00214B5F">
        <w:rPr>
          <w:noProof/>
          <w:szCs w:val="22"/>
          <w:lang w:val="lv-LV"/>
        </w:rPr>
        <w:t>/ vai sārmainās fosfatāzes līmenis asinīs.</w:t>
      </w:r>
    </w:p>
    <w:p w:rsidR="003C6439" w:rsidRPr="00214B5F" w:rsidRDefault="003C6439" w:rsidP="000455E9">
      <w:pPr>
        <w:tabs>
          <w:tab w:val="clear" w:pos="567"/>
        </w:tabs>
        <w:spacing w:line="240" w:lineRule="auto"/>
        <w:ind w:right="-2"/>
        <w:jc w:val="both"/>
        <w:rPr>
          <w:szCs w:val="22"/>
          <w:lang w:val="lv-LV" w:eastAsia="de-DE"/>
        </w:rPr>
      </w:pPr>
      <w:r w:rsidRPr="00214B5F">
        <w:rPr>
          <w:b/>
          <w:szCs w:val="22"/>
          <w:lang w:val="lv-LV"/>
        </w:rPr>
        <w:t xml:space="preserve">Nav zināms </w:t>
      </w:r>
      <w:r w:rsidRPr="00214B5F">
        <w:rPr>
          <w:szCs w:val="22"/>
          <w:lang w:val="lv-LV" w:eastAsia="de-DE"/>
        </w:rPr>
        <w:t>(nevar noteikt pēc pieejamiem datiem):</w:t>
      </w:r>
    </w:p>
    <w:p w:rsidR="003C6439" w:rsidRPr="00214B5F" w:rsidRDefault="003C6439"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 xml:space="preserve">atkarība, </w:t>
      </w:r>
      <w:r w:rsidRPr="00214B5F">
        <w:rPr>
          <w:szCs w:val="22"/>
          <w:lang w:val="lv-LV"/>
        </w:rPr>
        <w:t>atcelšanas sindroms</w:t>
      </w:r>
      <w:r w:rsidRPr="00214B5F">
        <w:rPr>
          <w:noProof/>
          <w:szCs w:val="22"/>
          <w:lang w:val="lv-LV"/>
        </w:rPr>
        <w:t>, slāpētas emocijas.</w:t>
      </w:r>
    </w:p>
    <w:p w:rsidR="003C6439" w:rsidRPr="00214B5F" w:rsidRDefault="001718F6"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smaržu sajūtu zudums, uzmanības traucējumi,</w:t>
      </w:r>
      <w:r w:rsidR="00214B5F">
        <w:rPr>
          <w:noProof/>
          <w:szCs w:val="22"/>
          <w:lang w:val="lv-LV"/>
        </w:rPr>
        <w:t xml:space="preserve"> </w:t>
      </w:r>
      <w:r w:rsidRPr="00214B5F">
        <w:rPr>
          <w:noProof/>
          <w:szCs w:val="22"/>
          <w:lang w:val="lv-LV"/>
        </w:rPr>
        <w:t>pagarināts reakcijas laiks.</w:t>
      </w:r>
    </w:p>
    <w:p w:rsidR="001718F6" w:rsidRPr="00214B5F" w:rsidRDefault="001718F6"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redzes bubultošanās.</w:t>
      </w:r>
    </w:p>
    <w:p w:rsidR="001718F6" w:rsidRPr="00214B5F" w:rsidRDefault="001718F6"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lēnāka elpošana (elpošanas nomākums).</w:t>
      </w:r>
    </w:p>
    <w:p w:rsidR="003C6439" w:rsidRPr="00214B5F" w:rsidRDefault="003C6439" w:rsidP="000455E9">
      <w:pPr>
        <w:pStyle w:val="ListParagraph"/>
        <w:numPr>
          <w:ilvl w:val="0"/>
          <w:numId w:val="13"/>
        </w:numPr>
        <w:tabs>
          <w:tab w:val="clear" w:pos="567"/>
        </w:tabs>
        <w:spacing w:line="240" w:lineRule="auto"/>
        <w:ind w:right="-2"/>
        <w:jc w:val="both"/>
        <w:rPr>
          <w:noProof/>
          <w:szCs w:val="22"/>
          <w:lang w:val="lv-LV"/>
        </w:rPr>
      </w:pPr>
      <w:r w:rsidRPr="00214B5F">
        <w:rPr>
          <w:noProof/>
          <w:szCs w:val="22"/>
          <w:lang w:val="lv-LV"/>
        </w:rPr>
        <w:t>muskuļu vājums</w:t>
      </w:r>
      <w:r w:rsidR="001718F6" w:rsidRPr="00214B5F">
        <w:rPr>
          <w:noProof/>
          <w:szCs w:val="22"/>
          <w:lang w:val="lv-LV"/>
        </w:rPr>
        <w:t>.</w:t>
      </w:r>
    </w:p>
    <w:p w:rsidR="006C0C6D" w:rsidRPr="00214B5F" w:rsidRDefault="006C0C6D" w:rsidP="000455E9">
      <w:pPr>
        <w:tabs>
          <w:tab w:val="clear" w:pos="567"/>
        </w:tabs>
        <w:spacing w:line="240" w:lineRule="auto"/>
        <w:ind w:right="-2"/>
        <w:jc w:val="both"/>
        <w:rPr>
          <w:noProof/>
          <w:szCs w:val="22"/>
          <w:lang w:val="lv-LV"/>
        </w:rPr>
      </w:pPr>
    </w:p>
    <w:p w:rsidR="001718F6" w:rsidRPr="00214B5F" w:rsidRDefault="001718F6" w:rsidP="000455E9">
      <w:pPr>
        <w:spacing w:line="240" w:lineRule="auto"/>
        <w:jc w:val="both"/>
        <w:rPr>
          <w:i/>
          <w:szCs w:val="22"/>
          <w:lang w:val="lv-LV"/>
        </w:rPr>
      </w:pPr>
      <w:r w:rsidRPr="00214B5F">
        <w:rPr>
          <w:i/>
          <w:szCs w:val="22"/>
          <w:lang w:val="lv-LV"/>
        </w:rPr>
        <w:t>Gados vecāki cilvēki</w:t>
      </w:r>
    </w:p>
    <w:p w:rsidR="001718F6" w:rsidRPr="00214B5F" w:rsidRDefault="001718F6" w:rsidP="000455E9">
      <w:pPr>
        <w:tabs>
          <w:tab w:val="clear" w:pos="567"/>
        </w:tabs>
        <w:spacing w:line="240" w:lineRule="auto"/>
        <w:ind w:right="-2"/>
        <w:jc w:val="both"/>
        <w:rPr>
          <w:noProof/>
          <w:szCs w:val="22"/>
          <w:lang w:val="lv-LV"/>
        </w:rPr>
      </w:pPr>
      <w:r w:rsidRPr="00214B5F">
        <w:rPr>
          <w:noProof/>
          <w:szCs w:val="22"/>
          <w:lang w:val="lv-LV"/>
        </w:rPr>
        <w:t>Šīs blakusparādības bija tikai pacientiem no 65 gadu vecuma un vecākiem:</w:t>
      </w:r>
    </w:p>
    <w:p w:rsidR="001718F6" w:rsidRPr="00214B5F" w:rsidRDefault="001718F6" w:rsidP="000455E9">
      <w:pPr>
        <w:tabs>
          <w:tab w:val="clear" w:pos="567"/>
        </w:tabs>
        <w:spacing w:line="240" w:lineRule="auto"/>
        <w:ind w:right="-2"/>
        <w:jc w:val="both"/>
        <w:rPr>
          <w:noProof/>
          <w:szCs w:val="22"/>
          <w:lang w:val="lv-LV"/>
        </w:rPr>
      </w:pPr>
      <w:r w:rsidRPr="00214B5F">
        <w:rPr>
          <w:b/>
          <w:noProof/>
          <w:szCs w:val="22"/>
          <w:lang w:val="lv-LV"/>
        </w:rPr>
        <w:t>Bieži</w:t>
      </w:r>
      <w:r w:rsidRPr="00214B5F">
        <w:rPr>
          <w:noProof/>
          <w:szCs w:val="22"/>
          <w:lang w:val="lv-LV"/>
        </w:rPr>
        <w:t xml:space="preserve"> </w:t>
      </w:r>
      <w:r w:rsidRPr="00214B5F">
        <w:rPr>
          <w:szCs w:val="22"/>
          <w:lang w:val="lv-LV"/>
        </w:rPr>
        <w:t>(var skart līdz 1 no 10 cilvēkiem no 100):</w:t>
      </w:r>
    </w:p>
    <w:p w:rsidR="001718F6" w:rsidRPr="00214B5F" w:rsidRDefault="001718F6" w:rsidP="000455E9">
      <w:pPr>
        <w:pStyle w:val="ListParagraph"/>
        <w:numPr>
          <w:ilvl w:val="0"/>
          <w:numId w:val="14"/>
        </w:numPr>
        <w:tabs>
          <w:tab w:val="clear" w:pos="567"/>
        </w:tabs>
        <w:spacing w:line="240" w:lineRule="auto"/>
        <w:ind w:right="-2"/>
        <w:jc w:val="both"/>
        <w:rPr>
          <w:noProof/>
          <w:szCs w:val="22"/>
          <w:lang w:val="lv-LV"/>
        </w:rPr>
      </w:pPr>
      <w:r w:rsidRPr="00214B5F">
        <w:rPr>
          <w:noProof/>
          <w:szCs w:val="22"/>
          <w:lang w:val="lv-LV"/>
        </w:rPr>
        <w:t>neskaidra redze.</w:t>
      </w:r>
    </w:p>
    <w:p w:rsidR="001718F6" w:rsidRPr="00214B5F" w:rsidRDefault="001718F6" w:rsidP="000455E9">
      <w:pPr>
        <w:pStyle w:val="Default"/>
        <w:jc w:val="both"/>
        <w:rPr>
          <w:b/>
          <w:bCs/>
          <w:sz w:val="22"/>
          <w:szCs w:val="22"/>
          <w:lang w:val="lv-LV"/>
        </w:rPr>
      </w:pPr>
    </w:p>
    <w:p w:rsidR="001718F6" w:rsidRPr="00214B5F" w:rsidRDefault="001718F6" w:rsidP="000455E9">
      <w:pPr>
        <w:pStyle w:val="Default"/>
        <w:jc w:val="both"/>
        <w:rPr>
          <w:b/>
          <w:bCs/>
          <w:sz w:val="22"/>
          <w:szCs w:val="22"/>
          <w:lang w:val="lv-LV"/>
        </w:rPr>
      </w:pPr>
      <w:r w:rsidRPr="00214B5F">
        <w:rPr>
          <w:b/>
          <w:bCs/>
          <w:sz w:val="22"/>
          <w:szCs w:val="22"/>
          <w:lang w:val="lv-LV"/>
        </w:rPr>
        <w:t>Ziņošana par blakusparādībām</w:t>
      </w:r>
    </w:p>
    <w:p w:rsidR="001718F6" w:rsidRPr="00214B5F" w:rsidRDefault="001718F6" w:rsidP="000455E9">
      <w:pPr>
        <w:pStyle w:val="Default"/>
        <w:jc w:val="both"/>
        <w:rPr>
          <w:bCs/>
          <w:sz w:val="22"/>
          <w:szCs w:val="22"/>
          <w:lang w:val="lv-LV"/>
        </w:rPr>
      </w:pPr>
      <w:r w:rsidRPr="00214B5F">
        <w:rPr>
          <w:bCs/>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LV-1003. Tīmekļa vietne: </w:t>
      </w:r>
      <w:hyperlink r:id="rId12" w:history="1">
        <w:r w:rsidRPr="00214B5F">
          <w:rPr>
            <w:rStyle w:val="Hyperlink"/>
            <w:bCs/>
            <w:color w:val="auto"/>
            <w:sz w:val="22"/>
            <w:szCs w:val="22"/>
            <w:lang w:val="lv-LV"/>
          </w:rPr>
          <w:t>www.zva.gov.lv</w:t>
        </w:r>
      </w:hyperlink>
      <w:r w:rsidRPr="00214B5F">
        <w:rPr>
          <w:bCs/>
          <w:sz w:val="22"/>
          <w:szCs w:val="22"/>
          <w:lang w:val="lv-LV"/>
        </w:rPr>
        <w:t>. Ziņojot par blakusparādībām, Jūs varat palīdzēt nodrošināt daudz plašāku informāciju par šo zāļu drošumu.</w:t>
      </w:r>
    </w:p>
    <w:p w:rsidR="00367439" w:rsidRPr="00214B5F" w:rsidRDefault="00367439" w:rsidP="000455E9">
      <w:pPr>
        <w:pStyle w:val="BodytextAgency"/>
        <w:spacing w:after="0" w:line="240" w:lineRule="auto"/>
        <w:jc w:val="both"/>
        <w:rPr>
          <w:rFonts w:ascii="Times New Roman" w:hAnsi="Times New Roman" w:cs="Times New Roman"/>
          <w:sz w:val="22"/>
          <w:szCs w:val="22"/>
          <w:lang w:val="lv-LV"/>
        </w:rPr>
      </w:pPr>
    </w:p>
    <w:p w:rsidR="00C54C4C" w:rsidRPr="00214B5F" w:rsidRDefault="00C54C4C" w:rsidP="000455E9">
      <w:pPr>
        <w:pStyle w:val="BodytextAgency"/>
        <w:spacing w:after="0" w:line="240" w:lineRule="auto"/>
        <w:jc w:val="both"/>
        <w:rPr>
          <w:rFonts w:ascii="Times New Roman" w:hAnsi="Times New Roman" w:cs="Times New Roman"/>
          <w:sz w:val="22"/>
          <w:szCs w:val="22"/>
          <w:lang w:val="lv-LV"/>
        </w:rPr>
      </w:pPr>
    </w:p>
    <w:p w:rsidR="001D29E6" w:rsidRPr="00214B5F" w:rsidRDefault="001D29E6" w:rsidP="000455E9">
      <w:pPr>
        <w:pStyle w:val="Heading1"/>
        <w:numPr>
          <w:ilvl w:val="0"/>
          <w:numId w:val="0"/>
        </w:numPr>
        <w:jc w:val="both"/>
        <w:rPr>
          <w:noProof/>
          <w:szCs w:val="22"/>
          <w:lang w:val="lv-LV"/>
        </w:rPr>
      </w:pPr>
      <w:r w:rsidRPr="00214B5F">
        <w:rPr>
          <w:noProof/>
          <w:szCs w:val="22"/>
          <w:lang w:val="lv-LV"/>
        </w:rPr>
        <w:t>5.</w:t>
      </w:r>
      <w:r w:rsidRPr="00214B5F">
        <w:rPr>
          <w:noProof/>
          <w:szCs w:val="22"/>
          <w:lang w:val="lv-LV"/>
        </w:rPr>
        <w:tab/>
      </w:r>
      <w:r w:rsidR="001718F6" w:rsidRPr="00214B5F">
        <w:rPr>
          <w:szCs w:val="22"/>
          <w:lang w:val="lv-LV"/>
        </w:rPr>
        <w:t>Kā uzglabāt Esogno</w:t>
      </w:r>
    </w:p>
    <w:p w:rsidR="001718F6" w:rsidRPr="00214B5F" w:rsidRDefault="001718F6" w:rsidP="000455E9">
      <w:pPr>
        <w:pStyle w:val="BodyText"/>
        <w:tabs>
          <w:tab w:val="left" w:pos="284"/>
        </w:tabs>
        <w:spacing w:before="1"/>
        <w:ind w:right="43"/>
        <w:jc w:val="both"/>
        <w:rPr>
          <w:i w:val="0"/>
          <w:color w:val="auto"/>
          <w:szCs w:val="22"/>
          <w:lang w:val="lv-LV"/>
        </w:rPr>
      </w:pPr>
      <w:r w:rsidRPr="00214B5F">
        <w:rPr>
          <w:i w:val="0"/>
          <w:color w:val="auto"/>
          <w:spacing w:val="-1"/>
          <w:szCs w:val="22"/>
          <w:lang w:val="lv-LV"/>
        </w:rPr>
        <w:t>Uzglabāt</w:t>
      </w:r>
      <w:r w:rsidRPr="00214B5F">
        <w:rPr>
          <w:i w:val="0"/>
          <w:color w:val="auto"/>
          <w:spacing w:val="1"/>
          <w:szCs w:val="22"/>
          <w:lang w:val="lv-LV"/>
        </w:rPr>
        <w:t xml:space="preserve"> </w:t>
      </w:r>
      <w:r w:rsidRPr="00214B5F">
        <w:rPr>
          <w:i w:val="0"/>
          <w:color w:val="auto"/>
          <w:szCs w:val="22"/>
          <w:lang w:val="lv-LV"/>
        </w:rPr>
        <w:t xml:space="preserve">šīs </w:t>
      </w:r>
      <w:r w:rsidRPr="00214B5F">
        <w:rPr>
          <w:i w:val="0"/>
          <w:color w:val="auto"/>
          <w:spacing w:val="-1"/>
          <w:szCs w:val="22"/>
          <w:lang w:val="lv-LV"/>
        </w:rPr>
        <w:t>zāles</w:t>
      </w:r>
      <w:r w:rsidRPr="00214B5F">
        <w:rPr>
          <w:i w:val="0"/>
          <w:color w:val="auto"/>
          <w:szCs w:val="22"/>
          <w:lang w:val="lv-LV"/>
        </w:rPr>
        <w:t xml:space="preserve"> bērniem</w:t>
      </w:r>
      <w:r w:rsidRPr="00214B5F">
        <w:rPr>
          <w:i w:val="0"/>
          <w:color w:val="auto"/>
          <w:spacing w:val="-4"/>
          <w:szCs w:val="22"/>
          <w:lang w:val="lv-LV"/>
        </w:rPr>
        <w:t xml:space="preserve"> </w:t>
      </w:r>
      <w:r w:rsidRPr="00214B5F">
        <w:rPr>
          <w:i w:val="0"/>
          <w:color w:val="auto"/>
          <w:spacing w:val="-1"/>
          <w:szCs w:val="22"/>
          <w:lang w:val="lv-LV"/>
        </w:rPr>
        <w:t>neredzamā</w:t>
      </w:r>
      <w:r w:rsidRPr="00214B5F">
        <w:rPr>
          <w:i w:val="0"/>
          <w:color w:val="auto"/>
          <w:szCs w:val="22"/>
          <w:lang w:val="lv-LV"/>
        </w:rPr>
        <w:t xml:space="preserve"> un </w:t>
      </w:r>
      <w:r w:rsidRPr="00214B5F">
        <w:rPr>
          <w:i w:val="0"/>
          <w:color w:val="auto"/>
          <w:spacing w:val="-1"/>
          <w:szCs w:val="22"/>
          <w:lang w:val="lv-LV"/>
        </w:rPr>
        <w:t>nepieejamā</w:t>
      </w:r>
      <w:r w:rsidRPr="00214B5F">
        <w:rPr>
          <w:i w:val="0"/>
          <w:color w:val="auto"/>
          <w:szCs w:val="22"/>
          <w:lang w:val="lv-LV"/>
        </w:rPr>
        <w:t xml:space="preserve"> </w:t>
      </w:r>
      <w:r w:rsidRPr="00214B5F">
        <w:rPr>
          <w:i w:val="0"/>
          <w:color w:val="auto"/>
          <w:spacing w:val="-1"/>
          <w:szCs w:val="22"/>
          <w:lang w:val="lv-LV"/>
        </w:rPr>
        <w:t>vietā.</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1718F6" w:rsidRPr="00214B5F" w:rsidRDefault="001718F6" w:rsidP="000455E9">
      <w:pPr>
        <w:pStyle w:val="BodyText"/>
        <w:tabs>
          <w:tab w:val="left" w:pos="284"/>
        </w:tabs>
        <w:spacing w:line="244" w:lineRule="auto"/>
        <w:ind w:right="43"/>
        <w:jc w:val="both"/>
        <w:rPr>
          <w:i w:val="0"/>
          <w:color w:val="auto"/>
          <w:szCs w:val="22"/>
          <w:lang w:val="lv-LV"/>
        </w:rPr>
      </w:pPr>
      <w:r w:rsidRPr="00214B5F">
        <w:rPr>
          <w:i w:val="0"/>
          <w:color w:val="auto"/>
          <w:szCs w:val="22"/>
          <w:lang w:val="lv-LV"/>
        </w:rPr>
        <w:t>Nelietojiet</w:t>
      </w:r>
      <w:r w:rsidRPr="00214B5F">
        <w:rPr>
          <w:i w:val="0"/>
          <w:color w:val="auto"/>
          <w:spacing w:val="1"/>
          <w:szCs w:val="22"/>
          <w:lang w:val="lv-LV"/>
        </w:rPr>
        <w:t xml:space="preserve"> </w:t>
      </w:r>
      <w:r w:rsidRPr="00214B5F">
        <w:rPr>
          <w:i w:val="0"/>
          <w:color w:val="auto"/>
          <w:szCs w:val="22"/>
          <w:lang w:val="lv-LV"/>
        </w:rPr>
        <w:t xml:space="preserve">šīs </w:t>
      </w:r>
      <w:r w:rsidRPr="00214B5F">
        <w:rPr>
          <w:i w:val="0"/>
          <w:color w:val="auto"/>
          <w:spacing w:val="-1"/>
          <w:szCs w:val="22"/>
          <w:lang w:val="lv-LV"/>
        </w:rPr>
        <w:t>zāles</w:t>
      </w:r>
      <w:r w:rsidRPr="00214B5F">
        <w:rPr>
          <w:i w:val="0"/>
          <w:color w:val="auto"/>
          <w:szCs w:val="22"/>
          <w:lang w:val="lv-LV"/>
        </w:rPr>
        <w:t xml:space="preserve"> pēc </w:t>
      </w:r>
      <w:r w:rsidRPr="00214B5F">
        <w:rPr>
          <w:i w:val="0"/>
          <w:color w:val="auto"/>
          <w:spacing w:val="-1"/>
          <w:szCs w:val="22"/>
          <w:lang w:val="lv-LV"/>
        </w:rPr>
        <w:t>derīguma</w:t>
      </w:r>
      <w:r w:rsidRPr="00214B5F">
        <w:rPr>
          <w:i w:val="0"/>
          <w:color w:val="auto"/>
          <w:szCs w:val="22"/>
          <w:lang w:val="lv-LV"/>
        </w:rPr>
        <w:t xml:space="preserve"> </w:t>
      </w:r>
      <w:r w:rsidRPr="00214B5F">
        <w:rPr>
          <w:i w:val="0"/>
          <w:color w:val="auto"/>
          <w:spacing w:val="-1"/>
          <w:szCs w:val="22"/>
          <w:lang w:val="lv-LV"/>
        </w:rPr>
        <w:t>termiņa</w:t>
      </w:r>
      <w:r w:rsidRPr="00214B5F">
        <w:rPr>
          <w:i w:val="0"/>
          <w:color w:val="auto"/>
          <w:szCs w:val="22"/>
          <w:lang w:val="lv-LV"/>
        </w:rPr>
        <w:t xml:space="preserve"> </w:t>
      </w:r>
      <w:r w:rsidRPr="00214B5F">
        <w:rPr>
          <w:i w:val="0"/>
          <w:color w:val="auto"/>
          <w:spacing w:val="-1"/>
          <w:szCs w:val="22"/>
          <w:lang w:val="lv-LV"/>
        </w:rPr>
        <w:t>beigām,</w:t>
      </w:r>
      <w:r w:rsidRPr="00214B5F">
        <w:rPr>
          <w:i w:val="0"/>
          <w:color w:val="auto"/>
          <w:szCs w:val="22"/>
          <w:lang w:val="lv-LV"/>
        </w:rPr>
        <w:t xml:space="preserve"> </w:t>
      </w:r>
      <w:r w:rsidRPr="00214B5F">
        <w:rPr>
          <w:i w:val="0"/>
          <w:color w:val="auto"/>
          <w:spacing w:val="-1"/>
          <w:szCs w:val="22"/>
          <w:lang w:val="lv-LV"/>
        </w:rPr>
        <w:t>kas</w:t>
      </w:r>
      <w:r w:rsidRPr="00214B5F">
        <w:rPr>
          <w:i w:val="0"/>
          <w:color w:val="auto"/>
          <w:szCs w:val="22"/>
          <w:lang w:val="lv-LV"/>
        </w:rPr>
        <w:t xml:space="preserve"> norādīts uz</w:t>
      </w:r>
      <w:r w:rsidRPr="00214B5F">
        <w:rPr>
          <w:i w:val="0"/>
          <w:color w:val="auto"/>
          <w:spacing w:val="-2"/>
          <w:szCs w:val="22"/>
          <w:lang w:val="lv-LV"/>
        </w:rPr>
        <w:t xml:space="preserve"> blistera un </w:t>
      </w:r>
      <w:r w:rsidRPr="00214B5F">
        <w:rPr>
          <w:i w:val="0"/>
          <w:color w:val="auto"/>
          <w:spacing w:val="-1"/>
          <w:szCs w:val="22"/>
          <w:lang w:val="lv-LV"/>
        </w:rPr>
        <w:t>kastītes pēc EXP.</w:t>
      </w:r>
      <w:r w:rsidRPr="00214B5F">
        <w:rPr>
          <w:i w:val="0"/>
          <w:color w:val="auto"/>
          <w:szCs w:val="22"/>
          <w:lang w:val="lv-LV"/>
        </w:rPr>
        <w:t xml:space="preserve"> </w:t>
      </w:r>
      <w:r w:rsidRPr="00214B5F">
        <w:rPr>
          <w:i w:val="0"/>
          <w:color w:val="auto"/>
          <w:spacing w:val="-1"/>
          <w:szCs w:val="22"/>
          <w:lang w:val="lv-LV"/>
        </w:rPr>
        <w:t>Derīguma</w:t>
      </w:r>
      <w:r w:rsidRPr="00214B5F">
        <w:rPr>
          <w:i w:val="0"/>
          <w:color w:val="auto"/>
          <w:szCs w:val="22"/>
          <w:lang w:val="lv-LV"/>
        </w:rPr>
        <w:t xml:space="preserve"> </w:t>
      </w:r>
      <w:r w:rsidRPr="00214B5F">
        <w:rPr>
          <w:i w:val="0"/>
          <w:color w:val="auto"/>
          <w:spacing w:val="-1"/>
          <w:szCs w:val="22"/>
          <w:lang w:val="lv-LV"/>
        </w:rPr>
        <w:t>termiņš</w:t>
      </w:r>
      <w:r w:rsidRPr="00214B5F">
        <w:rPr>
          <w:i w:val="0"/>
          <w:color w:val="auto"/>
          <w:szCs w:val="22"/>
          <w:lang w:val="lv-LV"/>
        </w:rPr>
        <w:t xml:space="preserve"> attiecas</w:t>
      </w:r>
      <w:r w:rsidRPr="00214B5F">
        <w:rPr>
          <w:i w:val="0"/>
          <w:color w:val="auto"/>
          <w:spacing w:val="55"/>
          <w:szCs w:val="22"/>
          <w:lang w:val="lv-LV"/>
        </w:rPr>
        <w:t xml:space="preserve"> </w:t>
      </w:r>
      <w:r w:rsidRPr="00214B5F">
        <w:rPr>
          <w:i w:val="0"/>
          <w:color w:val="auto"/>
          <w:szCs w:val="22"/>
          <w:lang w:val="lv-LV"/>
        </w:rPr>
        <w:t>uz</w:t>
      </w:r>
      <w:r w:rsidRPr="00214B5F">
        <w:rPr>
          <w:i w:val="0"/>
          <w:color w:val="auto"/>
          <w:spacing w:val="-2"/>
          <w:szCs w:val="22"/>
          <w:lang w:val="lv-LV"/>
        </w:rPr>
        <w:t xml:space="preserve"> </w:t>
      </w:r>
      <w:r w:rsidRPr="00214B5F">
        <w:rPr>
          <w:i w:val="0"/>
          <w:color w:val="auto"/>
          <w:szCs w:val="22"/>
          <w:lang w:val="lv-LV"/>
        </w:rPr>
        <w:t xml:space="preserve">norādītā </w:t>
      </w:r>
      <w:r w:rsidRPr="00214B5F">
        <w:rPr>
          <w:i w:val="0"/>
          <w:color w:val="auto"/>
          <w:spacing w:val="-1"/>
          <w:szCs w:val="22"/>
          <w:lang w:val="lv-LV"/>
        </w:rPr>
        <w:t>mēneša</w:t>
      </w:r>
      <w:r w:rsidRPr="00214B5F">
        <w:rPr>
          <w:i w:val="0"/>
          <w:color w:val="auto"/>
          <w:szCs w:val="22"/>
          <w:lang w:val="lv-LV"/>
        </w:rPr>
        <w:t xml:space="preserve"> pēdējo dienu.</w:t>
      </w:r>
    </w:p>
    <w:p w:rsidR="001718F6" w:rsidRPr="00214B5F" w:rsidRDefault="001718F6" w:rsidP="000455E9">
      <w:pPr>
        <w:numPr>
          <w:ilvl w:val="12"/>
          <w:numId w:val="0"/>
        </w:numPr>
        <w:tabs>
          <w:tab w:val="clear" w:pos="567"/>
        </w:tabs>
        <w:spacing w:line="240" w:lineRule="auto"/>
        <w:ind w:right="-2"/>
        <w:jc w:val="both"/>
        <w:rPr>
          <w:noProof/>
          <w:szCs w:val="22"/>
          <w:lang w:val="lv-LV"/>
        </w:rPr>
      </w:pPr>
    </w:p>
    <w:p w:rsidR="001718F6" w:rsidRPr="00214B5F" w:rsidRDefault="001718F6" w:rsidP="000455E9">
      <w:pPr>
        <w:spacing w:line="240" w:lineRule="auto"/>
        <w:jc w:val="both"/>
        <w:rPr>
          <w:i/>
          <w:szCs w:val="22"/>
          <w:lang w:val="lv-LV"/>
        </w:rPr>
      </w:pPr>
      <w:r w:rsidRPr="00214B5F">
        <w:rPr>
          <w:i/>
          <w:iCs/>
          <w:szCs w:val="22"/>
          <w:lang w:val="lv-LV"/>
        </w:rPr>
        <w:t xml:space="preserve">1 mg </w:t>
      </w:r>
      <w:r w:rsidRPr="00214B5F">
        <w:rPr>
          <w:i/>
          <w:szCs w:val="22"/>
          <w:lang w:val="lv-LV"/>
        </w:rPr>
        <w:t>PVH/P</w:t>
      </w:r>
      <w:r w:rsidR="00081019">
        <w:rPr>
          <w:i/>
          <w:szCs w:val="22"/>
          <w:lang w:val="lv-LV"/>
        </w:rPr>
        <w:t>H</w:t>
      </w:r>
      <w:r w:rsidRPr="00214B5F">
        <w:rPr>
          <w:i/>
          <w:szCs w:val="22"/>
          <w:lang w:val="lv-LV"/>
        </w:rPr>
        <w:t>TFE– Alumīnija blisteris un OPA/AL/PVH- Alumīnija blisteris,</w:t>
      </w:r>
    </w:p>
    <w:p w:rsidR="001718F6" w:rsidRPr="00214B5F" w:rsidRDefault="00153F0C" w:rsidP="000455E9">
      <w:pPr>
        <w:spacing w:line="240" w:lineRule="auto"/>
        <w:jc w:val="both"/>
        <w:rPr>
          <w:i/>
          <w:szCs w:val="22"/>
          <w:lang w:val="lv-LV"/>
        </w:rPr>
      </w:pPr>
      <w:r>
        <w:rPr>
          <w:i/>
          <w:szCs w:val="22"/>
          <w:lang w:val="lv-LV"/>
        </w:rPr>
        <w:t>2 mg un 3 mg PVH/PVdH/PVH</w:t>
      </w:r>
      <w:r w:rsidR="001718F6" w:rsidRPr="00214B5F">
        <w:rPr>
          <w:i/>
          <w:szCs w:val="22"/>
          <w:lang w:val="lv-LV"/>
        </w:rPr>
        <w:t>–Alumīnija blisteris, PVH/P</w:t>
      </w:r>
      <w:r w:rsidR="00081019">
        <w:rPr>
          <w:i/>
          <w:szCs w:val="22"/>
          <w:lang w:val="lv-LV"/>
        </w:rPr>
        <w:t>H</w:t>
      </w:r>
      <w:r w:rsidR="001718F6" w:rsidRPr="00214B5F">
        <w:rPr>
          <w:i/>
          <w:szCs w:val="22"/>
          <w:lang w:val="lv-LV"/>
        </w:rPr>
        <w:t>TFE– Alumīnija blisteris un OPA/AL/PVH- Alumīnija blisteris</w:t>
      </w:r>
    </w:p>
    <w:p w:rsidR="001718F6" w:rsidRPr="00214B5F" w:rsidRDefault="00214B5F" w:rsidP="000455E9">
      <w:pPr>
        <w:widowControl w:val="0"/>
        <w:spacing w:line="240" w:lineRule="auto"/>
        <w:jc w:val="both"/>
        <w:rPr>
          <w:szCs w:val="22"/>
          <w:lang w:val="lv-LV"/>
        </w:rPr>
      </w:pPr>
      <w:r>
        <w:rPr>
          <w:szCs w:val="22"/>
          <w:lang w:val="lv-LV"/>
        </w:rPr>
        <w:t>Šīm zālēm nav nepieciešami</w:t>
      </w:r>
      <w:r w:rsidR="0077663E" w:rsidRPr="00214B5F">
        <w:rPr>
          <w:szCs w:val="22"/>
          <w:lang w:val="lv-LV"/>
        </w:rPr>
        <w:t xml:space="preserve"> īpaši</w:t>
      </w:r>
      <w:r w:rsidR="001718F6" w:rsidRPr="00214B5F">
        <w:rPr>
          <w:szCs w:val="22"/>
          <w:lang w:val="lv-LV"/>
        </w:rPr>
        <w:t xml:space="preserve"> uzglabāšanas apstākļi.</w:t>
      </w:r>
    </w:p>
    <w:p w:rsidR="001718F6" w:rsidRPr="00214B5F" w:rsidRDefault="001718F6" w:rsidP="000455E9">
      <w:pPr>
        <w:spacing w:line="240" w:lineRule="auto"/>
        <w:jc w:val="both"/>
        <w:rPr>
          <w:szCs w:val="22"/>
          <w:lang w:val="lv-LV"/>
        </w:rPr>
      </w:pP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1718F6" w:rsidRPr="00214B5F" w:rsidRDefault="001718F6" w:rsidP="000455E9">
      <w:pPr>
        <w:spacing w:line="240" w:lineRule="auto"/>
        <w:jc w:val="both"/>
        <w:rPr>
          <w:szCs w:val="22"/>
          <w:lang w:val="lv-LV"/>
        </w:rPr>
      </w:pPr>
      <w:r w:rsidRPr="00214B5F">
        <w:rPr>
          <w:i/>
          <w:iCs/>
          <w:szCs w:val="22"/>
          <w:lang w:val="lv-LV"/>
        </w:rPr>
        <w:t>1 mg iepakojumam PVH/PVdH/PV</w:t>
      </w:r>
      <w:r w:rsidR="00153F0C">
        <w:rPr>
          <w:i/>
          <w:iCs/>
          <w:szCs w:val="22"/>
          <w:lang w:val="lv-LV"/>
        </w:rPr>
        <w:t>H</w:t>
      </w:r>
      <w:r w:rsidRPr="00214B5F">
        <w:rPr>
          <w:i/>
          <w:iCs/>
          <w:szCs w:val="22"/>
          <w:lang w:val="lv-LV"/>
        </w:rPr>
        <w:t>-</w:t>
      </w:r>
      <w:r w:rsidRPr="00214B5F">
        <w:rPr>
          <w:szCs w:val="22"/>
          <w:lang w:val="lv-LV"/>
        </w:rPr>
        <w:t xml:space="preserve"> Alumīnija blisteris</w:t>
      </w:r>
    </w:p>
    <w:p w:rsidR="001718F6" w:rsidRPr="00214B5F" w:rsidRDefault="001718F6" w:rsidP="000455E9">
      <w:pPr>
        <w:autoSpaceDE w:val="0"/>
        <w:autoSpaceDN w:val="0"/>
        <w:adjustRightInd w:val="0"/>
        <w:jc w:val="both"/>
        <w:rPr>
          <w:szCs w:val="22"/>
          <w:lang w:val="lv-LV"/>
        </w:rPr>
      </w:pPr>
      <w:r w:rsidRPr="00214B5F">
        <w:rPr>
          <w:szCs w:val="22"/>
          <w:lang w:val="lv-LV"/>
        </w:rPr>
        <w:t xml:space="preserve">Uzglabāt temperatūrā līdz 30°C. </w:t>
      </w:r>
    </w:p>
    <w:p w:rsidR="00BD3F34" w:rsidRPr="00214B5F" w:rsidRDefault="00BD3F34" w:rsidP="000455E9">
      <w:pPr>
        <w:numPr>
          <w:ilvl w:val="12"/>
          <w:numId w:val="0"/>
        </w:numPr>
        <w:tabs>
          <w:tab w:val="clear" w:pos="567"/>
        </w:tabs>
        <w:spacing w:line="240" w:lineRule="auto"/>
        <w:ind w:right="-2"/>
        <w:jc w:val="both"/>
        <w:rPr>
          <w:noProof/>
          <w:szCs w:val="22"/>
          <w:lang w:val="lv-LV"/>
        </w:rPr>
      </w:pPr>
    </w:p>
    <w:p w:rsidR="001718F6" w:rsidRPr="00214B5F" w:rsidRDefault="001718F6" w:rsidP="000455E9">
      <w:pPr>
        <w:pStyle w:val="BodyText"/>
        <w:tabs>
          <w:tab w:val="left" w:pos="284"/>
        </w:tabs>
        <w:spacing w:line="244" w:lineRule="auto"/>
        <w:ind w:right="43"/>
        <w:jc w:val="both"/>
        <w:rPr>
          <w:i w:val="0"/>
          <w:color w:val="auto"/>
          <w:szCs w:val="22"/>
          <w:lang w:val="lv-LV"/>
        </w:rPr>
      </w:pPr>
      <w:r w:rsidRPr="00214B5F">
        <w:rPr>
          <w:i w:val="0"/>
          <w:color w:val="auto"/>
          <w:spacing w:val="-1"/>
          <w:szCs w:val="22"/>
          <w:lang w:val="lv-LV"/>
        </w:rPr>
        <w:lastRenderedPageBreak/>
        <w:t>Neizmetiet</w:t>
      </w:r>
      <w:r w:rsidRPr="00214B5F">
        <w:rPr>
          <w:i w:val="0"/>
          <w:color w:val="auto"/>
          <w:spacing w:val="1"/>
          <w:szCs w:val="22"/>
          <w:lang w:val="lv-LV"/>
        </w:rPr>
        <w:t xml:space="preserve"> </w:t>
      </w:r>
      <w:r w:rsidRPr="00214B5F">
        <w:rPr>
          <w:i w:val="0"/>
          <w:color w:val="auto"/>
          <w:spacing w:val="-1"/>
          <w:szCs w:val="22"/>
          <w:lang w:val="lv-LV"/>
        </w:rPr>
        <w:t>zāles</w:t>
      </w:r>
      <w:r w:rsidRPr="00214B5F">
        <w:rPr>
          <w:i w:val="0"/>
          <w:color w:val="auto"/>
          <w:szCs w:val="22"/>
          <w:lang w:val="lv-LV"/>
        </w:rPr>
        <w:t xml:space="preserve"> </w:t>
      </w:r>
      <w:r w:rsidRPr="00214B5F">
        <w:rPr>
          <w:i w:val="0"/>
          <w:color w:val="auto"/>
          <w:spacing w:val="-1"/>
          <w:szCs w:val="22"/>
          <w:lang w:val="lv-LV"/>
        </w:rPr>
        <w:t>kanalizācijā</w:t>
      </w:r>
      <w:r w:rsidRPr="00214B5F">
        <w:rPr>
          <w:i w:val="0"/>
          <w:color w:val="auto"/>
          <w:szCs w:val="22"/>
          <w:lang w:val="lv-LV"/>
        </w:rPr>
        <w:t xml:space="preserve"> </w:t>
      </w:r>
      <w:r w:rsidRPr="00214B5F">
        <w:rPr>
          <w:i w:val="0"/>
          <w:color w:val="auto"/>
          <w:spacing w:val="-1"/>
          <w:szCs w:val="22"/>
          <w:lang w:val="lv-LV"/>
        </w:rPr>
        <w:t>vai</w:t>
      </w:r>
      <w:r w:rsidRPr="00214B5F">
        <w:rPr>
          <w:i w:val="0"/>
          <w:color w:val="auto"/>
          <w:spacing w:val="4"/>
          <w:szCs w:val="22"/>
          <w:lang w:val="lv-LV"/>
        </w:rPr>
        <w:t xml:space="preserve"> </w:t>
      </w:r>
      <w:r w:rsidRPr="00214B5F">
        <w:rPr>
          <w:i w:val="0"/>
          <w:color w:val="auto"/>
          <w:spacing w:val="-1"/>
          <w:szCs w:val="22"/>
          <w:lang w:val="lv-LV"/>
        </w:rPr>
        <w:t>sadzīves</w:t>
      </w:r>
      <w:r w:rsidRPr="00214B5F">
        <w:rPr>
          <w:i w:val="0"/>
          <w:color w:val="auto"/>
          <w:szCs w:val="22"/>
          <w:lang w:val="lv-LV"/>
        </w:rPr>
        <w:t xml:space="preserve"> </w:t>
      </w:r>
      <w:r w:rsidRPr="00214B5F">
        <w:rPr>
          <w:i w:val="0"/>
          <w:color w:val="auto"/>
          <w:spacing w:val="-1"/>
          <w:szCs w:val="22"/>
          <w:lang w:val="lv-LV"/>
        </w:rPr>
        <w:t>atkritumos.</w:t>
      </w:r>
      <w:r w:rsidRPr="00214B5F">
        <w:rPr>
          <w:i w:val="0"/>
          <w:color w:val="auto"/>
          <w:szCs w:val="22"/>
          <w:lang w:val="lv-LV"/>
        </w:rPr>
        <w:t xml:space="preserve"> Vaicājiet</w:t>
      </w:r>
      <w:r w:rsidRPr="00214B5F">
        <w:rPr>
          <w:i w:val="0"/>
          <w:color w:val="auto"/>
          <w:spacing w:val="2"/>
          <w:szCs w:val="22"/>
          <w:lang w:val="lv-LV"/>
        </w:rPr>
        <w:t xml:space="preserve"> </w:t>
      </w:r>
      <w:r w:rsidRPr="00214B5F">
        <w:rPr>
          <w:i w:val="0"/>
          <w:color w:val="auto"/>
          <w:spacing w:val="-1"/>
          <w:szCs w:val="22"/>
          <w:lang w:val="lv-LV"/>
        </w:rPr>
        <w:t>savam</w:t>
      </w:r>
      <w:r w:rsidRPr="00214B5F">
        <w:rPr>
          <w:i w:val="0"/>
          <w:color w:val="auto"/>
          <w:spacing w:val="-3"/>
          <w:szCs w:val="22"/>
          <w:lang w:val="lv-LV"/>
        </w:rPr>
        <w:t xml:space="preserve"> </w:t>
      </w:r>
      <w:r w:rsidRPr="00214B5F">
        <w:rPr>
          <w:i w:val="0"/>
          <w:color w:val="auto"/>
          <w:spacing w:val="-1"/>
          <w:szCs w:val="22"/>
          <w:lang w:val="lv-LV"/>
        </w:rPr>
        <w:t>farmaceitam,</w:t>
      </w:r>
      <w:r w:rsidRPr="00214B5F">
        <w:rPr>
          <w:i w:val="0"/>
          <w:color w:val="auto"/>
          <w:szCs w:val="22"/>
          <w:lang w:val="lv-LV"/>
        </w:rPr>
        <w:t xml:space="preserve"> </w:t>
      </w:r>
      <w:r w:rsidRPr="00214B5F">
        <w:rPr>
          <w:i w:val="0"/>
          <w:color w:val="auto"/>
          <w:spacing w:val="-2"/>
          <w:szCs w:val="22"/>
          <w:lang w:val="lv-LV"/>
        </w:rPr>
        <w:t>kā</w:t>
      </w:r>
      <w:r w:rsidRPr="00214B5F">
        <w:rPr>
          <w:i w:val="0"/>
          <w:color w:val="auto"/>
          <w:szCs w:val="22"/>
          <w:lang w:val="lv-LV"/>
        </w:rPr>
        <w:t xml:space="preserve"> </w:t>
      </w:r>
      <w:r w:rsidRPr="00214B5F">
        <w:rPr>
          <w:i w:val="0"/>
          <w:color w:val="auto"/>
          <w:spacing w:val="-1"/>
          <w:szCs w:val="22"/>
          <w:lang w:val="lv-LV"/>
        </w:rPr>
        <w:t>izmest</w:t>
      </w:r>
      <w:r w:rsidRPr="00214B5F">
        <w:rPr>
          <w:i w:val="0"/>
          <w:color w:val="auto"/>
          <w:spacing w:val="1"/>
          <w:szCs w:val="22"/>
          <w:lang w:val="lv-LV"/>
        </w:rPr>
        <w:t xml:space="preserve"> </w:t>
      </w:r>
      <w:r w:rsidRPr="00214B5F">
        <w:rPr>
          <w:i w:val="0"/>
          <w:color w:val="auto"/>
          <w:spacing w:val="-1"/>
          <w:szCs w:val="22"/>
          <w:lang w:val="lv-LV"/>
        </w:rPr>
        <w:t>zāles,</w:t>
      </w:r>
      <w:r w:rsidRPr="00214B5F">
        <w:rPr>
          <w:i w:val="0"/>
          <w:color w:val="auto"/>
          <w:spacing w:val="99"/>
          <w:szCs w:val="22"/>
          <w:lang w:val="lv-LV"/>
        </w:rPr>
        <w:t xml:space="preserve"> </w:t>
      </w:r>
      <w:r w:rsidRPr="00214B5F">
        <w:rPr>
          <w:i w:val="0"/>
          <w:color w:val="auto"/>
          <w:spacing w:val="-1"/>
          <w:szCs w:val="22"/>
          <w:lang w:val="lv-LV"/>
        </w:rPr>
        <w:t>kuras</w:t>
      </w:r>
      <w:r w:rsidRPr="00214B5F">
        <w:rPr>
          <w:i w:val="0"/>
          <w:color w:val="auto"/>
          <w:szCs w:val="22"/>
          <w:lang w:val="lv-LV"/>
        </w:rPr>
        <w:t xml:space="preserve"> </w:t>
      </w:r>
      <w:r w:rsidRPr="00214B5F">
        <w:rPr>
          <w:i w:val="0"/>
          <w:color w:val="auto"/>
          <w:spacing w:val="-1"/>
          <w:szCs w:val="22"/>
          <w:lang w:val="lv-LV"/>
        </w:rPr>
        <w:t>vairs</w:t>
      </w:r>
      <w:r w:rsidRPr="00214B5F">
        <w:rPr>
          <w:i w:val="0"/>
          <w:color w:val="auto"/>
          <w:szCs w:val="22"/>
          <w:lang w:val="lv-LV"/>
        </w:rPr>
        <w:t xml:space="preserve"> nelietojat. Šie</w:t>
      </w:r>
      <w:r w:rsidRPr="00214B5F">
        <w:rPr>
          <w:i w:val="0"/>
          <w:color w:val="auto"/>
          <w:spacing w:val="1"/>
          <w:szCs w:val="22"/>
          <w:lang w:val="lv-LV"/>
        </w:rPr>
        <w:t xml:space="preserve"> </w:t>
      </w:r>
      <w:r w:rsidRPr="00214B5F">
        <w:rPr>
          <w:i w:val="0"/>
          <w:color w:val="auto"/>
          <w:spacing w:val="-1"/>
          <w:szCs w:val="22"/>
          <w:lang w:val="lv-LV"/>
        </w:rPr>
        <w:t>pasākumi</w:t>
      </w:r>
      <w:r w:rsidRPr="00214B5F">
        <w:rPr>
          <w:i w:val="0"/>
          <w:color w:val="auto"/>
          <w:spacing w:val="1"/>
          <w:szCs w:val="22"/>
          <w:lang w:val="lv-LV"/>
        </w:rPr>
        <w:t xml:space="preserve"> </w:t>
      </w:r>
      <w:r w:rsidRPr="00214B5F">
        <w:rPr>
          <w:i w:val="0"/>
          <w:color w:val="auto"/>
          <w:spacing w:val="-1"/>
          <w:szCs w:val="22"/>
          <w:lang w:val="lv-LV"/>
        </w:rPr>
        <w:t>palīdzēs</w:t>
      </w:r>
      <w:r w:rsidRPr="00214B5F">
        <w:rPr>
          <w:i w:val="0"/>
          <w:color w:val="auto"/>
          <w:szCs w:val="22"/>
          <w:lang w:val="lv-LV"/>
        </w:rPr>
        <w:t xml:space="preserve"> </w:t>
      </w:r>
      <w:r w:rsidRPr="00214B5F">
        <w:rPr>
          <w:i w:val="0"/>
          <w:color w:val="auto"/>
          <w:spacing w:val="-1"/>
          <w:szCs w:val="22"/>
          <w:lang w:val="lv-LV"/>
        </w:rPr>
        <w:t>aizsargāt</w:t>
      </w:r>
      <w:r w:rsidRPr="00214B5F">
        <w:rPr>
          <w:i w:val="0"/>
          <w:color w:val="auto"/>
          <w:spacing w:val="1"/>
          <w:szCs w:val="22"/>
          <w:lang w:val="lv-LV"/>
        </w:rPr>
        <w:t xml:space="preserve"> </w:t>
      </w:r>
      <w:r w:rsidRPr="00214B5F">
        <w:rPr>
          <w:i w:val="0"/>
          <w:color w:val="auto"/>
          <w:szCs w:val="22"/>
          <w:lang w:val="lv-LV"/>
        </w:rPr>
        <w:t xml:space="preserve">apkārtējo </w:t>
      </w:r>
      <w:r w:rsidRPr="00214B5F">
        <w:rPr>
          <w:i w:val="0"/>
          <w:color w:val="auto"/>
          <w:spacing w:val="-1"/>
          <w:szCs w:val="22"/>
          <w:lang w:val="lv-LV"/>
        </w:rPr>
        <w:t>vidi.</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C54C4C" w:rsidRPr="00214B5F" w:rsidRDefault="00C54C4C" w:rsidP="000455E9">
      <w:pPr>
        <w:numPr>
          <w:ilvl w:val="12"/>
          <w:numId w:val="0"/>
        </w:numPr>
        <w:tabs>
          <w:tab w:val="clear" w:pos="567"/>
        </w:tabs>
        <w:spacing w:line="240" w:lineRule="auto"/>
        <w:ind w:right="-2"/>
        <w:jc w:val="both"/>
        <w:rPr>
          <w:noProof/>
          <w:szCs w:val="22"/>
          <w:lang w:val="lv-LV"/>
        </w:rPr>
      </w:pPr>
    </w:p>
    <w:p w:rsidR="001D29E6" w:rsidRPr="00214B5F" w:rsidRDefault="001D29E6" w:rsidP="000455E9">
      <w:pPr>
        <w:pStyle w:val="Heading1"/>
        <w:numPr>
          <w:ilvl w:val="0"/>
          <w:numId w:val="0"/>
        </w:numPr>
        <w:jc w:val="both"/>
        <w:rPr>
          <w:noProof/>
          <w:szCs w:val="22"/>
          <w:lang w:val="lv-LV"/>
        </w:rPr>
      </w:pPr>
      <w:r w:rsidRPr="00214B5F">
        <w:rPr>
          <w:noProof/>
          <w:szCs w:val="22"/>
          <w:lang w:val="lv-LV"/>
        </w:rPr>
        <w:t>6.</w:t>
      </w:r>
      <w:r w:rsidRPr="00214B5F">
        <w:rPr>
          <w:noProof/>
          <w:szCs w:val="22"/>
          <w:lang w:val="lv-LV"/>
        </w:rPr>
        <w:tab/>
      </w:r>
      <w:r w:rsidR="00360087" w:rsidRPr="00214B5F">
        <w:rPr>
          <w:szCs w:val="22"/>
          <w:lang w:val="lv-LV"/>
        </w:rPr>
        <w:t>Iepakojuma saturs un cita informācija</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360087" w:rsidRPr="00214B5F" w:rsidRDefault="00360087" w:rsidP="000455E9">
      <w:pPr>
        <w:pStyle w:val="Default"/>
        <w:jc w:val="both"/>
        <w:rPr>
          <w:sz w:val="22"/>
          <w:szCs w:val="22"/>
          <w:lang w:val="lv-LV"/>
        </w:rPr>
      </w:pPr>
      <w:r w:rsidRPr="00214B5F">
        <w:rPr>
          <w:b/>
          <w:bCs/>
          <w:sz w:val="22"/>
          <w:szCs w:val="22"/>
          <w:lang w:val="lv-LV"/>
        </w:rPr>
        <w:t xml:space="preserve">Ko </w:t>
      </w:r>
      <w:r w:rsidRPr="00214B5F">
        <w:rPr>
          <w:b/>
          <w:noProof/>
          <w:sz w:val="22"/>
          <w:szCs w:val="22"/>
          <w:lang w:val="lv-LV"/>
        </w:rPr>
        <w:t xml:space="preserve">Esogno </w:t>
      </w:r>
      <w:r w:rsidRPr="00214B5F">
        <w:rPr>
          <w:b/>
          <w:bCs/>
          <w:sz w:val="22"/>
          <w:szCs w:val="22"/>
          <w:lang w:val="lv-LV"/>
        </w:rPr>
        <w:t>satur</w:t>
      </w:r>
    </w:p>
    <w:p w:rsidR="00360087" w:rsidRPr="00214B5F" w:rsidRDefault="00360087" w:rsidP="0077663E">
      <w:pPr>
        <w:pStyle w:val="ListParagraph"/>
        <w:numPr>
          <w:ilvl w:val="0"/>
          <w:numId w:val="14"/>
        </w:numPr>
        <w:tabs>
          <w:tab w:val="clear" w:pos="567"/>
        </w:tabs>
        <w:spacing w:line="240" w:lineRule="auto"/>
        <w:jc w:val="both"/>
        <w:rPr>
          <w:i/>
          <w:noProof/>
          <w:szCs w:val="22"/>
          <w:lang w:val="lv-LV"/>
        </w:rPr>
      </w:pPr>
      <w:r w:rsidRPr="00214B5F">
        <w:rPr>
          <w:szCs w:val="22"/>
          <w:lang w:val="lv-LV"/>
        </w:rPr>
        <w:t>Aktīvā viela ir</w:t>
      </w:r>
      <w:r w:rsidRPr="00214B5F">
        <w:rPr>
          <w:noProof/>
          <w:szCs w:val="22"/>
          <w:lang w:val="lv-LV"/>
        </w:rPr>
        <w:t xml:space="preserve"> </w:t>
      </w:r>
      <w:r w:rsidRPr="00214B5F">
        <w:rPr>
          <w:szCs w:val="22"/>
          <w:lang w:val="lv-LV"/>
        </w:rPr>
        <w:t>eszopiklons</w:t>
      </w:r>
      <w:r w:rsidRPr="00214B5F">
        <w:rPr>
          <w:i/>
          <w:noProof/>
          <w:szCs w:val="22"/>
          <w:lang w:val="lv-LV"/>
        </w:rPr>
        <w:t>.</w:t>
      </w:r>
    </w:p>
    <w:p w:rsidR="008F24CA" w:rsidRPr="00214B5F" w:rsidRDefault="008F24CA" w:rsidP="000455E9">
      <w:pPr>
        <w:tabs>
          <w:tab w:val="clear" w:pos="567"/>
        </w:tabs>
        <w:autoSpaceDE w:val="0"/>
        <w:autoSpaceDN w:val="0"/>
        <w:adjustRightInd w:val="0"/>
        <w:spacing w:line="240" w:lineRule="auto"/>
        <w:jc w:val="both"/>
        <w:rPr>
          <w:szCs w:val="22"/>
          <w:lang w:val="lv-LV" w:eastAsia="de-DE"/>
        </w:rPr>
      </w:pPr>
    </w:p>
    <w:p w:rsidR="008F24CA" w:rsidRPr="00214B5F" w:rsidRDefault="008F24CA" w:rsidP="000455E9">
      <w:pPr>
        <w:tabs>
          <w:tab w:val="clear" w:pos="567"/>
        </w:tabs>
        <w:autoSpaceDE w:val="0"/>
        <w:autoSpaceDN w:val="0"/>
        <w:adjustRightInd w:val="0"/>
        <w:spacing w:line="240" w:lineRule="auto"/>
        <w:jc w:val="both"/>
        <w:rPr>
          <w:i/>
          <w:szCs w:val="22"/>
          <w:lang w:val="lv-LV" w:eastAsia="de-DE"/>
        </w:rPr>
      </w:pPr>
      <w:r w:rsidRPr="00214B5F">
        <w:rPr>
          <w:i/>
          <w:szCs w:val="22"/>
          <w:lang w:val="lv-LV" w:eastAsia="de-DE"/>
        </w:rPr>
        <w:t>Esogno 1 mg apvalkotās tabletes</w:t>
      </w:r>
    </w:p>
    <w:p w:rsidR="008F24CA" w:rsidRPr="00214B5F" w:rsidRDefault="008F24CA" w:rsidP="000455E9">
      <w:pPr>
        <w:pStyle w:val="EMEAEnBodyText"/>
        <w:autoSpaceDE w:val="0"/>
        <w:autoSpaceDN w:val="0"/>
        <w:adjustRightInd w:val="0"/>
        <w:spacing w:before="0" w:after="0"/>
        <w:rPr>
          <w:szCs w:val="22"/>
          <w:lang w:val="lv-LV" w:eastAsia="de-DE"/>
        </w:rPr>
      </w:pPr>
      <w:r w:rsidRPr="00214B5F">
        <w:rPr>
          <w:szCs w:val="22"/>
          <w:lang w:val="lv-LV" w:eastAsia="de-DE"/>
        </w:rPr>
        <w:t>Katra apvalkotā tablete satur 1 mg eszopiklona.</w:t>
      </w:r>
    </w:p>
    <w:p w:rsidR="008F24CA" w:rsidRPr="00214B5F" w:rsidRDefault="008F24CA" w:rsidP="000455E9">
      <w:pPr>
        <w:pStyle w:val="EMEAEnBodyText"/>
        <w:autoSpaceDE w:val="0"/>
        <w:autoSpaceDN w:val="0"/>
        <w:adjustRightInd w:val="0"/>
        <w:spacing w:before="0" w:after="0"/>
        <w:rPr>
          <w:szCs w:val="22"/>
          <w:u w:val="single"/>
          <w:lang w:val="lv-LV"/>
        </w:rPr>
      </w:pPr>
    </w:p>
    <w:p w:rsidR="008F24CA" w:rsidRPr="00214B5F" w:rsidRDefault="008F24CA" w:rsidP="000455E9">
      <w:pPr>
        <w:tabs>
          <w:tab w:val="clear" w:pos="567"/>
        </w:tabs>
        <w:autoSpaceDE w:val="0"/>
        <w:autoSpaceDN w:val="0"/>
        <w:adjustRightInd w:val="0"/>
        <w:spacing w:line="240" w:lineRule="auto"/>
        <w:jc w:val="both"/>
        <w:rPr>
          <w:szCs w:val="22"/>
          <w:lang w:val="lv-LV" w:eastAsia="de-DE"/>
        </w:rPr>
      </w:pPr>
      <w:r w:rsidRPr="00214B5F">
        <w:rPr>
          <w:szCs w:val="22"/>
          <w:lang w:val="lv-LV" w:eastAsia="de-DE"/>
        </w:rPr>
        <w:t>Esogno 2 mg apvalkotās tabletes</w:t>
      </w:r>
    </w:p>
    <w:p w:rsidR="008F24CA" w:rsidRPr="00214B5F" w:rsidRDefault="008F24CA" w:rsidP="000455E9">
      <w:pPr>
        <w:pStyle w:val="EMEAEnBodyText"/>
        <w:autoSpaceDE w:val="0"/>
        <w:autoSpaceDN w:val="0"/>
        <w:adjustRightInd w:val="0"/>
        <w:spacing w:before="0" w:after="0"/>
        <w:rPr>
          <w:szCs w:val="22"/>
          <w:u w:val="single"/>
          <w:lang w:val="lv-LV"/>
        </w:rPr>
      </w:pPr>
      <w:r w:rsidRPr="00214B5F">
        <w:rPr>
          <w:szCs w:val="22"/>
          <w:lang w:val="lv-LV" w:eastAsia="de-DE"/>
        </w:rPr>
        <w:t>Katra apvalkotā tablete satur 2 mg eszopiklona.</w:t>
      </w:r>
    </w:p>
    <w:p w:rsidR="008F24CA" w:rsidRPr="00214B5F" w:rsidRDefault="008F24CA" w:rsidP="000455E9">
      <w:pPr>
        <w:pStyle w:val="EMEAEnBodyText"/>
        <w:autoSpaceDE w:val="0"/>
        <w:autoSpaceDN w:val="0"/>
        <w:adjustRightInd w:val="0"/>
        <w:spacing w:before="0" w:after="0"/>
        <w:rPr>
          <w:szCs w:val="22"/>
          <w:highlight w:val="lightGray"/>
          <w:u w:val="single"/>
          <w:lang w:val="lv-LV"/>
        </w:rPr>
      </w:pPr>
    </w:p>
    <w:p w:rsidR="008F24CA" w:rsidRPr="00214B5F" w:rsidRDefault="008F24CA" w:rsidP="000455E9">
      <w:pPr>
        <w:tabs>
          <w:tab w:val="clear" w:pos="567"/>
        </w:tabs>
        <w:autoSpaceDE w:val="0"/>
        <w:autoSpaceDN w:val="0"/>
        <w:adjustRightInd w:val="0"/>
        <w:spacing w:line="240" w:lineRule="auto"/>
        <w:jc w:val="both"/>
        <w:rPr>
          <w:szCs w:val="22"/>
          <w:lang w:val="lv-LV" w:eastAsia="de-DE"/>
        </w:rPr>
      </w:pPr>
      <w:r w:rsidRPr="00214B5F">
        <w:rPr>
          <w:szCs w:val="22"/>
          <w:lang w:val="lv-LV" w:eastAsia="de-DE"/>
        </w:rPr>
        <w:t>Esogno 3 mg apvalkotās tabletes</w:t>
      </w:r>
    </w:p>
    <w:p w:rsidR="008F24CA" w:rsidRPr="00214B5F" w:rsidRDefault="008F24CA" w:rsidP="000455E9">
      <w:pPr>
        <w:pStyle w:val="EMEAEnBodyText"/>
        <w:autoSpaceDE w:val="0"/>
        <w:autoSpaceDN w:val="0"/>
        <w:adjustRightInd w:val="0"/>
        <w:spacing w:before="0" w:after="0"/>
        <w:rPr>
          <w:szCs w:val="22"/>
          <w:u w:val="single"/>
          <w:lang w:val="lv-LV"/>
        </w:rPr>
      </w:pPr>
      <w:r w:rsidRPr="00214B5F">
        <w:rPr>
          <w:szCs w:val="22"/>
          <w:lang w:val="lv-LV" w:eastAsia="de-DE"/>
        </w:rPr>
        <w:t>Katra apvalkotā tablete satur 3 mg eszopiklona.</w:t>
      </w:r>
    </w:p>
    <w:p w:rsidR="001D29E6" w:rsidRPr="00214B5F" w:rsidRDefault="001D29E6" w:rsidP="000455E9">
      <w:pPr>
        <w:tabs>
          <w:tab w:val="clear" w:pos="567"/>
        </w:tabs>
        <w:spacing w:line="240" w:lineRule="auto"/>
        <w:ind w:right="-2"/>
        <w:jc w:val="both"/>
        <w:rPr>
          <w:i/>
          <w:iCs/>
          <w:noProof/>
          <w:szCs w:val="22"/>
          <w:lang w:val="lv-LV"/>
        </w:rPr>
      </w:pPr>
    </w:p>
    <w:p w:rsidR="00BD3F34" w:rsidRPr="00214B5F" w:rsidRDefault="008F24CA" w:rsidP="0077663E">
      <w:pPr>
        <w:pStyle w:val="EMEAEnBodyText"/>
        <w:numPr>
          <w:ilvl w:val="0"/>
          <w:numId w:val="14"/>
        </w:numPr>
        <w:autoSpaceDE w:val="0"/>
        <w:autoSpaceDN w:val="0"/>
        <w:adjustRightInd w:val="0"/>
        <w:spacing w:before="0" w:after="0"/>
        <w:rPr>
          <w:szCs w:val="22"/>
          <w:lang w:val="lv-LV"/>
        </w:rPr>
      </w:pPr>
      <w:r w:rsidRPr="00214B5F">
        <w:rPr>
          <w:spacing w:val="-1"/>
          <w:szCs w:val="22"/>
          <w:lang w:val="lv-LV"/>
        </w:rPr>
        <w:t>Citas</w:t>
      </w:r>
      <w:r w:rsidRPr="00214B5F">
        <w:rPr>
          <w:szCs w:val="22"/>
          <w:lang w:val="lv-LV"/>
        </w:rPr>
        <w:t xml:space="preserve"> sastāvdaļas ir:</w:t>
      </w:r>
    </w:p>
    <w:p w:rsidR="008F24CA" w:rsidRPr="00214B5F" w:rsidRDefault="0077663E" w:rsidP="000455E9">
      <w:pPr>
        <w:pStyle w:val="Default"/>
        <w:ind w:right="27"/>
        <w:jc w:val="both"/>
        <w:outlineLvl w:val="0"/>
        <w:rPr>
          <w:sz w:val="22"/>
          <w:szCs w:val="22"/>
          <w:lang w:val="lv-LV"/>
        </w:rPr>
      </w:pPr>
      <w:r w:rsidRPr="00214B5F">
        <w:rPr>
          <w:bCs/>
          <w:i/>
          <w:sz w:val="22"/>
          <w:szCs w:val="22"/>
          <w:lang w:val="lv-LV"/>
        </w:rPr>
        <w:t>t</w:t>
      </w:r>
      <w:r w:rsidR="008F24CA" w:rsidRPr="00214B5F">
        <w:rPr>
          <w:bCs/>
          <w:i/>
          <w:sz w:val="22"/>
          <w:szCs w:val="22"/>
          <w:lang w:val="lv-LV"/>
        </w:rPr>
        <w:t xml:space="preserve">abletes kodols: </w:t>
      </w:r>
      <w:r w:rsidR="008F24CA" w:rsidRPr="00214B5F">
        <w:rPr>
          <w:bCs/>
          <w:sz w:val="22"/>
          <w:szCs w:val="22"/>
          <w:lang w:val="lv-LV"/>
        </w:rPr>
        <w:t>m</w:t>
      </w:r>
      <w:r w:rsidR="008F24CA" w:rsidRPr="00214B5F">
        <w:rPr>
          <w:sz w:val="22"/>
          <w:szCs w:val="22"/>
          <w:lang w:val="lv-LV"/>
        </w:rPr>
        <w:t>ikrokristāl</w:t>
      </w:r>
      <w:r w:rsidR="008F24CA" w:rsidRPr="00214B5F">
        <w:rPr>
          <w:spacing w:val="-1"/>
          <w:sz w:val="22"/>
          <w:szCs w:val="22"/>
          <w:lang w:val="lv-LV"/>
        </w:rPr>
        <w:t>i</w:t>
      </w:r>
      <w:r w:rsidR="008F24CA" w:rsidRPr="00214B5F">
        <w:rPr>
          <w:sz w:val="22"/>
          <w:szCs w:val="22"/>
          <w:lang w:val="lv-LV"/>
        </w:rPr>
        <w:t>s</w:t>
      </w:r>
      <w:r w:rsidR="008F24CA" w:rsidRPr="00214B5F">
        <w:rPr>
          <w:spacing w:val="1"/>
          <w:sz w:val="22"/>
          <w:szCs w:val="22"/>
          <w:lang w:val="lv-LV"/>
        </w:rPr>
        <w:t>k</w:t>
      </w:r>
      <w:r w:rsidR="008F24CA" w:rsidRPr="00214B5F">
        <w:rPr>
          <w:sz w:val="22"/>
          <w:szCs w:val="22"/>
          <w:lang w:val="lv-LV"/>
        </w:rPr>
        <w:t>ā</w:t>
      </w:r>
      <w:r w:rsidR="008F24CA" w:rsidRPr="00214B5F">
        <w:rPr>
          <w:spacing w:val="-15"/>
          <w:sz w:val="22"/>
          <w:szCs w:val="22"/>
          <w:lang w:val="lv-LV"/>
        </w:rPr>
        <w:t xml:space="preserve"> </w:t>
      </w:r>
      <w:r w:rsidR="008F24CA" w:rsidRPr="00214B5F">
        <w:rPr>
          <w:sz w:val="22"/>
          <w:szCs w:val="22"/>
          <w:lang w:val="lv-LV"/>
        </w:rPr>
        <w:t>celuloze, kalcija</w:t>
      </w:r>
      <w:r w:rsidR="008F24CA" w:rsidRPr="00214B5F">
        <w:rPr>
          <w:spacing w:val="-5"/>
          <w:sz w:val="22"/>
          <w:szCs w:val="22"/>
          <w:lang w:val="lv-LV"/>
        </w:rPr>
        <w:t xml:space="preserve"> </w:t>
      </w:r>
      <w:r w:rsidR="008F24CA" w:rsidRPr="00214B5F">
        <w:rPr>
          <w:sz w:val="22"/>
          <w:szCs w:val="22"/>
          <w:lang w:val="lv-LV"/>
        </w:rPr>
        <w:t>hidrogēnfosfāts</w:t>
      </w:r>
      <w:r w:rsidR="008F24CA" w:rsidRPr="00214B5F">
        <w:rPr>
          <w:spacing w:val="-14"/>
          <w:sz w:val="22"/>
          <w:szCs w:val="22"/>
          <w:lang w:val="lv-LV"/>
        </w:rPr>
        <w:t xml:space="preserve">, </w:t>
      </w:r>
      <w:r w:rsidR="008F24CA" w:rsidRPr="00214B5F">
        <w:rPr>
          <w:sz w:val="22"/>
          <w:szCs w:val="22"/>
          <w:lang w:val="lv-LV"/>
        </w:rPr>
        <w:t>kroskar</w:t>
      </w:r>
      <w:r w:rsidR="008F24CA" w:rsidRPr="00214B5F">
        <w:rPr>
          <w:spacing w:val="-2"/>
          <w:sz w:val="22"/>
          <w:szCs w:val="22"/>
          <w:lang w:val="lv-LV"/>
        </w:rPr>
        <w:t>m</w:t>
      </w:r>
      <w:r w:rsidR="008F24CA" w:rsidRPr="00214B5F">
        <w:rPr>
          <w:sz w:val="22"/>
          <w:szCs w:val="22"/>
          <w:lang w:val="lv-LV"/>
        </w:rPr>
        <w:t>eloze</w:t>
      </w:r>
      <w:r w:rsidR="00081019">
        <w:rPr>
          <w:sz w:val="22"/>
          <w:szCs w:val="22"/>
          <w:lang w:val="lv-LV"/>
        </w:rPr>
        <w:t>s</w:t>
      </w:r>
      <w:r w:rsidR="00081019" w:rsidRPr="00081019">
        <w:rPr>
          <w:spacing w:val="-14"/>
          <w:sz w:val="22"/>
          <w:szCs w:val="22"/>
          <w:lang w:val="lv-LV"/>
        </w:rPr>
        <w:t xml:space="preserve"> </w:t>
      </w:r>
      <w:r w:rsidR="00081019" w:rsidRPr="00214B5F">
        <w:rPr>
          <w:spacing w:val="-14"/>
          <w:sz w:val="22"/>
          <w:szCs w:val="22"/>
          <w:lang w:val="lv-LV"/>
        </w:rPr>
        <w:t>n</w:t>
      </w:r>
      <w:r w:rsidR="00081019" w:rsidRPr="00214B5F">
        <w:rPr>
          <w:sz w:val="22"/>
          <w:szCs w:val="22"/>
          <w:lang w:val="lv-LV"/>
        </w:rPr>
        <w:t>ātrija</w:t>
      </w:r>
      <w:r w:rsidR="00081019">
        <w:rPr>
          <w:sz w:val="22"/>
          <w:szCs w:val="22"/>
          <w:lang w:val="lv-LV"/>
        </w:rPr>
        <w:t xml:space="preserve"> sāls</w:t>
      </w:r>
      <w:r w:rsidR="008F24CA" w:rsidRPr="00214B5F">
        <w:rPr>
          <w:sz w:val="22"/>
          <w:szCs w:val="22"/>
          <w:lang w:val="lv-LV"/>
        </w:rPr>
        <w:t>, koloidāls bezūdens silīcija dioksīds, magnija stearāts.</w:t>
      </w:r>
    </w:p>
    <w:p w:rsidR="008F24CA" w:rsidRPr="00214B5F" w:rsidRDefault="0077663E" w:rsidP="000455E9">
      <w:pPr>
        <w:tabs>
          <w:tab w:val="clear" w:pos="567"/>
        </w:tabs>
        <w:autoSpaceDE w:val="0"/>
        <w:autoSpaceDN w:val="0"/>
        <w:adjustRightInd w:val="0"/>
        <w:spacing w:line="240" w:lineRule="auto"/>
        <w:jc w:val="both"/>
        <w:rPr>
          <w:szCs w:val="22"/>
          <w:lang w:val="lv-LV" w:eastAsia="de-DE"/>
        </w:rPr>
      </w:pPr>
      <w:r w:rsidRPr="00214B5F">
        <w:rPr>
          <w:bCs/>
          <w:i/>
          <w:szCs w:val="22"/>
          <w:lang w:val="lv-LV"/>
        </w:rPr>
        <w:t>t</w:t>
      </w:r>
      <w:r w:rsidR="008F24CA" w:rsidRPr="00214B5F">
        <w:rPr>
          <w:bCs/>
          <w:i/>
          <w:szCs w:val="22"/>
          <w:lang w:val="lv-LV"/>
        </w:rPr>
        <w:t xml:space="preserve">abletes apvalks: </w:t>
      </w:r>
      <w:r w:rsidR="008F24CA" w:rsidRPr="00214B5F">
        <w:rPr>
          <w:bCs/>
          <w:szCs w:val="22"/>
          <w:lang w:val="lv-LV"/>
        </w:rPr>
        <w:t>h</w:t>
      </w:r>
      <w:r w:rsidR="008F24CA" w:rsidRPr="00214B5F">
        <w:rPr>
          <w:szCs w:val="22"/>
          <w:lang w:val="lv-LV"/>
        </w:rPr>
        <w:t>ipromeloze, t</w:t>
      </w:r>
      <w:r w:rsidR="008F24CA" w:rsidRPr="00214B5F">
        <w:rPr>
          <w:szCs w:val="22"/>
          <w:lang w:val="lv-LV" w:eastAsia="de-DE"/>
        </w:rPr>
        <w:t>alks, t</w:t>
      </w:r>
      <w:r w:rsidR="008F24CA" w:rsidRPr="00214B5F">
        <w:rPr>
          <w:szCs w:val="22"/>
          <w:lang w:val="lv-LV"/>
        </w:rPr>
        <w:t>itāna dioksīd</w:t>
      </w:r>
      <w:r w:rsidR="00081019">
        <w:rPr>
          <w:szCs w:val="22"/>
          <w:lang w:val="lv-LV"/>
        </w:rPr>
        <w:t>s</w:t>
      </w:r>
      <w:r w:rsidR="008F24CA" w:rsidRPr="00214B5F">
        <w:rPr>
          <w:szCs w:val="22"/>
          <w:lang w:val="lv-LV"/>
        </w:rPr>
        <w:t xml:space="preserve"> (E 171), m</w:t>
      </w:r>
      <w:r w:rsidR="008F24CA" w:rsidRPr="00214B5F">
        <w:rPr>
          <w:szCs w:val="22"/>
          <w:lang w:val="lv-LV" w:eastAsia="de-DE"/>
        </w:rPr>
        <w:t>akrogols 3350.</w:t>
      </w:r>
    </w:p>
    <w:p w:rsidR="008F24CA" w:rsidRPr="00214B5F" w:rsidRDefault="008F24CA" w:rsidP="000455E9">
      <w:pPr>
        <w:tabs>
          <w:tab w:val="clear" w:pos="567"/>
        </w:tabs>
        <w:autoSpaceDE w:val="0"/>
        <w:autoSpaceDN w:val="0"/>
        <w:adjustRightInd w:val="0"/>
        <w:spacing w:line="240" w:lineRule="auto"/>
        <w:jc w:val="both"/>
        <w:rPr>
          <w:szCs w:val="22"/>
          <w:lang w:val="lv-LV"/>
        </w:rPr>
      </w:pPr>
      <w:r w:rsidRPr="00214B5F">
        <w:rPr>
          <w:szCs w:val="22"/>
          <w:lang w:val="lv-LV" w:eastAsia="de-DE"/>
        </w:rPr>
        <w:t>1 mg un 3 mg tabletes satur arī i</w:t>
      </w:r>
      <w:r w:rsidRPr="00214B5F">
        <w:rPr>
          <w:szCs w:val="22"/>
          <w:lang w:val="lv-LV"/>
        </w:rPr>
        <w:t xml:space="preserve">ndigokarmīna </w:t>
      </w:r>
      <w:r w:rsidR="00081019">
        <w:rPr>
          <w:szCs w:val="22"/>
          <w:lang w:val="lv-LV"/>
        </w:rPr>
        <w:t xml:space="preserve">alumīnija </w:t>
      </w:r>
      <w:r w:rsidRPr="00214B5F">
        <w:rPr>
          <w:szCs w:val="22"/>
          <w:lang w:val="lv-LV"/>
        </w:rPr>
        <w:t>laku (E132).</w:t>
      </w:r>
    </w:p>
    <w:p w:rsidR="008F24CA" w:rsidRPr="00214B5F" w:rsidRDefault="008F24CA" w:rsidP="000455E9">
      <w:pPr>
        <w:pStyle w:val="EMEAEnBodyText"/>
        <w:autoSpaceDE w:val="0"/>
        <w:autoSpaceDN w:val="0"/>
        <w:adjustRightInd w:val="0"/>
        <w:spacing w:before="0" w:after="0"/>
        <w:rPr>
          <w:szCs w:val="22"/>
          <w:lang w:val="lv-LV"/>
        </w:rPr>
      </w:pPr>
    </w:p>
    <w:p w:rsidR="00F1476A" w:rsidRPr="00214B5F" w:rsidRDefault="008F24CA" w:rsidP="000455E9">
      <w:pPr>
        <w:numPr>
          <w:ilvl w:val="12"/>
          <w:numId w:val="0"/>
        </w:numPr>
        <w:tabs>
          <w:tab w:val="clear" w:pos="567"/>
        </w:tabs>
        <w:spacing w:line="240" w:lineRule="auto"/>
        <w:ind w:right="-2"/>
        <w:jc w:val="both"/>
        <w:rPr>
          <w:b/>
          <w:szCs w:val="22"/>
          <w:lang w:val="lv-LV"/>
        </w:rPr>
      </w:pPr>
      <w:r w:rsidRPr="00214B5F">
        <w:rPr>
          <w:b/>
          <w:noProof/>
          <w:szCs w:val="22"/>
          <w:lang w:val="lv-LV"/>
        </w:rPr>
        <w:t xml:space="preserve">Esogno </w:t>
      </w:r>
      <w:r w:rsidRPr="00214B5F">
        <w:rPr>
          <w:b/>
          <w:szCs w:val="22"/>
          <w:lang w:val="lv-LV"/>
        </w:rPr>
        <w:t xml:space="preserve">ārējais </w:t>
      </w:r>
      <w:r w:rsidRPr="00214B5F">
        <w:rPr>
          <w:b/>
          <w:spacing w:val="-1"/>
          <w:szCs w:val="22"/>
          <w:lang w:val="lv-LV"/>
        </w:rPr>
        <w:t>izskats</w:t>
      </w:r>
      <w:r w:rsidRPr="00214B5F">
        <w:rPr>
          <w:b/>
          <w:szCs w:val="22"/>
          <w:lang w:val="lv-LV"/>
        </w:rPr>
        <w:t xml:space="preserve"> un iepakojums</w:t>
      </w:r>
    </w:p>
    <w:p w:rsidR="008F24CA" w:rsidRPr="00214B5F" w:rsidRDefault="008F24CA" w:rsidP="000455E9">
      <w:pPr>
        <w:tabs>
          <w:tab w:val="clear" w:pos="567"/>
        </w:tabs>
        <w:autoSpaceDE w:val="0"/>
        <w:autoSpaceDN w:val="0"/>
        <w:adjustRightInd w:val="0"/>
        <w:spacing w:line="240" w:lineRule="auto"/>
        <w:jc w:val="both"/>
        <w:rPr>
          <w:szCs w:val="22"/>
          <w:lang w:val="lv-LV" w:eastAsia="de-DE"/>
        </w:rPr>
      </w:pPr>
      <w:r w:rsidRPr="00214B5F">
        <w:rPr>
          <w:szCs w:val="22"/>
          <w:lang w:val="lv-LV" w:eastAsia="de-DE"/>
        </w:rPr>
        <w:t>Esogno 1 mg apvalkotās tabletes ir g</w:t>
      </w:r>
      <w:r w:rsidR="0077663E" w:rsidRPr="00214B5F">
        <w:rPr>
          <w:szCs w:val="22"/>
          <w:lang w:val="lv-LV" w:eastAsia="de-DE"/>
        </w:rPr>
        <w:t>aiš</w:t>
      </w:r>
      <w:r w:rsidRPr="00214B5F">
        <w:rPr>
          <w:szCs w:val="22"/>
          <w:lang w:val="lv-LV" w:eastAsia="de-DE"/>
        </w:rPr>
        <w:t>i zilas, apaļas, abpusēji izliektas, ar marķējumu “1” vienā pusē.</w:t>
      </w:r>
    </w:p>
    <w:p w:rsidR="008F24CA" w:rsidRPr="00214B5F" w:rsidRDefault="008F24CA" w:rsidP="000455E9">
      <w:pPr>
        <w:tabs>
          <w:tab w:val="clear" w:pos="567"/>
        </w:tabs>
        <w:autoSpaceDE w:val="0"/>
        <w:autoSpaceDN w:val="0"/>
        <w:adjustRightInd w:val="0"/>
        <w:spacing w:line="240" w:lineRule="auto"/>
        <w:jc w:val="both"/>
        <w:rPr>
          <w:b/>
          <w:bCs/>
          <w:noProof/>
          <w:szCs w:val="22"/>
          <w:lang w:val="lv-LV"/>
        </w:rPr>
      </w:pPr>
      <w:r w:rsidRPr="00214B5F">
        <w:rPr>
          <w:szCs w:val="22"/>
          <w:lang w:val="lv-LV" w:eastAsia="de-DE"/>
        </w:rPr>
        <w:t>Esogno 2 mg apvalkotās tabletes ir baltas, apaļas, abpusēji izliektas, ar marķējumu “2” vienā pusē.</w:t>
      </w:r>
    </w:p>
    <w:p w:rsidR="008F24CA" w:rsidRPr="00214B5F" w:rsidRDefault="008F24CA" w:rsidP="000455E9">
      <w:pPr>
        <w:tabs>
          <w:tab w:val="clear" w:pos="567"/>
        </w:tabs>
        <w:autoSpaceDE w:val="0"/>
        <w:autoSpaceDN w:val="0"/>
        <w:adjustRightInd w:val="0"/>
        <w:spacing w:line="240" w:lineRule="auto"/>
        <w:jc w:val="both"/>
        <w:rPr>
          <w:b/>
          <w:bCs/>
          <w:noProof/>
          <w:szCs w:val="22"/>
          <w:lang w:val="lv-LV"/>
        </w:rPr>
      </w:pPr>
      <w:r w:rsidRPr="00214B5F">
        <w:rPr>
          <w:szCs w:val="22"/>
          <w:lang w:val="lv-LV" w:eastAsia="de-DE"/>
        </w:rPr>
        <w:t>Esogno 3 mg apvalkotās tabletes ir zilas, apaļas, abpusēji izliektas, ar marķējumu “3” vienā pusē.</w:t>
      </w:r>
    </w:p>
    <w:p w:rsidR="00766361" w:rsidRPr="00214B5F" w:rsidRDefault="00766361" w:rsidP="000455E9">
      <w:pPr>
        <w:spacing w:line="240" w:lineRule="auto"/>
        <w:jc w:val="both"/>
        <w:rPr>
          <w:szCs w:val="22"/>
          <w:lang w:val="lv-LV"/>
        </w:rPr>
      </w:pPr>
    </w:p>
    <w:p w:rsidR="008F24CA" w:rsidRPr="00214B5F" w:rsidRDefault="008F24CA" w:rsidP="000455E9">
      <w:pPr>
        <w:spacing w:line="240" w:lineRule="auto"/>
        <w:jc w:val="both"/>
        <w:rPr>
          <w:szCs w:val="22"/>
          <w:lang w:val="lv-LV"/>
        </w:rPr>
      </w:pPr>
      <w:r w:rsidRPr="00214B5F">
        <w:rPr>
          <w:szCs w:val="22"/>
          <w:lang w:val="lv-LV" w:eastAsia="de-DE"/>
        </w:rPr>
        <w:t>Esogno pieejams blisteros; i</w:t>
      </w:r>
      <w:r w:rsidRPr="00214B5F">
        <w:rPr>
          <w:szCs w:val="22"/>
          <w:lang w:val="lv-LV"/>
        </w:rPr>
        <w:t xml:space="preserve">epakojumā pa: </w:t>
      </w:r>
      <w:r w:rsidRPr="00214B5F">
        <w:rPr>
          <w:szCs w:val="22"/>
          <w:lang w:val="lv-LV" w:eastAsia="de-DE"/>
        </w:rPr>
        <w:t>7, 10, 14, 20, 28, 30, 50, 56, 98 vai 100 apvalkotām tabletēm.</w:t>
      </w:r>
    </w:p>
    <w:p w:rsidR="008F24CA" w:rsidRPr="00214B5F" w:rsidRDefault="008F24CA" w:rsidP="000455E9">
      <w:pPr>
        <w:spacing w:line="240" w:lineRule="auto"/>
        <w:jc w:val="both"/>
        <w:rPr>
          <w:szCs w:val="22"/>
          <w:lang w:val="lv-LV"/>
        </w:rPr>
      </w:pPr>
    </w:p>
    <w:p w:rsidR="00F1476A" w:rsidRPr="00214B5F" w:rsidRDefault="008F24CA" w:rsidP="000455E9">
      <w:pPr>
        <w:tabs>
          <w:tab w:val="clear" w:pos="567"/>
        </w:tabs>
        <w:spacing w:line="240" w:lineRule="auto"/>
        <w:ind w:left="567" w:hanging="567"/>
        <w:jc w:val="both"/>
        <w:rPr>
          <w:szCs w:val="22"/>
          <w:lang w:val="lv-LV"/>
        </w:rPr>
      </w:pPr>
      <w:r w:rsidRPr="00214B5F">
        <w:rPr>
          <w:szCs w:val="22"/>
          <w:lang w:val="lv-LV"/>
        </w:rPr>
        <w:t>Visi iepakojuma lielumi tirgū var nebūt pieejami.</w:t>
      </w:r>
    </w:p>
    <w:p w:rsidR="00F1476A" w:rsidRPr="00214B5F" w:rsidRDefault="00F1476A" w:rsidP="000455E9">
      <w:pPr>
        <w:numPr>
          <w:ilvl w:val="12"/>
          <w:numId w:val="0"/>
        </w:numPr>
        <w:tabs>
          <w:tab w:val="clear" w:pos="567"/>
        </w:tabs>
        <w:spacing w:line="240" w:lineRule="auto"/>
        <w:ind w:right="-2"/>
        <w:jc w:val="both"/>
        <w:rPr>
          <w:bCs/>
          <w:noProof/>
          <w:szCs w:val="22"/>
          <w:lang w:val="lv-LV"/>
        </w:rPr>
      </w:pPr>
    </w:p>
    <w:p w:rsidR="005D4F2F" w:rsidRPr="00214B5F" w:rsidRDefault="005D4F2F" w:rsidP="000455E9">
      <w:pPr>
        <w:autoSpaceDE w:val="0"/>
        <w:autoSpaceDN w:val="0"/>
        <w:adjustRightInd w:val="0"/>
        <w:jc w:val="both"/>
        <w:rPr>
          <w:b/>
          <w:szCs w:val="22"/>
          <w:lang w:val="lv-LV"/>
        </w:rPr>
      </w:pPr>
      <w:r w:rsidRPr="00214B5F">
        <w:rPr>
          <w:b/>
          <w:szCs w:val="22"/>
          <w:lang w:val="lv-LV"/>
        </w:rPr>
        <w:t>Reģistrācijas apliecības īpašnieks un ražotājs</w:t>
      </w:r>
    </w:p>
    <w:p w:rsidR="001D29E6" w:rsidRPr="00214B5F" w:rsidRDefault="008F24CA" w:rsidP="000455E9">
      <w:pPr>
        <w:numPr>
          <w:ilvl w:val="12"/>
          <w:numId w:val="0"/>
        </w:numPr>
        <w:tabs>
          <w:tab w:val="clear" w:pos="567"/>
        </w:tabs>
        <w:spacing w:line="240" w:lineRule="auto"/>
        <w:ind w:right="-2"/>
        <w:jc w:val="both"/>
        <w:rPr>
          <w:noProof/>
          <w:szCs w:val="22"/>
          <w:lang w:val="lv-LV"/>
        </w:rPr>
      </w:pPr>
      <w:r w:rsidRPr="00214B5F">
        <w:rPr>
          <w:szCs w:val="22"/>
          <w:lang w:val="lv-LV"/>
        </w:rPr>
        <w:t>G. L. Pharma GmbH</w:t>
      </w:r>
      <w:r w:rsidRPr="00214B5F">
        <w:rPr>
          <w:noProof/>
          <w:szCs w:val="22"/>
          <w:lang w:val="lv-LV"/>
        </w:rPr>
        <w:t xml:space="preserve">, </w:t>
      </w:r>
      <w:r w:rsidRPr="00214B5F">
        <w:rPr>
          <w:szCs w:val="22"/>
          <w:lang w:val="lv-LV"/>
        </w:rPr>
        <w:t>Schlossplatz 1,</w:t>
      </w:r>
      <w:r w:rsidRPr="00214B5F">
        <w:rPr>
          <w:noProof/>
          <w:szCs w:val="22"/>
          <w:lang w:val="lv-LV"/>
        </w:rPr>
        <w:t xml:space="preserve"> 8502 Lannach, Austrija.</w:t>
      </w:r>
    </w:p>
    <w:p w:rsidR="001D29E6" w:rsidRPr="00214B5F" w:rsidRDefault="001D29E6" w:rsidP="000455E9">
      <w:pPr>
        <w:numPr>
          <w:ilvl w:val="12"/>
          <w:numId w:val="0"/>
        </w:numPr>
        <w:tabs>
          <w:tab w:val="clear" w:pos="567"/>
        </w:tabs>
        <w:spacing w:line="240" w:lineRule="auto"/>
        <w:ind w:right="-2"/>
        <w:jc w:val="both"/>
        <w:rPr>
          <w:noProof/>
          <w:szCs w:val="22"/>
          <w:lang w:val="lv-LV"/>
        </w:rPr>
      </w:pPr>
    </w:p>
    <w:p w:rsidR="005D4F2F" w:rsidRPr="00214B5F" w:rsidRDefault="005D4F2F" w:rsidP="000455E9">
      <w:pPr>
        <w:autoSpaceDE w:val="0"/>
        <w:autoSpaceDN w:val="0"/>
        <w:adjustRightInd w:val="0"/>
        <w:jc w:val="both"/>
        <w:rPr>
          <w:b/>
          <w:szCs w:val="22"/>
          <w:lang w:val="lv-LV"/>
        </w:rPr>
      </w:pPr>
      <w:r w:rsidRPr="00214B5F">
        <w:rPr>
          <w:b/>
          <w:bCs/>
          <w:szCs w:val="22"/>
          <w:lang w:val="lv-LV"/>
        </w:rPr>
        <w:t>Šī lietošanas instrukcija</w:t>
      </w:r>
      <w:r w:rsidRPr="00214B5F">
        <w:rPr>
          <w:szCs w:val="22"/>
          <w:lang w:val="lv-LV"/>
        </w:rPr>
        <w:t xml:space="preserve"> </w:t>
      </w:r>
      <w:r w:rsidRPr="00214B5F">
        <w:rPr>
          <w:b/>
          <w:szCs w:val="22"/>
          <w:lang w:val="lv-LV"/>
        </w:rPr>
        <w:t xml:space="preserve">pēdējo reizi </w:t>
      </w:r>
      <w:r w:rsidRPr="00214B5F">
        <w:rPr>
          <w:b/>
          <w:bCs/>
          <w:szCs w:val="22"/>
          <w:lang w:val="lv-LV"/>
        </w:rPr>
        <w:t>pārskatīta:</w:t>
      </w:r>
      <w:r w:rsidRPr="00214B5F">
        <w:rPr>
          <w:b/>
          <w:szCs w:val="22"/>
          <w:lang w:val="lv-LV"/>
        </w:rPr>
        <w:t xml:space="preserve"> </w:t>
      </w:r>
      <w:r w:rsidR="00984760">
        <w:rPr>
          <w:b/>
          <w:szCs w:val="22"/>
          <w:lang w:val="lv-LV"/>
        </w:rPr>
        <w:t>2</w:t>
      </w:r>
      <w:r w:rsidRPr="00214B5F">
        <w:rPr>
          <w:b/>
          <w:szCs w:val="22"/>
          <w:lang w:val="lv-LV"/>
        </w:rPr>
        <w:t>1/11/2019</w:t>
      </w:r>
    </w:p>
    <w:p w:rsidR="001D29E6" w:rsidRPr="00214B5F" w:rsidRDefault="001D29E6" w:rsidP="000455E9">
      <w:pPr>
        <w:numPr>
          <w:ilvl w:val="12"/>
          <w:numId w:val="0"/>
        </w:numPr>
        <w:tabs>
          <w:tab w:val="clear" w:pos="567"/>
        </w:tabs>
        <w:spacing w:line="240" w:lineRule="auto"/>
        <w:ind w:right="-2"/>
        <w:jc w:val="both"/>
        <w:rPr>
          <w:noProof/>
          <w:szCs w:val="22"/>
          <w:lang w:val="lv-LV"/>
        </w:rPr>
      </w:pPr>
    </w:p>
    <w:sectPr w:rsidR="001D29E6" w:rsidRPr="00214B5F" w:rsidSect="001312B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FD" w:rsidRDefault="003855FD">
      <w:r>
        <w:separator/>
      </w:r>
    </w:p>
  </w:endnote>
  <w:endnote w:type="continuationSeparator" w:id="0">
    <w:p w:rsidR="003855FD" w:rsidRDefault="0038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B7" w:rsidRDefault="00131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EA" w:rsidRDefault="00CF27CE" w:rsidP="00A667EA">
    <w:pPr>
      <w:pStyle w:val="Footer"/>
      <w:pBdr>
        <w:top w:val="double" w:sz="4" w:space="1" w:color="auto"/>
      </w:pBdr>
      <w:rPr>
        <w:rStyle w:val="PageNumber"/>
        <w:lang w:val="it-IT"/>
      </w:rPr>
    </w:pPr>
    <w:r w:rsidRPr="000C1913">
      <w:rPr>
        <w:rFonts w:ascii="Arial" w:hAnsi="Arial" w:cs="Arial"/>
      </w:rPr>
      <w:fldChar w:fldCharType="begin"/>
    </w:r>
    <w:r w:rsidR="007710EC" w:rsidRPr="000C1913">
      <w:rPr>
        <w:rFonts w:ascii="Arial" w:hAnsi="Arial" w:cs="Arial"/>
      </w:rPr>
      <w:instrText xml:space="preserve"> EQ </w:instrText>
    </w:r>
    <w:r w:rsidRPr="000C1913">
      <w:rPr>
        <w:rFonts w:ascii="Arial" w:hAnsi="Arial" w:cs="Arial"/>
      </w:rPr>
      <w:fldChar w:fldCharType="end"/>
    </w:r>
    <w:r>
      <w:fldChar w:fldCharType="begin"/>
    </w:r>
    <w:r w:rsidR="00A667EA">
      <w:instrText xml:space="preserve"> FILENAME </w:instrText>
    </w:r>
    <w:r>
      <w:fldChar w:fldCharType="separate"/>
    </w:r>
    <w:r w:rsidR="002B1E61">
      <w:rPr>
        <w:noProof/>
      </w:rPr>
      <w:t>LI_Esogno_21-11-2019.docx</w:t>
    </w:r>
    <w:r>
      <w:fldChar w:fldCharType="end"/>
    </w:r>
    <w:r w:rsidR="00A667EA">
      <w:rPr>
        <w:lang w:val="it-IT"/>
      </w:rPr>
      <w:t xml:space="preserve">                                         </w:t>
    </w:r>
    <w:r w:rsidR="00A667EA">
      <w:rPr>
        <w:lang w:val="it-IT"/>
      </w:rPr>
      <w:tab/>
    </w:r>
    <w:r w:rsidR="00A667EA">
      <w:rPr>
        <w:lang w:val="it-IT"/>
      </w:rPr>
      <w:tab/>
      <w:t xml:space="preserve">                     </w:t>
    </w:r>
    <w:r>
      <w:fldChar w:fldCharType="begin"/>
    </w:r>
    <w:r w:rsidR="00A667EA">
      <w:rPr>
        <w:lang w:val="it-IT"/>
      </w:rPr>
      <w:instrText xml:space="preserve"> PAGE </w:instrText>
    </w:r>
    <w:r>
      <w:fldChar w:fldCharType="separate"/>
    </w:r>
    <w:r w:rsidR="001312B7">
      <w:rPr>
        <w:noProof/>
        <w:lang w:val="it-IT"/>
      </w:rPr>
      <w:t>1</w:t>
    </w:r>
    <w:r>
      <w:fldChar w:fldCharType="end"/>
    </w:r>
    <w:r w:rsidR="00A667EA">
      <w:rPr>
        <w:lang w:val="it-IT"/>
      </w:rPr>
      <w:t>/</w:t>
    </w:r>
    <w:r>
      <w:fldChar w:fldCharType="begin"/>
    </w:r>
    <w:r w:rsidR="00A667EA">
      <w:rPr>
        <w:lang w:val="it-IT"/>
      </w:rPr>
      <w:instrText xml:space="preserve"> NUMPAGES </w:instrText>
    </w:r>
    <w:r>
      <w:fldChar w:fldCharType="separate"/>
    </w:r>
    <w:r w:rsidR="001312B7">
      <w:rPr>
        <w:noProof/>
        <w:lang w:val="it-IT"/>
      </w:rPr>
      <w:t>6</w:t>
    </w:r>
    <w:r>
      <w:fldChar w:fldCharType="end"/>
    </w:r>
  </w:p>
  <w:p w:rsidR="007710EC" w:rsidRPr="00A667EA" w:rsidRDefault="007710EC">
    <w:pPr>
      <w:pStyle w:val="Footer"/>
      <w:tabs>
        <w:tab w:val="clear" w:pos="8930"/>
        <w:tab w:val="right" w:pos="8931"/>
      </w:tabs>
      <w:ind w:right="96"/>
      <w:jc w:val="center"/>
      <w:rPr>
        <w:rFonts w:ascii="Arial" w:hAnsi="Arial" w:cs="Arial"/>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EA" w:rsidRDefault="00CF27CE" w:rsidP="00A667EA">
    <w:pPr>
      <w:pStyle w:val="Footer"/>
      <w:pBdr>
        <w:top w:val="double" w:sz="4" w:space="1" w:color="auto"/>
      </w:pBdr>
      <w:rPr>
        <w:rStyle w:val="PageNumber"/>
        <w:lang w:val="it-IT"/>
      </w:rPr>
    </w:pPr>
    <w:r w:rsidRPr="000C1913">
      <w:rPr>
        <w:rFonts w:ascii="Arial" w:hAnsi="Arial" w:cs="Arial"/>
      </w:rPr>
      <w:fldChar w:fldCharType="begin"/>
    </w:r>
    <w:r w:rsidR="007710EC" w:rsidRPr="000C1913">
      <w:rPr>
        <w:rFonts w:ascii="Arial" w:hAnsi="Arial" w:cs="Arial"/>
      </w:rPr>
      <w:instrText xml:space="preserve"> EQ </w:instrText>
    </w:r>
    <w:r w:rsidRPr="000C1913">
      <w:rPr>
        <w:rFonts w:ascii="Arial" w:hAnsi="Arial" w:cs="Arial"/>
      </w:rPr>
      <w:fldChar w:fldCharType="end"/>
    </w:r>
    <w:r>
      <w:fldChar w:fldCharType="begin"/>
    </w:r>
    <w:r w:rsidR="00A667EA">
      <w:instrText xml:space="preserve"> FILENAME </w:instrText>
    </w:r>
    <w:r>
      <w:fldChar w:fldCharType="separate"/>
    </w:r>
    <w:r w:rsidR="00A667EA">
      <w:rPr>
        <w:noProof/>
      </w:rPr>
      <w:t>LI_Esogno_17.11.2019.docx</w:t>
    </w:r>
    <w:r>
      <w:fldChar w:fldCharType="end"/>
    </w:r>
    <w:r w:rsidR="00A667EA">
      <w:rPr>
        <w:lang w:val="it-IT"/>
      </w:rPr>
      <w:t xml:space="preserve">                                     </w:t>
    </w:r>
    <w:r w:rsidR="00A667EA">
      <w:rPr>
        <w:lang w:val="it-IT"/>
      </w:rPr>
      <w:tab/>
    </w:r>
    <w:r w:rsidR="00A667EA">
      <w:rPr>
        <w:lang w:val="it-IT"/>
      </w:rPr>
      <w:tab/>
      <w:t xml:space="preserve">                         </w:t>
    </w:r>
    <w:r>
      <w:fldChar w:fldCharType="begin"/>
    </w:r>
    <w:r w:rsidR="00A667EA">
      <w:rPr>
        <w:lang w:val="it-IT"/>
      </w:rPr>
      <w:instrText xml:space="preserve"> PAGE </w:instrText>
    </w:r>
    <w:r>
      <w:fldChar w:fldCharType="separate"/>
    </w:r>
    <w:r w:rsidR="001312B7">
      <w:rPr>
        <w:noProof/>
        <w:lang w:val="it-IT"/>
      </w:rPr>
      <w:t>1</w:t>
    </w:r>
    <w:r>
      <w:fldChar w:fldCharType="end"/>
    </w:r>
    <w:r w:rsidR="00A667EA">
      <w:rPr>
        <w:lang w:val="it-IT"/>
      </w:rPr>
      <w:t>/</w:t>
    </w:r>
    <w:r>
      <w:fldChar w:fldCharType="begin"/>
    </w:r>
    <w:r w:rsidR="00A667EA">
      <w:rPr>
        <w:lang w:val="it-IT"/>
      </w:rPr>
      <w:instrText xml:space="preserve"> NUMPAGES </w:instrText>
    </w:r>
    <w:r>
      <w:fldChar w:fldCharType="separate"/>
    </w:r>
    <w:r w:rsidR="001312B7">
      <w:rPr>
        <w:noProof/>
        <w:lang w:val="it-IT"/>
      </w:rPr>
      <w:t>6</w:t>
    </w:r>
    <w:r>
      <w:fldChar w:fldCharType="end"/>
    </w:r>
  </w:p>
  <w:p w:rsidR="00214B5F" w:rsidRPr="00A667EA" w:rsidRDefault="00214B5F" w:rsidP="00214B5F">
    <w:pPr>
      <w:pStyle w:val="Footer"/>
      <w:pBdr>
        <w:top w:val="double" w:sz="4" w:space="1" w:color="auto"/>
      </w:pBdr>
      <w:tabs>
        <w:tab w:val="clear" w:pos="567"/>
        <w:tab w:val="left" w:pos="0"/>
        <w:tab w:val="left" w:pos="1440"/>
      </w:tabs>
      <w:rPr>
        <w:rFonts w:ascii="Arial" w:hAnsi="Arial" w:cs="Arial"/>
        <w:sz w:val="18"/>
        <w:szCs w:val="18"/>
        <w:lang w:val="it-IT"/>
      </w:rPr>
    </w:pPr>
  </w:p>
  <w:p w:rsidR="007710EC" w:rsidRPr="000C1913" w:rsidRDefault="007710EC">
    <w:pPr>
      <w:pStyle w:val="Footer"/>
      <w:tabs>
        <w:tab w:val="clear" w:pos="8930"/>
        <w:tab w:val="right" w:pos="8931"/>
      </w:tabs>
      <w:ind w:right="96"/>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FD" w:rsidRDefault="003855FD">
      <w:r>
        <w:separator/>
      </w:r>
    </w:p>
  </w:footnote>
  <w:footnote w:type="continuationSeparator" w:id="0">
    <w:p w:rsidR="003855FD" w:rsidRDefault="00385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B7" w:rsidRDefault="0013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B7" w:rsidRDefault="001312B7" w:rsidP="001312B7">
    <w:pPr>
      <w:pStyle w:val="Header"/>
      <w:jc w:val="right"/>
      <w:rPr>
        <w:rFonts w:ascii="Times New Roman" w:hAnsi="Times New Roman"/>
        <w:sz w:val="24"/>
        <w:szCs w:val="24"/>
      </w:rPr>
    </w:pPr>
    <w:r>
      <w:rPr>
        <w:rFonts w:ascii="Times New Roman" w:hAnsi="Times New Roman"/>
        <w:sz w:val="24"/>
        <w:szCs w:val="24"/>
      </w:rPr>
      <w:t>SASKAŅOTS ZVA 28-11-2019</w:t>
    </w:r>
  </w:p>
  <w:p w:rsidR="001312B7" w:rsidRPr="001312B7" w:rsidRDefault="001312B7" w:rsidP="001312B7">
    <w:pPr>
      <w:pStyle w:val="Header"/>
      <w:jc w:val="right"/>
      <w:rPr>
        <w:rFonts w:ascii="Times New Roman" w:hAnsi="Times New Roman"/>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B7" w:rsidRDefault="00131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36CF1"/>
    <w:multiLevelType w:val="hybridMultilevel"/>
    <w:tmpl w:val="6680A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5734E1"/>
    <w:multiLevelType w:val="hybridMultilevel"/>
    <w:tmpl w:val="BA4A356A"/>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6E7129"/>
    <w:multiLevelType w:val="hybridMultilevel"/>
    <w:tmpl w:val="ECFABC28"/>
    <w:lvl w:ilvl="0" w:tplc="FF9C86B0">
      <w:start w:val="1"/>
      <w:numFmt w:val="decimal"/>
      <w:lvlText w:val="%1."/>
      <w:lvlJc w:val="left"/>
      <w:pPr>
        <w:ind w:left="685" w:hanging="567"/>
      </w:pPr>
      <w:rPr>
        <w:rFonts w:ascii="Times New Roman" w:eastAsia="Times New Roman" w:hAnsi="Times New Roman" w:cs="Times New Roman" w:hint="default"/>
        <w:sz w:val="22"/>
        <w:szCs w:val="22"/>
      </w:rPr>
    </w:lvl>
    <w:lvl w:ilvl="1" w:tplc="7FEE4DC4">
      <w:start w:val="1"/>
      <w:numFmt w:val="bullet"/>
      <w:lvlText w:val="•"/>
      <w:lvlJc w:val="left"/>
      <w:pPr>
        <w:ind w:left="1523" w:hanging="567"/>
      </w:pPr>
    </w:lvl>
    <w:lvl w:ilvl="2" w:tplc="B1DCC2B4">
      <w:start w:val="1"/>
      <w:numFmt w:val="bullet"/>
      <w:lvlText w:val="•"/>
      <w:lvlJc w:val="left"/>
      <w:pPr>
        <w:ind w:left="2361" w:hanging="567"/>
      </w:pPr>
    </w:lvl>
    <w:lvl w:ilvl="3" w:tplc="2F68292A">
      <w:start w:val="1"/>
      <w:numFmt w:val="bullet"/>
      <w:lvlText w:val="•"/>
      <w:lvlJc w:val="left"/>
      <w:pPr>
        <w:ind w:left="3199" w:hanging="567"/>
      </w:pPr>
    </w:lvl>
    <w:lvl w:ilvl="4" w:tplc="BF0CB094">
      <w:start w:val="1"/>
      <w:numFmt w:val="bullet"/>
      <w:lvlText w:val="•"/>
      <w:lvlJc w:val="left"/>
      <w:pPr>
        <w:ind w:left="4037" w:hanging="567"/>
      </w:pPr>
    </w:lvl>
    <w:lvl w:ilvl="5" w:tplc="D44CF638">
      <w:start w:val="1"/>
      <w:numFmt w:val="bullet"/>
      <w:lvlText w:val="•"/>
      <w:lvlJc w:val="left"/>
      <w:pPr>
        <w:ind w:left="4875" w:hanging="567"/>
      </w:pPr>
    </w:lvl>
    <w:lvl w:ilvl="6" w:tplc="43FED5F0">
      <w:start w:val="1"/>
      <w:numFmt w:val="bullet"/>
      <w:lvlText w:val="•"/>
      <w:lvlJc w:val="left"/>
      <w:pPr>
        <w:ind w:left="5713" w:hanging="567"/>
      </w:pPr>
    </w:lvl>
    <w:lvl w:ilvl="7" w:tplc="11EE42EA">
      <w:start w:val="1"/>
      <w:numFmt w:val="bullet"/>
      <w:lvlText w:val="•"/>
      <w:lvlJc w:val="left"/>
      <w:pPr>
        <w:ind w:left="6552" w:hanging="567"/>
      </w:pPr>
    </w:lvl>
    <w:lvl w:ilvl="8" w:tplc="558EC4C8">
      <w:start w:val="1"/>
      <w:numFmt w:val="bullet"/>
      <w:lvlText w:val="•"/>
      <w:lvlJc w:val="left"/>
      <w:pPr>
        <w:ind w:left="7390" w:hanging="567"/>
      </w:pPr>
    </w:lvl>
  </w:abstractNum>
  <w:abstractNum w:abstractNumId="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5" w15:restartNumberingAfterBreak="0">
    <w:nsid w:val="22000329"/>
    <w:multiLevelType w:val="hybridMultilevel"/>
    <w:tmpl w:val="B4BC36FA"/>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463E56"/>
    <w:multiLevelType w:val="hybridMultilevel"/>
    <w:tmpl w:val="47C85340"/>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373C10"/>
    <w:multiLevelType w:val="hybridMultilevel"/>
    <w:tmpl w:val="69C29374"/>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2E41D1"/>
    <w:multiLevelType w:val="hybridMultilevel"/>
    <w:tmpl w:val="070CA70E"/>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BB0252"/>
    <w:multiLevelType w:val="hybridMultilevel"/>
    <w:tmpl w:val="792603BA"/>
    <w:lvl w:ilvl="0" w:tplc="B30EC7B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35C5E"/>
    <w:multiLevelType w:val="hybridMultilevel"/>
    <w:tmpl w:val="1874792C"/>
    <w:lvl w:ilvl="0" w:tplc="FFFFFFFF">
      <w:start w:val="1"/>
      <w:numFmt w:val="bullet"/>
      <w:lvlText w:val="-"/>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B6045B2"/>
    <w:multiLevelType w:val="hybridMultilevel"/>
    <w:tmpl w:val="EB3E4326"/>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CC769B"/>
    <w:multiLevelType w:val="hybridMultilevel"/>
    <w:tmpl w:val="B2E45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0ED3993"/>
    <w:multiLevelType w:val="hybridMultilevel"/>
    <w:tmpl w:val="DE7CFD92"/>
    <w:lvl w:ilvl="0" w:tplc="FFFFFFFF">
      <w:start w:val="1"/>
      <w:numFmt w:val="bullet"/>
      <w:lvlText w:val="-"/>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C4B5328"/>
    <w:multiLevelType w:val="multilevel"/>
    <w:tmpl w:val="06E5B984"/>
    <w:lvl w:ilvl="0">
      <w:numFmt w:val="bullet"/>
      <w:lvlText w:val="-"/>
      <w:lvlJc w:val="left"/>
      <w:pPr>
        <w:tabs>
          <w:tab w:val="num" w:pos="432"/>
        </w:tabs>
        <w:ind w:left="432" w:hanging="432"/>
      </w:pPr>
      <w:rPr>
        <w:rFonts w:ascii="Symbol" w:hAnsi="Symbol"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7774CA"/>
    <w:multiLevelType w:val="hybridMultilevel"/>
    <w:tmpl w:val="52340B26"/>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E1594C"/>
    <w:multiLevelType w:val="hybridMultilevel"/>
    <w:tmpl w:val="2CFAF7D6"/>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5"/>
  </w:num>
  <w:num w:numId="4">
    <w:abstractNumId w:val="9"/>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3"/>
  </w:num>
  <w:num w:numId="9">
    <w:abstractNumId w:val="12"/>
  </w:num>
  <w:num w:numId="10">
    <w:abstractNumId w:val="8"/>
  </w:num>
  <w:num w:numId="11">
    <w:abstractNumId w:val="11"/>
  </w:num>
  <w:num w:numId="12">
    <w:abstractNumId w:val="6"/>
  </w:num>
  <w:num w:numId="13">
    <w:abstractNumId w:val="7"/>
  </w:num>
  <w:num w:numId="14">
    <w:abstractNumId w:val="16"/>
  </w:num>
  <w:num w:numId="15">
    <w:abstractNumId w:val="15"/>
  </w:num>
  <w:num w:numId="16">
    <w:abstractNumId w:val="2"/>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C53ACC"/>
    <w:rsid w:val="000064E6"/>
    <w:rsid w:val="000131C2"/>
    <w:rsid w:val="000425D4"/>
    <w:rsid w:val="00043B8F"/>
    <w:rsid w:val="000455E9"/>
    <w:rsid w:val="00050AAE"/>
    <w:rsid w:val="00060655"/>
    <w:rsid w:val="00061E2F"/>
    <w:rsid w:val="00065E2A"/>
    <w:rsid w:val="00067D17"/>
    <w:rsid w:val="0007271B"/>
    <w:rsid w:val="00076546"/>
    <w:rsid w:val="00081019"/>
    <w:rsid w:val="00083518"/>
    <w:rsid w:val="00086803"/>
    <w:rsid w:val="000869C4"/>
    <w:rsid w:val="00086E15"/>
    <w:rsid w:val="00093970"/>
    <w:rsid w:val="000B4B5E"/>
    <w:rsid w:val="000C0221"/>
    <w:rsid w:val="000C1913"/>
    <w:rsid w:val="000C247D"/>
    <w:rsid w:val="000D1902"/>
    <w:rsid w:val="000D262F"/>
    <w:rsid w:val="000D7AA6"/>
    <w:rsid w:val="000E5B40"/>
    <w:rsid w:val="000F1591"/>
    <w:rsid w:val="000F270D"/>
    <w:rsid w:val="00107309"/>
    <w:rsid w:val="00113B92"/>
    <w:rsid w:val="00120A65"/>
    <w:rsid w:val="00125D9A"/>
    <w:rsid w:val="001312B7"/>
    <w:rsid w:val="00133E12"/>
    <w:rsid w:val="00152CC5"/>
    <w:rsid w:val="00152E50"/>
    <w:rsid w:val="00153F0C"/>
    <w:rsid w:val="001541CB"/>
    <w:rsid w:val="001634BA"/>
    <w:rsid w:val="00164DA4"/>
    <w:rsid w:val="001659FC"/>
    <w:rsid w:val="00167629"/>
    <w:rsid w:val="001718F6"/>
    <w:rsid w:val="0018243E"/>
    <w:rsid w:val="00185256"/>
    <w:rsid w:val="00186519"/>
    <w:rsid w:val="001906C8"/>
    <w:rsid w:val="00196E6E"/>
    <w:rsid w:val="00197D0B"/>
    <w:rsid w:val="001A787A"/>
    <w:rsid w:val="001B3C86"/>
    <w:rsid w:val="001B3F80"/>
    <w:rsid w:val="001B5F3A"/>
    <w:rsid w:val="001B7372"/>
    <w:rsid w:val="001C2ED9"/>
    <w:rsid w:val="001C783E"/>
    <w:rsid w:val="001C7A30"/>
    <w:rsid w:val="001C7EED"/>
    <w:rsid w:val="001D215E"/>
    <w:rsid w:val="001D29E6"/>
    <w:rsid w:val="001E3123"/>
    <w:rsid w:val="001F3539"/>
    <w:rsid w:val="001F45F3"/>
    <w:rsid w:val="001F4F76"/>
    <w:rsid w:val="00205533"/>
    <w:rsid w:val="002074BB"/>
    <w:rsid w:val="0021048E"/>
    <w:rsid w:val="00211F4D"/>
    <w:rsid w:val="00214B5F"/>
    <w:rsid w:val="00216E37"/>
    <w:rsid w:val="002175C2"/>
    <w:rsid w:val="00225E59"/>
    <w:rsid w:val="0023109E"/>
    <w:rsid w:val="0023198E"/>
    <w:rsid w:val="00232029"/>
    <w:rsid w:val="00232A1D"/>
    <w:rsid w:val="00242FBE"/>
    <w:rsid w:val="00246C7F"/>
    <w:rsid w:val="0024779F"/>
    <w:rsid w:val="00251790"/>
    <w:rsid w:val="002541E4"/>
    <w:rsid w:val="0026665C"/>
    <w:rsid w:val="00276569"/>
    <w:rsid w:val="002775D7"/>
    <w:rsid w:val="00280174"/>
    <w:rsid w:val="002826DD"/>
    <w:rsid w:val="00282F5F"/>
    <w:rsid w:val="002839CF"/>
    <w:rsid w:val="0029721A"/>
    <w:rsid w:val="002A1C4E"/>
    <w:rsid w:val="002A4DF7"/>
    <w:rsid w:val="002A68E3"/>
    <w:rsid w:val="002B1E61"/>
    <w:rsid w:val="002B57B9"/>
    <w:rsid w:val="002C1D91"/>
    <w:rsid w:val="002C5F9A"/>
    <w:rsid w:val="002F05DC"/>
    <w:rsid w:val="002F20FB"/>
    <w:rsid w:val="002F3905"/>
    <w:rsid w:val="00303190"/>
    <w:rsid w:val="0031220F"/>
    <w:rsid w:val="00324A74"/>
    <w:rsid w:val="00326E8F"/>
    <w:rsid w:val="00331DB0"/>
    <w:rsid w:val="00335CB9"/>
    <w:rsid w:val="0034005B"/>
    <w:rsid w:val="00351D1D"/>
    <w:rsid w:val="003521B2"/>
    <w:rsid w:val="00360087"/>
    <w:rsid w:val="00367439"/>
    <w:rsid w:val="00373A1E"/>
    <w:rsid w:val="0037448A"/>
    <w:rsid w:val="003841AA"/>
    <w:rsid w:val="003852BC"/>
    <w:rsid w:val="003855FD"/>
    <w:rsid w:val="00391C91"/>
    <w:rsid w:val="003B0293"/>
    <w:rsid w:val="003B0F2E"/>
    <w:rsid w:val="003B3D77"/>
    <w:rsid w:val="003C6439"/>
    <w:rsid w:val="003D0BB8"/>
    <w:rsid w:val="003D212C"/>
    <w:rsid w:val="003E1E67"/>
    <w:rsid w:val="003E347F"/>
    <w:rsid w:val="003E355A"/>
    <w:rsid w:val="00400648"/>
    <w:rsid w:val="00402339"/>
    <w:rsid w:val="00415992"/>
    <w:rsid w:val="0042546B"/>
    <w:rsid w:val="00437378"/>
    <w:rsid w:val="004571F5"/>
    <w:rsid w:val="00457DC1"/>
    <w:rsid w:val="00462270"/>
    <w:rsid w:val="0047749C"/>
    <w:rsid w:val="004826F7"/>
    <w:rsid w:val="00483959"/>
    <w:rsid w:val="004A0454"/>
    <w:rsid w:val="004A37C0"/>
    <w:rsid w:val="004A41D3"/>
    <w:rsid w:val="004A5069"/>
    <w:rsid w:val="004B066E"/>
    <w:rsid w:val="004B4AC3"/>
    <w:rsid w:val="004C088F"/>
    <w:rsid w:val="004C1EA4"/>
    <w:rsid w:val="004C33C5"/>
    <w:rsid w:val="004C582F"/>
    <w:rsid w:val="004D4CAA"/>
    <w:rsid w:val="004E675C"/>
    <w:rsid w:val="0050138D"/>
    <w:rsid w:val="005022DB"/>
    <w:rsid w:val="00516615"/>
    <w:rsid w:val="005170B0"/>
    <w:rsid w:val="00521F11"/>
    <w:rsid w:val="00546E2D"/>
    <w:rsid w:val="00547410"/>
    <w:rsid w:val="005476B4"/>
    <w:rsid w:val="00551207"/>
    <w:rsid w:val="00556A5F"/>
    <w:rsid w:val="0056769B"/>
    <w:rsid w:val="00576D54"/>
    <w:rsid w:val="00577319"/>
    <w:rsid w:val="00580DF3"/>
    <w:rsid w:val="0059608B"/>
    <w:rsid w:val="0059647F"/>
    <w:rsid w:val="00596DFF"/>
    <w:rsid w:val="005A099B"/>
    <w:rsid w:val="005A6A42"/>
    <w:rsid w:val="005B23F5"/>
    <w:rsid w:val="005B25FE"/>
    <w:rsid w:val="005C101A"/>
    <w:rsid w:val="005C298D"/>
    <w:rsid w:val="005C727C"/>
    <w:rsid w:val="005C789E"/>
    <w:rsid w:val="005D4F2F"/>
    <w:rsid w:val="005D5343"/>
    <w:rsid w:val="005F5D9C"/>
    <w:rsid w:val="005F7B5B"/>
    <w:rsid w:val="00600C92"/>
    <w:rsid w:val="006015AA"/>
    <w:rsid w:val="00603D56"/>
    <w:rsid w:val="00607091"/>
    <w:rsid w:val="00610B88"/>
    <w:rsid w:val="00611428"/>
    <w:rsid w:val="00616BCA"/>
    <w:rsid w:val="00617F35"/>
    <w:rsid w:val="00623353"/>
    <w:rsid w:val="00624136"/>
    <w:rsid w:val="0062694A"/>
    <w:rsid w:val="006348AB"/>
    <w:rsid w:val="00640C7A"/>
    <w:rsid w:val="00640E4E"/>
    <w:rsid w:val="00642E0C"/>
    <w:rsid w:val="00665DEF"/>
    <w:rsid w:val="006679A0"/>
    <w:rsid w:val="00673D18"/>
    <w:rsid w:val="006870D9"/>
    <w:rsid w:val="006A5078"/>
    <w:rsid w:val="006C0C6D"/>
    <w:rsid w:val="006C3869"/>
    <w:rsid w:val="006C5957"/>
    <w:rsid w:val="006D109A"/>
    <w:rsid w:val="00713B52"/>
    <w:rsid w:val="00722FB7"/>
    <w:rsid w:val="007272D3"/>
    <w:rsid w:val="0073003D"/>
    <w:rsid w:val="007300A1"/>
    <w:rsid w:val="00736915"/>
    <w:rsid w:val="00740741"/>
    <w:rsid w:val="00753CE8"/>
    <w:rsid w:val="00760459"/>
    <w:rsid w:val="00760DBC"/>
    <w:rsid w:val="00765021"/>
    <w:rsid w:val="00766361"/>
    <w:rsid w:val="007710EC"/>
    <w:rsid w:val="00773BA5"/>
    <w:rsid w:val="0077663E"/>
    <w:rsid w:val="00777769"/>
    <w:rsid w:val="007A41C6"/>
    <w:rsid w:val="007B17A6"/>
    <w:rsid w:val="007B4CE2"/>
    <w:rsid w:val="007B5289"/>
    <w:rsid w:val="007B6164"/>
    <w:rsid w:val="007B7B18"/>
    <w:rsid w:val="007C2F25"/>
    <w:rsid w:val="007D0223"/>
    <w:rsid w:val="007D26F9"/>
    <w:rsid w:val="007D30DE"/>
    <w:rsid w:val="007D3315"/>
    <w:rsid w:val="007D34E2"/>
    <w:rsid w:val="007D3F1D"/>
    <w:rsid w:val="007D692D"/>
    <w:rsid w:val="007E0BFC"/>
    <w:rsid w:val="007E2007"/>
    <w:rsid w:val="007E2C4D"/>
    <w:rsid w:val="007F7E38"/>
    <w:rsid w:val="00802745"/>
    <w:rsid w:val="00807BBC"/>
    <w:rsid w:val="00812351"/>
    <w:rsid w:val="00817169"/>
    <w:rsid w:val="0082406D"/>
    <w:rsid w:val="00824CE7"/>
    <w:rsid w:val="00825CF6"/>
    <w:rsid w:val="008269AD"/>
    <w:rsid w:val="008353D9"/>
    <w:rsid w:val="00837852"/>
    <w:rsid w:val="0084172C"/>
    <w:rsid w:val="0084213D"/>
    <w:rsid w:val="008549DB"/>
    <w:rsid w:val="00856E31"/>
    <w:rsid w:val="00871633"/>
    <w:rsid w:val="008725CB"/>
    <w:rsid w:val="0087542F"/>
    <w:rsid w:val="008807F8"/>
    <w:rsid w:val="00887CC8"/>
    <w:rsid w:val="008A3D6B"/>
    <w:rsid w:val="008B6546"/>
    <w:rsid w:val="008C0159"/>
    <w:rsid w:val="008C01E5"/>
    <w:rsid w:val="008C24B6"/>
    <w:rsid w:val="008C3517"/>
    <w:rsid w:val="008C3DC6"/>
    <w:rsid w:val="008C6D0B"/>
    <w:rsid w:val="008D5726"/>
    <w:rsid w:val="008F24CA"/>
    <w:rsid w:val="009004CC"/>
    <w:rsid w:val="00903EEF"/>
    <w:rsid w:val="009373D1"/>
    <w:rsid w:val="00947FE0"/>
    <w:rsid w:val="00956818"/>
    <w:rsid w:val="00962267"/>
    <w:rsid w:val="009623D3"/>
    <w:rsid w:val="00971AA6"/>
    <w:rsid w:val="009743C9"/>
    <w:rsid w:val="00975AF1"/>
    <w:rsid w:val="00984760"/>
    <w:rsid w:val="00984DE0"/>
    <w:rsid w:val="00993280"/>
    <w:rsid w:val="0099472E"/>
    <w:rsid w:val="009A48FC"/>
    <w:rsid w:val="009A5D99"/>
    <w:rsid w:val="009A7761"/>
    <w:rsid w:val="009B52E7"/>
    <w:rsid w:val="009C5C9B"/>
    <w:rsid w:val="009C749C"/>
    <w:rsid w:val="009D25FC"/>
    <w:rsid w:val="009E56C6"/>
    <w:rsid w:val="009E6934"/>
    <w:rsid w:val="009F4BA4"/>
    <w:rsid w:val="009F653E"/>
    <w:rsid w:val="00A0248D"/>
    <w:rsid w:val="00A02ADF"/>
    <w:rsid w:val="00A068FF"/>
    <w:rsid w:val="00A20993"/>
    <w:rsid w:val="00A22911"/>
    <w:rsid w:val="00A26B9A"/>
    <w:rsid w:val="00A359C3"/>
    <w:rsid w:val="00A449EF"/>
    <w:rsid w:val="00A45E0C"/>
    <w:rsid w:val="00A50657"/>
    <w:rsid w:val="00A54618"/>
    <w:rsid w:val="00A57054"/>
    <w:rsid w:val="00A61D57"/>
    <w:rsid w:val="00A62132"/>
    <w:rsid w:val="00A6576F"/>
    <w:rsid w:val="00A667EA"/>
    <w:rsid w:val="00A70136"/>
    <w:rsid w:val="00A70A18"/>
    <w:rsid w:val="00A76157"/>
    <w:rsid w:val="00A80258"/>
    <w:rsid w:val="00A82D61"/>
    <w:rsid w:val="00AA104C"/>
    <w:rsid w:val="00AB2D0C"/>
    <w:rsid w:val="00AC2464"/>
    <w:rsid w:val="00AC3E02"/>
    <w:rsid w:val="00AD3E91"/>
    <w:rsid w:val="00AE38AB"/>
    <w:rsid w:val="00AF0A54"/>
    <w:rsid w:val="00AF48FD"/>
    <w:rsid w:val="00B02B79"/>
    <w:rsid w:val="00B1641D"/>
    <w:rsid w:val="00B328AF"/>
    <w:rsid w:val="00B41BA2"/>
    <w:rsid w:val="00B43981"/>
    <w:rsid w:val="00B54AFE"/>
    <w:rsid w:val="00B56B60"/>
    <w:rsid w:val="00B576EF"/>
    <w:rsid w:val="00B9087A"/>
    <w:rsid w:val="00B90CB6"/>
    <w:rsid w:val="00B93404"/>
    <w:rsid w:val="00BA5C16"/>
    <w:rsid w:val="00BB3DE7"/>
    <w:rsid w:val="00BB4C55"/>
    <w:rsid w:val="00BB6D9D"/>
    <w:rsid w:val="00BC0DE9"/>
    <w:rsid w:val="00BC74BA"/>
    <w:rsid w:val="00BD1081"/>
    <w:rsid w:val="00BD3F34"/>
    <w:rsid w:val="00BD531C"/>
    <w:rsid w:val="00BD6438"/>
    <w:rsid w:val="00C05D4F"/>
    <w:rsid w:val="00C27DED"/>
    <w:rsid w:val="00C30A5C"/>
    <w:rsid w:val="00C31098"/>
    <w:rsid w:val="00C33D5F"/>
    <w:rsid w:val="00C37F3D"/>
    <w:rsid w:val="00C4157A"/>
    <w:rsid w:val="00C45C2C"/>
    <w:rsid w:val="00C53ACC"/>
    <w:rsid w:val="00C54C4C"/>
    <w:rsid w:val="00C56AB5"/>
    <w:rsid w:val="00C6547C"/>
    <w:rsid w:val="00C66A37"/>
    <w:rsid w:val="00C75D78"/>
    <w:rsid w:val="00C8044B"/>
    <w:rsid w:val="00C815C0"/>
    <w:rsid w:val="00C87EEF"/>
    <w:rsid w:val="00C9230B"/>
    <w:rsid w:val="00CA5923"/>
    <w:rsid w:val="00CB05E2"/>
    <w:rsid w:val="00CB327B"/>
    <w:rsid w:val="00CB43B9"/>
    <w:rsid w:val="00CB7411"/>
    <w:rsid w:val="00CC1B85"/>
    <w:rsid w:val="00CC2F34"/>
    <w:rsid w:val="00CC7459"/>
    <w:rsid w:val="00CD3536"/>
    <w:rsid w:val="00CD494C"/>
    <w:rsid w:val="00CD495A"/>
    <w:rsid w:val="00CD6CB9"/>
    <w:rsid w:val="00CD758F"/>
    <w:rsid w:val="00CE71F8"/>
    <w:rsid w:val="00CF05D4"/>
    <w:rsid w:val="00CF127D"/>
    <w:rsid w:val="00CF27CE"/>
    <w:rsid w:val="00D0202C"/>
    <w:rsid w:val="00D02BD3"/>
    <w:rsid w:val="00D02CF4"/>
    <w:rsid w:val="00D113B9"/>
    <w:rsid w:val="00D140F4"/>
    <w:rsid w:val="00D20DDA"/>
    <w:rsid w:val="00D212D2"/>
    <w:rsid w:val="00D37B85"/>
    <w:rsid w:val="00D4345C"/>
    <w:rsid w:val="00D43772"/>
    <w:rsid w:val="00D452CE"/>
    <w:rsid w:val="00D50508"/>
    <w:rsid w:val="00D52919"/>
    <w:rsid w:val="00D570BC"/>
    <w:rsid w:val="00D720AA"/>
    <w:rsid w:val="00D74541"/>
    <w:rsid w:val="00D752DF"/>
    <w:rsid w:val="00D76CB8"/>
    <w:rsid w:val="00D86936"/>
    <w:rsid w:val="00D873F4"/>
    <w:rsid w:val="00D94E88"/>
    <w:rsid w:val="00D9705B"/>
    <w:rsid w:val="00DA529D"/>
    <w:rsid w:val="00DB7F00"/>
    <w:rsid w:val="00DC04F2"/>
    <w:rsid w:val="00DC0FCC"/>
    <w:rsid w:val="00DC1818"/>
    <w:rsid w:val="00DC2D03"/>
    <w:rsid w:val="00DC7B4B"/>
    <w:rsid w:val="00DD228F"/>
    <w:rsid w:val="00DD49C5"/>
    <w:rsid w:val="00E02BF8"/>
    <w:rsid w:val="00E0303A"/>
    <w:rsid w:val="00E044A8"/>
    <w:rsid w:val="00E12B7B"/>
    <w:rsid w:val="00E1335F"/>
    <w:rsid w:val="00E26BD9"/>
    <w:rsid w:val="00E26E06"/>
    <w:rsid w:val="00E351F9"/>
    <w:rsid w:val="00E43E06"/>
    <w:rsid w:val="00E51D11"/>
    <w:rsid w:val="00E52D3D"/>
    <w:rsid w:val="00E53ED4"/>
    <w:rsid w:val="00E5710F"/>
    <w:rsid w:val="00E603FC"/>
    <w:rsid w:val="00E6468F"/>
    <w:rsid w:val="00E64E3C"/>
    <w:rsid w:val="00E66886"/>
    <w:rsid w:val="00E70E83"/>
    <w:rsid w:val="00E74980"/>
    <w:rsid w:val="00E75308"/>
    <w:rsid w:val="00E83DCD"/>
    <w:rsid w:val="00E9608D"/>
    <w:rsid w:val="00EA553E"/>
    <w:rsid w:val="00EC0A12"/>
    <w:rsid w:val="00EC2F26"/>
    <w:rsid w:val="00EC3400"/>
    <w:rsid w:val="00EE33C0"/>
    <w:rsid w:val="00EE5A7B"/>
    <w:rsid w:val="00EF18FB"/>
    <w:rsid w:val="00EF328D"/>
    <w:rsid w:val="00F00876"/>
    <w:rsid w:val="00F029B6"/>
    <w:rsid w:val="00F06C6E"/>
    <w:rsid w:val="00F10BAB"/>
    <w:rsid w:val="00F117B4"/>
    <w:rsid w:val="00F131E7"/>
    <w:rsid w:val="00F1476A"/>
    <w:rsid w:val="00F150BE"/>
    <w:rsid w:val="00F254F1"/>
    <w:rsid w:val="00F264A0"/>
    <w:rsid w:val="00F33C10"/>
    <w:rsid w:val="00F408D6"/>
    <w:rsid w:val="00F42CEA"/>
    <w:rsid w:val="00F50A73"/>
    <w:rsid w:val="00F63D30"/>
    <w:rsid w:val="00F72FAC"/>
    <w:rsid w:val="00F86FBE"/>
    <w:rsid w:val="00F87E05"/>
    <w:rsid w:val="00F96085"/>
    <w:rsid w:val="00F96B2D"/>
    <w:rsid w:val="00FA1B12"/>
    <w:rsid w:val="00FA607A"/>
    <w:rsid w:val="00FB7397"/>
    <w:rsid w:val="00FC2E93"/>
    <w:rsid w:val="00FC4D91"/>
    <w:rsid w:val="00FC5346"/>
    <w:rsid w:val="00FC5C52"/>
    <w:rsid w:val="00FC66BF"/>
    <w:rsid w:val="00FD3678"/>
    <w:rsid w:val="00FD4510"/>
    <w:rsid w:val="00FD53E5"/>
    <w:rsid w:val="00FE14C0"/>
    <w:rsid w:val="00FE3D19"/>
    <w:rsid w:val="00FE5138"/>
    <w:rsid w:val="00FE7333"/>
    <w:rsid w:val="00FF075A"/>
    <w:rsid w:val="00FF1CA9"/>
    <w:rsid w:val="00FF69CB"/>
    <w:rsid w:val="00FF790D"/>
    <w:rsid w:val="00FF7C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18459E-0EE7-4571-97CF-44D138E4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91"/>
    <w:pPr>
      <w:tabs>
        <w:tab w:val="left" w:pos="567"/>
      </w:tabs>
      <w:spacing w:line="260" w:lineRule="exact"/>
    </w:pPr>
    <w:rPr>
      <w:sz w:val="22"/>
      <w:lang w:val="en-GB" w:eastAsia="en-US"/>
    </w:rPr>
  </w:style>
  <w:style w:type="paragraph" w:styleId="Heading1">
    <w:name w:val="heading 1"/>
    <w:basedOn w:val="Normal"/>
    <w:next w:val="Normal"/>
    <w:qFormat/>
    <w:rsid w:val="00367439"/>
    <w:pPr>
      <w:numPr>
        <w:numId w:val="4"/>
      </w:numPr>
      <w:ind w:left="0" w:firstLine="0"/>
      <w:outlineLvl w:val="0"/>
    </w:pPr>
    <w:rPr>
      <w:b/>
      <w:lang w:val="en-US"/>
    </w:rPr>
  </w:style>
  <w:style w:type="paragraph" w:styleId="Heading2">
    <w:name w:val="heading 2"/>
    <w:basedOn w:val="Normal"/>
    <w:next w:val="Normal"/>
    <w:qFormat/>
    <w:rsid w:val="00367439"/>
    <w:pPr>
      <w:keepNext/>
      <w:tabs>
        <w:tab w:val="clear" w:pos="567"/>
      </w:tabs>
      <w:outlineLvl w:val="1"/>
    </w:pPr>
    <w:rPr>
      <w:b/>
    </w:rPr>
  </w:style>
  <w:style w:type="paragraph" w:styleId="Heading3">
    <w:name w:val="heading 3"/>
    <w:basedOn w:val="Normal"/>
    <w:next w:val="Normal"/>
    <w:qFormat/>
    <w:rsid w:val="00CF27CE"/>
    <w:pPr>
      <w:keepNext/>
      <w:keepLines/>
      <w:spacing w:before="120" w:after="80"/>
      <w:outlineLvl w:val="2"/>
    </w:pPr>
    <w:rPr>
      <w:b/>
      <w:kern w:val="28"/>
      <w:sz w:val="24"/>
      <w:lang w:val="en-US"/>
    </w:rPr>
  </w:style>
  <w:style w:type="paragraph" w:styleId="Heading4">
    <w:name w:val="heading 4"/>
    <w:basedOn w:val="Normal"/>
    <w:next w:val="Normal"/>
    <w:qFormat/>
    <w:rsid w:val="00CF27CE"/>
    <w:pPr>
      <w:keepNext/>
      <w:jc w:val="both"/>
      <w:outlineLvl w:val="3"/>
    </w:pPr>
    <w:rPr>
      <w:b/>
      <w:noProof/>
    </w:rPr>
  </w:style>
  <w:style w:type="paragraph" w:styleId="Heading5">
    <w:name w:val="heading 5"/>
    <w:basedOn w:val="Normal"/>
    <w:next w:val="Normal"/>
    <w:qFormat/>
    <w:rsid w:val="00CF27CE"/>
    <w:pPr>
      <w:keepNext/>
      <w:jc w:val="both"/>
      <w:outlineLvl w:val="4"/>
    </w:pPr>
    <w:rPr>
      <w:noProof/>
    </w:rPr>
  </w:style>
  <w:style w:type="paragraph" w:styleId="Heading6">
    <w:name w:val="heading 6"/>
    <w:basedOn w:val="Normal"/>
    <w:next w:val="Normal"/>
    <w:qFormat/>
    <w:rsid w:val="00CF27CE"/>
    <w:pPr>
      <w:keepNext/>
      <w:tabs>
        <w:tab w:val="left" w:pos="-720"/>
        <w:tab w:val="left" w:pos="4536"/>
      </w:tabs>
      <w:suppressAutoHyphens/>
      <w:outlineLvl w:val="5"/>
    </w:pPr>
    <w:rPr>
      <w:i/>
    </w:rPr>
  </w:style>
  <w:style w:type="paragraph" w:styleId="Heading7">
    <w:name w:val="heading 7"/>
    <w:basedOn w:val="Normal"/>
    <w:next w:val="Normal"/>
    <w:qFormat/>
    <w:rsid w:val="00CF27CE"/>
    <w:pPr>
      <w:keepNext/>
      <w:tabs>
        <w:tab w:val="left" w:pos="-720"/>
        <w:tab w:val="left" w:pos="4536"/>
      </w:tabs>
      <w:suppressAutoHyphens/>
      <w:jc w:val="both"/>
      <w:outlineLvl w:val="6"/>
    </w:pPr>
    <w:rPr>
      <w:i/>
    </w:rPr>
  </w:style>
  <w:style w:type="paragraph" w:styleId="Heading8">
    <w:name w:val="heading 8"/>
    <w:basedOn w:val="Normal"/>
    <w:next w:val="Normal"/>
    <w:qFormat/>
    <w:rsid w:val="00CF27CE"/>
    <w:pPr>
      <w:keepNext/>
      <w:ind w:left="567" w:hanging="567"/>
      <w:jc w:val="both"/>
      <w:outlineLvl w:val="7"/>
    </w:pPr>
    <w:rPr>
      <w:b/>
      <w:i/>
    </w:rPr>
  </w:style>
  <w:style w:type="paragraph" w:styleId="Heading9">
    <w:name w:val="heading 9"/>
    <w:basedOn w:val="Normal"/>
    <w:next w:val="Normal"/>
    <w:qFormat/>
    <w:rsid w:val="00CF27CE"/>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27CE"/>
    <w:pPr>
      <w:tabs>
        <w:tab w:val="center" w:pos="4153"/>
        <w:tab w:val="right" w:pos="8306"/>
      </w:tabs>
      <w:spacing w:line="240" w:lineRule="auto"/>
    </w:pPr>
    <w:rPr>
      <w:rFonts w:ascii="Helvetica" w:hAnsi="Helvetica"/>
      <w:sz w:val="20"/>
    </w:rPr>
  </w:style>
  <w:style w:type="paragraph" w:styleId="Footer">
    <w:name w:val="footer"/>
    <w:basedOn w:val="Normal"/>
    <w:link w:val="FooterChar"/>
    <w:rsid w:val="00CF27CE"/>
    <w:pPr>
      <w:tabs>
        <w:tab w:val="center" w:pos="4536"/>
        <w:tab w:val="center" w:pos="8930"/>
      </w:tabs>
      <w:spacing w:line="240" w:lineRule="auto"/>
    </w:pPr>
    <w:rPr>
      <w:rFonts w:ascii="Helvetica" w:hAnsi="Helvetica"/>
      <w:sz w:val="16"/>
    </w:rPr>
  </w:style>
  <w:style w:type="character" w:styleId="PageNumber">
    <w:name w:val="page number"/>
    <w:basedOn w:val="DefaultParagraphFont"/>
    <w:rsid w:val="00CF27CE"/>
  </w:style>
  <w:style w:type="paragraph" w:styleId="BodyTextIndent">
    <w:name w:val="Body Text Indent"/>
    <w:basedOn w:val="Normal"/>
    <w:rsid w:val="00CF27CE"/>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rsid w:val="00CF27CE"/>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rsid w:val="00CF27CE"/>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rsid w:val="00CF27CE"/>
    <w:pPr>
      <w:tabs>
        <w:tab w:val="clear" w:pos="567"/>
      </w:tabs>
      <w:spacing w:line="240" w:lineRule="auto"/>
    </w:pPr>
    <w:rPr>
      <w:i/>
      <w:color w:val="008000"/>
    </w:rPr>
  </w:style>
  <w:style w:type="paragraph" w:styleId="BodyText2">
    <w:name w:val="Body Text 2"/>
    <w:basedOn w:val="Normal"/>
    <w:rsid w:val="00CF27CE"/>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sid w:val="00CF27CE"/>
    <w:rPr>
      <w:sz w:val="16"/>
      <w:szCs w:val="16"/>
    </w:rPr>
  </w:style>
  <w:style w:type="paragraph" w:styleId="CommentText">
    <w:name w:val="annotation text"/>
    <w:basedOn w:val="Normal"/>
    <w:link w:val="CommentTextChar"/>
    <w:semiHidden/>
    <w:rsid w:val="00CF27CE"/>
    <w:rPr>
      <w:sz w:val="20"/>
    </w:rPr>
  </w:style>
  <w:style w:type="paragraph" w:customStyle="1" w:styleId="EMEAEnBodyText">
    <w:name w:val="EMEA En Body Text"/>
    <w:basedOn w:val="Normal"/>
    <w:rsid w:val="00CF27CE"/>
    <w:pPr>
      <w:tabs>
        <w:tab w:val="clear" w:pos="567"/>
      </w:tabs>
      <w:spacing w:before="120" w:after="120" w:line="240" w:lineRule="auto"/>
      <w:jc w:val="both"/>
    </w:pPr>
    <w:rPr>
      <w:lang w:val="en-US"/>
    </w:rPr>
  </w:style>
  <w:style w:type="paragraph" w:styleId="DocumentMap">
    <w:name w:val="Document Map"/>
    <w:basedOn w:val="Normal"/>
    <w:semiHidden/>
    <w:rsid w:val="00CF27CE"/>
    <w:pPr>
      <w:shd w:val="clear" w:color="auto" w:fill="000080"/>
    </w:pPr>
    <w:rPr>
      <w:rFonts w:ascii="Tahoma" w:hAnsi="Tahoma" w:cs="Tahoma"/>
    </w:rPr>
  </w:style>
  <w:style w:type="character" w:styleId="Hyperlink">
    <w:name w:val="Hyperlink"/>
    <w:rsid w:val="00CF27CE"/>
    <w:rPr>
      <w:color w:val="0000FF"/>
      <w:u w:val="single"/>
    </w:rPr>
  </w:style>
  <w:style w:type="paragraph" w:customStyle="1" w:styleId="AHeader1">
    <w:name w:val="AHeader 1"/>
    <w:basedOn w:val="Normal"/>
    <w:rsid w:val="00CF27CE"/>
    <w:pPr>
      <w:numPr>
        <w:numId w:val="2"/>
      </w:numPr>
      <w:tabs>
        <w:tab w:val="clear" w:pos="567"/>
      </w:tabs>
      <w:spacing w:after="120" w:line="240" w:lineRule="auto"/>
    </w:pPr>
    <w:rPr>
      <w:rFonts w:ascii="Arial" w:hAnsi="Arial" w:cs="Arial"/>
      <w:b/>
      <w:bCs/>
      <w:sz w:val="24"/>
    </w:rPr>
  </w:style>
  <w:style w:type="paragraph" w:customStyle="1" w:styleId="AHeader2">
    <w:name w:val="AHeader 2"/>
    <w:basedOn w:val="AHeader1"/>
    <w:rsid w:val="00CF27CE"/>
    <w:pPr>
      <w:numPr>
        <w:ilvl w:val="1"/>
      </w:numPr>
      <w:tabs>
        <w:tab w:val="clear" w:pos="709"/>
        <w:tab w:val="num" w:pos="360"/>
      </w:tabs>
    </w:pPr>
    <w:rPr>
      <w:sz w:val="22"/>
    </w:rPr>
  </w:style>
  <w:style w:type="paragraph" w:customStyle="1" w:styleId="AHeader3">
    <w:name w:val="AHeader 3"/>
    <w:basedOn w:val="AHeader2"/>
    <w:rsid w:val="00CF27CE"/>
    <w:pPr>
      <w:numPr>
        <w:ilvl w:val="2"/>
      </w:numPr>
      <w:tabs>
        <w:tab w:val="clear" w:pos="1276"/>
        <w:tab w:val="num" w:pos="360"/>
      </w:tabs>
    </w:pPr>
  </w:style>
  <w:style w:type="paragraph" w:customStyle="1" w:styleId="AHeader2abc">
    <w:name w:val="AHeader 2 abc"/>
    <w:basedOn w:val="AHeader3"/>
    <w:rsid w:val="00CF27CE"/>
    <w:pPr>
      <w:numPr>
        <w:ilvl w:val="3"/>
      </w:numPr>
      <w:tabs>
        <w:tab w:val="clear" w:pos="1276"/>
        <w:tab w:val="num" w:pos="360"/>
      </w:tabs>
      <w:jc w:val="both"/>
    </w:pPr>
    <w:rPr>
      <w:b w:val="0"/>
      <w:bCs w:val="0"/>
    </w:rPr>
  </w:style>
  <w:style w:type="paragraph" w:customStyle="1" w:styleId="AHeader3abc">
    <w:name w:val="AHeader 3 abc"/>
    <w:basedOn w:val="AHeader2abc"/>
    <w:rsid w:val="00CF27CE"/>
    <w:pPr>
      <w:numPr>
        <w:ilvl w:val="4"/>
      </w:numPr>
      <w:tabs>
        <w:tab w:val="clear" w:pos="1701"/>
        <w:tab w:val="num" w:pos="360"/>
      </w:tabs>
    </w:pPr>
  </w:style>
  <w:style w:type="paragraph" w:styleId="BodyTextIndent3">
    <w:name w:val="Body Text Indent 3"/>
    <w:basedOn w:val="Normal"/>
    <w:rsid w:val="00CF27CE"/>
    <w:pPr>
      <w:tabs>
        <w:tab w:val="left" w:pos="1134"/>
      </w:tabs>
      <w:autoSpaceDE w:val="0"/>
      <w:autoSpaceDN w:val="0"/>
      <w:adjustRightInd w:val="0"/>
      <w:ind w:left="633"/>
      <w:jc w:val="both"/>
    </w:pPr>
    <w:rPr>
      <w:szCs w:val="21"/>
    </w:rPr>
  </w:style>
  <w:style w:type="character" w:styleId="FollowedHyperlink">
    <w:name w:val="FollowedHyperlink"/>
    <w:rsid w:val="00CF27CE"/>
    <w:rPr>
      <w:color w:val="800080"/>
      <w:u w:val="single"/>
    </w:rPr>
  </w:style>
  <w:style w:type="paragraph" w:customStyle="1" w:styleId="Default">
    <w:name w:val="Default"/>
    <w:rsid w:val="00CF27CE"/>
    <w:pPr>
      <w:autoSpaceDE w:val="0"/>
      <w:autoSpaceDN w:val="0"/>
      <w:adjustRightInd w:val="0"/>
    </w:pPr>
    <w:rPr>
      <w:lang w:val="en-US" w:eastAsia="en-US"/>
    </w:rPr>
  </w:style>
  <w:style w:type="paragraph" w:styleId="BalloonText">
    <w:name w:val="Balloon Text"/>
    <w:basedOn w:val="Normal"/>
    <w:semiHidden/>
    <w:rsid w:val="00CF27CE"/>
    <w:rPr>
      <w:rFonts w:ascii="Tahoma" w:hAnsi="Tahoma" w:cs="Tahoma"/>
      <w:sz w:val="16"/>
      <w:szCs w:val="16"/>
    </w:rPr>
  </w:style>
  <w:style w:type="paragraph" w:styleId="CommentSubject">
    <w:name w:val="annotation subject"/>
    <w:basedOn w:val="CommentText"/>
    <w:next w:val="CommentText"/>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styleId="ListParagraph">
    <w:name w:val="List Paragraph"/>
    <w:basedOn w:val="Normal"/>
    <w:uiPriority w:val="34"/>
    <w:qFormat/>
    <w:rsid w:val="007B7B18"/>
    <w:pPr>
      <w:ind w:left="720"/>
      <w:contextualSpacing/>
    </w:pPr>
  </w:style>
  <w:style w:type="paragraph" w:styleId="Revision">
    <w:name w:val="Revision"/>
    <w:hidden/>
    <w:uiPriority w:val="99"/>
    <w:semiHidden/>
    <w:rsid w:val="00AA104C"/>
    <w:rPr>
      <w:sz w:val="22"/>
      <w:lang w:val="en-GB" w:eastAsia="en-US"/>
    </w:rPr>
  </w:style>
  <w:style w:type="table" w:styleId="TableGrid">
    <w:name w:val="Table Grid"/>
    <w:basedOn w:val="TableNormal"/>
    <w:rsid w:val="00B90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32A1D"/>
    <w:rPr>
      <w:lang w:val="en-GB" w:eastAsia="en-US"/>
    </w:rPr>
  </w:style>
  <w:style w:type="character" w:styleId="Strong">
    <w:name w:val="Strong"/>
    <w:basedOn w:val="DefaultParagraphFont"/>
    <w:qFormat/>
    <w:rsid w:val="00367439"/>
    <w:rPr>
      <w:b/>
      <w:bCs/>
    </w:rPr>
  </w:style>
  <w:style w:type="paragraph" w:styleId="HTMLPreformatted">
    <w:name w:val="HTML Preformatted"/>
    <w:basedOn w:val="Normal"/>
    <w:link w:val="HTMLPreformattedChar"/>
    <w:uiPriority w:val="99"/>
    <w:semiHidden/>
    <w:unhideWhenUsed/>
    <w:rsid w:val="003D0BB8"/>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semiHidden/>
    <w:rsid w:val="003D0BB8"/>
    <w:rPr>
      <w:rFonts w:ascii="Courier New" w:hAnsi="Courier New" w:cs="Courier New"/>
      <w:lang w:val="lv-LV" w:eastAsia="lv-LV"/>
    </w:rPr>
  </w:style>
  <w:style w:type="paragraph" w:customStyle="1" w:styleId="MGGTextLeft">
    <w:name w:val="MGG Text Left"/>
    <w:basedOn w:val="BodyText"/>
    <w:rsid w:val="00802745"/>
    <w:rPr>
      <w:i w:val="0"/>
      <w:color w:val="auto"/>
      <w:szCs w:val="24"/>
    </w:rPr>
  </w:style>
  <w:style w:type="paragraph" w:styleId="PlainText">
    <w:name w:val="Plain Text"/>
    <w:basedOn w:val="Normal"/>
    <w:link w:val="PlainTextChar"/>
    <w:uiPriority w:val="99"/>
    <w:semiHidden/>
    <w:unhideWhenUsed/>
    <w:rsid w:val="000455E9"/>
    <w:pPr>
      <w:tabs>
        <w:tab w:val="clear" w:pos="567"/>
      </w:tabs>
      <w:spacing w:line="240" w:lineRule="auto"/>
    </w:pPr>
    <w:rPr>
      <w:rFonts w:ascii="Calibri" w:hAnsi="Calibri"/>
      <w:szCs w:val="22"/>
      <w:lang w:val="lv-LV"/>
    </w:rPr>
  </w:style>
  <w:style w:type="character" w:customStyle="1" w:styleId="PlainTextChar">
    <w:name w:val="Plain Text Char"/>
    <w:basedOn w:val="DefaultParagraphFont"/>
    <w:link w:val="PlainText"/>
    <w:uiPriority w:val="99"/>
    <w:semiHidden/>
    <w:rsid w:val="000455E9"/>
    <w:rPr>
      <w:rFonts w:ascii="Calibri" w:hAnsi="Calibri"/>
      <w:sz w:val="22"/>
      <w:szCs w:val="22"/>
      <w:lang w:val="lv-LV" w:eastAsia="en-US"/>
    </w:rPr>
  </w:style>
  <w:style w:type="character" w:customStyle="1" w:styleId="FooterChar">
    <w:name w:val="Footer Char"/>
    <w:link w:val="Footer"/>
    <w:rsid w:val="00A667EA"/>
    <w:rPr>
      <w:rFonts w:ascii="Helvetica" w:hAnsi="Helvetica"/>
      <w:sz w:val="16"/>
      <w:lang w:val="en-GB" w:eastAsia="en-US"/>
    </w:rPr>
  </w:style>
  <w:style w:type="character" w:customStyle="1" w:styleId="HeaderChar">
    <w:name w:val="Header Char"/>
    <w:basedOn w:val="DefaultParagraphFont"/>
    <w:link w:val="Header"/>
    <w:rsid w:val="001312B7"/>
    <w:rPr>
      <w:rFonts w:ascii="Helvetica" w:hAnsi="Helve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93022156">
      <w:bodyDiv w:val="1"/>
      <w:marLeft w:val="0"/>
      <w:marRight w:val="0"/>
      <w:marTop w:val="0"/>
      <w:marBottom w:val="0"/>
      <w:divBdr>
        <w:top w:val="none" w:sz="0" w:space="0" w:color="auto"/>
        <w:left w:val="none" w:sz="0" w:space="0" w:color="auto"/>
        <w:bottom w:val="none" w:sz="0" w:space="0" w:color="auto"/>
        <w:right w:val="none" w:sz="0" w:space="0" w:color="auto"/>
      </w:divBdr>
      <w:divsChild>
        <w:div w:id="828013376">
          <w:marLeft w:val="0"/>
          <w:marRight w:val="0"/>
          <w:marTop w:val="0"/>
          <w:marBottom w:val="0"/>
          <w:divBdr>
            <w:top w:val="none" w:sz="0" w:space="0" w:color="auto"/>
            <w:left w:val="none" w:sz="0" w:space="0" w:color="auto"/>
            <w:bottom w:val="none" w:sz="0" w:space="0" w:color="auto"/>
            <w:right w:val="none" w:sz="0" w:space="0" w:color="auto"/>
          </w:divBdr>
          <w:divsChild>
            <w:div w:id="533884830">
              <w:marLeft w:val="0"/>
              <w:marRight w:val="0"/>
              <w:marTop w:val="0"/>
              <w:marBottom w:val="0"/>
              <w:divBdr>
                <w:top w:val="none" w:sz="0" w:space="0" w:color="auto"/>
                <w:left w:val="none" w:sz="0" w:space="0" w:color="auto"/>
                <w:bottom w:val="none" w:sz="0" w:space="0" w:color="auto"/>
                <w:right w:val="none" w:sz="0" w:space="0" w:color="auto"/>
              </w:divBdr>
              <w:divsChild>
                <w:div w:id="996759616">
                  <w:marLeft w:val="0"/>
                  <w:marRight w:val="0"/>
                  <w:marTop w:val="0"/>
                  <w:marBottom w:val="0"/>
                  <w:divBdr>
                    <w:top w:val="none" w:sz="0" w:space="0" w:color="auto"/>
                    <w:left w:val="none" w:sz="0" w:space="0" w:color="auto"/>
                    <w:bottom w:val="none" w:sz="0" w:space="0" w:color="auto"/>
                    <w:right w:val="none" w:sz="0" w:space="0" w:color="auto"/>
                  </w:divBdr>
                  <w:divsChild>
                    <w:div w:id="4715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5077">
      <w:bodyDiv w:val="1"/>
      <w:marLeft w:val="0"/>
      <w:marRight w:val="0"/>
      <w:marTop w:val="0"/>
      <w:marBottom w:val="0"/>
      <w:divBdr>
        <w:top w:val="none" w:sz="0" w:space="0" w:color="auto"/>
        <w:left w:val="none" w:sz="0" w:space="0" w:color="auto"/>
        <w:bottom w:val="none" w:sz="0" w:space="0" w:color="auto"/>
        <w:right w:val="none" w:sz="0" w:space="0" w:color="auto"/>
      </w:divBdr>
      <w:divsChild>
        <w:div w:id="345712076">
          <w:marLeft w:val="0"/>
          <w:marRight w:val="0"/>
          <w:marTop w:val="0"/>
          <w:marBottom w:val="0"/>
          <w:divBdr>
            <w:top w:val="none" w:sz="0" w:space="0" w:color="auto"/>
            <w:left w:val="none" w:sz="0" w:space="0" w:color="auto"/>
            <w:bottom w:val="none" w:sz="0" w:space="0" w:color="auto"/>
            <w:right w:val="none" w:sz="0" w:space="0" w:color="auto"/>
          </w:divBdr>
        </w:div>
      </w:divsChild>
    </w:div>
    <w:div w:id="262038628">
      <w:bodyDiv w:val="1"/>
      <w:marLeft w:val="0"/>
      <w:marRight w:val="0"/>
      <w:marTop w:val="0"/>
      <w:marBottom w:val="0"/>
      <w:divBdr>
        <w:top w:val="none" w:sz="0" w:space="0" w:color="auto"/>
        <w:left w:val="none" w:sz="0" w:space="0" w:color="auto"/>
        <w:bottom w:val="none" w:sz="0" w:space="0" w:color="auto"/>
        <w:right w:val="none" w:sz="0" w:space="0" w:color="auto"/>
      </w:divBdr>
    </w:div>
    <w:div w:id="266697843">
      <w:bodyDiv w:val="1"/>
      <w:marLeft w:val="0"/>
      <w:marRight w:val="0"/>
      <w:marTop w:val="0"/>
      <w:marBottom w:val="0"/>
      <w:divBdr>
        <w:top w:val="none" w:sz="0" w:space="0" w:color="auto"/>
        <w:left w:val="none" w:sz="0" w:space="0" w:color="auto"/>
        <w:bottom w:val="none" w:sz="0" w:space="0" w:color="auto"/>
        <w:right w:val="none" w:sz="0" w:space="0" w:color="auto"/>
      </w:divBdr>
      <w:divsChild>
        <w:div w:id="55319047">
          <w:marLeft w:val="0"/>
          <w:marRight w:val="0"/>
          <w:marTop w:val="0"/>
          <w:marBottom w:val="0"/>
          <w:divBdr>
            <w:top w:val="none" w:sz="0" w:space="0" w:color="auto"/>
            <w:left w:val="none" w:sz="0" w:space="0" w:color="auto"/>
            <w:bottom w:val="none" w:sz="0" w:space="0" w:color="auto"/>
            <w:right w:val="none" w:sz="0" w:space="0" w:color="auto"/>
          </w:divBdr>
        </w:div>
      </w:divsChild>
    </w:div>
    <w:div w:id="348215509">
      <w:bodyDiv w:val="1"/>
      <w:marLeft w:val="0"/>
      <w:marRight w:val="0"/>
      <w:marTop w:val="0"/>
      <w:marBottom w:val="0"/>
      <w:divBdr>
        <w:top w:val="none" w:sz="0" w:space="0" w:color="auto"/>
        <w:left w:val="none" w:sz="0" w:space="0" w:color="auto"/>
        <w:bottom w:val="none" w:sz="0" w:space="0" w:color="auto"/>
        <w:right w:val="none" w:sz="0" w:space="0" w:color="auto"/>
      </w:divBdr>
      <w:divsChild>
        <w:div w:id="46031749">
          <w:marLeft w:val="0"/>
          <w:marRight w:val="0"/>
          <w:marTop w:val="0"/>
          <w:marBottom w:val="0"/>
          <w:divBdr>
            <w:top w:val="none" w:sz="0" w:space="0" w:color="auto"/>
            <w:left w:val="none" w:sz="0" w:space="0" w:color="auto"/>
            <w:bottom w:val="none" w:sz="0" w:space="0" w:color="auto"/>
            <w:right w:val="none" w:sz="0" w:space="0" w:color="auto"/>
          </w:divBdr>
          <w:divsChild>
            <w:div w:id="1447692982">
              <w:marLeft w:val="0"/>
              <w:marRight w:val="0"/>
              <w:marTop w:val="0"/>
              <w:marBottom w:val="0"/>
              <w:divBdr>
                <w:top w:val="none" w:sz="0" w:space="0" w:color="auto"/>
                <w:left w:val="none" w:sz="0" w:space="0" w:color="auto"/>
                <w:bottom w:val="none" w:sz="0" w:space="0" w:color="auto"/>
                <w:right w:val="none" w:sz="0" w:space="0" w:color="auto"/>
              </w:divBdr>
              <w:divsChild>
                <w:div w:id="971903363">
                  <w:marLeft w:val="0"/>
                  <w:marRight w:val="0"/>
                  <w:marTop w:val="0"/>
                  <w:marBottom w:val="0"/>
                  <w:divBdr>
                    <w:top w:val="none" w:sz="0" w:space="0" w:color="auto"/>
                    <w:left w:val="none" w:sz="0" w:space="0" w:color="auto"/>
                    <w:bottom w:val="none" w:sz="0" w:space="0" w:color="auto"/>
                    <w:right w:val="none" w:sz="0" w:space="0" w:color="auto"/>
                  </w:divBdr>
                  <w:divsChild>
                    <w:div w:id="1643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1473">
      <w:bodyDiv w:val="1"/>
      <w:marLeft w:val="0"/>
      <w:marRight w:val="0"/>
      <w:marTop w:val="0"/>
      <w:marBottom w:val="0"/>
      <w:divBdr>
        <w:top w:val="none" w:sz="0" w:space="0" w:color="auto"/>
        <w:left w:val="none" w:sz="0" w:space="0" w:color="auto"/>
        <w:bottom w:val="none" w:sz="0" w:space="0" w:color="auto"/>
        <w:right w:val="none" w:sz="0" w:space="0" w:color="auto"/>
      </w:divBdr>
    </w:div>
    <w:div w:id="400951365">
      <w:bodyDiv w:val="1"/>
      <w:marLeft w:val="0"/>
      <w:marRight w:val="0"/>
      <w:marTop w:val="0"/>
      <w:marBottom w:val="0"/>
      <w:divBdr>
        <w:top w:val="none" w:sz="0" w:space="0" w:color="auto"/>
        <w:left w:val="none" w:sz="0" w:space="0" w:color="auto"/>
        <w:bottom w:val="none" w:sz="0" w:space="0" w:color="auto"/>
        <w:right w:val="none" w:sz="0" w:space="0" w:color="auto"/>
      </w:divBdr>
    </w:div>
    <w:div w:id="483395899">
      <w:bodyDiv w:val="1"/>
      <w:marLeft w:val="0"/>
      <w:marRight w:val="0"/>
      <w:marTop w:val="0"/>
      <w:marBottom w:val="0"/>
      <w:divBdr>
        <w:top w:val="none" w:sz="0" w:space="0" w:color="auto"/>
        <w:left w:val="none" w:sz="0" w:space="0" w:color="auto"/>
        <w:bottom w:val="none" w:sz="0" w:space="0" w:color="auto"/>
        <w:right w:val="none" w:sz="0" w:space="0" w:color="auto"/>
      </w:divBdr>
      <w:divsChild>
        <w:div w:id="1704595705">
          <w:marLeft w:val="0"/>
          <w:marRight w:val="0"/>
          <w:marTop w:val="0"/>
          <w:marBottom w:val="0"/>
          <w:divBdr>
            <w:top w:val="none" w:sz="0" w:space="0" w:color="auto"/>
            <w:left w:val="none" w:sz="0" w:space="0" w:color="auto"/>
            <w:bottom w:val="none" w:sz="0" w:space="0" w:color="auto"/>
            <w:right w:val="none" w:sz="0" w:space="0" w:color="auto"/>
          </w:divBdr>
        </w:div>
      </w:divsChild>
    </w:div>
    <w:div w:id="568349700">
      <w:bodyDiv w:val="1"/>
      <w:marLeft w:val="0"/>
      <w:marRight w:val="0"/>
      <w:marTop w:val="0"/>
      <w:marBottom w:val="0"/>
      <w:divBdr>
        <w:top w:val="none" w:sz="0" w:space="0" w:color="auto"/>
        <w:left w:val="none" w:sz="0" w:space="0" w:color="auto"/>
        <w:bottom w:val="none" w:sz="0" w:space="0" w:color="auto"/>
        <w:right w:val="none" w:sz="0" w:space="0" w:color="auto"/>
      </w:divBdr>
    </w:div>
    <w:div w:id="792138681">
      <w:bodyDiv w:val="1"/>
      <w:marLeft w:val="0"/>
      <w:marRight w:val="0"/>
      <w:marTop w:val="0"/>
      <w:marBottom w:val="0"/>
      <w:divBdr>
        <w:top w:val="none" w:sz="0" w:space="0" w:color="auto"/>
        <w:left w:val="none" w:sz="0" w:space="0" w:color="auto"/>
        <w:bottom w:val="none" w:sz="0" w:space="0" w:color="auto"/>
        <w:right w:val="none" w:sz="0" w:space="0" w:color="auto"/>
      </w:divBdr>
    </w:div>
    <w:div w:id="881787036">
      <w:bodyDiv w:val="1"/>
      <w:marLeft w:val="0"/>
      <w:marRight w:val="0"/>
      <w:marTop w:val="0"/>
      <w:marBottom w:val="0"/>
      <w:divBdr>
        <w:top w:val="none" w:sz="0" w:space="0" w:color="auto"/>
        <w:left w:val="none" w:sz="0" w:space="0" w:color="auto"/>
        <w:bottom w:val="none" w:sz="0" w:space="0" w:color="auto"/>
        <w:right w:val="none" w:sz="0" w:space="0" w:color="auto"/>
      </w:divBdr>
    </w:div>
    <w:div w:id="962688729">
      <w:bodyDiv w:val="1"/>
      <w:marLeft w:val="0"/>
      <w:marRight w:val="0"/>
      <w:marTop w:val="0"/>
      <w:marBottom w:val="0"/>
      <w:divBdr>
        <w:top w:val="none" w:sz="0" w:space="0" w:color="auto"/>
        <w:left w:val="none" w:sz="0" w:space="0" w:color="auto"/>
        <w:bottom w:val="none" w:sz="0" w:space="0" w:color="auto"/>
        <w:right w:val="none" w:sz="0" w:space="0" w:color="auto"/>
      </w:divBdr>
      <w:divsChild>
        <w:div w:id="1104881795">
          <w:marLeft w:val="0"/>
          <w:marRight w:val="0"/>
          <w:marTop w:val="0"/>
          <w:marBottom w:val="0"/>
          <w:divBdr>
            <w:top w:val="none" w:sz="0" w:space="0" w:color="auto"/>
            <w:left w:val="none" w:sz="0" w:space="0" w:color="auto"/>
            <w:bottom w:val="none" w:sz="0" w:space="0" w:color="auto"/>
            <w:right w:val="none" w:sz="0" w:space="0" w:color="auto"/>
          </w:divBdr>
        </w:div>
      </w:divsChild>
    </w:div>
    <w:div w:id="1200977149">
      <w:bodyDiv w:val="1"/>
      <w:marLeft w:val="0"/>
      <w:marRight w:val="0"/>
      <w:marTop w:val="0"/>
      <w:marBottom w:val="0"/>
      <w:divBdr>
        <w:top w:val="none" w:sz="0" w:space="0" w:color="auto"/>
        <w:left w:val="none" w:sz="0" w:space="0" w:color="auto"/>
        <w:bottom w:val="none" w:sz="0" w:space="0" w:color="auto"/>
        <w:right w:val="none" w:sz="0" w:space="0" w:color="auto"/>
      </w:divBdr>
    </w:div>
    <w:div w:id="1227110725">
      <w:bodyDiv w:val="1"/>
      <w:marLeft w:val="0"/>
      <w:marRight w:val="0"/>
      <w:marTop w:val="0"/>
      <w:marBottom w:val="0"/>
      <w:divBdr>
        <w:top w:val="none" w:sz="0" w:space="0" w:color="auto"/>
        <w:left w:val="none" w:sz="0" w:space="0" w:color="auto"/>
        <w:bottom w:val="none" w:sz="0" w:space="0" w:color="auto"/>
        <w:right w:val="none" w:sz="0" w:space="0" w:color="auto"/>
      </w:divBdr>
      <w:divsChild>
        <w:div w:id="621613723">
          <w:marLeft w:val="0"/>
          <w:marRight w:val="0"/>
          <w:marTop w:val="0"/>
          <w:marBottom w:val="0"/>
          <w:divBdr>
            <w:top w:val="none" w:sz="0" w:space="0" w:color="auto"/>
            <w:left w:val="none" w:sz="0" w:space="0" w:color="auto"/>
            <w:bottom w:val="none" w:sz="0" w:space="0" w:color="auto"/>
            <w:right w:val="none" w:sz="0" w:space="0" w:color="auto"/>
          </w:divBdr>
          <w:divsChild>
            <w:div w:id="1989744322">
              <w:marLeft w:val="0"/>
              <w:marRight w:val="0"/>
              <w:marTop w:val="0"/>
              <w:marBottom w:val="0"/>
              <w:divBdr>
                <w:top w:val="none" w:sz="0" w:space="0" w:color="auto"/>
                <w:left w:val="none" w:sz="0" w:space="0" w:color="auto"/>
                <w:bottom w:val="none" w:sz="0" w:space="0" w:color="auto"/>
                <w:right w:val="none" w:sz="0" w:space="0" w:color="auto"/>
              </w:divBdr>
              <w:divsChild>
                <w:div w:id="2125684345">
                  <w:marLeft w:val="0"/>
                  <w:marRight w:val="0"/>
                  <w:marTop w:val="0"/>
                  <w:marBottom w:val="0"/>
                  <w:divBdr>
                    <w:top w:val="none" w:sz="0" w:space="0" w:color="auto"/>
                    <w:left w:val="none" w:sz="0" w:space="0" w:color="auto"/>
                    <w:bottom w:val="none" w:sz="0" w:space="0" w:color="auto"/>
                    <w:right w:val="none" w:sz="0" w:space="0" w:color="auto"/>
                  </w:divBdr>
                  <w:divsChild>
                    <w:div w:id="20850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99871">
      <w:bodyDiv w:val="1"/>
      <w:marLeft w:val="0"/>
      <w:marRight w:val="0"/>
      <w:marTop w:val="0"/>
      <w:marBottom w:val="0"/>
      <w:divBdr>
        <w:top w:val="none" w:sz="0" w:space="0" w:color="auto"/>
        <w:left w:val="none" w:sz="0" w:space="0" w:color="auto"/>
        <w:bottom w:val="none" w:sz="0" w:space="0" w:color="auto"/>
        <w:right w:val="none" w:sz="0" w:space="0" w:color="auto"/>
      </w:divBdr>
      <w:divsChild>
        <w:div w:id="1907958221">
          <w:marLeft w:val="0"/>
          <w:marRight w:val="0"/>
          <w:marTop w:val="0"/>
          <w:marBottom w:val="0"/>
          <w:divBdr>
            <w:top w:val="none" w:sz="0" w:space="0" w:color="auto"/>
            <w:left w:val="none" w:sz="0" w:space="0" w:color="auto"/>
            <w:bottom w:val="none" w:sz="0" w:space="0" w:color="auto"/>
            <w:right w:val="none" w:sz="0" w:space="0" w:color="auto"/>
          </w:divBdr>
          <w:divsChild>
            <w:div w:id="1792237294">
              <w:marLeft w:val="0"/>
              <w:marRight w:val="0"/>
              <w:marTop w:val="0"/>
              <w:marBottom w:val="0"/>
              <w:divBdr>
                <w:top w:val="none" w:sz="0" w:space="0" w:color="auto"/>
                <w:left w:val="none" w:sz="0" w:space="0" w:color="auto"/>
                <w:bottom w:val="none" w:sz="0" w:space="0" w:color="auto"/>
                <w:right w:val="none" w:sz="0" w:space="0" w:color="auto"/>
              </w:divBdr>
              <w:divsChild>
                <w:div w:id="88428779">
                  <w:marLeft w:val="0"/>
                  <w:marRight w:val="0"/>
                  <w:marTop w:val="0"/>
                  <w:marBottom w:val="0"/>
                  <w:divBdr>
                    <w:top w:val="none" w:sz="0" w:space="0" w:color="auto"/>
                    <w:left w:val="none" w:sz="0" w:space="0" w:color="auto"/>
                    <w:bottom w:val="none" w:sz="0" w:space="0" w:color="auto"/>
                    <w:right w:val="none" w:sz="0" w:space="0" w:color="auto"/>
                  </w:divBdr>
                  <w:divsChild>
                    <w:div w:id="2027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37539">
      <w:bodyDiv w:val="1"/>
      <w:marLeft w:val="0"/>
      <w:marRight w:val="0"/>
      <w:marTop w:val="0"/>
      <w:marBottom w:val="0"/>
      <w:divBdr>
        <w:top w:val="none" w:sz="0" w:space="0" w:color="auto"/>
        <w:left w:val="none" w:sz="0" w:space="0" w:color="auto"/>
        <w:bottom w:val="none" w:sz="0" w:space="0" w:color="auto"/>
        <w:right w:val="none" w:sz="0" w:space="0" w:color="auto"/>
      </w:divBdr>
      <w:divsChild>
        <w:div w:id="1661150866">
          <w:marLeft w:val="0"/>
          <w:marRight w:val="0"/>
          <w:marTop w:val="0"/>
          <w:marBottom w:val="0"/>
          <w:divBdr>
            <w:top w:val="none" w:sz="0" w:space="0" w:color="auto"/>
            <w:left w:val="none" w:sz="0" w:space="0" w:color="auto"/>
            <w:bottom w:val="none" w:sz="0" w:space="0" w:color="auto"/>
            <w:right w:val="none" w:sz="0" w:space="0" w:color="auto"/>
          </w:divBdr>
        </w:div>
      </w:divsChild>
    </w:div>
    <w:div w:id="1467357962">
      <w:bodyDiv w:val="1"/>
      <w:marLeft w:val="0"/>
      <w:marRight w:val="0"/>
      <w:marTop w:val="0"/>
      <w:marBottom w:val="0"/>
      <w:divBdr>
        <w:top w:val="none" w:sz="0" w:space="0" w:color="auto"/>
        <w:left w:val="none" w:sz="0" w:space="0" w:color="auto"/>
        <w:bottom w:val="none" w:sz="0" w:space="0" w:color="auto"/>
        <w:right w:val="none" w:sz="0" w:space="0" w:color="auto"/>
      </w:divBdr>
    </w:div>
    <w:div w:id="1515682381">
      <w:bodyDiv w:val="1"/>
      <w:marLeft w:val="0"/>
      <w:marRight w:val="0"/>
      <w:marTop w:val="0"/>
      <w:marBottom w:val="0"/>
      <w:divBdr>
        <w:top w:val="none" w:sz="0" w:space="0" w:color="auto"/>
        <w:left w:val="none" w:sz="0" w:space="0" w:color="auto"/>
        <w:bottom w:val="none" w:sz="0" w:space="0" w:color="auto"/>
        <w:right w:val="none" w:sz="0" w:space="0" w:color="auto"/>
      </w:divBdr>
    </w:div>
    <w:div w:id="1545174213">
      <w:bodyDiv w:val="1"/>
      <w:marLeft w:val="0"/>
      <w:marRight w:val="0"/>
      <w:marTop w:val="0"/>
      <w:marBottom w:val="0"/>
      <w:divBdr>
        <w:top w:val="none" w:sz="0" w:space="0" w:color="auto"/>
        <w:left w:val="none" w:sz="0" w:space="0" w:color="auto"/>
        <w:bottom w:val="none" w:sz="0" w:space="0" w:color="auto"/>
        <w:right w:val="none" w:sz="0" w:space="0" w:color="auto"/>
      </w:divBdr>
    </w:div>
    <w:div w:id="1777402765">
      <w:bodyDiv w:val="1"/>
      <w:marLeft w:val="0"/>
      <w:marRight w:val="0"/>
      <w:marTop w:val="0"/>
      <w:marBottom w:val="0"/>
      <w:divBdr>
        <w:top w:val="none" w:sz="0" w:space="0" w:color="auto"/>
        <w:left w:val="none" w:sz="0" w:space="0" w:color="auto"/>
        <w:bottom w:val="none" w:sz="0" w:space="0" w:color="auto"/>
        <w:right w:val="none" w:sz="0" w:space="0" w:color="auto"/>
      </w:divBdr>
      <w:divsChild>
        <w:div w:id="1835291839">
          <w:marLeft w:val="0"/>
          <w:marRight w:val="0"/>
          <w:marTop w:val="0"/>
          <w:marBottom w:val="0"/>
          <w:divBdr>
            <w:top w:val="none" w:sz="0" w:space="0" w:color="auto"/>
            <w:left w:val="none" w:sz="0" w:space="0" w:color="auto"/>
            <w:bottom w:val="none" w:sz="0" w:space="0" w:color="auto"/>
            <w:right w:val="none" w:sz="0" w:space="0" w:color="auto"/>
          </w:divBdr>
          <w:divsChild>
            <w:div w:id="1566254752">
              <w:marLeft w:val="0"/>
              <w:marRight w:val="0"/>
              <w:marTop w:val="0"/>
              <w:marBottom w:val="0"/>
              <w:divBdr>
                <w:top w:val="none" w:sz="0" w:space="0" w:color="auto"/>
                <w:left w:val="none" w:sz="0" w:space="0" w:color="auto"/>
                <w:bottom w:val="none" w:sz="0" w:space="0" w:color="auto"/>
                <w:right w:val="none" w:sz="0" w:space="0" w:color="auto"/>
              </w:divBdr>
              <w:divsChild>
                <w:div w:id="63072883">
                  <w:marLeft w:val="0"/>
                  <w:marRight w:val="0"/>
                  <w:marTop w:val="0"/>
                  <w:marBottom w:val="0"/>
                  <w:divBdr>
                    <w:top w:val="none" w:sz="0" w:space="0" w:color="auto"/>
                    <w:left w:val="none" w:sz="0" w:space="0" w:color="auto"/>
                    <w:bottom w:val="none" w:sz="0" w:space="0" w:color="auto"/>
                    <w:right w:val="none" w:sz="0" w:space="0" w:color="auto"/>
                  </w:divBdr>
                  <w:divsChild>
                    <w:div w:id="1077363687">
                      <w:marLeft w:val="0"/>
                      <w:marRight w:val="0"/>
                      <w:marTop w:val="0"/>
                      <w:marBottom w:val="0"/>
                      <w:divBdr>
                        <w:top w:val="none" w:sz="0" w:space="0" w:color="auto"/>
                        <w:left w:val="none" w:sz="0" w:space="0" w:color="auto"/>
                        <w:bottom w:val="none" w:sz="0" w:space="0" w:color="auto"/>
                        <w:right w:val="none" w:sz="0" w:space="0" w:color="auto"/>
                      </w:divBdr>
                      <w:divsChild>
                        <w:div w:id="1955089044">
                          <w:marLeft w:val="0"/>
                          <w:marRight w:val="0"/>
                          <w:marTop w:val="0"/>
                          <w:marBottom w:val="0"/>
                          <w:divBdr>
                            <w:top w:val="none" w:sz="0" w:space="0" w:color="auto"/>
                            <w:left w:val="none" w:sz="0" w:space="0" w:color="auto"/>
                            <w:bottom w:val="none" w:sz="0" w:space="0" w:color="auto"/>
                            <w:right w:val="none" w:sz="0" w:space="0" w:color="auto"/>
                          </w:divBdr>
                          <w:divsChild>
                            <w:div w:id="1011375460">
                              <w:marLeft w:val="0"/>
                              <w:marRight w:val="300"/>
                              <w:marTop w:val="180"/>
                              <w:marBottom w:val="0"/>
                              <w:divBdr>
                                <w:top w:val="none" w:sz="0" w:space="0" w:color="auto"/>
                                <w:left w:val="none" w:sz="0" w:space="0" w:color="auto"/>
                                <w:bottom w:val="none" w:sz="0" w:space="0" w:color="auto"/>
                                <w:right w:val="none" w:sz="0" w:space="0" w:color="auto"/>
                              </w:divBdr>
                              <w:divsChild>
                                <w:div w:id="467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4598">
          <w:marLeft w:val="0"/>
          <w:marRight w:val="0"/>
          <w:marTop w:val="0"/>
          <w:marBottom w:val="0"/>
          <w:divBdr>
            <w:top w:val="none" w:sz="0" w:space="0" w:color="auto"/>
            <w:left w:val="none" w:sz="0" w:space="0" w:color="auto"/>
            <w:bottom w:val="none" w:sz="0" w:space="0" w:color="auto"/>
            <w:right w:val="none" w:sz="0" w:space="0" w:color="auto"/>
          </w:divBdr>
          <w:divsChild>
            <w:div w:id="1942255893">
              <w:marLeft w:val="0"/>
              <w:marRight w:val="0"/>
              <w:marTop w:val="0"/>
              <w:marBottom w:val="0"/>
              <w:divBdr>
                <w:top w:val="none" w:sz="0" w:space="0" w:color="auto"/>
                <w:left w:val="none" w:sz="0" w:space="0" w:color="auto"/>
                <w:bottom w:val="none" w:sz="0" w:space="0" w:color="auto"/>
                <w:right w:val="none" w:sz="0" w:space="0" w:color="auto"/>
              </w:divBdr>
              <w:divsChild>
                <w:div w:id="2073039479">
                  <w:marLeft w:val="0"/>
                  <w:marRight w:val="0"/>
                  <w:marTop w:val="0"/>
                  <w:marBottom w:val="0"/>
                  <w:divBdr>
                    <w:top w:val="none" w:sz="0" w:space="0" w:color="auto"/>
                    <w:left w:val="none" w:sz="0" w:space="0" w:color="auto"/>
                    <w:bottom w:val="none" w:sz="0" w:space="0" w:color="auto"/>
                    <w:right w:val="none" w:sz="0" w:space="0" w:color="auto"/>
                  </w:divBdr>
                  <w:divsChild>
                    <w:div w:id="1877617507">
                      <w:marLeft w:val="0"/>
                      <w:marRight w:val="0"/>
                      <w:marTop w:val="0"/>
                      <w:marBottom w:val="0"/>
                      <w:divBdr>
                        <w:top w:val="none" w:sz="0" w:space="0" w:color="auto"/>
                        <w:left w:val="none" w:sz="0" w:space="0" w:color="auto"/>
                        <w:bottom w:val="none" w:sz="0" w:space="0" w:color="auto"/>
                        <w:right w:val="none" w:sz="0" w:space="0" w:color="auto"/>
                      </w:divBdr>
                      <w:divsChild>
                        <w:div w:id="88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8048">
      <w:bodyDiv w:val="1"/>
      <w:marLeft w:val="0"/>
      <w:marRight w:val="0"/>
      <w:marTop w:val="0"/>
      <w:marBottom w:val="0"/>
      <w:divBdr>
        <w:top w:val="none" w:sz="0" w:space="0" w:color="auto"/>
        <w:left w:val="none" w:sz="0" w:space="0" w:color="auto"/>
        <w:bottom w:val="none" w:sz="0" w:space="0" w:color="auto"/>
        <w:right w:val="none" w:sz="0" w:space="0" w:color="auto"/>
      </w:divBdr>
    </w:div>
    <w:div w:id="20442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va.gov.lv/../?id=613&amp;sa=613&amp;top=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50441C0BDD2C4794B5427F3AF27ABA" ma:contentTypeVersion="0" ma:contentTypeDescription="Create a new document." ma:contentTypeScope="" ma:versionID="d63cd3ad74a83850b0e24f1a7d72ea4e">
  <xsd:schema xmlns:xsd="http://www.w3.org/2001/XMLSchema" xmlns:xs="http://www.w3.org/2001/XMLSchema" xmlns:p="http://schemas.microsoft.com/office/2006/metadata/properties" xmlns:ns2="79fb0f74-f3a3-46af-b26f-c89feccff915" targetNamespace="http://schemas.microsoft.com/office/2006/metadata/properties" ma:root="true" ma:fieldsID="02c2e9eb0904ee70e80c847a510fd6ef" ns2:_="">
    <xsd:import namespace="79fb0f74-f3a3-46af-b26f-c89feccff9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b0f74-f3a3-46af-b26f-c89feccff9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9fb0f74-f3a3-46af-b26f-c89feccff915">AETFIRM-86-2227</_dlc_DocId>
    <_dlc_DocIdUrl xmlns="79fb0f74-f3a3-46af-b26f-c89feccff915">
      <Url>https://myaet.com/firm/_layouts/DocIdRedir.aspx?ID=AETFIRM-86-2227</Url>
      <Description>AETFIRM-86-2227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079A-D48B-4D45-87C0-86727681F578}">
  <ds:schemaRefs>
    <ds:schemaRef ds:uri="http://schemas.microsoft.com/sharepoint/events"/>
  </ds:schemaRefs>
</ds:datastoreItem>
</file>

<file path=customXml/itemProps2.xml><?xml version="1.0" encoding="utf-8"?>
<ds:datastoreItem xmlns:ds="http://schemas.openxmlformats.org/officeDocument/2006/customXml" ds:itemID="{2FE8E147-119B-4BD7-9E8E-2C78FFE30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b0f74-f3a3-46af-b26f-c89feccff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7CAAC-2C8F-4C7E-9F5F-AEFBF624DEFD}">
  <ds:schemaRefs>
    <ds:schemaRef ds:uri="http://schemas.microsoft.com/sharepoint/v3/contenttype/forms"/>
  </ds:schemaRefs>
</ds:datastoreItem>
</file>

<file path=customXml/itemProps4.xml><?xml version="1.0" encoding="utf-8"?>
<ds:datastoreItem xmlns:ds="http://schemas.openxmlformats.org/officeDocument/2006/customXml" ds:itemID="{23EAC0B9-750C-4F09-88EC-736D3EF68D4F}">
  <ds:schemaRefs>
    <ds:schemaRef ds:uri="http://schemas.microsoft.com/office/2006/metadata/properties"/>
    <ds:schemaRef ds:uri="http://schemas.microsoft.com/office/infopath/2007/PartnerControls"/>
    <ds:schemaRef ds:uri="79fb0f74-f3a3-46af-b26f-c89feccff915"/>
  </ds:schemaRefs>
</ds:datastoreItem>
</file>

<file path=customXml/itemProps5.xml><?xml version="1.0" encoding="utf-8"?>
<ds:datastoreItem xmlns:ds="http://schemas.openxmlformats.org/officeDocument/2006/customXml" ds:itemID="{98970BF7-370D-4E15-AE2D-323AF127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EMEA</Company>
  <LinksUpToDate>false</LinksUpToDate>
  <CharactersWithSpaces>16075</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General-EMA/53548/2010</dc:subject>
  <dc:creator>European Medicines Agency</dc:creator>
  <cp:lastModifiedBy>Skaidrīte Lapsenīte</cp:lastModifiedBy>
  <cp:revision>3</cp:revision>
  <cp:lastPrinted>2019-06-10T09:54:00Z</cp:lastPrinted>
  <dcterms:created xsi:type="dcterms:W3CDTF">2019-11-21T09:44:00Z</dcterms:created>
  <dcterms:modified xsi:type="dcterms:W3CDTF">2019-11-25T11:58:00Z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y fmtid="{D5CDD505-2E9C-101B-9397-08002B2CF9AE}" pid="43" name="ContentTypeId">
    <vt:lpwstr>0x0101006950441C0BDD2C4794B5427F3AF27ABA</vt:lpwstr>
  </property>
  <property fmtid="{D5CDD505-2E9C-101B-9397-08002B2CF9AE}" pid="44" name="_dlc_DocIdItemGuid">
    <vt:lpwstr>1884539a-bfdb-4160-9c7c-c90a18d80a83</vt:lpwstr>
  </property>
</Properties>
</file>