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B813" w14:textId="77777777" w:rsidR="00EE662E" w:rsidRPr="00043A56" w:rsidRDefault="00EE662E" w:rsidP="00EE662E">
      <w:pPr>
        <w:spacing w:line="240" w:lineRule="auto"/>
        <w:jc w:val="center"/>
        <w:rPr>
          <w:b/>
          <w:color w:val="auto"/>
          <w:sz w:val="22"/>
          <w:lang w:val="lv-LV"/>
        </w:rPr>
      </w:pPr>
      <w:r w:rsidRPr="00043A56">
        <w:rPr>
          <w:b/>
          <w:color w:val="auto"/>
          <w:sz w:val="22"/>
          <w:lang w:val="lv-LV"/>
        </w:rPr>
        <w:t>Lietošanas instrukcija: informācija pacientam</w:t>
      </w:r>
    </w:p>
    <w:p w14:paraId="6EFF802D" w14:textId="77777777" w:rsidR="00D032EF" w:rsidRPr="00043A56" w:rsidRDefault="00D032EF" w:rsidP="00D032EF">
      <w:pPr>
        <w:spacing w:after="0" w:line="259" w:lineRule="auto"/>
        <w:ind w:left="30" w:firstLine="0"/>
        <w:jc w:val="center"/>
        <w:rPr>
          <w:color w:val="auto"/>
          <w:sz w:val="22"/>
          <w:lang w:val="lv-LV"/>
        </w:rPr>
      </w:pPr>
      <w:r w:rsidRPr="00043A56">
        <w:rPr>
          <w:b/>
          <w:color w:val="auto"/>
          <w:sz w:val="22"/>
          <w:lang w:val="lv-LV"/>
        </w:rPr>
        <w:t xml:space="preserve"> </w:t>
      </w:r>
    </w:p>
    <w:p w14:paraId="5AE51EEE" w14:textId="36E41593" w:rsidR="002B5477" w:rsidRPr="00043A56" w:rsidRDefault="00106A7E" w:rsidP="002B5477">
      <w:pPr>
        <w:jc w:val="center"/>
        <w:rPr>
          <w:b/>
          <w:sz w:val="22"/>
          <w:lang w:val="lv-LV"/>
        </w:rPr>
      </w:pPr>
      <w:proofErr w:type="spellStart"/>
      <w:r w:rsidRPr="002C2A00">
        <w:rPr>
          <w:b/>
          <w:sz w:val="22"/>
          <w:lang w:val="lv-LV"/>
        </w:rPr>
        <w:t>Dutasteride</w:t>
      </w:r>
      <w:proofErr w:type="spellEnd"/>
      <w:r w:rsidRPr="002C2A00">
        <w:rPr>
          <w:b/>
          <w:sz w:val="22"/>
          <w:lang w:val="lv-LV"/>
        </w:rPr>
        <w:t>/</w:t>
      </w:r>
      <w:proofErr w:type="spellStart"/>
      <w:r w:rsidRPr="002C2A00">
        <w:rPr>
          <w:b/>
          <w:sz w:val="22"/>
          <w:lang w:val="lv-LV"/>
        </w:rPr>
        <w:t>Tamsulosin</w:t>
      </w:r>
      <w:proofErr w:type="spellEnd"/>
      <w:r w:rsidRPr="002C2A00">
        <w:rPr>
          <w:b/>
          <w:sz w:val="22"/>
          <w:lang w:val="lv-LV"/>
        </w:rPr>
        <w:t xml:space="preserve"> Olainfarm</w:t>
      </w:r>
      <w:r w:rsidRPr="002C2A00">
        <w:rPr>
          <w:b/>
          <w:bCs/>
          <w:iCs/>
          <w:sz w:val="22"/>
          <w:lang w:val="lv-LV"/>
        </w:rPr>
        <w:t xml:space="preserve"> </w:t>
      </w:r>
      <w:r w:rsidR="00CF7EC4" w:rsidRPr="00043A56">
        <w:rPr>
          <w:b/>
          <w:bCs/>
          <w:iCs/>
          <w:sz w:val="22"/>
          <w:lang w:val="lv-LV"/>
        </w:rPr>
        <w:t>0,5 mg</w:t>
      </w:r>
      <w:r w:rsidR="00A77C59" w:rsidRPr="00043A56">
        <w:rPr>
          <w:b/>
          <w:bCs/>
          <w:iCs/>
          <w:sz w:val="22"/>
          <w:lang w:val="lv-LV"/>
        </w:rPr>
        <w:t xml:space="preserve">/0,4 mg </w:t>
      </w:r>
      <w:r w:rsidR="002B5477" w:rsidRPr="00043A56">
        <w:rPr>
          <w:b/>
          <w:bCs/>
          <w:iCs/>
          <w:sz w:val="22"/>
          <w:lang w:val="lv-LV"/>
        </w:rPr>
        <w:t>cietās kapsulas</w:t>
      </w:r>
    </w:p>
    <w:p w14:paraId="22E06F8C" w14:textId="671C755A" w:rsidR="00EE662E" w:rsidRPr="00043A56" w:rsidRDefault="00106A7E" w:rsidP="002B5477">
      <w:pPr>
        <w:spacing w:after="0" w:line="259" w:lineRule="auto"/>
        <w:ind w:right="45"/>
        <w:jc w:val="center"/>
        <w:rPr>
          <w:color w:val="auto"/>
          <w:sz w:val="22"/>
          <w:lang w:val="lv-LV"/>
        </w:rPr>
      </w:pPr>
      <w:proofErr w:type="spellStart"/>
      <w:r>
        <w:rPr>
          <w:b/>
          <w:bCs/>
          <w:i/>
          <w:iCs/>
          <w:color w:val="auto"/>
          <w:sz w:val="22"/>
          <w:lang w:val="lv-LV"/>
        </w:rPr>
        <w:t>d</w:t>
      </w:r>
      <w:r w:rsidR="00EE662E" w:rsidRPr="00043A56">
        <w:rPr>
          <w:b/>
          <w:bCs/>
          <w:i/>
          <w:iCs/>
          <w:color w:val="auto"/>
          <w:sz w:val="22"/>
          <w:lang w:val="lv-LV"/>
        </w:rPr>
        <w:t>utasteridum</w:t>
      </w:r>
      <w:proofErr w:type="spellEnd"/>
      <w:r w:rsidR="00EE662E" w:rsidRPr="00043A56">
        <w:rPr>
          <w:b/>
          <w:bCs/>
          <w:i/>
          <w:iCs/>
          <w:color w:val="auto"/>
          <w:sz w:val="22"/>
          <w:lang w:val="lv-LV"/>
        </w:rPr>
        <w:t>/</w:t>
      </w:r>
      <w:proofErr w:type="spellStart"/>
      <w:r w:rsidR="00EE662E" w:rsidRPr="00043A56">
        <w:rPr>
          <w:b/>
          <w:bCs/>
          <w:i/>
          <w:iCs/>
          <w:color w:val="auto"/>
          <w:sz w:val="22"/>
          <w:lang w:val="lv-LV"/>
        </w:rPr>
        <w:t>tamsulosini</w:t>
      </w:r>
      <w:proofErr w:type="spellEnd"/>
      <w:r w:rsidR="00EE662E" w:rsidRPr="00043A56">
        <w:rPr>
          <w:b/>
          <w:bCs/>
          <w:i/>
          <w:iCs/>
          <w:color w:val="auto"/>
          <w:sz w:val="22"/>
          <w:lang w:val="lv-LV"/>
        </w:rPr>
        <w:t xml:space="preserve"> </w:t>
      </w:r>
      <w:proofErr w:type="spellStart"/>
      <w:r w:rsidR="00EE662E" w:rsidRPr="00043A56">
        <w:rPr>
          <w:b/>
          <w:bCs/>
          <w:i/>
          <w:iCs/>
          <w:color w:val="auto"/>
          <w:sz w:val="22"/>
          <w:lang w:val="lv-LV"/>
        </w:rPr>
        <w:t>hydrochloridum</w:t>
      </w:r>
      <w:proofErr w:type="spellEnd"/>
    </w:p>
    <w:p w14:paraId="17241498" w14:textId="77777777" w:rsidR="00E04BC1" w:rsidRDefault="00E04BC1" w:rsidP="00D032EF">
      <w:pPr>
        <w:spacing w:after="0" w:line="259" w:lineRule="auto"/>
        <w:ind w:left="30" w:firstLine="0"/>
        <w:jc w:val="center"/>
        <w:rPr>
          <w:color w:val="auto"/>
          <w:sz w:val="22"/>
          <w:lang w:val="lv-LV"/>
        </w:rPr>
      </w:pPr>
    </w:p>
    <w:p w14:paraId="5E36D0AD" w14:textId="77777777" w:rsidR="00D032EF" w:rsidRPr="00043A56" w:rsidRDefault="00D032EF" w:rsidP="00D032EF">
      <w:pPr>
        <w:spacing w:after="0" w:line="259" w:lineRule="auto"/>
        <w:ind w:left="30" w:firstLine="0"/>
        <w:jc w:val="center"/>
        <w:rPr>
          <w:color w:val="auto"/>
          <w:sz w:val="22"/>
          <w:lang w:val="lv-LV"/>
        </w:rPr>
      </w:pPr>
      <w:r w:rsidRPr="00043A56">
        <w:rPr>
          <w:color w:val="auto"/>
          <w:sz w:val="22"/>
          <w:lang w:val="lv-LV"/>
        </w:rPr>
        <w:t xml:space="preserve"> </w:t>
      </w:r>
    </w:p>
    <w:p w14:paraId="77F0654B" w14:textId="77777777" w:rsidR="00EE662E" w:rsidRPr="00043A56" w:rsidRDefault="00EE662E" w:rsidP="00EE662E">
      <w:pPr>
        <w:ind w:left="567" w:hanging="567"/>
        <w:rPr>
          <w:color w:val="auto"/>
          <w:sz w:val="22"/>
          <w:lang w:val="lv-LV"/>
        </w:rPr>
      </w:pPr>
      <w:r w:rsidRPr="00043A56">
        <w:rPr>
          <w:b/>
          <w:color w:val="auto"/>
          <w:sz w:val="22"/>
          <w:lang w:val="lv-LV"/>
        </w:rPr>
        <w:t>Pirms zāļu lietošanas uzmanīgi izlasiet visu instrukciju, jo tā satur Jums svarīgu informāciju.</w:t>
      </w:r>
    </w:p>
    <w:p w14:paraId="5C6AF664" w14:textId="77777777" w:rsidR="000E3DB8" w:rsidRPr="0051575D" w:rsidRDefault="00EE662E" w:rsidP="0051575D">
      <w:pPr>
        <w:pStyle w:val="ListParagraph"/>
        <w:numPr>
          <w:ilvl w:val="0"/>
          <w:numId w:val="27"/>
        </w:numPr>
        <w:spacing w:line="240" w:lineRule="auto"/>
        <w:ind w:left="357" w:hanging="357"/>
        <w:rPr>
          <w:lang w:val="lv-LV"/>
        </w:rPr>
      </w:pPr>
      <w:r w:rsidRPr="0051575D">
        <w:rPr>
          <w:lang w:val="lv-LV"/>
        </w:rPr>
        <w:t>Saglabājiet šo instrukciju! Iespējams, ka vēlāk to vajadzēs pārlasīt.</w:t>
      </w:r>
    </w:p>
    <w:p w14:paraId="0E7B35D2" w14:textId="77777777" w:rsidR="000E3DB8" w:rsidRPr="0051575D" w:rsidRDefault="00EE662E" w:rsidP="0051575D">
      <w:pPr>
        <w:pStyle w:val="ListParagraph"/>
        <w:numPr>
          <w:ilvl w:val="0"/>
          <w:numId w:val="27"/>
        </w:numPr>
        <w:spacing w:line="240" w:lineRule="auto"/>
        <w:ind w:left="357" w:hanging="357"/>
        <w:rPr>
          <w:lang w:val="lv-LV"/>
        </w:rPr>
      </w:pPr>
      <w:r w:rsidRPr="0051575D">
        <w:rPr>
          <w:lang w:val="lv-LV"/>
        </w:rPr>
        <w:t>Ja Jums rodas jebkādi jautājumi, vaicājiet ārstam vai farmaceitam.</w:t>
      </w:r>
    </w:p>
    <w:p w14:paraId="27CC6473" w14:textId="77777777" w:rsidR="000E3DB8" w:rsidRPr="0051575D" w:rsidRDefault="00EE662E" w:rsidP="0051575D">
      <w:pPr>
        <w:pStyle w:val="ListParagraph"/>
        <w:numPr>
          <w:ilvl w:val="0"/>
          <w:numId w:val="27"/>
        </w:numPr>
        <w:spacing w:line="240" w:lineRule="auto"/>
        <w:ind w:left="357" w:hanging="357"/>
        <w:rPr>
          <w:lang w:val="lv-LV"/>
        </w:rPr>
      </w:pPr>
      <w:r w:rsidRPr="0051575D">
        <w:rPr>
          <w:lang w:val="lv-LV"/>
        </w:rPr>
        <w:t>Šīs zāles ir parakstītas tikai Jums. Nedodiet tās citiem. Tās var nodarīt ļaunumu pat tad, ja šiem cilvēkiem ir līdzīgas slimības pazīmes.</w:t>
      </w:r>
    </w:p>
    <w:p w14:paraId="67365B3A" w14:textId="77777777" w:rsidR="00EE662E" w:rsidRPr="0051575D" w:rsidRDefault="00EE662E" w:rsidP="0051575D">
      <w:pPr>
        <w:pStyle w:val="ListParagraph"/>
        <w:numPr>
          <w:ilvl w:val="0"/>
          <w:numId w:val="27"/>
        </w:numPr>
        <w:spacing w:line="240" w:lineRule="auto"/>
        <w:ind w:left="357" w:hanging="357"/>
        <w:rPr>
          <w:bCs/>
          <w:lang w:val="lv-LV"/>
        </w:rPr>
      </w:pPr>
      <w:r w:rsidRPr="0051575D">
        <w:rPr>
          <w:lang w:val="lv-LV"/>
        </w:rPr>
        <w:t>Ja Jums rodas jebkādas blakusparādības, konsultējieties ar ārstu vai farmaceitu. Tas attiecas arī uz iespējamām blakusparādībām, kas nav minētas šajā instrukcijā. Skatīt 4. punktu.</w:t>
      </w:r>
    </w:p>
    <w:p w14:paraId="2B56BCE7" w14:textId="77777777" w:rsidR="00EE662E" w:rsidRDefault="00EE662E" w:rsidP="00EE662E">
      <w:pPr>
        <w:spacing w:line="240" w:lineRule="auto"/>
        <w:ind w:right="-2"/>
        <w:rPr>
          <w:bCs/>
          <w:color w:val="auto"/>
          <w:sz w:val="22"/>
          <w:lang w:val="lv-LV"/>
        </w:rPr>
      </w:pPr>
    </w:p>
    <w:p w14:paraId="3999B4EC" w14:textId="77777777" w:rsidR="00E04BC1" w:rsidRPr="00043A56" w:rsidRDefault="00E04BC1" w:rsidP="00EE662E">
      <w:pPr>
        <w:spacing w:line="240" w:lineRule="auto"/>
        <w:ind w:right="-2"/>
        <w:rPr>
          <w:bCs/>
          <w:color w:val="auto"/>
          <w:sz w:val="22"/>
          <w:lang w:val="lv-LV"/>
        </w:rPr>
      </w:pPr>
    </w:p>
    <w:p w14:paraId="58BE94C1" w14:textId="77777777" w:rsidR="00EE662E" w:rsidRPr="00043A56" w:rsidRDefault="00EE662E" w:rsidP="00EE662E">
      <w:pPr>
        <w:spacing w:line="240" w:lineRule="auto"/>
        <w:ind w:left="567" w:hanging="567"/>
        <w:rPr>
          <w:color w:val="auto"/>
          <w:sz w:val="22"/>
          <w:lang w:val="lv-LV"/>
        </w:rPr>
      </w:pPr>
      <w:r w:rsidRPr="00043A56">
        <w:rPr>
          <w:b/>
          <w:color w:val="auto"/>
          <w:sz w:val="22"/>
          <w:lang w:val="lv-LV"/>
        </w:rPr>
        <w:t>Šajā instrukcijā varat uzzināt</w:t>
      </w:r>
      <w:r w:rsidRPr="00043A56">
        <w:rPr>
          <w:color w:val="auto"/>
          <w:sz w:val="22"/>
          <w:lang w:val="lv-LV"/>
        </w:rPr>
        <w:t xml:space="preserve">: </w:t>
      </w:r>
    </w:p>
    <w:p w14:paraId="225D93D8" w14:textId="2251705D" w:rsidR="000E3DB8" w:rsidRPr="0051575D" w:rsidRDefault="0097030C" w:rsidP="0051575D">
      <w:pPr>
        <w:pStyle w:val="ListParagraph"/>
        <w:numPr>
          <w:ilvl w:val="0"/>
          <w:numId w:val="28"/>
        </w:numPr>
        <w:spacing w:line="240" w:lineRule="auto"/>
        <w:ind w:left="357" w:hanging="357"/>
        <w:rPr>
          <w:lang w:val="lv-LV"/>
        </w:rPr>
      </w:pPr>
      <w:r w:rsidRPr="0051575D">
        <w:rPr>
          <w:lang w:val="lv-LV"/>
        </w:rPr>
        <w:t xml:space="preserve">Kas ir </w:t>
      </w:r>
      <w:proofErr w:type="spellStart"/>
      <w:r w:rsidR="00183EB2">
        <w:rPr>
          <w:lang w:val="lv-LV"/>
        </w:rPr>
        <w:t>Dutasteride</w:t>
      </w:r>
      <w:proofErr w:type="spellEnd"/>
      <w:r w:rsidR="00183EB2">
        <w:rPr>
          <w:lang w:val="lv-LV"/>
        </w:rPr>
        <w:t>/</w:t>
      </w:r>
      <w:proofErr w:type="spellStart"/>
      <w:r w:rsidR="00183EB2">
        <w:rPr>
          <w:lang w:val="lv-LV"/>
        </w:rPr>
        <w:t>Tamsulosin</w:t>
      </w:r>
      <w:proofErr w:type="spellEnd"/>
      <w:r w:rsidR="00183EB2">
        <w:rPr>
          <w:lang w:val="lv-LV"/>
        </w:rPr>
        <w:t xml:space="preserve"> Olainfarm</w:t>
      </w:r>
      <w:r w:rsidRPr="0051575D">
        <w:rPr>
          <w:lang w:val="lv-LV"/>
        </w:rPr>
        <w:t xml:space="preserve"> un kādam nolūkam to lieto</w:t>
      </w:r>
    </w:p>
    <w:p w14:paraId="7AFD963D" w14:textId="295053F0" w:rsidR="000E3DB8" w:rsidRPr="0051575D" w:rsidRDefault="0097030C" w:rsidP="0051575D">
      <w:pPr>
        <w:pStyle w:val="ListParagraph"/>
        <w:numPr>
          <w:ilvl w:val="0"/>
          <w:numId w:val="28"/>
        </w:numPr>
        <w:spacing w:line="240" w:lineRule="auto"/>
        <w:ind w:left="357" w:hanging="357"/>
        <w:rPr>
          <w:lang w:val="lv-LV"/>
        </w:rPr>
      </w:pPr>
      <w:r w:rsidRPr="0051575D">
        <w:rPr>
          <w:lang w:val="lv-LV"/>
        </w:rPr>
        <w:t xml:space="preserve">Kas Jums jāzina pirms </w:t>
      </w:r>
      <w:proofErr w:type="spellStart"/>
      <w:r w:rsidR="00183EB2">
        <w:rPr>
          <w:lang w:val="lv-LV"/>
        </w:rPr>
        <w:t>Dutasteride</w:t>
      </w:r>
      <w:proofErr w:type="spellEnd"/>
      <w:r w:rsidR="00183EB2">
        <w:rPr>
          <w:lang w:val="lv-LV"/>
        </w:rPr>
        <w:t>/</w:t>
      </w:r>
      <w:proofErr w:type="spellStart"/>
      <w:r w:rsidR="00183EB2">
        <w:rPr>
          <w:lang w:val="lv-LV"/>
        </w:rPr>
        <w:t>Tamsulosin</w:t>
      </w:r>
      <w:proofErr w:type="spellEnd"/>
      <w:r w:rsidR="00183EB2">
        <w:rPr>
          <w:lang w:val="lv-LV"/>
        </w:rPr>
        <w:t xml:space="preserve"> Olainfarm</w:t>
      </w:r>
      <w:r w:rsidRPr="0051575D">
        <w:rPr>
          <w:lang w:val="lv-LV"/>
        </w:rPr>
        <w:t xml:space="preserve"> lietošanas</w:t>
      </w:r>
    </w:p>
    <w:p w14:paraId="6D799B04" w14:textId="09B0E1DA" w:rsidR="000E3DB8" w:rsidRPr="0051575D" w:rsidRDefault="0097030C" w:rsidP="0051575D">
      <w:pPr>
        <w:pStyle w:val="ListParagraph"/>
        <w:numPr>
          <w:ilvl w:val="0"/>
          <w:numId w:val="28"/>
        </w:numPr>
        <w:spacing w:line="240" w:lineRule="auto"/>
        <w:ind w:left="357" w:hanging="357"/>
        <w:rPr>
          <w:lang w:val="lv-LV"/>
        </w:rPr>
      </w:pPr>
      <w:r w:rsidRPr="0051575D">
        <w:rPr>
          <w:lang w:val="lv-LV"/>
        </w:rPr>
        <w:t xml:space="preserve">Kā lietot </w:t>
      </w:r>
      <w:proofErr w:type="spellStart"/>
      <w:r w:rsidR="00183EB2">
        <w:rPr>
          <w:lang w:val="lv-LV"/>
        </w:rPr>
        <w:t>Dutasteride</w:t>
      </w:r>
      <w:proofErr w:type="spellEnd"/>
      <w:r w:rsidR="00183EB2">
        <w:rPr>
          <w:lang w:val="lv-LV"/>
        </w:rPr>
        <w:t>/</w:t>
      </w:r>
      <w:proofErr w:type="spellStart"/>
      <w:r w:rsidR="00183EB2">
        <w:rPr>
          <w:lang w:val="lv-LV"/>
        </w:rPr>
        <w:t>Tamsulosin</w:t>
      </w:r>
      <w:proofErr w:type="spellEnd"/>
      <w:r w:rsidR="00183EB2">
        <w:rPr>
          <w:lang w:val="lv-LV"/>
        </w:rPr>
        <w:t xml:space="preserve"> Olainfarm</w:t>
      </w:r>
    </w:p>
    <w:p w14:paraId="6D3CE834" w14:textId="77777777" w:rsidR="000E3DB8" w:rsidRPr="0051575D" w:rsidRDefault="0097030C" w:rsidP="0051575D">
      <w:pPr>
        <w:pStyle w:val="ListParagraph"/>
        <w:numPr>
          <w:ilvl w:val="0"/>
          <w:numId w:val="28"/>
        </w:numPr>
        <w:spacing w:line="240" w:lineRule="auto"/>
        <w:ind w:left="357" w:hanging="357"/>
        <w:rPr>
          <w:lang w:val="lv-LV"/>
        </w:rPr>
      </w:pPr>
      <w:r w:rsidRPr="0051575D">
        <w:rPr>
          <w:lang w:val="lv-LV"/>
        </w:rPr>
        <w:t>Iespējamās blakusparādības</w:t>
      </w:r>
    </w:p>
    <w:p w14:paraId="54A5078E" w14:textId="71DB5B2D" w:rsidR="000E3DB8" w:rsidRPr="0051575D" w:rsidRDefault="0097030C" w:rsidP="0051575D">
      <w:pPr>
        <w:pStyle w:val="ListParagraph"/>
        <w:numPr>
          <w:ilvl w:val="0"/>
          <w:numId w:val="28"/>
        </w:numPr>
        <w:spacing w:line="240" w:lineRule="auto"/>
        <w:ind w:left="357" w:hanging="357"/>
        <w:rPr>
          <w:lang w:val="lv-LV"/>
        </w:rPr>
      </w:pPr>
      <w:r w:rsidRPr="0051575D">
        <w:rPr>
          <w:lang w:val="lv-LV"/>
        </w:rPr>
        <w:t xml:space="preserve">Kā uzglabāt </w:t>
      </w:r>
      <w:proofErr w:type="spellStart"/>
      <w:r w:rsidR="00183EB2">
        <w:rPr>
          <w:lang w:val="lv-LV"/>
        </w:rPr>
        <w:t>Dutasteride</w:t>
      </w:r>
      <w:proofErr w:type="spellEnd"/>
      <w:r w:rsidR="00183EB2">
        <w:rPr>
          <w:lang w:val="lv-LV"/>
        </w:rPr>
        <w:t>/</w:t>
      </w:r>
      <w:proofErr w:type="spellStart"/>
      <w:r w:rsidR="00183EB2">
        <w:rPr>
          <w:lang w:val="lv-LV"/>
        </w:rPr>
        <w:t>Tamsulosin</w:t>
      </w:r>
      <w:proofErr w:type="spellEnd"/>
      <w:r w:rsidR="00183EB2">
        <w:rPr>
          <w:lang w:val="lv-LV"/>
        </w:rPr>
        <w:t xml:space="preserve"> Olainfarm</w:t>
      </w:r>
    </w:p>
    <w:p w14:paraId="5A1FA561" w14:textId="77777777" w:rsidR="0097030C" w:rsidRPr="0051575D" w:rsidRDefault="0097030C" w:rsidP="0051575D">
      <w:pPr>
        <w:pStyle w:val="ListParagraph"/>
        <w:numPr>
          <w:ilvl w:val="0"/>
          <w:numId w:val="28"/>
        </w:numPr>
        <w:spacing w:line="240" w:lineRule="auto"/>
        <w:ind w:left="357" w:hanging="357"/>
        <w:rPr>
          <w:lang w:val="lv-LV"/>
        </w:rPr>
      </w:pPr>
      <w:r w:rsidRPr="0051575D">
        <w:rPr>
          <w:lang w:val="lv-LV"/>
        </w:rPr>
        <w:t>Iepakojuma saturs un cita informācija</w:t>
      </w:r>
    </w:p>
    <w:p w14:paraId="0B186F6E" w14:textId="77777777" w:rsidR="00D032EF" w:rsidRDefault="00D032EF" w:rsidP="00D032EF">
      <w:pPr>
        <w:spacing w:after="0" w:line="259" w:lineRule="auto"/>
        <w:ind w:left="0" w:firstLine="0"/>
        <w:jc w:val="left"/>
        <w:rPr>
          <w:b/>
          <w:color w:val="auto"/>
          <w:sz w:val="22"/>
          <w:lang w:val="lv-LV"/>
        </w:rPr>
      </w:pPr>
      <w:r w:rsidRPr="00043A56">
        <w:rPr>
          <w:b/>
          <w:color w:val="auto"/>
          <w:sz w:val="22"/>
          <w:lang w:val="lv-LV"/>
        </w:rPr>
        <w:t xml:space="preserve"> </w:t>
      </w:r>
    </w:p>
    <w:p w14:paraId="437785BC" w14:textId="77777777" w:rsidR="00E04BC1" w:rsidRPr="00043A56" w:rsidRDefault="00E04BC1" w:rsidP="00D032EF">
      <w:pPr>
        <w:spacing w:after="0" w:line="259" w:lineRule="auto"/>
        <w:ind w:left="0" w:firstLine="0"/>
        <w:jc w:val="left"/>
        <w:rPr>
          <w:b/>
          <w:color w:val="auto"/>
          <w:sz w:val="22"/>
          <w:lang w:val="lv-LV"/>
        </w:rPr>
      </w:pPr>
    </w:p>
    <w:p w14:paraId="5B524EAB" w14:textId="1A5EBDD2" w:rsidR="0097030C" w:rsidRPr="00043A56" w:rsidRDefault="0097030C" w:rsidP="0097030C">
      <w:pPr>
        <w:spacing w:line="240" w:lineRule="auto"/>
        <w:ind w:left="567" w:hanging="567"/>
        <w:rPr>
          <w:b/>
          <w:sz w:val="22"/>
          <w:lang w:val="lv-LV"/>
        </w:rPr>
      </w:pPr>
      <w:r w:rsidRPr="00043A56">
        <w:rPr>
          <w:b/>
          <w:sz w:val="22"/>
          <w:lang w:val="lv-LV"/>
        </w:rPr>
        <w:t>1.</w:t>
      </w:r>
      <w:r w:rsidRPr="00043A56">
        <w:rPr>
          <w:b/>
          <w:sz w:val="22"/>
          <w:lang w:val="lv-LV"/>
        </w:rPr>
        <w:tab/>
        <w:t xml:space="preserve">Kas ir </w:t>
      </w:r>
      <w:proofErr w:type="spellStart"/>
      <w:r w:rsidR="00183EB2">
        <w:rPr>
          <w:b/>
          <w:sz w:val="22"/>
          <w:lang w:val="lv-LV"/>
        </w:rPr>
        <w:t>Dutasteride</w:t>
      </w:r>
      <w:proofErr w:type="spellEnd"/>
      <w:r w:rsidR="00183EB2">
        <w:rPr>
          <w:b/>
          <w:sz w:val="22"/>
          <w:lang w:val="lv-LV"/>
        </w:rPr>
        <w:t>/</w:t>
      </w:r>
      <w:proofErr w:type="spellStart"/>
      <w:r w:rsidR="00183EB2">
        <w:rPr>
          <w:b/>
          <w:sz w:val="22"/>
          <w:lang w:val="lv-LV"/>
        </w:rPr>
        <w:t>Tamsulosin</w:t>
      </w:r>
      <w:proofErr w:type="spellEnd"/>
      <w:r w:rsidR="00183EB2">
        <w:rPr>
          <w:b/>
          <w:sz w:val="22"/>
          <w:lang w:val="lv-LV"/>
        </w:rPr>
        <w:t xml:space="preserve"> Olainfarm</w:t>
      </w:r>
      <w:r w:rsidRPr="00043A56">
        <w:rPr>
          <w:b/>
          <w:sz w:val="22"/>
          <w:lang w:val="lv-LV"/>
        </w:rPr>
        <w:t xml:space="preserve"> un kādam nolūkam to lieto</w:t>
      </w:r>
    </w:p>
    <w:p w14:paraId="7FA0D9FF" w14:textId="77777777" w:rsidR="00D032EF" w:rsidRPr="00043A56" w:rsidRDefault="00D032EF" w:rsidP="00D032EF">
      <w:pPr>
        <w:spacing w:after="0" w:line="259" w:lineRule="auto"/>
        <w:ind w:left="0" w:firstLine="0"/>
        <w:jc w:val="left"/>
        <w:rPr>
          <w:color w:val="auto"/>
          <w:sz w:val="22"/>
          <w:lang w:val="lv-LV"/>
        </w:rPr>
      </w:pPr>
      <w:r w:rsidRPr="00043A56">
        <w:rPr>
          <w:b/>
          <w:color w:val="auto"/>
          <w:sz w:val="22"/>
          <w:lang w:val="lv-LV"/>
        </w:rPr>
        <w:t xml:space="preserve"> </w:t>
      </w:r>
    </w:p>
    <w:p w14:paraId="58D810B5" w14:textId="3FA4D48A" w:rsidR="00451480" w:rsidRPr="00043A56" w:rsidRDefault="00183EB2" w:rsidP="00451480">
      <w:pPr>
        <w:spacing w:line="240" w:lineRule="auto"/>
        <w:ind w:right="-2"/>
        <w:rPr>
          <w:color w:val="auto"/>
          <w:sz w:val="22"/>
          <w:lang w:val="lv-LV"/>
        </w:rPr>
      </w:pPr>
      <w:proofErr w:type="spellStart"/>
      <w:r>
        <w:rPr>
          <w:b/>
          <w:color w:val="auto"/>
          <w:sz w:val="22"/>
          <w:lang w:val="lv-LV"/>
        </w:rPr>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451480" w:rsidRPr="00043A56">
        <w:rPr>
          <w:b/>
          <w:color w:val="auto"/>
          <w:sz w:val="22"/>
          <w:lang w:val="lv-LV"/>
        </w:rPr>
        <w:t xml:space="preserve"> </w:t>
      </w:r>
      <w:r w:rsidR="00451480" w:rsidRPr="00043A56">
        <w:rPr>
          <w:b/>
          <w:bCs/>
          <w:color w:val="auto"/>
          <w:sz w:val="22"/>
          <w:lang w:val="lv-LV"/>
        </w:rPr>
        <w:t>lieto, lai ārstētu vīriešus</w:t>
      </w:r>
      <w:r w:rsidR="00451480" w:rsidRPr="00043A56">
        <w:rPr>
          <w:color w:val="auto"/>
          <w:sz w:val="22"/>
          <w:lang w:val="lv-LV"/>
        </w:rPr>
        <w:t xml:space="preserve"> </w:t>
      </w:r>
      <w:r w:rsidR="00451480" w:rsidRPr="00043A56">
        <w:rPr>
          <w:b/>
          <w:bCs/>
          <w:color w:val="auto"/>
          <w:sz w:val="22"/>
          <w:lang w:val="lv-LV"/>
        </w:rPr>
        <w:t xml:space="preserve">ar palielinātu priekšdziedzeri </w:t>
      </w:r>
      <w:r w:rsidR="00451480" w:rsidRPr="00043A56">
        <w:rPr>
          <w:color w:val="auto"/>
          <w:sz w:val="22"/>
          <w:lang w:val="lv-LV"/>
        </w:rPr>
        <w:t>(</w:t>
      </w:r>
      <w:r w:rsidR="00451480" w:rsidRPr="00043A56">
        <w:rPr>
          <w:i/>
          <w:iCs/>
          <w:color w:val="auto"/>
          <w:sz w:val="22"/>
          <w:lang w:val="lv-LV"/>
        </w:rPr>
        <w:t xml:space="preserve">labdabīgu </w:t>
      </w:r>
      <w:proofErr w:type="spellStart"/>
      <w:r w:rsidR="00451480" w:rsidRPr="00043A56">
        <w:rPr>
          <w:i/>
          <w:iCs/>
          <w:color w:val="auto"/>
          <w:sz w:val="22"/>
          <w:lang w:val="lv-LV"/>
        </w:rPr>
        <w:t>prostatas</w:t>
      </w:r>
      <w:proofErr w:type="spellEnd"/>
      <w:r w:rsidR="00451480" w:rsidRPr="00043A56">
        <w:rPr>
          <w:i/>
          <w:iCs/>
          <w:color w:val="auto"/>
          <w:sz w:val="22"/>
          <w:lang w:val="lv-LV"/>
        </w:rPr>
        <w:t xml:space="preserve"> </w:t>
      </w:r>
      <w:proofErr w:type="spellStart"/>
      <w:r w:rsidR="00451480" w:rsidRPr="00043A56">
        <w:rPr>
          <w:i/>
          <w:iCs/>
          <w:color w:val="auto"/>
          <w:sz w:val="22"/>
          <w:lang w:val="lv-LV"/>
        </w:rPr>
        <w:t>hiperplāziju</w:t>
      </w:r>
      <w:proofErr w:type="spellEnd"/>
      <w:r w:rsidR="00451480" w:rsidRPr="00043A56">
        <w:rPr>
          <w:color w:val="auto"/>
          <w:sz w:val="22"/>
          <w:lang w:val="lv-LV"/>
        </w:rPr>
        <w:t xml:space="preserve">) – ar vēzi nesaistītu priekšdziedzera augšanu, ko izraisa hormona </w:t>
      </w:r>
      <w:proofErr w:type="spellStart"/>
      <w:r w:rsidR="00451480" w:rsidRPr="00043A56">
        <w:rPr>
          <w:color w:val="auto"/>
          <w:sz w:val="22"/>
          <w:lang w:val="lv-LV"/>
        </w:rPr>
        <w:t>dihidrotestosterona</w:t>
      </w:r>
      <w:proofErr w:type="spellEnd"/>
      <w:r w:rsidR="00451480" w:rsidRPr="00043A56">
        <w:rPr>
          <w:color w:val="auto"/>
          <w:sz w:val="22"/>
          <w:lang w:val="lv-LV"/>
        </w:rPr>
        <w:t xml:space="preserve"> </w:t>
      </w:r>
      <w:proofErr w:type="spellStart"/>
      <w:r w:rsidR="00451480" w:rsidRPr="00043A56">
        <w:rPr>
          <w:color w:val="auto"/>
          <w:sz w:val="22"/>
          <w:lang w:val="lv-LV"/>
        </w:rPr>
        <w:t>pārprodukcija</w:t>
      </w:r>
      <w:proofErr w:type="spellEnd"/>
      <w:r w:rsidR="00451480" w:rsidRPr="00043A56">
        <w:rPr>
          <w:color w:val="auto"/>
          <w:sz w:val="22"/>
          <w:lang w:val="lv-LV"/>
        </w:rPr>
        <w:t>.</w:t>
      </w:r>
    </w:p>
    <w:p w14:paraId="7405E05E"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207D7694" w14:textId="317A9544" w:rsidR="00451480" w:rsidRPr="00043A56" w:rsidRDefault="00183EB2" w:rsidP="00451480">
      <w:pPr>
        <w:spacing w:line="240" w:lineRule="auto"/>
        <w:rPr>
          <w:color w:val="auto"/>
          <w:sz w:val="22"/>
          <w:lang w:val="lv-LV"/>
        </w:rPr>
      </w:pPr>
      <w:proofErr w:type="spellStart"/>
      <w:r>
        <w:rPr>
          <w:color w:val="auto"/>
          <w:sz w:val="22"/>
          <w:lang w:val="lv-LV"/>
        </w:rPr>
        <w:t>Dutasteride</w:t>
      </w:r>
      <w:proofErr w:type="spellEnd"/>
      <w:r>
        <w:rPr>
          <w:color w:val="auto"/>
          <w:sz w:val="22"/>
          <w:lang w:val="lv-LV"/>
        </w:rPr>
        <w:t>/</w:t>
      </w:r>
      <w:proofErr w:type="spellStart"/>
      <w:r>
        <w:rPr>
          <w:color w:val="auto"/>
          <w:sz w:val="22"/>
          <w:lang w:val="lv-LV"/>
        </w:rPr>
        <w:t>Tamsulosin</w:t>
      </w:r>
      <w:proofErr w:type="spellEnd"/>
      <w:r>
        <w:rPr>
          <w:color w:val="auto"/>
          <w:sz w:val="22"/>
          <w:lang w:val="lv-LV"/>
        </w:rPr>
        <w:t xml:space="preserve"> Olainfarm</w:t>
      </w:r>
      <w:r w:rsidR="00451480" w:rsidRPr="00043A56">
        <w:rPr>
          <w:color w:val="auto"/>
          <w:sz w:val="22"/>
          <w:lang w:val="lv-LV"/>
        </w:rPr>
        <w:t xml:space="preserve"> ir divu dažādu zāļu, ko sauc par </w:t>
      </w:r>
      <w:proofErr w:type="spellStart"/>
      <w:r w:rsidR="00451480" w:rsidRPr="00043A56">
        <w:rPr>
          <w:color w:val="auto"/>
          <w:sz w:val="22"/>
          <w:lang w:val="lv-LV"/>
        </w:rPr>
        <w:t>dutasterīdu</w:t>
      </w:r>
      <w:proofErr w:type="spellEnd"/>
      <w:r w:rsidR="00451480" w:rsidRPr="00043A56">
        <w:rPr>
          <w:color w:val="auto"/>
          <w:sz w:val="22"/>
          <w:lang w:val="lv-LV"/>
        </w:rPr>
        <w:t xml:space="preserve"> un </w:t>
      </w:r>
      <w:proofErr w:type="spellStart"/>
      <w:r w:rsidR="00451480" w:rsidRPr="00043A56">
        <w:rPr>
          <w:color w:val="auto"/>
          <w:sz w:val="22"/>
          <w:lang w:val="lv-LV"/>
        </w:rPr>
        <w:t>tamsulosīnu</w:t>
      </w:r>
      <w:proofErr w:type="spellEnd"/>
      <w:r w:rsidR="00451480" w:rsidRPr="00043A56">
        <w:rPr>
          <w:color w:val="auto"/>
          <w:sz w:val="22"/>
          <w:lang w:val="lv-LV"/>
        </w:rPr>
        <w:t xml:space="preserve">, kombinācija. </w:t>
      </w:r>
      <w:proofErr w:type="spellStart"/>
      <w:r w:rsidR="00451480" w:rsidRPr="00043A56">
        <w:rPr>
          <w:color w:val="auto"/>
          <w:sz w:val="22"/>
          <w:lang w:val="lv-LV"/>
        </w:rPr>
        <w:t>Dutasterīds</w:t>
      </w:r>
      <w:proofErr w:type="spellEnd"/>
      <w:r w:rsidR="00451480" w:rsidRPr="00043A56">
        <w:rPr>
          <w:color w:val="auto"/>
          <w:sz w:val="22"/>
          <w:lang w:val="lv-LV"/>
        </w:rPr>
        <w:t xml:space="preserve"> pieder pie zāļu grupas, ko sauc par </w:t>
      </w:r>
      <w:r w:rsidR="00451480" w:rsidRPr="00043A56">
        <w:rPr>
          <w:i/>
          <w:color w:val="auto"/>
          <w:sz w:val="22"/>
          <w:lang w:val="lv-LV"/>
        </w:rPr>
        <w:t>5-alfa-reduktāzes inhibitoriem</w:t>
      </w:r>
      <w:r w:rsidR="00451480" w:rsidRPr="00043A56">
        <w:rPr>
          <w:color w:val="auto"/>
          <w:sz w:val="22"/>
          <w:lang w:val="lv-LV"/>
        </w:rPr>
        <w:t xml:space="preserve">, un </w:t>
      </w:r>
      <w:proofErr w:type="spellStart"/>
      <w:r w:rsidR="00451480" w:rsidRPr="00043A56">
        <w:rPr>
          <w:color w:val="auto"/>
          <w:sz w:val="22"/>
          <w:lang w:val="lv-LV"/>
        </w:rPr>
        <w:t>tamsulosīns</w:t>
      </w:r>
      <w:proofErr w:type="spellEnd"/>
      <w:r w:rsidR="00451480" w:rsidRPr="00043A56">
        <w:rPr>
          <w:color w:val="auto"/>
          <w:sz w:val="22"/>
          <w:lang w:val="lv-LV"/>
        </w:rPr>
        <w:t xml:space="preserve"> pieder pie zāļu grupas, ko sauc par </w:t>
      </w:r>
      <w:r w:rsidR="00451480" w:rsidRPr="00043A56">
        <w:rPr>
          <w:i/>
          <w:color w:val="auto"/>
          <w:sz w:val="22"/>
          <w:lang w:val="lv-LV"/>
        </w:rPr>
        <w:t>alfa blokatoriem</w:t>
      </w:r>
      <w:r w:rsidR="00451480" w:rsidRPr="00043A56">
        <w:rPr>
          <w:color w:val="auto"/>
          <w:sz w:val="22"/>
          <w:lang w:val="lv-LV"/>
        </w:rPr>
        <w:t xml:space="preserve">. </w:t>
      </w:r>
    </w:p>
    <w:p w14:paraId="083ACC22" w14:textId="77777777" w:rsidR="00451480" w:rsidRPr="00043A56" w:rsidRDefault="00451480" w:rsidP="00451480">
      <w:pPr>
        <w:spacing w:line="240" w:lineRule="auto"/>
        <w:rPr>
          <w:color w:val="auto"/>
          <w:sz w:val="22"/>
          <w:lang w:val="lv-LV"/>
        </w:rPr>
      </w:pPr>
    </w:p>
    <w:p w14:paraId="52B5E8F3" w14:textId="46BD1118" w:rsidR="00451480" w:rsidRPr="00043A56" w:rsidRDefault="00451480" w:rsidP="00451480">
      <w:pPr>
        <w:spacing w:line="240" w:lineRule="auto"/>
        <w:rPr>
          <w:color w:val="auto"/>
          <w:sz w:val="22"/>
          <w:lang w:val="lv-LV"/>
        </w:rPr>
      </w:pPr>
      <w:r w:rsidRPr="00043A56">
        <w:rPr>
          <w:color w:val="auto"/>
          <w:sz w:val="22"/>
          <w:lang w:val="lv-LV"/>
        </w:rPr>
        <w:t xml:space="preserve">Priekšdziedzerim palielinoties, tas var izraisīt urinācijas traucējumus, piemēram, apgrūtinātu urināciju vai nepieciešamību </w:t>
      </w:r>
      <w:r w:rsidR="0053593D" w:rsidRPr="00043A56">
        <w:rPr>
          <w:color w:val="auto"/>
          <w:sz w:val="22"/>
          <w:lang w:val="lv-LV"/>
        </w:rPr>
        <w:t xml:space="preserve">bieži </w:t>
      </w:r>
      <w:r w:rsidRPr="00043A56">
        <w:rPr>
          <w:color w:val="auto"/>
          <w:sz w:val="22"/>
          <w:lang w:val="lv-LV"/>
        </w:rPr>
        <w:t xml:space="preserve">urinēt. </w:t>
      </w:r>
      <w:r w:rsidR="00FA584E" w:rsidRPr="00FA584E">
        <w:rPr>
          <w:color w:val="auto"/>
          <w:sz w:val="22"/>
          <w:lang w:val="lv-LV"/>
        </w:rPr>
        <w:t xml:space="preserve">Tas var būt arī iemesls tam, ka </w:t>
      </w:r>
      <w:r w:rsidR="00FA584E">
        <w:rPr>
          <w:color w:val="auto"/>
          <w:sz w:val="22"/>
          <w:lang w:val="lv-LV"/>
        </w:rPr>
        <w:t>u</w:t>
      </w:r>
      <w:r w:rsidRPr="00043A56">
        <w:rPr>
          <w:color w:val="auto"/>
          <w:sz w:val="22"/>
          <w:lang w:val="lv-LV"/>
        </w:rPr>
        <w:t>rīna strūkla var kļūt lēnāka un vājāka. Ja priekšdziedzera palielināšanās netiek ārstēta, pastāv risks, ka urīna strūkla tiks pilnībā bloķēta (</w:t>
      </w:r>
      <w:r w:rsidRPr="00043A56">
        <w:rPr>
          <w:i/>
          <w:color w:val="auto"/>
          <w:sz w:val="22"/>
          <w:lang w:val="lv-LV"/>
        </w:rPr>
        <w:t>akūta urīna aizture</w:t>
      </w:r>
      <w:r w:rsidRPr="00043A56">
        <w:rPr>
          <w:color w:val="auto"/>
          <w:sz w:val="22"/>
          <w:lang w:val="lv-LV"/>
        </w:rPr>
        <w:t xml:space="preserve">). Šādā gadījumā ir nepieciešama neatliekama medicīniska iejaukšanās. Dažos gadījumos ir nepieciešama operācija, lai izņemtu priekšdziedzeri vai samazinātu tā izmēru. </w:t>
      </w:r>
    </w:p>
    <w:p w14:paraId="27B69FC0" w14:textId="77777777" w:rsidR="00451480" w:rsidRPr="00043A56" w:rsidRDefault="00451480" w:rsidP="00451480">
      <w:pPr>
        <w:spacing w:line="240" w:lineRule="auto"/>
        <w:rPr>
          <w:color w:val="auto"/>
          <w:sz w:val="22"/>
          <w:lang w:val="lv-LV"/>
        </w:rPr>
      </w:pPr>
    </w:p>
    <w:p w14:paraId="241B4AB0" w14:textId="2E1E589C" w:rsidR="00451480" w:rsidRPr="00043A56" w:rsidRDefault="00451480" w:rsidP="00451480">
      <w:pPr>
        <w:spacing w:line="240" w:lineRule="auto"/>
        <w:rPr>
          <w:color w:val="auto"/>
          <w:sz w:val="22"/>
          <w:lang w:val="lv-LV"/>
        </w:rPr>
      </w:pPr>
      <w:proofErr w:type="spellStart"/>
      <w:r w:rsidRPr="00043A56">
        <w:rPr>
          <w:color w:val="auto"/>
          <w:sz w:val="22"/>
          <w:lang w:val="lv-LV"/>
        </w:rPr>
        <w:t>Dutasterīds</w:t>
      </w:r>
      <w:proofErr w:type="spellEnd"/>
      <w:r w:rsidRPr="00043A56">
        <w:rPr>
          <w:color w:val="auto"/>
          <w:sz w:val="22"/>
          <w:lang w:val="lv-LV"/>
        </w:rPr>
        <w:t xml:space="preserve"> samazina hormona</w:t>
      </w:r>
      <w:r w:rsidR="00FA584E">
        <w:rPr>
          <w:color w:val="auto"/>
          <w:sz w:val="22"/>
          <w:lang w:val="lv-LV"/>
        </w:rPr>
        <w:t>, kuru sauc par</w:t>
      </w:r>
      <w:r w:rsidRPr="00043A56">
        <w:rPr>
          <w:color w:val="auto"/>
          <w:sz w:val="22"/>
          <w:lang w:val="lv-LV"/>
        </w:rPr>
        <w:t xml:space="preserve"> </w:t>
      </w:r>
      <w:proofErr w:type="spellStart"/>
      <w:r w:rsidRPr="00043A56">
        <w:rPr>
          <w:color w:val="auto"/>
          <w:sz w:val="22"/>
          <w:lang w:val="lv-LV"/>
        </w:rPr>
        <w:t>dihidrotestosteron</w:t>
      </w:r>
      <w:r w:rsidR="00FA584E">
        <w:rPr>
          <w:color w:val="auto"/>
          <w:sz w:val="22"/>
          <w:lang w:val="lv-LV"/>
        </w:rPr>
        <w:t>u</w:t>
      </w:r>
      <w:proofErr w:type="spellEnd"/>
      <w:r w:rsidR="00FA584E">
        <w:rPr>
          <w:color w:val="auto"/>
          <w:sz w:val="22"/>
          <w:lang w:val="lv-LV"/>
        </w:rPr>
        <w:t>,</w:t>
      </w:r>
      <w:r w:rsidRPr="00043A56">
        <w:rPr>
          <w:color w:val="auto"/>
          <w:sz w:val="22"/>
          <w:lang w:val="lv-LV"/>
        </w:rPr>
        <w:t xml:space="preserve"> veidošanos, palīdzot samazināt priekšdziedzeri un atvieglojot simptomus. Tas samazinās akūtas urīna aiztures </w:t>
      </w:r>
      <w:r w:rsidR="00FA584E">
        <w:rPr>
          <w:color w:val="auto"/>
          <w:sz w:val="22"/>
          <w:lang w:val="lv-LV"/>
        </w:rPr>
        <w:t xml:space="preserve">risku </w:t>
      </w:r>
      <w:r w:rsidRPr="00043A56">
        <w:rPr>
          <w:color w:val="auto"/>
          <w:sz w:val="22"/>
          <w:lang w:val="lv-LV"/>
        </w:rPr>
        <w:t>un operācijas nepieciešamīb</w:t>
      </w:r>
      <w:r w:rsidR="00FA584E">
        <w:rPr>
          <w:color w:val="auto"/>
          <w:sz w:val="22"/>
          <w:lang w:val="lv-LV"/>
        </w:rPr>
        <w:t>u</w:t>
      </w:r>
      <w:r w:rsidRPr="00043A56">
        <w:rPr>
          <w:color w:val="auto"/>
          <w:sz w:val="22"/>
          <w:lang w:val="lv-LV"/>
        </w:rPr>
        <w:t xml:space="preserve">. </w:t>
      </w:r>
      <w:proofErr w:type="spellStart"/>
      <w:r w:rsidRPr="00043A56">
        <w:rPr>
          <w:color w:val="auto"/>
          <w:sz w:val="22"/>
          <w:lang w:val="lv-LV"/>
        </w:rPr>
        <w:t>Tamsulosīns</w:t>
      </w:r>
      <w:proofErr w:type="spellEnd"/>
      <w:r w:rsidRPr="00043A56">
        <w:rPr>
          <w:color w:val="auto"/>
          <w:sz w:val="22"/>
          <w:lang w:val="lv-LV"/>
        </w:rPr>
        <w:t xml:space="preserve"> darbojas, atslābinot priekšdziedzera muskuļus, atvieglojot urinēšanu un strauji mazinot simptomus.</w:t>
      </w:r>
    </w:p>
    <w:p w14:paraId="460D15C8" w14:textId="77777777" w:rsidR="00D032EF" w:rsidRDefault="00D032EF" w:rsidP="00D032EF">
      <w:pPr>
        <w:spacing w:after="0" w:line="259" w:lineRule="auto"/>
        <w:ind w:left="0" w:firstLine="0"/>
        <w:jc w:val="left"/>
        <w:rPr>
          <w:color w:val="auto"/>
          <w:sz w:val="22"/>
          <w:lang w:val="lv-LV"/>
        </w:rPr>
      </w:pPr>
    </w:p>
    <w:p w14:paraId="7F097D4F" w14:textId="77777777" w:rsidR="00E04BC1" w:rsidRPr="00043A56" w:rsidRDefault="00E04BC1" w:rsidP="00D032EF">
      <w:pPr>
        <w:spacing w:after="0" w:line="259" w:lineRule="auto"/>
        <w:ind w:left="0" w:firstLine="0"/>
        <w:jc w:val="left"/>
        <w:rPr>
          <w:color w:val="auto"/>
          <w:sz w:val="22"/>
          <w:lang w:val="lv-LV"/>
        </w:rPr>
      </w:pPr>
    </w:p>
    <w:p w14:paraId="2A192FDE" w14:textId="5D3A15BD" w:rsidR="0097030C" w:rsidRPr="00043A56" w:rsidRDefault="0097030C" w:rsidP="00D032EF">
      <w:pPr>
        <w:spacing w:after="0" w:line="259" w:lineRule="auto"/>
        <w:ind w:left="0" w:firstLine="0"/>
        <w:jc w:val="left"/>
        <w:rPr>
          <w:b/>
          <w:sz w:val="22"/>
          <w:lang w:val="lv-LV"/>
        </w:rPr>
      </w:pPr>
      <w:r w:rsidRPr="00043A56">
        <w:rPr>
          <w:b/>
          <w:sz w:val="22"/>
          <w:lang w:val="lv-LV"/>
        </w:rPr>
        <w:t>2.</w:t>
      </w:r>
      <w:r w:rsidRPr="00043A56">
        <w:rPr>
          <w:b/>
          <w:sz w:val="22"/>
          <w:lang w:val="lv-LV"/>
        </w:rPr>
        <w:tab/>
        <w:t xml:space="preserve">Kas Jums jāzina pirms </w:t>
      </w:r>
      <w:proofErr w:type="spellStart"/>
      <w:r w:rsidR="00183EB2">
        <w:rPr>
          <w:b/>
          <w:sz w:val="22"/>
          <w:lang w:val="lv-LV"/>
        </w:rPr>
        <w:t>Dutasteride</w:t>
      </w:r>
      <w:proofErr w:type="spellEnd"/>
      <w:r w:rsidR="00183EB2">
        <w:rPr>
          <w:b/>
          <w:sz w:val="22"/>
          <w:lang w:val="lv-LV"/>
        </w:rPr>
        <w:t>/</w:t>
      </w:r>
      <w:proofErr w:type="spellStart"/>
      <w:r w:rsidR="00183EB2">
        <w:rPr>
          <w:b/>
          <w:sz w:val="22"/>
          <w:lang w:val="lv-LV"/>
        </w:rPr>
        <w:t>Tamsulosin</w:t>
      </w:r>
      <w:proofErr w:type="spellEnd"/>
      <w:r w:rsidR="00183EB2">
        <w:rPr>
          <w:b/>
          <w:sz w:val="22"/>
          <w:lang w:val="lv-LV"/>
        </w:rPr>
        <w:t xml:space="preserve"> Olainfarm</w:t>
      </w:r>
      <w:r w:rsidR="00D5694C" w:rsidRPr="00D5694C" w:rsidDel="00D5694C">
        <w:rPr>
          <w:b/>
          <w:sz w:val="22"/>
          <w:lang w:val="lv-LV"/>
        </w:rPr>
        <w:t xml:space="preserve"> </w:t>
      </w:r>
      <w:r w:rsidRPr="00043A56">
        <w:rPr>
          <w:b/>
          <w:sz w:val="22"/>
          <w:lang w:val="lv-LV"/>
        </w:rPr>
        <w:t>lietošanas</w:t>
      </w:r>
    </w:p>
    <w:p w14:paraId="234E2E58"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09549F84" w14:textId="1860CEED" w:rsidR="00227A7A" w:rsidRPr="00043A56" w:rsidRDefault="00227A7A" w:rsidP="00227A7A">
      <w:pPr>
        <w:spacing w:line="240" w:lineRule="auto"/>
        <w:rPr>
          <w:color w:val="auto"/>
          <w:sz w:val="22"/>
          <w:lang w:val="lv-LV"/>
        </w:rPr>
      </w:pPr>
      <w:r w:rsidRPr="00043A56">
        <w:rPr>
          <w:b/>
          <w:color w:val="auto"/>
          <w:sz w:val="22"/>
          <w:lang w:val="lv-LV"/>
        </w:rPr>
        <w:t xml:space="preserve">Nelietojiet </w:t>
      </w:r>
      <w:proofErr w:type="spellStart"/>
      <w:r w:rsidR="00183EB2">
        <w:rPr>
          <w:b/>
          <w:color w:val="auto"/>
          <w:sz w:val="22"/>
          <w:lang w:val="lv-LV"/>
        </w:rPr>
        <w:t>Dutasteride</w:t>
      </w:r>
      <w:proofErr w:type="spellEnd"/>
      <w:r w:rsidR="00183EB2">
        <w:rPr>
          <w:b/>
          <w:color w:val="auto"/>
          <w:sz w:val="22"/>
          <w:lang w:val="lv-LV"/>
        </w:rPr>
        <w:t>/</w:t>
      </w:r>
      <w:proofErr w:type="spellStart"/>
      <w:r w:rsidR="00183EB2">
        <w:rPr>
          <w:b/>
          <w:color w:val="auto"/>
          <w:sz w:val="22"/>
          <w:lang w:val="lv-LV"/>
        </w:rPr>
        <w:t>Tamsulosin</w:t>
      </w:r>
      <w:proofErr w:type="spellEnd"/>
      <w:r w:rsidR="00183EB2">
        <w:rPr>
          <w:b/>
          <w:color w:val="auto"/>
          <w:sz w:val="22"/>
          <w:lang w:val="lv-LV"/>
        </w:rPr>
        <w:t xml:space="preserve"> Olainfarm</w:t>
      </w:r>
      <w:r w:rsidR="00D5694C" w:rsidRPr="00D5694C" w:rsidDel="00D5694C">
        <w:rPr>
          <w:b/>
          <w:color w:val="auto"/>
          <w:sz w:val="22"/>
          <w:lang w:val="lv-LV"/>
        </w:rPr>
        <w:t xml:space="preserve"> </w:t>
      </w:r>
      <w:r w:rsidRPr="00043A56">
        <w:rPr>
          <w:b/>
          <w:color w:val="auto"/>
          <w:sz w:val="22"/>
          <w:lang w:val="lv-LV"/>
        </w:rPr>
        <w:t>šādos gadījumos:</w:t>
      </w:r>
    </w:p>
    <w:p w14:paraId="0E78519D" w14:textId="77777777" w:rsidR="000E3DB8" w:rsidRPr="0051575D" w:rsidRDefault="00227A7A" w:rsidP="0051575D">
      <w:pPr>
        <w:pStyle w:val="ListParagraph"/>
        <w:numPr>
          <w:ilvl w:val="0"/>
          <w:numId w:val="29"/>
        </w:numPr>
        <w:spacing w:line="240" w:lineRule="auto"/>
        <w:ind w:left="357" w:hanging="357"/>
        <w:rPr>
          <w:lang w:val="lv-LV"/>
        </w:rPr>
      </w:pPr>
      <w:r w:rsidRPr="0051575D">
        <w:rPr>
          <w:lang w:val="lv-LV"/>
        </w:rPr>
        <w:t xml:space="preserve">ja esat </w:t>
      </w:r>
      <w:r w:rsidRPr="0051575D">
        <w:rPr>
          <w:b/>
          <w:lang w:val="lv-LV"/>
        </w:rPr>
        <w:t>sieviete</w:t>
      </w:r>
      <w:r w:rsidRPr="0051575D">
        <w:rPr>
          <w:lang w:val="lv-LV"/>
        </w:rPr>
        <w:t xml:space="preserve"> (jo </w:t>
      </w:r>
      <w:r w:rsidRPr="0051575D">
        <w:rPr>
          <w:b/>
          <w:lang w:val="lv-LV"/>
        </w:rPr>
        <w:t>šīs zāles paredzētas tikai vīriešiem</w:t>
      </w:r>
      <w:r w:rsidRPr="0051575D">
        <w:rPr>
          <w:lang w:val="lv-LV"/>
        </w:rPr>
        <w:t>);</w:t>
      </w:r>
    </w:p>
    <w:p w14:paraId="38DFB287" w14:textId="77777777" w:rsidR="000E3DB8" w:rsidRPr="0051575D" w:rsidRDefault="00227A7A" w:rsidP="0051575D">
      <w:pPr>
        <w:pStyle w:val="ListParagraph"/>
        <w:numPr>
          <w:ilvl w:val="0"/>
          <w:numId w:val="29"/>
        </w:numPr>
        <w:spacing w:line="240" w:lineRule="auto"/>
        <w:ind w:left="357" w:hanging="357"/>
        <w:rPr>
          <w:lang w:val="lv-LV"/>
        </w:rPr>
      </w:pPr>
      <w:r w:rsidRPr="0051575D">
        <w:rPr>
          <w:lang w:val="lv-LV"/>
        </w:rPr>
        <w:t xml:space="preserve">ja esat </w:t>
      </w:r>
      <w:r w:rsidRPr="0051575D">
        <w:rPr>
          <w:b/>
          <w:lang w:val="lv-LV"/>
        </w:rPr>
        <w:t>bērns vai pusaudzis vecumā līdz 18 gadiem</w:t>
      </w:r>
      <w:r w:rsidRPr="0051575D">
        <w:rPr>
          <w:lang w:val="lv-LV"/>
        </w:rPr>
        <w:t>;</w:t>
      </w:r>
    </w:p>
    <w:p w14:paraId="78D0AB3F" w14:textId="77777777" w:rsidR="000E3DB8" w:rsidRPr="0051575D" w:rsidRDefault="00227A7A" w:rsidP="0051575D">
      <w:pPr>
        <w:pStyle w:val="ListParagraph"/>
        <w:numPr>
          <w:ilvl w:val="0"/>
          <w:numId w:val="29"/>
        </w:numPr>
        <w:spacing w:line="240" w:lineRule="auto"/>
        <w:ind w:left="357" w:hanging="357"/>
        <w:rPr>
          <w:lang w:val="lv-LV"/>
        </w:rPr>
      </w:pPr>
      <w:r w:rsidRPr="0051575D">
        <w:rPr>
          <w:b/>
          <w:bCs/>
          <w:lang w:val="lv-LV"/>
        </w:rPr>
        <w:lastRenderedPageBreak/>
        <w:t>ja Jums ir alerģija</w:t>
      </w:r>
      <w:r w:rsidRPr="0051575D">
        <w:rPr>
          <w:lang w:val="lv-LV"/>
        </w:rPr>
        <w:t xml:space="preserve"> </w:t>
      </w:r>
      <w:r w:rsidRPr="0051575D">
        <w:rPr>
          <w:b/>
          <w:bCs/>
          <w:lang w:val="lv-LV"/>
        </w:rPr>
        <w:t xml:space="preserve">pret </w:t>
      </w:r>
      <w:proofErr w:type="spellStart"/>
      <w:r w:rsidRPr="0051575D">
        <w:rPr>
          <w:b/>
          <w:lang w:val="lv-LV"/>
        </w:rPr>
        <w:t>dutasterīdu</w:t>
      </w:r>
      <w:proofErr w:type="spellEnd"/>
      <w:r w:rsidRPr="0051575D">
        <w:rPr>
          <w:b/>
          <w:i/>
          <w:lang w:val="lv-LV"/>
        </w:rPr>
        <w:t>,</w:t>
      </w:r>
      <w:r w:rsidRPr="0051575D">
        <w:rPr>
          <w:b/>
          <w:iCs/>
          <w:lang w:val="lv-LV"/>
        </w:rPr>
        <w:t xml:space="preserve"> </w:t>
      </w:r>
      <w:r w:rsidRPr="0051575D">
        <w:rPr>
          <w:bCs/>
          <w:iCs/>
          <w:lang w:val="lv-LV"/>
        </w:rPr>
        <w:t>citiem</w:t>
      </w:r>
      <w:r w:rsidRPr="0051575D">
        <w:rPr>
          <w:bCs/>
          <w:lang w:val="lv-LV"/>
        </w:rPr>
        <w:t xml:space="preserve"> </w:t>
      </w:r>
      <w:r w:rsidR="003D7A6C" w:rsidRPr="0051575D">
        <w:rPr>
          <w:b/>
          <w:lang w:val="lv-LV"/>
        </w:rPr>
        <w:t xml:space="preserve">5-alfa </w:t>
      </w:r>
      <w:proofErr w:type="spellStart"/>
      <w:r w:rsidRPr="0051575D">
        <w:rPr>
          <w:b/>
          <w:lang w:val="lv-LV"/>
        </w:rPr>
        <w:t>reduktāzes</w:t>
      </w:r>
      <w:proofErr w:type="spellEnd"/>
      <w:r w:rsidRPr="0051575D">
        <w:rPr>
          <w:b/>
          <w:lang w:val="lv-LV"/>
        </w:rPr>
        <w:t xml:space="preserve"> inhibitoriem,</w:t>
      </w:r>
      <w:r w:rsidRPr="0051575D">
        <w:rPr>
          <w:b/>
          <w:iCs/>
          <w:lang w:val="lv-LV"/>
        </w:rPr>
        <w:t xml:space="preserve"> </w:t>
      </w:r>
      <w:proofErr w:type="spellStart"/>
      <w:r w:rsidRPr="0051575D">
        <w:rPr>
          <w:b/>
          <w:iCs/>
          <w:lang w:val="lv-LV"/>
        </w:rPr>
        <w:t>tamsulosīnu</w:t>
      </w:r>
      <w:proofErr w:type="spellEnd"/>
      <w:r w:rsidRPr="0051575D">
        <w:rPr>
          <w:b/>
          <w:iCs/>
          <w:lang w:val="lv-LV"/>
        </w:rPr>
        <w:t>, soju, zemesriekstiem</w:t>
      </w:r>
      <w:r w:rsidRPr="0051575D">
        <w:rPr>
          <w:lang w:val="lv-LV"/>
        </w:rPr>
        <w:t xml:space="preserve"> vai kādu citu (6. punktā minēto) šo zāļu sastāvdaļu;</w:t>
      </w:r>
    </w:p>
    <w:p w14:paraId="784697A7" w14:textId="77777777" w:rsidR="000E3DB8" w:rsidRPr="0051575D" w:rsidRDefault="00227A7A" w:rsidP="0051575D">
      <w:pPr>
        <w:pStyle w:val="ListParagraph"/>
        <w:numPr>
          <w:ilvl w:val="0"/>
          <w:numId w:val="29"/>
        </w:numPr>
        <w:spacing w:line="240" w:lineRule="auto"/>
        <w:ind w:left="357" w:hanging="357"/>
        <w:rPr>
          <w:lang w:val="lv-LV"/>
        </w:rPr>
      </w:pPr>
      <w:r w:rsidRPr="0051575D">
        <w:rPr>
          <w:b/>
          <w:lang w:val="lv-LV"/>
        </w:rPr>
        <w:t xml:space="preserve">ja Jums ir pazemināts asinsspiediens, </w:t>
      </w:r>
      <w:r w:rsidRPr="0051575D">
        <w:rPr>
          <w:bCs/>
          <w:lang w:val="lv-LV"/>
        </w:rPr>
        <w:t xml:space="preserve">kas Jums izraisa reiboni, neskaidru sajūtu galvā vai ģīboni </w:t>
      </w:r>
      <w:r w:rsidRPr="0051575D">
        <w:rPr>
          <w:bCs/>
          <w:i/>
          <w:iCs/>
          <w:lang w:val="lv-LV"/>
        </w:rPr>
        <w:t>(</w:t>
      </w:r>
      <w:proofErr w:type="spellStart"/>
      <w:r w:rsidRPr="0051575D">
        <w:rPr>
          <w:bCs/>
          <w:i/>
          <w:iCs/>
          <w:lang w:val="lv-LV"/>
        </w:rPr>
        <w:t>ortostatiskā</w:t>
      </w:r>
      <w:proofErr w:type="spellEnd"/>
      <w:r w:rsidRPr="0051575D">
        <w:rPr>
          <w:bCs/>
          <w:i/>
          <w:iCs/>
          <w:lang w:val="lv-LV"/>
        </w:rPr>
        <w:t xml:space="preserve"> hipotensija);</w:t>
      </w:r>
    </w:p>
    <w:p w14:paraId="4734E6F7" w14:textId="77777777" w:rsidR="00227A7A" w:rsidRPr="0051575D" w:rsidRDefault="00227A7A" w:rsidP="0051575D">
      <w:pPr>
        <w:pStyle w:val="ListParagraph"/>
        <w:numPr>
          <w:ilvl w:val="0"/>
          <w:numId w:val="29"/>
        </w:numPr>
        <w:spacing w:line="240" w:lineRule="auto"/>
        <w:ind w:left="357" w:hanging="357"/>
        <w:rPr>
          <w:lang w:val="lv-LV" w:eastAsia="or-IN" w:bidi="or-IN"/>
        </w:rPr>
      </w:pPr>
      <w:r w:rsidRPr="0051575D">
        <w:rPr>
          <w:b/>
          <w:bCs/>
          <w:lang w:val="lv-LV"/>
        </w:rPr>
        <w:t>ja Jums ir smaga aknu slimība.</w:t>
      </w:r>
    </w:p>
    <w:p w14:paraId="538D70F7" w14:textId="77777777" w:rsidR="00227A7A" w:rsidRPr="00043A56" w:rsidRDefault="00E10603" w:rsidP="00227A7A">
      <w:pPr>
        <w:spacing w:line="240" w:lineRule="auto"/>
        <w:ind w:left="567" w:hanging="567"/>
        <w:rPr>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00227A7A" w:rsidRPr="00043A56">
        <w:rPr>
          <w:bCs/>
          <w:color w:val="auto"/>
          <w:sz w:val="22"/>
          <w:lang w:val="lv-LV"/>
        </w:rPr>
        <w:t xml:space="preserve">Ja Jums šķiet, ka iepriekš minētais attiecas uz Jums, </w:t>
      </w:r>
      <w:r w:rsidR="00227A7A" w:rsidRPr="00043A56">
        <w:rPr>
          <w:b/>
          <w:bCs/>
          <w:color w:val="auto"/>
          <w:sz w:val="22"/>
          <w:lang w:val="lv-LV"/>
        </w:rPr>
        <w:t>nelietojiet</w:t>
      </w:r>
      <w:r w:rsidR="00227A7A" w:rsidRPr="00043A56">
        <w:rPr>
          <w:bCs/>
          <w:color w:val="auto"/>
          <w:sz w:val="22"/>
          <w:lang w:val="lv-LV"/>
        </w:rPr>
        <w:t xml:space="preserve"> šīs zāles, kamēr neesat konsultējies ar ārstu.</w:t>
      </w:r>
    </w:p>
    <w:p w14:paraId="74338866"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780494A2" w14:textId="77777777" w:rsidR="0065606A" w:rsidRPr="00043A56" w:rsidRDefault="0065606A" w:rsidP="0065606A">
      <w:pPr>
        <w:keepNext/>
        <w:spacing w:line="240" w:lineRule="auto"/>
        <w:ind w:right="-2"/>
        <w:rPr>
          <w:b/>
          <w:color w:val="auto"/>
          <w:sz w:val="22"/>
          <w:lang w:val="lv-LV"/>
        </w:rPr>
      </w:pPr>
      <w:r w:rsidRPr="00043A56">
        <w:rPr>
          <w:b/>
          <w:color w:val="auto"/>
          <w:sz w:val="22"/>
          <w:lang w:val="lv-LV"/>
        </w:rPr>
        <w:t>Brīdinājumi un piesardzība lietošanā</w:t>
      </w:r>
    </w:p>
    <w:p w14:paraId="62C6F420" w14:textId="54EF16B7" w:rsidR="0065606A" w:rsidRPr="00043A56" w:rsidRDefault="0065606A" w:rsidP="00447E4E">
      <w:pPr>
        <w:keepNext/>
        <w:spacing w:line="240" w:lineRule="auto"/>
        <w:ind w:right="-2"/>
        <w:rPr>
          <w:color w:val="auto"/>
          <w:sz w:val="22"/>
          <w:lang w:val="lv-LV"/>
        </w:rPr>
      </w:pPr>
      <w:r w:rsidRPr="00043A56">
        <w:rPr>
          <w:color w:val="auto"/>
          <w:sz w:val="22"/>
          <w:lang w:val="lv-LV"/>
        </w:rPr>
        <w:t xml:space="preserve">Pirms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lietošanas konsultējieties ar ārstu.</w:t>
      </w:r>
    </w:p>
    <w:p w14:paraId="05905169" w14:textId="77777777" w:rsidR="0065606A" w:rsidRPr="00043A56" w:rsidRDefault="0065606A" w:rsidP="0051575D">
      <w:pPr>
        <w:numPr>
          <w:ilvl w:val="0"/>
          <w:numId w:val="12"/>
        </w:numPr>
        <w:tabs>
          <w:tab w:val="clear" w:pos="360"/>
          <w:tab w:val="num" w:pos="426"/>
        </w:tabs>
        <w:suppressAutoHyphens/>
        <w:spacing w:after="0" w:line="240" w:lineRule="auto"/>
        <w:ind w:left="357" w:hanging="357"/>
        <w:rPr>
          <w:b/>
          <w:color w:val="auto"/>
          <w:sz w:val="22"/>
          <w:lang w:val="lv-LV"/>
        </w:rPr>
      </w:pPr>
      <w:r w:rsidRPr="00043A56">
        <w:rPr>
          <w:color w:val="auto"/>
          <w:sz w:val="22"/>
          <w:lang w:val="lv-LV"/>
        </w:rPr>
        <w:t xml:space="preserve">Dažos klīniskajos pētījumos sirds mazspēja biežāk radās pacientiem, kuri lietoja </w:t>
      </w:r>
      <w:proofErr w:type="spellStart"/>
      <w:r w:rsidRPr="00043A56">
        <w:rPr>
          <w:color w:val="auto"/>
          <w:sz w:val="22"/>
          <w:lang w:val="lv-LV"/>
        </w:rPr>
        <w:t>dutasterīdu</w:t>
      </w:r>
      <w:proofErr w:type="spellEnd"/>
      <w:r w:rsidRPr="00043A56">
        <w:rPr>
          <w:color w:val="auto"/>
          <w:sz w:val="22"/>
          <w:lang w:val="lv-LV"/>
        </w:rPr>
        <w:t xml:space="preserve"> kopā ar citām zālēm, ko sauc par alfa blokatoriem (kāds ir arī </w:t>
      </w:r>
      <w:proofErr w:type="spellStart"/>
      <w:r w:rsidRPr="00043A56">
        <w:rPr>
          <w:color w:val="auto"/>
          <w:sz w:val="22"/>
          <w:lang w:val="lv-LV"/>
        </w:rPr>
        <w:t>tamsulosīns</w:t>
      </w:r>
      <w:proofErr w:type="spellEnd"/>
      <w:r w:rsidRPr="00043A56">
        <w:rPr>
          <w:color w:val="auto"/>
          <w:sz w:val="22"/>
          <w:lang w:val="lv-LV"/>
        </w:rPr>
        <w:t xml:space="preserve">), salīdzinot ar pacientiem, kuri lietoja tikai </w:t>
      </w:r>
      <w:proofErr w:type="spellStart"/>
      <w:r w:rsidRPr="00043A56">
        <w:rPr>
          <w:color w:val="auto"/>
          <w:sz w:val="22"/>
          <w:lang w:val="lv-LV"/>
        </w:rPr>
        <w:t>dutasterīdu</w:t>
      </w:r>
      <w:proofErr w:type="spellEnd"/>
      <w:r w:rsidRPr="00043A56">
        <w:rPr>
          <w:color w:val="auto"/>
          <w:sz w:val="22"/>
          <w:lang w:val="lv-LV"/>
        </w:rPr>
        <w:t xml:space="preserve"> vai tikai alfa blokatoru. Sirds mazspēja nozīmē, ka Jūsu sirds nesūknē asinis tik labi, kā vajadzētu.</w:t>
      </w:r>
    </w:p>
    <w:p w14:paraId="0C8FDE32" w14:textId="77777777" w:rsidR="0065606A" w:rsidRPr="00043A56" w:rsidRDefault="0065606A" w:rsidP="0051575D">
      <w:pPr>
        <w:keepNext/>
        <w:tabs>
          <w:tab w:val="num" w:pos="426"/>
        </w:tabs>
        <w:spacing w:line="240" w:lineRule="auto"/>
        <w:ind w:left="357" w:hanging="357"/>
        <w:rPr>
          <w:b/>
          <w:color w:val="auto"/>
          <w:sz w:val="22"/>
          <w:lang w:val="lv-LV"/>
        </w:rPr>
      </w:pPr>
    </w:p>
    <w:p w14:paraId="064BEEB9" w14:textId="7347424B" w:rsidR="0065606A" w:rsidRPr="00043A56" w:rsidRDefault="0065606A" w:rsidP="0051575D">
      <w:pPr>
        <w:keepNext/>
        <w:numPr>
          <w:ilvl w:val="0"/>
          <w:numId w:val="12"/>
        </w:numPr>
        <w:suppressAutoHyphens/>
        <w:spacing w:after="0" w:line="240" w:lineRule="auto"/>
        <w:ind w:left="357" w:hanging="357"/>
        <w:rPr>
          <w:bCs/>
          <w:iCs/>
          <w:color w:val="auto"/>
          <w:sz w:val="22"/>
          <w:lang w:val="lv-LV"/>
        </w:rPr>
      </w:pPr>
      <w:r w:rsidRPr="00043A56">
        <w:rPr>
          <w:b/>
          <w:bCs/>
          <w:color w:val="auto"/>
          <w:sz w:val="22"/>
          <w:lang w:val="lv-LV"/>
        </w:rPr>
        <w:t>Pārliecinieties, ka Jūsu ārsts zina,</w:t>
      </w:r>
      <w:r w:rsidRPr="00043A56">
        <w:rPr>
          <w:color w:val="auto"/>
          <w:sz w:val="22"/>
          <w:lang w:val="lv-LV"/>
        </w:rPr>
        <w:t xml:space="preserve"> </w:t>
      </w:r>
      <w:r w:rsidRPr="00043A56">
        <w:rPr>
          <w:b/>
          <w:bCs/>
          <w:color w:val="auto"/>
          <w:sz w:val="22"/>
          <w:lang w:val="lv-LV"/>
        </w:rPr>
        <w:t>ja Jums ir aknu darbības traucējumi.</w:t>
      </w:r>
      <w:r w:rsidRPr="00043A56">
        <w:rPr>
          <w:color w:val="auto"/>
          <w:sz w:val="22"/>
          <w:lang w:val="lv-LV"/>
        </w:rPr>
        <w:t xml:space="preserve"> Ja Jums ir bijusi kāda slimība, kas ietekmē aknas,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lietošanas laikā Jums var būt nepieciešams veikt kādas papildu pārbaudes.</w:t>
      </w:r>
    </w:p>
    <w:p w14:paraId="2A11D86B" w14:textId="77777777" w:rsidR="0065606A" w:rsidRPr="00043A56" w:rsidRDefault="0065606A" w:rsidP="0051575D">
      <w:pPr>
        <w:spacing w:line="240" w:lineRule="auto"/>
        <w:ind w:left="357" w:hanging="357"/>
        <w:rPr>
          <w:bCs/>
          <w:iCs/>
          <w:color w:val="auto"/>
          <w:sz w:val="22"/>
          <w:lang w:val="lv-LV"/>
        </w:rPr>
      </w:pPr>
    </w:p>
    <w:p w14:paraId="09A856F8" w14:textId="77777777" w:rsidR="0065606A" w:rsidRPr="00043A56" w:rsidRDefault="0065606A" w:rsidP="0051575D">
      <w:pPr>
        <w:keepNext/>
        <w:numPr>
          <w:ilvl w:val="0"/>
          <w:numId w:val="13"/>
        </w:numPr>
        <w:suppressAutoHyphens/>
        <w:spacing w:after="0" w:line="240" w:lineRule="auto"/>
        <w:ind w:left="357" w:hanging="357"/>
        <w:jc w:val="left"/>
        <w:rPr>
          <w:bCs/>
          <w:iCs/>
          <w:color w:val="auto"/>
          <w:sz w:val="22"/>
          <w:lang w:val="lv-LV"/>
        </w:rPr>
      </w:pPr>
      <w:r w:rsidRPr="00043A56">
        <w:rPr>
          <w:b/>
          <w:bCs/>
          <w:iCs/>
          <w:color w:val="auto"/>
          <w:sz w:val="22"/>
          <w:lang w:val="lv-LV"/>
        </w:rPr>
        <w:t>Pārliecinieties, ka Jūsu ārsts zina, ja Jums ir smagi nieru darbības traucējumi.</w:t>
      </w:r>
    </w:p>
    <w:p w14:paraId="1A1D1042" w14:textId="77777777" w:rsidR="0065606A" w:rsidRPr="00043A56" w:rsidRDefault="0065606A" w:rsidP="0051575D">
      <w:pPr>
        <w:spacing w:line="240" w:lineRule="auto"/>
        <w:ind w:left="357" w:hanging="357"/>
        <w:rPr>
          <w:bCs/>
          <w:iCs/>
          <w:color w:val="auto"/>
          <w:sz w:val="22"/>
          <w:lang w:val="lv-LV"/>
        </w:rPr>
      </w:pPr>
    </w:p>
    <w:p w14:paraId="6805753D" w14:textId="67FA9048" w:rsidR="0065606A" w:rsidRPr="00043A56" w:rsidRDefault="0065606A" w:rsidP="0051575D">
      <w:pPr>
        <w:numPr>
          <w:ilvl w:val="0"/>
          <w:numId w:val="12"/>
        </w:numPr>
        <w:suppressAutoHyphens/>
        <w:spacing w:after="0" w:line="240" w:lineRule="auto"/>
        <w:ind w:left="357" w:hanging="357"/>
        <w:rPr>
          <w:color w:val="auto"/>
          <w:sz w:val="22"/>
          <w:lang w:val="lv-LV"/>
        </w:rPr>
      </w:pPr>
      <w:r w:rsidRPr="00043A56">
        <w:rPr>
          <w:b/>
          <w:bCs/>
          <w:color w:val="auto"/>
          <w:sz w:val="22"/>
          <w:lang w:val="lv-LV"/>
        </w:rPr>
        <w:t>Kataraktas (apduļķotas lēcas) operācija.</w:t>
      </w:r>
      <w:r w:rsidRPr="00043A56">
        <w:rPr>
          <w:color w:val="auto"/>
          <w:sz w:val="22"/>
          <w:lang w:val="lv-LV"/>
        </w:rPr>
        <w:t xml:space="preserve"> Ja Jums paredzēta operācija kataraktas likvidēšanai, ārsts var Jums lūgt uz laiku pārtraukt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Pr="00043A56">
        <w:rPr>
          <w:color w:val="auto"/>
          <w:sz w:val="22"/>
          <w:lang w:val="lv-LV"/>
        </w:rPr>
        <w:t xml:space="preserve"> lietošanu pirms operācijas. Pirms operācijas izstāstiet acu ārstam, ka lietojat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 xml:space="preserve">vai </w:t>
      </w:r>
      <w:proofErr w:type="spellStart"/>
      <w:r w:rsidRPr="00043A56">
        <w:rPr>
          <w:color w:val="auto"/>
          <w:sz w:val="22"/>
          <w:lang w:val="lv-LV"/>
        </w:rPr>
        <w:t>tamsulosīnu</w:t>
      </w:r>
      <w:proofErr w:type="spellEnd"/>
      <w:r w:rsidRPr="00043A56">
        <w:rPr>
          <w:color w:val="auto"/>
          <w:sz w:val="22"/>
          <w:lang w:val="lv-LV"/>
        </w:rPr>
        <w:t xml:space="preserve"> (vai lietojāt to agrāk). Ārstam būs atbilstoši jārīkojas, lai novērstu sarežģījumus operācijas laikā.</w:t>
      </w:r>
    </w:p>
    <w:p w14:paraId="346F8704" w14:textId="77777777" w:rsidR="0065606A" w:rsidRPr="00043A56" w:rsidRDefault="0065606A" w:rsidP="0051575D">
      <w:pPr>
        <w:spacing w:line="240" w:lineRule="auto"/>
        <w:ind w:left="357" w:hanging="357"/>
        <w:rPr>
          <w:color w:val="auto"/>
          <w:sz w:val="22"/>
          <w:lang w:val="lv-LV"/>
        </w:rPr>
      </w:pPr>
    </w:p>
    <w:p w14:paraId="359B86D6" w14:textId="127E0B9A" w:rsidR="0065606A" w:rsidRPr="00043A56" w:rsidRDefault="0065606A" w:rsidP="0051575D">
      <w:pPr>
        <w:numPr>
          <w:ilvl w:val="0"/>
          <w:numId w:val="12"/>
        </w:numPr>
        <w:suppressAutoHyphens/>
        <w:spacing w:after="0" w:line="240" w:lineRule="auto"/>
        <w:ind w:left="357" w:hanging="357"/>
        <w:jc w:val="left"/>
        <w:rPr>
          <w:color w:val="auto"/>
          <w:sz w:val="22"/>
          <w:lang w:val="lv-LV"/>
        </w:rPr>
      </w:pPr>
      <w:r w:rsidRPr="00043A56">
        <w:rPr>
          <w:b/>
          <w:bCs/>
          <w:color w:val="auto"/>
          <w:sz w:val="22"/>
          <w:lang w:val="lv-LV"/>
        </w:rPr>
        <w:t xml:space="preserve">Sievietes, bērni un pusaudži </w:t>
      </w:r>
      <w:r w:rsidRPr="00043A56">
        <w:rPr>
          <w:color w:val="auto"/>
          <w:sz w:val="22"/>
          <w:lang w:val="lv-LV"/>
        </w:rPr>
        <w:t xml:space="preserve">nedrīkst rīkoties ar bojātām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Pr="00043A56">
        <w:rPr>
          <w:color w:val="auto"/>
          <w:sz w:val="22"/>
          <w:lang w:val="lv-LV"/>
        </w:rPr>
        <w:t xml:space="preserve"> kapsulām, jo aktīvā viela var uzsūkties caur ādu. </w:t>
      </w:r>
      <w:r w:rsidRPr="00043A56">
        <w:rPr>
          <w:b/>
          <w:bCs/>
          <w:color w:val="auto"/>
          <w:sz w:val="22"/>
          <w:lang w:val="lv-LV"/>
        </w:rPr>
        <w:t xml:space="preserve">Nekavējoties nomazgājiet skarto apvidu </w:t>
      </w:r>
      <w:r w:rsidRPr="00043A56">
        <w:rPr>
          <w:color w:val="auto"/>
          <w:sz w:val="22"/>
          <w:lang w:val="lv-LV"/>
        </w:rPr>
        <w:t xml:space="preserve">ar ziepēm un ūdeni, ja bijusi jebkāda saskare ar ādu. </w:t>
      </w:r>
    </w:p>
    <w:p w14:paraId="2A90862D" w14:textId="77777777" w:rsidR="0065606A" w:rsidRPr="00043A56" w:rsidRDefault="0065606A" w:rsidP="0051575D">
      <w:pPr>
        <w:spacing w:line="240" w:lineRule="auto"/>
        <w:ind w:left="357" w:hanging="357"/>
        <w:rPr>
          <w:color w:val="auto"/>
          <w:sz w:val="22"/>
          <w:lang w:val="lv-LV"/>
        </w:rPr>
      </w:pPr>
    </w:p>
    <w:p w14:paraId="05783C4D" w14:textId="088FC693" w:rsidR="0065606A" w:rsidRPr="00043A56" w:rsidRDefault="0065606A" w:rsidP="0051575D">
      <w:pPr>
        <w:numPr>
          <w:ilvl w:val="0"/>
          <w:numId w:val="12"/>
        </w:numPr>
        <w:suppressAutoHyphens/>
        <w:spacing w:after="0" w:line="240" w:lineRule="auto"/>
        <w:ind w:left="357" w:hanging="357"/>
        <w:rPr>
          <w:b/>
          <w:color w:val="auto"/>
          <w:sz w:val="22"/>
          <w:lang w:val="lv-LV"/>
        </w:rPr>
      </w:pPr>
      <w:r w:rsidRPr="00043A56">
        <w:rPr>
          <w:b/>
          <w:bCs/>
          <w:color w:val="auto"/>
          <w:sz w:val="22"/>
          <w:lang w:val="lv-LV"/>
        </w:rPr>
        <w:t>Dzimumakta laikā lietojiet prezervatīvu.</w:t>
      </w:r>
      <w:r w:rsidRPr="00043A56">
        <w:rPr>
          <w:color w:val="auto"/>
          <w:sz w:val="22"/>
          <w:lang w:val="lv-LV"/>
        </w:rPr>
        <w:t xml:space="preserve"> </w:t>
      </w:r>
      <w:proofErr w:type="spellStart"/>
      <w:r w:rsidRPr="00043A56">
        <w:rPr>
          <w:color w:val="auto"/>
          <w:sz w:val="22"/>
          <w:lang w:val="lv-LV"/>
        </w:rPr>
        <w:t>Dutasterīds</w:t>
      </w:r>
      <w:proofErr w:type="spellEnd"/>
      <w:r w:rsidRPr="00043A56">
        <w:rPr>
          <w:color w:val="auto"/>
          <w:sz w:val="22"/>
          <w:lang w:val="lv-LV"/>
        </w:rPr>
        <w:t xml:space="preserve"> ir </w:t>
      </w:r>
      <w:r w:rsidR="00656669" w:rsidRPr="00043A56">
        <w:rPr>
          <w:color w:val="auto"/>
          <w:sz w:val="22"/>
          <w:lang w:val="lv-LV"/>
        </w:rPr>
        <w:t>konstatēts</w:t>
      </w:r>
      <w:r w:rsidRPr="00043A56">
        <w:rPr>
          <w:color w:val="auto"/>
          <w:sz w:val="22"/>
          <w:lang w:val="lv-LV"/>
        </w:rPr>
        <w:t xml:space="preserve">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Pr="00043A56">
        <w:rPr>
          <w:color w:val="auto"/>
          <w:sz w:val="22"/>
          <w:lang w:val="lv-LV"/>
        </w:rPr>
        <w:t xml:space="preserve"> lietojošo vīriešu spermā. Ja Jūsu partnere ir grūtniece vai viņai varētu būt iestājusies grūtniecība, jāizvairās no viņas saskares ar Jūsu spermu, jo </w:t>
      </w:r>
      <w:proofErr w:type="spellStart"/>
      <w:r w:rsidRPr="00043A56">
        <w:rPr>
          <w:color w:val="auto"/>
          <w:sz w:val="22"/>
          <w:lang w:val="lv-LV"/>
        </w:rPr>
        <w:t>dutasterīds</w:t>
      </w:r>
      <w:proofErr w:type="spellEnd"/>
      <w:r w:rsidRPr="00043A56">
        <w:rPr>
          <w:color w:val="auto"/>
          <w:sz w:val="22"/>
          <w:lang w:val="lv-LV"/>
        </w:rPr>
        <w:t xml:space="preserve"> var ietekmēt vīriešu dzimuma bērna </w:t>
      </w:r>
      <w:r w:rsidR="00E02607" w:rsidRPr="00043A56">
        <w:rPr>
          <w:color w:val="auto"/>
          <w:sz w:val="22"/>
          <w:lang w:val="lv-LV"/>
        </w:rPr>
        <w:t xml:space="preserve">normālu </w:t>
      </w:r>
      <w:r w:rsidRPr="00043A56">
        <w:rPr>
          <w:color w:val="auto"/>
          <w:sz w:val="22"/>
          <w:lang w:val="lv-LV"/>
        </w:rPr>
        <w:t xml:space="preserve">attīstību. Pierādīts, ka </w:t>
      </w:r>
      <w:proofErr w:type="spellStart"/>
      <w:r w:rsidRPr="00043A56">
        <w:rPr>
          <w:color w:val="auto"/>
          <w:sz w:val="22"/>
          <w:lang w:val="lv-LV"/>
        </w:rPr>
        <w:t>dutasterīds</w:t>
      </w:r>
      <w:proofErr w:type="spellEnd"/>
      <w:r w:rsidRPr="00043A56">
        <w:rPr>
          <w:color w:val="auto"/>
          <w:sz w:val="22"/>
          <w:lang w:val="lv-LV"/>
        </w:rPr>
        <w:t xml:space="preserve"> samazina spermatozoīdu skaitu, spermas tilpumu un spermatozoīdu kustīgumu. Tas var samazināt Jūsu auglību. </w:t>
      </w:r>
    </w:p>
    <w:p w14:paraId="70AE022D" w14:textId="77777777" w:rsidR="0065606A" w:rsidRPr="00043A56" w:rsidRDefault="0065606A" w:rsidP="0051575D">
      <w:pPr>
        <w:spacing w:line="240" w:lineRule="auto"/>
        <w:ind w:left="357" w:hanging="357"/>
        <w:rPr>
          <w:b/>
          <w:color w:val="auto"/>
          <w:sz w:val="22"/>
          <w:lang w:val="lv-LV"/>
        </w:rPr>
      </w:pPr>
    </w:p>
    <w:p w14:paraId="5E967EFE" w14:textId="274C6F9C" w:rsidR="0065606A" w:rsidRPr="00043A56" w:rsidRDefault="00183EB2" w:rsidP="0051575D">
      <w:pPr>
        <w:numPr>
          <w:ilvl w:val="0"/>
          <w:numId w:val="12"/>
        </w:numPr>
        <w:tabs>
          <w:tab w:val="clear" w:pos="360"/>
          <w:tab w:val="num" w:pos="284"/>
        </w:tabs>
        <w:suppressAutoHyphens/>
        <w:spacing w:after="0" w:line="240" w:lineRule="auto"/>
        <w:ind w:left="357" w:hanging="357"/>
        <w:rPr>
          <w:color w:val="auto"/>
          <w:sz w:val="22"/>
          <w:lang w:val="lv-LV"/>
        </w:rPr>
      </w:pPr>
      <w:proofErr w:type="spellStart"/>
      <w:r>
        <w:rPr>
          <w:b/>
          <w:color w:val="auto"/>
          <w:sz w:val="22"/>
          <w:lang w:val="lv-LV"/>
        </w:rPr>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65606A" w:rsidRPr="00043A56">
        <w:rPr>
          <w:color w:val="auto"/>
          <w:sz w:val="22"/>
          <w:lang w:val="lv-LV"/>
        </w:rPr>
        <w:t xml:space="preserve"> </w:t>
      </w:r>
      <w:r w:rsidR="0065606A" w:rsidRPr="00043A56">
        <w:rPr>
          <w:b/>
          <w:bCs/>
          <w:color w:val="auto"/>
          <w:sz w:val="22"/>
          <w:lang w:val="lv-LV"/>
        </w:rPr>
        <w:t xml:space="preserve">ietekmē PSA </w:t>
      </w:r>
      <w:r w:rsidR="0065606A" w:rsidRPr="00043A56">
        <w:rPr>
          <w:bCs/>
          <w:color w:val="auto"/>
          <w:sz w:val="22"/>
          <w:lang w:val="lv-LV"/>
        </w:rPr>
        <w:t>(</w:t>
      </w:r>
      <w:proofErr w:type="spellStart"/>
      <w:r w:rsidR="0065606A" w:rsidRPr="00043A56">
        <w:rPr>
          <w:bCs/>
          <w:i/>
          <w:color w:val="auto"/>
          <w:sz w:val="22"/>
          <w:lang w:val="lv-LV"/>
        </w:rPr>
        <w:t>prostatas</w:t>
      </w:r>
      <w:proofErr w:type="spellEnd"/>
      <w:r w:rsidR="0065606A" w:rsidRPr="00043A56">
        <w:rPr>
          <w:bCs/>
          <w:i/>
          <w:color w:val="auto"/>
          <w:sz w:val="22"/>
          <w:lang w:val="lv-LV"/>
        </w:rPr>
        <w:t xml:space="preserve"> specifiskā antigēna</w:t>
      </w:r>
      <w:r w:rsidR="0065606A" w:rsidRPr="00043A56">
        <w:rPr>
          <w:bCs/>
          <w:color w:val="auto"/>
          <w:sz w:val="22"/>
          <w:lang w:val="lv-LV"/>
        </w:rPr>
        <w:t>)</w:t>
      </w:r>
      <w:r w:rsidR="0065606A" w:rsidRPr="00043A56">
        <w:rPr>
          <w:b/>
          <w:bCs/>
          <w:color w:val="auto"/>
          <w:sz w:val="22"/>
          <w:lang w:val="lv-LV"/>
        </w:rPr>
        <w:t xml:space="preserve"> līmeni asins analīzēs</w:t>
      </w:r>
      <w:r w:rsidR="0065606A" w:rsidRPr="00043A56">
        <w:rPr>
          <w:color w:val="auto"/>
          <w:sz w:val="22"/>
          <w:lang w:val="lv-LV"/>
        </w:rPr>
        <w:t>, ko dažkārt izmanto, lai diagnosticētu priekšdziedzera vēzi. Jūsu ārstam jāzina par šo ietekmi</w:t>
      </w:r>
      <w:r w:rsidR="00E02607" w:rsidRPr="00043A56">
        <w:rPr>
          <w:color w:val="auto"/>
          <w:sz w:val="22"/>
          <w:lang w:val="lv-LV"/>
        </w:rPr>
        <w:t>,</w:t>
      </w:r>
      <w:r w:rsidR="0065606A" w:rsidRPr="00043A56">
        <w:rPr>
          <w:color w:val="auto"/>
          <w:sz w:val="22"/>
          <w:lang w:val="lv-LV"/>
        </w:rPr>
        <w:t xml:space="preserve"> un viņš tomēr var izmantot šo pārbaudi priekšdziedzera vēža diagnosticēšanai. Ja Jums tiek veiktas PSA asins analīzes, pastāstiet savam ārstam, ka lietojat </w:t>
      </w:r>
      <w:proofErr w:type="spellStart"/>
      <w:r>
        <w:rPr>
          <w:color w:val="auto"/>
          <w:sz w:val="22"/>
          <w:lang w:val="lv-LV"/>
        </w:rPr>
        <w:t>Dutasteride</w:t>
      </w:r>
      <w:proofErr w:type="spellEnd"/>
      <w:r>
        <w:rPr>
          <w:color w:val="auto"/>
          <w:sz w:val="22"/>
          <w:lang w:val="lv-LV"/>
        </w:rPr>
        <w:t>/</w:t>
      </w:r>
      <w:proofErr w:type="spellStart"/>
      <w:r>
        <w:rPr>
          <w:color w:val="auto"/>
          <w:sz w:val="22"/>
          <w:lang w:val="lv-LV"/>
        </w:rPr>
        <w:t>Tamsulosin</w:t>
      </w:r>
      <w:proofErr w:type="spellEnd"/>
      <w:r>
        <w:rPr>
          <w:color w:val="auto"/>
          <w:sz w:val="22"/>
          <w:lang w:val="lv-LV"/>
        </w:rPr>
        <w:t xml:space="preserve"> Olainfarm</w:t>
      </w:r>
      <w:r w:rsidR="0065606A" w:rsidRPr="00043A56">
        <w:rPr>
          <w:color w:val="auto"/>
          <w:sz w:val="22"/>
          <w:lang w:val="lv-LV"/>
        </w:rPr>
        <w:t xml:space="preserve">. </w:t>
      </w:r>
      <w:r w:rsidR="0065606A" w:rsidRPr="00043A56">
        <w:rPr>
          <w:b/>
          <w:color w:val="auto"/>
          <w:sz w:val="22"/>
          <w:lang w:val="lv-LV"/>
        </w:rPr>
        <w:t xml:space="preserve">Vīriešiem, kuri lieto </w:t>
      </w:r>
      <w:proofErr w:type="spellStart"/>
      <w:r>
        <w:rPr>
          <w:b/>
          <w:color w:val="auto"/>
          <w:sz w:val="22"/>
          <w:lang w:val="lv-LV"/>
        </w:rPr>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65606A" w:rsidRPr="00043A56">
        <w:rPr>
          <w:b/>
          <w:color w:val="auto"/>
          <w:sz w:val="22"/>
          <w:lang w:val="lv-LV"/>
        </w:rPr>
        <w:t>, regulāri jāpārbauda PSA līmenis.</w:t>
      </w:r>
    </w:p>
    <w:p w14:paraId="4E92BFD9" w14:textId="77777777" w:rsidR="0065606A" w:rsidRPr="00043A56" w:rsidRDefault="0065606A" w:rsidP="0051575D">
      <w:pPr>
        <w:pStyle w:val="ListParagraph"/>
        <w:ind w:left="357" w:hanging="357"/>
        <w:rPr>
          <w:szCs w:val="22"/>
          <w:lang w:val="lv-LV"/>
        </w:rPr>
      </w:pPr>
    </w:p>
    <w:p w14:paraId="6ED6BF0C" w14:textId="77777777" w:rsidR="0065606A" w:rsidRPr="00043A56" w:rsidRDefault="0065606A" w:rsidP="0051575D">
      <w:pPr>
        <w:numPr>
          <w:ilvl w:val="0"/>
          <w:numId w:val="12"/>
        </w:numPr>
        <w:suppressAutoHyphens/>
        <w:spacing w:after="0" w:line="240" w:lineRule="auto"/>
        <w:ind w:left="357" w:hanging="357"/>
        <w:rPr>
          <w:color w:val="auto"/>
          <w:sz w:val="22"/>
          <w:lang w:val="lv-LV"/>
        </w:rPr>
      </w:pPr>
      <w:r w:rsidRPr="00043A56">
        <w:rPr>
          <w:color w:val="auto"/>
          <w:sz w:val="22"/>
          <w:lang w:val="lv-LV"/>
        </w:rPr>
        <w:t xml:space="preserve">Klīniskā pētījumā par vīriešiem ar priekšdziedzera vēža </w:t>
      </w:r>
      <w:r w:rsidR="00696495" w:rsidRPr="00043A56">
        <w:rPr>
          <w:color w:val="auto"/>
          <w:sz w:val="22"/>
          <w:lang w:val="lv-LV"/>
        </w:rPr>
        <w:t xml:space="preserve">paaugstinātu </w:t>
      </w:r>
      <w:r w:rsidRPr="00043A56">
        <w:rPr>
          <w:color w:val="auto"/>
          <w:sz w:val="22"/>
          <w:lang w:val="lv-LV"/>
        </w:rPr>
        <w:t xml:space="preserve">risku tiem vīriešiem, kuri lietoja </w:t>
      </w:r>
      <w:proofErr w:type="spellStart"/>
      <w:r w:rsidRPr="00043A56">
        <w:rPr>
          <w:color w:val="auto"/>
          <w:sz w:val="22"/>
          <w:lang w:val="lv-LV"/>
        </w:rPr>
        <w:t>dutasterīdu</w:t>
      </w:r>
      <w:proofErr w:type="spellEnd"/>
      <w:r w:rsidRPr="00043A56">
        <w:rPr>
          <w:color w:val="auto"/>
          <w:sz w:val="22"/>
          <w:lang w:val="lv-LV"/>
        </w:rPr>
        <w:t xml:space="preserve">, </w:t>
      </w:r>
      <w:r w:rsidRPr="00043A56">
        <w:rPr>
          <w:b/>
          <w:color w:val="auto"/>
          <w:sz w:val="22"/>
          <w:lang w:val="lv-LV"/>
        </w:rPr>
        <w:t xml:space="preserve">priekšdziedzera vēža </w:t>
      </w:r>
      <w:r w:rsidR="00696495" w:rsidRPr="00043A56">
        <w:rPr>
          <w:b/>
          <w:color w:val="auto"/>
          <w:sz w:val="22"/>
          <w:lang w:val="lv-LV"/>
        </w:rPr>
        <w:t>smaga f</w:t>
      </w:r>
      <w:r w:rsidRPr="00043A56">
        <w:rPr>
          <w:b/>
          <w:color w:val="auto"/>
          <w:sz w:val="22"/>
          <w:lang w:val="lv-LV"/>
        </w:rPr>
        <w:t xml:space="preserve">orma bija biežāk </w:t>
      </w:r>
      <w:r w:rsidRPr="00043A56">
        <w:rPr>
          <w:color w:val="auto"/>
          <w:sz w:val="22"/>
          <w:lang w:val="lv-LV"/>
        </w:rPr>
        <w:t xml:space="preserve">nekā vīriešiem, kuri nelietoja </w:t>
      </w:r>
      <w:proofErr w:type="spellStart"/>
      <w:r w:rsidRPr="00043A56">
        <w:rPr>
          <w:color w:val="auto"/>
          <w:sz w:val="22"/>
          <w:lang w:val="lv-LV"/>
        </w:rPr>
        <w:t>dutasterīdu</w:t>
      </w:r>
      <w:proofErr w:type="spellEnd"/>
      <w:r w:rsidRPr="00043A56">
        <w:rPr>
          <w:color w:val="auto"/>
          <w:sz w:val="22"/>
          <w:lang w:val="lv-LV"/>
        </w:rPr>
        <w:t xml:space="preserve">. </w:t>
      </w:r>
      <w:proofErr w:type="spellStart"/>
      <w:r w:rsidRPr="00043A56">
        <w:rPr>
          <w:color w:val="auto"/>
          <w:sz w:val="22"/>
          <w:lang w:val="lv-LV"/>
        </w:rPr>
        <w:t>Dutasterīda</w:t>
      </w:r>
      <w:proofErr w:type="spellEnd"/>
      <w:r w:rsidRPr="00043A56">
        <w:rPr>
          <w:color w:val="auto"/>
          <w:sz w:val="22"/>
          <w:lang w:val="lv-LV"/>
        </w:rPr>
        <w:t xml:space="preserve"> ietekme uz šo priekšdziedzera vēža </w:t>
      </w:r>
      <w:r w:rsidR="00696495" w:rsidRPr="00043A56">
        <w:rPr>
          <w:color w:val="auto"/>
          <w:sz w:val="22"/>
          <w:lang w:val="lv-LV"/>
        </w:rPr>
        <w:t xml:space="preserve">smago </w:t>
      </w:r>
      <w:r w:rsidRPr="00043A56">
        <w:rPr>
          <w:color w:val="auto"/>
          <w:sz w:val="22"/>
          <w:lang w:val="lv-LV"/>
        </w:rPr>
        <w:t>formu nav skaidra.</w:t>
      </w:r>
    </w:p>
    <w:p w14:paraId="3F6C19AF" w14:textId="77777777" w:rsidR="0065606A" w:rsidRPr="00043A56" w:rsidRDefault="0065606A" w:rsidP="0051575D">
      <w:pPr>
        <w:pStyle w:val="ListParagraph"/>
        <w:ind w:left="357" w:hanging="357"/>
        <w:rPr>
          <w:szCs w:val="22"/>
          <w:lang w:val="lv-LV"/>
        </w:rPr>
      </w:pPr>
    </w:p>
    <w:p w14:paraId="31221ED3" w14:textId="3A627CE1" w:rsidR="00235943" w:rsidRPr="00043A56" w:rsidRDefault="00183EB2" w:rsidP="0051575D">
      <w:pPr>
        <w:numPr>
          <w:ilvl w:val="0"/>
          <w:numId w:val="12"/>
        </w:numPr>
        <w:suppressAutoHyphens/>
        <w:spacing w:after="0" w:line="240" w:lineRule="auto"/>
        <w:ind w:left="357" w:hanging="357"/>
        <w:rPr>
          <w:color w:val="auto"/>
          <w:sz w:val="22"/>
          <w:lang w:val="lv-LV" w:eastAsia="or-IN" w:bidi="or-IN"/>
        </w:rPr>
      </w:pPr>
      <w:proofErr w:type="spellStart"/>
      <w:r>
        <w:rPr>
          <w:b/>
          <w:color w:val="auto"/>
          <w:sz w:val="22"/>
          <w:lang w:val="lv-LV"/>
        </w:rPr>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65606A" w:rsidRPr="00043A56">
        <w:rPr>
          <w:color w:val="auto"/>
          <w:sz w:val="22"/>
          <w:lang w:val="lv-LV"/>
        </w:rPr>
        <w:t xml:space="preserve"> </w:t>
      </w:r>
      <w:r w:rsidR="0065606A" w:rsidRPr="00043A56">
        <w:rPr>
          <w:b/>
          <w:bCs/>
          <w:color w:val="auto"/>
          <w:sz w:val="22"/>
          <w:lang w:val="lv-LV"/>
        </w:rPr>
        <w:t xml:space="preserve">var izraisīt krūšu palielināšanos un jutīgumu. </w:t>
      </w:r>
      <w:r w:rsidR="0065606A" w:rsidRPr="00043A56">
        <w:rPr>
          <w:bCs/>
          <w:color w:val="auto"/>
          <w:sz w:val="22"/>
          <w:lang w:val="lv-LV"/>
        </w:rPr>
        <w:t xml:space="preserve">Ja tas kļūst traucējoši vai arī ja Jūs konstatējat kādus </w:t>
      </w:r>
      <w:r w:rsidR="0065606A" w:rsidRPr="00043A56">
        <w:rPr>
          <w:b/>
          <w:bCs/>
          <w:color w:val="auto"/>
          <w:sz w:val="22"/>
          <w:lang w:val="lv-LV"/>
        </w:rPr>
        <w:t>veidojumus krūtīs</w:t>
      </w:r>
      <w:r w:rsidR="0065606A" w:rsidRPr="00043A56">
        <w:rPr>
          <w:bCs/>
          <w:color w:val="auto"/>
          <w:sz w:val="22"/>
          <w:lang w:val="lv-LV"/>
        </w:rPr>
        <w:t xml:space="preserve"> vai</w:t>
      </w:r>
      <w:r w:rsidR="0065606A" w:rsidRPr="00043A56">
        <w:rPr>
          <w:b/>
          <w:bCs/>
          <w:color w:val="auto"/>
          <w:sz w:val="22"/>
          <w:lang w:val="lv-LV"/>
        </w:rPr>
        <w:t xml:space="preserve"> izdalījumus no krūtsgala</w:t>
      </w:r>
      <w:r w:rsidR="0065606A" w:rsidRPr="00043A56">
        <w:rPr>
          <w:bCs/>
          <w:color w:val="auto"/>
          <w:sz w:val="22"/>
          <w:lang w:val="lv-LV"/>
        </w:rPr>
        <w:t>, Jums jāpārrunā šīs izmaiņas ar savu ārstu, jo tās var būt nopietnas slimības, piemēram, krūts vēža pazīmes.</w:t>
      </w:r>
    </w:p>
    <w:p w14:paraId="05054CBD" w14:textId="77777777" w:rsidR="00235943" w:rsidRPr="00043A56" w:rsidRDefault="00235943" w:rsidP="00235943">
      <w:pPr>
        <w:suppressAutoHyphens/>
        <w:spacing w:after="0" w:line="240" w:lineRule="auto"/>
        <w:ind w:left="284" w:right="-2" w:firstLine="0"/>
        <w:jc w:val="left"/>
        <w:rPr>
          <w:color w:val="auto"/>
          <w:sz w:val="22"/>
          <w:lang w:val="lv-LV" w:eastAsia="or-IN" w:bidi="or-IN"/>
        </w:rPr>
      </w:pPr>
    </w:p>
    <w:p w14:paraId="375D9819" w14:textId="6F5D88F8" w:rsidR="0065606A" w:rsidRPr="00043A56" w:rsidRDefault="00E10603" w:rsidP="0065606A">
      <w:pPr>
        <w:spacing w:line="240" w:lineRule="auto"/>
        <w:rPr>
          <w:b/>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0065606A" w:rsidRPr="00043A56">
        <w:rPr>
          <w:b/>
          <w:bCs/>
          <w:color w:val="auto"/>
          <w:sz w:val="22"/>
          <w:lang w:val="lv-LV"/>
        </w:rPr>
        <w:t>Sazinieties ar savu ārstu vai farmaceitu</w:t>
      </w:r>
      <w:r w:rsidR="0065606A" w:rsidRPr="00043A56">
        <w:rPr>
          <w:color w:val="auto"/>
          <w:sz w:val="22"/>
          <w:lang w:val="lv-LV"/>
        </w:rPr>
        <w:t xml:space="preserve">, ja Jums ir kādi jautājumi par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65606A" w:rsidRPr="00043A56">
        <w:rPr>
          <w:color w:val="auto"/>
          <w:sz w:val="22"/>
          <w:lang w:val="lv-LV"/>
        </w:rPr>
        <w:t xml:space="preserve"> lietošanu.</w:t>
      </w:r>
    </w:p>
    <w:p w14:paraId="1CA0BBB8" w14:textId="77777777" w:rsidR="00D032EF" w:rsidRPr="00043A56" w:rsidRDefault="00D032EF" w:rsidP="00D032EF">
      <w:pPr>
        <w:spacing w:after="0" w:line="259" w:lineRule="auto"/>
        <w:ind w:left="0" w:firstLine="0"/>
        <w:jc w:val="left"/>
        <w:rPr>
          <w:color w:val="auto"/>
          <w:sz w:val="22"/>
          <w:lang w:val="lv-LV"/>
        </w:rPr>
      </w:pPr>
      <w:r w:rsidRPr="00043A56">
        <w:rPr>
          <w:b/>
          <w:color w:val="auto"/>
          <w:sz w:val="22"/>
          <w:lang w:val="lv-LV"/>
        </w:rPr>
        <w:t xml:space="preserve"> </w:t>
      </w:r>
    </w:p>
    <w:p w14:paraId="5D4E4401" w14:textId="725C8C00" w:rsidR="00235943" w:rsidRPr="00043A56" w:rsidRDefault="00235943" w:rsidP="0051575D">
      <w:pPr>
        <w:keepNext/>
        <w:keepLines/>
        <w:spacing w:line="240" w:lineRule="auto"/>
        <w:ind w:left="11" w:hanging="11"/>
        <w:rPr>
          <w:bCs/>
          <w:color w:val="auto"/>
          <w:sz w:val="22"/>
          <w:lang w:val="lv-LV"/>
        </w:rPr>
      </w:pPr>
      <w:r w:rsidRPr="00043A56">
        <w:rPr>
          <w:b/>
          <w:color w:val="auto"/>
          <w:sz w:val="22"/>
          <w:lang w:val="lv-LV"/>
        </w:rPr>
        <w:lastRenderedPageBreak/>
        <w:t xml:space="preserve">Citas zāles un </w:t>
      </w:r>
      <w:proofErr w:type="spellStart"/>
      <w:r w:rsidR="00183EB2">
        <w:rPr>
          <w:b/>
          <w:color w:val="auto"/>
          <w:sz w:val="22"/>
          <w:lang w:val="lv-LV"/>
        </w:rPr>
        <w:t>Dutasteride</w:t>
      </w:r>
      <w:proofErr w:type="spellEnd"/>
      <w:r w:rsidR="00183EB2">
        <w:rPr>
          <w:b/>
          <w:color w:val="auto"/>
          <w:sz w:val="22"/>
          <w:lang w:val="lv-LV"/>
        </w:rPr>
        <w:t>/</w:t>
      </w:r>
      <w:proofErr w:type="spellStart"/>
      <w:r w:rsidR="00183EB2">
        <w:rPr>
          <w:b/>
          <w:color w:val="auto"/>
          <w:sz w:val="22"/>
          <w:lang w:val="lv-LV"/>
        </w:rPr>
        <w:t>Tamsulosin</w:t>
      </w:r>
      <w:proofErr w:type="spellEnd"/>
      <w:r w:rsidR="00183EB2">
        <w:rPr>
          <w:b/>
          <w:color w:val="auto"/>
          <w:sz w:val="22"/>
          <w:lang w:val="lv-LV"/>
        </w:rPr>
        <w:t xml:space="preserve"> Olainfarm</w:t>
      </w:r>
    </w:p>
    <w:p w14:paraId="1E93C31E" w14:textId="77777777" w:rsidR="00235943" w:rsidRPr="00043A56" w:rsidRDefault="00235943" w:rsidP="0051575D">
      <w:pPr>
        <w:keepNext/>
        <w:keepLines/>
        <w:spacing w:line="240" w:lineRule="auto"/>
        <w:ind w:left="11" w:hanging="11"/>
        <w:rPr>
          <w:color w:val="auto"/>
          <w:sz w:val="22"/>
          <w:lang w:val="lv-LV"/>
        </w:rPr>
      </w:pPr>
      <w:r w:rsidRPr="00043A56">
        <w:rPr>
          <w:bCs/>
          <w:color w:val="auto"/>
          <w:sz w:val="22"/>
          <w:lang w:val="lv-LV"/>
        </w:rPr>
        <w:t xml:space="preserve">Pastāstiet ārstam vai farmaceitam par visām zālēm, kuras lietojat, pēdējā laikā esat lietojis vai varētu lietot. </w:t>
      </w:r>
    </w:p>
    <w:p w14:paraId="25B106D4" w14:textId="77777777" w:rsidR="00235943" w:rsidRPr="00043A56" w:rsidRDefault="00235943" w:rsidP="00235943">
      <w:pPr>
        <w:spacing w:line="240" w:lineRule="auto"/>
        <w:ind w:right="-2"/>
        <w:rPr>
          <w:color w:val="auto"/>
          <w:sz w:val="22"/>
          <w:lang w:val="lv-LV"/>
        </w:rPr>
      </w:pPr>
    </w:p>
    <w:p w14:paraId="135FBDF2" w14:textId="6373CA38" w:rsidR="00235943" w:rsidRPr="00043A56" w:rsidRDefault="00235943" w:rsidP="00D73CF3">
      <w:pPr>
        <w:keepNext/>
        <w:spacing w:line="240" w:lineRule="auto"/>
        <w:rPr>
          <w:b/>
          <w:iCs/>
          <w:color w:val="auto"/>
          <w:sz w:val="22"/>
          <w:lang w:val="lv-LV"/>
        </w:rPr>
      </w:pPr>
      <w:r w:rsidRPr="00043A56">
        <w:rPr>
          <w:color w:val="auto"/>
          <w:sz w:val="22"/>
          <w:lang w:val="lv-LV"/>
        </w:rPr>
        <w:t xml:space="preserve">Nelietojiet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kopā ar šādām zālēm:</w:t>
      </w:r>
    </w:p>
    <w:p w14:paraId="5B06B8F7" w14:textId="77777777" w:rsidR="00235943" w:rsidRPr="00043A56" w:rsidRDefault="00235943" w:rsidP="0051575D">
      <w:pPr>
        <w:keepNext/>
        <w:numPr>
          <w:ilvl w:val="0"/>
          <w:numId w:val="14"/>
        </w:numPr>
        <w:suppressAutoHyphens/>
        <w:spacing w:after="0" w:line="240" w:lineRule="auto"/>
        <w:ind w:left="357" w:hanging="357"/>
        <w:jc w:val="left"/>
        <w:rPr>
          <w:color w:val="auto"/>
          <w:sz w:val="22"/>
          <w:lang w:val="lv-LV"/>
        </w:rPr>
      </w:pPr>
      <w:r w:rsidRPr="00043A56">
        <w:rPr>
          <w:b/>
          <w:iCs/>
          <w:color w:val="auto"/>
          <w:sz w:val="22"/>
          <w:lang w:val="lv-LV"/>
        </w:rPr>
        <w:t>citi alfa blokatori</w:t>
      </w:r>
      <w:r w:rsidRPr="00043A56">
        <w:rPr>
          <w:bCs/>
          <w:iCs/>
          <w:color w:val="auto"/>
          <w:sz w:val="22"/>
          <w:lang w:val="lv-LV"/>
        </w:rPr>
        <w:t xml:space="preserve"> (palielināta priekšdziedzera vai paaugstināta asinsspiediena ārstēšanai).</w:t>
      </w:r>
    </w:p>
    <w:p w14:paraId="2BF2C395" w14:textId="77777777" w:rsidR="00D032EF" w:rsidRPr="00043A56" w:rsidRDefault="00D032EF" w:rsidP="00D032EF">
      <w:pPr>
        <w:spacing w:after="4" w:line="259" w:lineRule="auto"/>
        <w:ind w:left="0" w:firstLine="0"/>
        <w:jc w:val="left"/>
        <w:rPr>
          <w:color w:val="auto"/>
          <w:sz w:val="22"/>
          <w:lang w:val="lv-LV"/>
        </w:rPr>
      </w:pPr>
      <w:r w:rsidRPr="00043A56">
        <w:rPr>
          <w:color w:val="auto"/>
          <w:sz w:val="22"/>
          <w:lang w:val="lv-LV"/>
        </w:rPr>
        <w:t xml:space="preserve"> </w:t>
      </w:r>
    </w:p>
    <w:p w14:paraId="1B45FB88" w14:textId="6C21A7AC" w:rsidR="00235943" w:rsidRPr="00043A56" w:rsidRDefault="00183EB2" w:rsidP="00235943">
      <w:pPr>
        <w:tabs>
          <w:tab w:val="left" w:pos="0"/>
          <w:tab w:val="left" w:pos="720"/>
          <w:tab w:val="left" w:pos="1440"/>
          <w:tab w:val="left" w:pos="2160"/>
          <w:tab w:val="left" w:pos="2880"/>
          <w:tab w:val="left" w:pos="3600"/>
          <w:tab w:val="left" w:pos="4320"/>
        </w:tabs>
        <w:autoSpaceDE w:val="0"/>
        <w:rPr>
          <w:b/>
          <w:bCs/>
          <w:color w:val="auto"/>
          <w:sz w:val="22"/>
          <w:lang w:val="lv-LV"/>
        </w:rPr>
      </w:pPr>
      <w:proofErr w:type="spellStart"/>
      <w:r>
        <w:rPr>
          <w:color w:val="auto"/>
          <w:sz w:val="22"/>
          <w:lang w:val="lv-LV"/>
        </w:rPr>
        <w:t>Dutasteride</w:t>
      </w:r>
      <w:proofErr w:type="spellEnd"/>
      <w:r>
        <w:rPr>
          <w:color w:val="auto"/>
          <w:sz w:val="22"/>
          <w:lang w:val="lv-LV"/>
        </w:rPr>
        <w:t>/</w:t>
      </w:r>
      <w:proofErr w:type="spellStart"/>
      <w:r>
        <w:rPr>
          <w:color w:val="auto"/>
          <w:sz w:val="22"/>
          <w:lang w:val="lv-LV"/>
        </w:rPr>
        <w:t>Tamsulosin</w:t>
      </w:r>
      <w:proofErr w:type="spellEnd"/>
      <w:r>
        <w:rPr>
          <w:color w:val="auto"/>
          <w:sz w:val="22"/>
          <w:lang w:val="lv-LV"/>
        </w:rPr>
        <w:t xml:space="preserve"> Olainfarm</w:t>
      </w:r>
      <w:r w:rsidR="00235943" w:rsidRPr="00043A56">
        <w:rPr>
          <w:color w:val="auto"/>
          <w:sz w:val="22"/>
          <w:lang w:val="lv-LV"/>
        </w:rPr>
        <w:t xml:space="preserve"> nav ieteicams lietot kopā ar šādām zālēm:</w:t>
      </w:r>
    </w:p>
    <w:p w14:paraId="66CF400F" w14:textId="77777777" w:rsidR="00235943" w:rsidRPr="00043A56" w:rsidRDefault="00235943" w:rsidP="0051575D">
      <w:pPr>
        <w:numPr>
          <w:ilvl w:val="0"/>
          <w:numId w:val="15"/>
        </w:numPr>
        <w:spacing w:after="0" w:line="240" w:lineRule="auto"/>
        <w:ind w:left="357" w:hanging="357"/>
        <w:jc w:val="left"/>
        <w:rPr>
          <w:color w:val="auto"/>
          <w:sz w:val="22"/>
          <w:lang w:val="lv-LV"/>
        </w:rPr>
      </w:pPr>
      <w:proofErr w:type="spellStart"/>
      <w:r w:rsidRPr="00043A56">
        <w:rPr>
          <w:b/>
          <w:bCs/>
          <w:color w:val="auto"/>
          <w:sz w:val="22"/>
          <w:lang w:val="lv-LV"/>
        </w:rPr>
        <w:t>ketokonazols</w:t>
      </w:r>
      <w:proofErr w:type="spellEnd"/>
      <w:r w:rsidRPr="00043A56">
        <w:rPr>
          <w:bCs/>
          <w:color w:val="auto"/>
          <w:sz w:val="22"/>
          <w:lang w:val="lv-LV"/>
        </w:rPr>
        <w:t xml:space="preserve"> (lieto sēnīšu infekciju ārstēšanai). </w:t>
      </w:r>
    </w:p>
    <w:p w14:paraId="37D96D5F"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2B459AE6" w14:textId="622A6FD0" w:rsidR="00FA1865" w:rsidRPr="00043A56" w:rsidRDefault="00FA1865" w:rsidP="00FA1865">
      <w:pPr>
        <w:keepNext/>
        <w:rPr>
          <w:b/>
          <w:bCs/>
          <w:color w:val="auto"/>
          <w:sz w:val="22"/>
          <w:lang w:val="lv-LV"/>
        </w:rPr>
      </w:pPr>
      <w:r w:rsidRPr="00043A56">
        <w:rPr>
          <w:color w:val="auto"/>
          <w:sz w:val="22"/>
          <w:lang w:val="lv-LV"/>
        </w:rPr>
        <w:t xml:space="preserve">Dažas zāles var mijiedarboties ar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Pr="00043A56">
        <w:rPr>
          <w:color w:val="auto"/>
          <w:sz w:val="22"/>
          <w:lang w:val="lv-LV"/>
        </w:rPr>
        <w:t xml:space="preserve"> un palielināt blakusparādību rašanās iespēju. Pie tādām zālēm pieder:</w:t>
      </w:r>
    </w:p>
    <w:p w14:paraId="285424AD" w14:textId="77777777" w:rsidR="00FA1865" w:rsidRPr="00043A56" w:rsidRDefault="00FA1865" w:rsidP="0051575D">
      <w:pPr>
        <w:pStyle w:val="ListParagraph"/>
        <w:keepNext/>
        <w:numPr>
          <w:ilvl w:val="0"/>
          <w:numId w:val="24"/>
        </w:numPr>
        <w:tabs>
          <w:tab w:val="left" w:pos="374"/>
        </w:tabs>
        <w:ind w:left="357" w:hanging="357"/>
        <w:rPr>
          <w:b/>
          <w:bCs/>
          <w:szCs w:val="22"/>
          <w:lang w:val="lv-LV"/>
        </w:rPr>
      </w:pPr>
      <w:r w:rsidRPr="00043A56">
        <w:rPr>
          <w:b/>
          <w:bCs/>
          <w:szCs w:val="22"/>
          <w:lang w:val="lv-LV"/>
        </w:rPr>
        <w:t xml:space="preserve">FDE5 inhibitori </w:t>
      </w:r>
      <w:r w:rsidRPr="00043A56">
        <w:rPr>
          <w:szCs w:val="22"/>
          <w:lang w:val="lv-LV"/>
        </w:rPr>
        <w:t xml:space="preserve">(tiek lietoti, lai palīdzētu sasniegt vai saglabāt erekciju), piemēram, </w:t>
      </w:r>
      <w:proofErr w:type="spellStart"/>
      <w:r w:rsidRPr="00043A56">
        <w:rPr>
          <w:szCs w:val="22"/>
          <w:lang w:val="lv-LV"/>
        </w:rPr>
        <w:t>vardenafils</w:t>
      </w:r>
      <w:proofErr w:type="spellEnd"/>
      <w:r w:rsidRPr="00043A56">
        <w:rPr>
          <w:szCs w:val="22"/>
          <w:lang w:val="lv-LV"/>
        </w:rPr>
        <w:t xml:space="preserve">, </w:t>
      </w:r>
      <w:proofErr w:type="spellStart"/>
      <w:r w:rsidRPr="00043A56">
        <w:rPr>
          <w:szCs w:val="22"/>
          <w:lang w:val="lv-LV"/>
        </w:rPr>
        <w:t>sildenafila</w:t>
      </w:r>
      <w:proofErr w:type="spellEnd"/>
      <w:r w:rsidRPr="00043A56">
        <w:rPr>
          <w:szCs w:val="22"/>
          <w:lang w:val="lv-LV"/>
        </w:rPr>
        <w:t xml:space="preserve"> </w:t>
      </w:r>
      <w:proofErr w:type="spellStart"/>
      <w:r w:rsidRPr="00043A56">
        <w:rPr>
          <w:szCs w:val="22"/>
          <w:lang w:val="lv-LV"/>
        </w:rPr>
        <w:t>citrāts</w:t>
      </w:r>
      <w:proofErr w:type="spellEnd"/>
      <w:r w:rsidRPr="00043A56">
        <w:rPr>
          <w:szCs w:val="22"/>
          <w:lang w:val="lv-LV"/>
        </w:rPr>
        <w:t xml:space="preserve"> un </w:t>
      </w:r>
      <w:proofErr w:type="spellStart"/>
      <w:r w:rsidRPr="00043A56">
        <w:rPr>
          <w:szCs w:val="22"/>
          <w:lang w:val="lv-LV"/>
        </w:rPr>
        <w:t>tadalafils</w:t>
      </w:r>
      <w:proofErr w:type="spellEnd"/>
      <w:r w:rsidR="00A95CC6">
        <w:rPr>
          <w:szCs w:val="22"/>
          <w:lang w:val="lv-LV"/>
        </w:rPr>
        <w:t>;</w:t>
      </w:r>
    </w:p>
    <w:p w14:paraId="3F0FC063" w14:textId="77777777" w:rsidR="00FA1865" w:rsidRPr="00043A56" w:rsidRDefault="00FA1865" w:rsidP="0051575D">
      <w:pPr>
        <w:pStyle w:val="ListParagraph"/>
        <w:numPr>
          <w:ilvl w:val="0"/>
          <w:numId w:val="24"/>
        </w:numPr>
        <w:tabs>
          <w:tab w:val="left" w:pos="374"/>
        </w:tabs>
        <w:ind w:left="357" w:hanging="357"/>
        <w:rPr>
          <w:b/>
          <w:bCs/>
          <w:szCs w:val="22"/>
          <w:lang w:val="lv-LV"/>
        </w:rPr>
      </w:pPr>
      <w:proofErr w:type="spellStart"/>
      <w:r w:rsidRPr="00043A56">
        <w:rPr>
          <w:b/>
          <w:bCs/>
          <w:szCs w:val="22"/>
          <w:lang w:val="lv-LV"/>
        </w:rPr>
        <w:t>verapamils</w:t>
      </w:r>
      <w:proofErr w:type="spellEnd"/>
      <w:r w:rsidRPr="00043A56">
        <w:rPr>
          <w:b/>
          <w:bCs/>
          <w:szCs w:val="22"/>
          <w:lang w:val="lv-LV"/>
        </w:rPr>
        <w:t xml:space="preserve"> vai </w:t>
      </w:r>
      <w:proofErr w:type="spellStart"/>
      <w:r w:rsidRPr="00043A56">
        <w:rPr>
          <w:b/>
          <w:bCs/>
          <w:szCs w:val="22"/>
          <w:lang w:val="lv-LV"/>
        </w:rPr>
        <w:t>diltiazems</w:t>
      </w:r>
      <w:proofErr w:type="spellEnd"/>
      <w:r w:rsidRPr="00043A56">
        <w:rPr>
          <w:szCs w:val="22"/>
          <w:lang w:val="lv-LV"/>
        </w:rPr>
        <w:t xml:space="preserve"> (paaugstināta asinsspiediena ārstēšanai)</w:t>
      </w:r>
      <w:r w:rsidR="00A95CC6">
        <w:rPr>
          <w:szCs w:val="22"/>
          <w:lang w:val="lv-LV"/>
        </w:rPr>
        <w:t>;</w:t>
      </w:r>
    </w:p>
    <w:p w14:paraId="5A547100" w14:textId="3C8C2889" w:rsidR="00FA1865" w:rsidRPr="00043A56" w:rsidRDefault="00FA1865" w:rsidP="0051575D">
      <w:pPr>
        <w:pStyle w:val="ListParagraph"/>
        <w:numPr>
          <w:ilvl w:val="0"/>
          <w:numId w:val="24"/>
        </w:numPr>
        <w:tabs>
          <w:tab w:val="left" w:pos="374"/>
        </w:tabs>
        <w:ind w:left="357" w:hanging="357"/>
        <w:rPr>
          <w:b/>
          <w:bCs/>
          <w:szCs w:val="22"/>
          <w:lang w:val="lv-LV"/>
        </w:rPr>
      </w:pPr>
      <w:proofErr w:type="spellStart"/>
      <w:r w:rsidRPr="00043A56">
        <w:rPr>
          <w:b/>
          <w:bCs/>
          <w:szCs w:val="22"/>
          <w:lang w:val="lv-LV"/>
        </w:rPr>
        <w:t>ritonav</w:t>
      </w:r>
      <w:r w:rsidR="006F0956">
        <w:rPr>
          <w:b/>
          <w:bCs/>
          <w:szCs w:val="22"/>
          <w:lang w:val="lv-LV"/>
        </w:rPr>
        <w:t>ī</w:t>
      </w:r>
      <w:r w:rsidRPr="00043A56">
        <w:rPr>
          <w:b/>
          <w:bCs/>
          <w:szCs w:val="22"/>
          <w:lang w:val="lv-LV"/>
        </w:rPr>
        <w:t>rs</w:t>
      </w:r>
      <w:proofErr w:type="spellEnd"/>
      <w:r w:rsidRPr="00043A56">
        <w:rPr>
          <w:b/>
          <w:bCs/>
          <w:szCs w:val="22"/>
          <w:lang w:val="lv-LV"/>
        </w:rPr>
        <w:t xml:space="preserve"> vai </w:t>
      </w:r>
      <w:proofErr w:type="spellStart"/>
      <w:r w:rsidRPr="00043A56">
        <w:rPr>
          <w:b/>
          <w:bCs/>
          <w:szCs w:val="22"/>
          <w:lang w:val="lv-LV"/>
        </w:rPr>
        <w:t>indinav</w:t>
      </w:r>
      <w:r w:rsidR="006F0956">
        <w:rPr>
          <w:b/>
          <w:bCs/>
          <w:szCs w:val="22"/>
          <w:lang w:val="lv-LV"/>
        </w:rPr>
        <w:t>ī</w:t>
      </w:r>
      <w:r w:rsidRPr="00043A56">
        <w:rPr>
          <w:b/>
          <w:bCs/>
          <w:szCs w:val="22"/>
          <w:lang w:val="lv-LV"/>
        </w:rPr>
        <w:t>rs</w:t>
      </w:r>
      <w:proofErr w:type="spellEnd"/>
      <w:r w:rsidRPr="00043A56">
        <w:rPr>
          <w:szCs w:val="22"/>
          <w:lang w:val="lv-LV"/>
        </w:rPr>
        <w:t xml:space="preserve"> (HIV ārstēšanai)</w:t>
      </w:r>
      <w:r w:rsidR="00A95CC6">
        <w:rPr>
          <w:szCs w:val="22"/>
          <w:lang w:val="lv-LV"/>
        </w:rPr>
        <w:t>;</w:t>
      </w:r>
    </w:p>
    <w:p w14:paraId="74800170" w14:textId="77777777" w:rsidR="00FA1865" w:rsidRPr="00043A56" w:rsidRDefault="008A31D3" w:rsidP="0051575D">
      <w:pPr>
        <w:pStyle w:val="ListParagraph"/>
        <w:numPr>
          <w:ilvl w:val="0"/>
          <w:numId w:val="24"/>
        </w:numPr>
        <w:tabs>
          <w:tab w:val="left" w:pos="374"/>
        </w:tabs>
        <w:ind w:left="357" w:hanging="357"/>
        <w:rPr>
          <w:b/>
          <w:bCs/>
          <w:szCs w:val="22"/>
          <w:lang w:val="lv-LV"/>
        </w:rPr>
      </w:pPr>
      <w:proofErr w:type="spellStart"/>
      <w:r w:rsidRPr="00043A56">
        <w:rPr>
          <w:b/>
          <w:bCs/>
          <w:szCs w:val="22"/>
          <w:lang w:val="lv-LV"/>
        </w:rPr>
        <w:t>itrakonazols</w:t>
      </w:r>
      <w:proofErr w:type="spellEnd"/>
      <w:r w:rsidRPr="00043A56">
        <w:rPr>
          <w:b/>
          <w:bCs/>
          <w:szCs w:val="22"/>
          <w:lang w:val="lv-LV"/>
        </w:rPr>
        <w:t xml:space="preserve"> vai </w:t>
      </w:r>
      <w:proofErr w:type="spellStart"/>
      <w:r w:rsidRPr="00043A56">
        <w:rPr>
          <w:b/>
          <w:bCs/>
          <w:szCs w:val="22"/>
          <w:lang w:val="lv-LV"/>
        </w:rPr>
        <w:t>keto</w:t>
      </w:r>
      <w:r w:rsidR="00FA1865" w:rsidRPr="00043A56">
        <w:rPr>
          <w:b/>
          <w:bCs/>
          <w:szCs w:val="22"/>
          <w:lang w:val="lv-LV"/>
        </w:rPr>
        <w:t>konazols</w:t>
      </w:r>
      <w:proofErr w:type="spellEnd"/>
      <w:r w:rsidR="00FA1865" w:rsidRPr="00043A56">
        <w:rPr>
          <w:szCs w:val="22"/>
          <w:lang w:val="lv-LV"/>
        </w:rPr>
        <w:t xml:space="preserve"> (sēnīšu infekciju ārstēšanai)</w:t>
      </w:r>
      <w:r w:rsidR="00A95CC6">
        <w:rPr>
          <w:szCs w:val="22"/>
          <w:lang w:val="lv-LV"/>
        </w:rPr>
        <w:t>;</w:t>
      </w:r>
    </w:p>
    <w:p w14:paraId="6DC409DD" w14:textId="77777777" w:rsidR="00FA1865" w:rsidRPr="00043A56" w:rsidRDefault="00FA1865" w:rsidP="0051575D">
      <w:pPr>
        <w:pStyle w:val="ListParagraph"/>
        <w:numPr>
          <w:ilvl w:val="0"/>
          <w:numId w:val="24"/>
        </w:numPr>
        <w:tabs>
          <w:tab w:val="left" w:pos="374"/>
        </w:tabs>
        <w:spacing w:line="240" w:lineRule="auto"/>
        <w:ind w:left="357" w:hanging="357"/>
        <w:rPr>
          <w:b/>
          <w:iCs/>
          <w:szCs w:val="22"/>
          <w:lang w:val="lv-LV"/>
        </w:rPr>
      </w:pPr>
      <w:proofErr w:type="spellStart"/>
      <w:r w:rsidRPr="00043A56">
        <w:rPr>
          <w:b/>
          <w:bCs/>
          <w:szCs w:val="22"/>
          <w:lang w:val="lv-LV"/>
        </w:rPr>
        <w:t>nefazodons</w:t>
      </w:r>
      <w:proofErr w:type="spellEnd"/>
      <w:r w:rsidRPr="00043A56">
        <w:rPr>
          <w:szCs w:val="22"/>
          <w:lang w:val="lv-LV"/>
        </w:rPr>
        <w:t xml:space="preserve"> (antidepresants)</w:t>
      </w:r>
      <w:r w:rsidR="00A95CC6">
        <w:rPr>
          <w:szCs w:val="22"/>
          <w:lang w:val="lv-LV"/>
        </w:rPr>
        <w:t>;</w:t>
      </w:r>
    </w:p>
    <w:p w14:paraId="14BB5DF2" w14:textId="77777777" w:rsidR="00FA1865" w:rsidRPr="00043A56" w:rsidRDefault="00FA1865" w:rsidP="0051575D">
      <w:pPr>
        <w:pStyle w:val="ListParagraph"/>
        <w:numPr>
          <w:ilvl w:val="0"/>
          <w:numId w:val="24"/>
        </w:numPr>
        <w:tabs>
          <w:tab w:val="left" w:pos="374"/>
        </w:tabs>
        <w:spacing w:line="240" w:lineRule="auto"/>
        <w:ind w:left="357" w:hanging="357"/>
        <w:rPr>
          <w:b/>
          <w:iCs/>
          <w:szCs w:val="22"/>
          <w:lang w:val="lv-LV"/>
        </w:rPr>
      </w:pPr>
      <w:r w:rsidRPr="00043A56">
        <w:rPr>
          <w:b/>
          <w:iCs/>
          <w:szCs w:val="22"/>
          <w:lang w:val="lv-LV"/>
        </w:rPr>
        <w:t>cimetidīns</w:t>
      </w:r>
      <w:r w:rsidRPr="00043A56">
        <w:rPr>
          <w:bCs/>
          <w:iCs/>
          <w:szCs w:val="22"/>
          <w:lang w:val="lv-LV"/>
        </w:rPr>
        <w:t xml:space="preserve"> (kuņģa čūlas ārstēšanai)</w:t>
      </w:r>
      <w:r w:rsidR="00A95CC6">
        <w:rPr>
          <w:bCs/>
          <w:iCs/>
          <w:szCs w:val="22"/>
          <w:lang w:val="lv-LV"/>
        </w:rPr>
        <w:t>;</w:t>
      </w:r>
    </w:p>
    <w:p w14:paraId="730FCDB9" w14:textId="77777777" w:rsidR="00FA1865" w:rsidRPr="00043A56" w:rsidRDefault="00FA1865" w:rsidP="0051575D">
      <w:pPr>
        <w:pStyle w:val="ListParagraph"/>
        <w:numPr>
          <w:ilvl w:val="0"/>
          <w:numId w:val="24"/>
        </w:numPr>
        <w:tabs>
          <w:tab w:val="left" w:pos="374"/>
        </w:tabs>
        <w:spacing w:line="240" w:lineRule="auto"/>
        <w:ind w:left="357" w:hanging="357"/>
        <w:rPr>
          <w:b/>
          <w:bCs/>
          <w:szCs w:val="22"/>
          <w:lang w:val="lv-LV"/>
        </w:rPr>
      </w:pPr>
      <w:proofErr w:type="spellStart"/>
      <w:r w:rsidRPr="00043A56">
        <w:rPr>
          <w:b/>
          <w:iCs/>
          <w:szCs w:val="22"/>
          <w:lang w:val="lv-LV"/>
        </w:rPr>
        <w:t>varfarīns</w:t>
      </w:r>
      <w:proofErr w:type="spellEnd"/>
      <w:r w:rsidRPr="00043A56">
        <w:rPr>
          <w:bCs/>
          <w:iCs/>
          <w:szCs w:val="22"/>
          <w:lang w:val="lv-LV"/>
        </w:rPr>
        <w:t xml:space="preserve"> (asins recekļu profilaksei)</w:t>
      </w:r>
      <w:r w:rsidR="00A95CC6">
        <w:rPr>
          <w:bCs/>
          <w:iCs/>
          <w:szCs w:val="22"/>
          <w:lang w:val="lv-LV"/>
        </w:rPr>
        <w:t>;</w:t>
      </w:r>
    </w:p>
    <w:p w14:paraId="405436FB" w14:textId="77777777" w:rsidR="00FA1865" w:rsidRPr="00043A56" w:rsidRDefault="00FA1865" w:rsidP="0051575D">
      <w:pPr>
        <w:pStyle w:val="ListParagraph"/>
        <w:numPr>
          <w:ilvl w:val="0"/>
          <w:numId w:val="24"/>
        </w:numPr>
        <w:tabs>
          <w:tab w:val="left" w:pos="374"/>
        </w:tabs>
        <w:spacing w:line="240" w:lineRule="auto"/>
        <w:ind w:left="357" w:hanging="357"/>
        <w:rPr>
          <w:b/>
          <w:szCs w:val="22"/>
          <w:lang w:val="lv-LV"/>
        </w:rPr>
      </w:pPr>
      <w:proofErr w:type="spellStart"/>
      <w:r w:rsidRPr="00043A56">
        <w:rPr>
          <w:b/>
          <w:bCs/>
          <w:szCs w:val="22"/>
          <w:lang w:val="lv-LV"/>
        </w:rPr>
        <w:t>eritromicīns</w:t>
      </w:r>
      <w:proofErr w:type="spellEnd"/>
      <w:r w:rsidRPr="00043A56">
        <w:rPr>
          <w:b/>
          <w:bCs/>
          <w:szCs w:val="22"/>
          <w:lang w:val="lv-LV"/>
        </w:rPr>
        <w:t xml:space="preserve"> </w:t>
      </w:r>
      <w:r w:rsidRPr="00043A56">
        <w:rPr>
          <w:bCs/>
          <w:szCs w:val="22"/>
          <w:lang w:val="lv-LV"/>
        </w:rPr>
        <w:t>(antibiotika, ko lieto infekciju ārstēšanai)</w:t>
      </w:r>
      <w:r w:rsidR="00A95CC6">
        <w:rPr>
          <w:bCs/>
          <w:iCs/>
          <w:szCs w:val="22"/>
          <w:lang w:val="lv-LV"/>
        </w:rPr>
        <w:t>;</w:t>
      </w:r>
    </w:p>
    <w:p w14:paraId="79CE0FED" w14:textId="77777777" w:rsidR="00FA1865" w:rsidRPr="00043A56" w:rsidRDefault="00FA1865" w:rsidP="0051575D">
      <w:pPr>
        <w:pStyle w:val="ListParagraph"/>
        <w:numPr>
          <w:ilvl w:val="0"/>
          <w:numId w:val="24"/>
        </w:numPr>
        <w:tabs>
          <w:tab w:val="left" w:pos="374"/>
        </w:tabs>
        <w:spacing w:line="240" w:lineRule="auto"/>
        <w:ind w:left="357" w:hanging="357"/>
        <w:rPr>
          <w:b/>
          <w:szCs w:val="22"/>
          <w:lang w:val="lv-LV"/>
        </w:rPr>
      </w:pPr>
      <w:proofErr w:type="spellStart"/>
      <w:r w:rsidRPr="00043A56">
        <w:rPr>
          <w:b/>
          <w:szCs w:val="22"/>
          <w:lang w:val="lv-LV"/>
        </w:rPr>
        <w:t>paroksetīns</w:t>
      </w:r>
      <w:proofErr w:type="spellEnd"/>
      <w:r w:rsidRPr="00043A56">
        <w:rPr>
          <w:b/>
          <w:szCs w:val="22"/>
          <w:lang w:val="lv-LV"/>
        </w:rPr>
        <w:t xml:space="preserve"> </w:t>
      </w:r>
      <w:r w:rsidRPr="00043A56">
        <w:rPr>
          <w:bCs/>
          <w:szCs w:val="22"/>
          <w:lang w:val="lv-LV"/>
        </w:rPr>
        <w:t>(antidepresants)</w:t>
      </w:r>
      <w:r w:rsidR="00A95CC6">
        <w:rPr>
          <w:bCs/>
          <w:szCs w:val="22"/>
          <w:lang w:val="lv-LV"/>
        </w:rPr>
        <w:t>;</w:t>
      </w:r>
    </w:p>
    <w:p w14:paraId="7145E1A5" w14:textId="77777777" w:rsidR="00FA1865" w:rsidRPr="00043A56" w:rsidRDefault="00FA1865" w:rsidP="0051575D">
      <w:pPr>
        <w:pStyle w:val="ListParagraph"/>
        <w:numPr>
          <w:ilvl w:val="0"/>
          <w:numId w:val="24"/>
        </w:numPr>
        <w:tabs>
          <w:tab w:val="left" w:pos="374"/>
        </w:tabs>
        <w:spacing w:line="240" w:lineRule="auto"/>
        <w:ind w:left="357" w:hanging="357"/>
        <w:rPr>
          <w:b/>
          <w:szCs w:val="22"/>
          <w:lang w:val="lv-LV"/>
        </w:rPr>
      </w:pPr>
      <w:proofErr w:type="spellStart"/>
      <w:r w:rsidRPr="00043A56">
        <w:rPr>
          <w:b/>
          <w:szCs w:val="22"/>
          <w:lang w:val="lv-LV"/>
        </w:rPr>
        <w:t>terbinafīns</w:t>
      </w:r>
      <w:proofErr w:type="spellEnd"/>
      <w:r w:rsidRPr="00043A56">
        <w:rPr>
          <w:b/>
          <w:szCs w:val="22"/>
          <w:lang w:val="lv-LV"/>
        </w:rPr>
        <w:t xml:space="preserve"> </w:t>
      </w:r>
      <w:r w:rsidRPr="00043A56">
        <w:rPr>
          <w:bCs/>
          <w:szCs w:val="22"/>
          <w:lang w:val="lv-LV"/>
        </w:rPr>
        <w:t>(lieto sēnīšu infekciju ārstēšanai)</w:t>
      </w:r>
      <w:r w:rsidR="00A95CC6">
        <w:rPr>
          <w:bCs/>
          <w:szCs w:val="22"/>
          <w:lang w:val="lv-LV"/>
        </w:rPr>
        <w:t>;</w:t>
      </w:r>
    </w:p>
    <w:p w14:paraId="20EE5C2C" w14:textId="77777777" w:rsidR="00FA1865" w:rsidRPr="00043A56" w:rsidRDefault="00FA1865" w:rsidP="0051575D">
      <w:pPr>
        <w:pStyle w:val="ListParagraph"/>
        <w:numPr>
          <w:ilvl w:val="0"/>
          <w:numId w:val="24"/>
        </w:numPr>
        <w:tabs>
          <w:tab w:val="left" w:pos="374"/>
        </w:tabs>
        <w:spacing w:line="240" w:lineRule="auto"/>
        <w:ind w:left="357" w:hanging="357"/>
        <w:rPr>
          <w:bCs/>
          <w:iCs/>
          <w:szCs w:val="22"/>
          <w:lang w:val="lv-LV"/>
        </w:rPr>
      </w:pPr>
      <w:proofErr w:type="spellStart"/>
      <w:r w:rsidRPr="00043A56">
        <w:rPr>
          <w:b/>
          <w:szCs w:val="22"/>
          <w:lang w:val="lv-LV"/>
        </w:rPr>
        <w:t>diklofenaks</w:t>
      </w:r>
      <w:proofErr w:type="spellEnd"/>
      <w:r w:rsidRPr="00043A56">
        <w:rPr>
          <w:b/>
          <w:szCs w:val="22"/>
          <w:lang w:val="lv-LV"/>
        </w:rPr>
        <w:t xml:space="preserve"> </w:t>
      </w:r>
      <w:r w:rsidRPr="00043A56">
        <w:rPr>
          <w:szCs w:val="22"/>
          <w:lang w:val="lv-LV"/>
        </w:rPr>
        <w:t>(lieto sāpju un iekaisuma ārstēšanai)</w:t>
      </w:r>
      <w:r w:rsidRPr="00043A56">
        <w:rPr>
          <w:bCs/>
          <w:szCs w:val="22"/>
          <w:lang w:val="lv-LV"/>
        </w:rPr>
        <w:t>.</w:t>
      </w:r>
    </w:p>
    <w:p w14:paraId="7352C6BE" w14:textId="77777777" w:rsidR="00FA1865" w:rsidRPr="00043A56" w:rsidRDefault="00FA1865" w:rsidP="00FA1865">
      <w:pPr>
        <w:spacing w:line="240" w:lineRule="auto"/>
        <w:ind w:right="-2"/>
        <w:rPr>
          <w:bCs/>
          <w:iCs/>
          <w:color w:val="auto"/>
          <w:sz w:val="22"/>
          <w:lang w:val="lv-LV"/>
        </w:rPr>
      </w:pPr>
    </w:p>
    <w:p w14:paraId="499F6128" w14:textId="77777777" w:rsidR="00FA1865" w:rsidRPr="00043A56" w:rsidRDefault="00CF7EC4" w:rsidP="00FA1865">
      <w:pPr>
        <w:spacing w:line="240" w:lineRule="auto"/>
        <w:ind w:right="-2"/>
        <w:rPr>
          <w:b/>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color w:val="auto"/>
          <w:sz w:val="22"/>
          <w:lang w:val="lv-LV"/>
        </w:rPr>
        <w:t xml:space="preserve"> </w:t>
      </w:r>
      <w:r w:rsidR="00FA1865" w:rsidRPr="00043A56">
        <w:rPr>
          <w:b/>
          <w:bCs/>
          <w:color w:val="auto"/>
          <w:sz w:val="22"/>
          <w:lang w:val="lv-LV"/>
        </w:rPr>
        <w:t xml:space="preserve">Izstāstiet savam ārstam, </w:t>
      </w:r>
      <w:r w:rsidR="00FA1865" w:rsidRPr="00043A56">
        <w:rPr>
          <w:color w:val="auto"/>
          <w:sz w:val="22"/>
          <w:lang w:val="lv-LV"/>
        </w:rPr>
        <w:t>ja lietojat kādas no šīm zālēm.</w:t>
      </w:r>
    </w:p>
    <w:p w14:paraId="025F185F" w14:textId="77777777" w:rsidR="00FA1865" w:rsidRPr="00043A56" w:rsidRDefault="00FA1865" w:rsidP="00FA1865">
      <w:pPr>
        <w:spacing w:line="240" w:lineRule="auto"/>
        <w:ind w:right="-2"/>
        <w:rPr>
          <w:b/>
          <w:color w:val="auto"/>
          <w:sz w:val="22"/>
          <w:lang w:val="lv-LV"/>
        </w:rPr>
      </w:pPr>
    </w:p>
    <w:p w14:paraId="1536AA03" w14:textId="67FBF2BF" w:rsidR="00FA1865" w:rsidRPr="00043A56" w:rsidRDefault="00183EB2" w:rsidP="00FA1865">
      <w:pPr>
        <w:keepNext/>
        <w:spacing w:line="240" w:lineRule="auto"/>
        <w:ind w:right="-2"/>
        <w:rPr>
          <w:bCs/>
          <w:color w:val="auto"/>
          <w:sz w:val="22"/>
          <w:lang w:val="lv-LV"/>
        </w:rPr>
      </w:pPr>
      <w:proofErr w:type="spellStart"/>
      <w:r>
        <w:rPr>
          <w:b/>
          <w:color w:val="auto"/>
          <w:sz w:val="22"/>
          <w:lang w:val="lv-LV"/>
        </w:rPr>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2864FD" w:rsidRPr="00043A56">
        <w:rPr>
          <w:b/>
          <w:color w:val="auto"/>
          <w:sz w:val="22"/>
          <w:lang w:val="lv-LV"/>
        </w:rPr>
        <w:t xml:space="preserve"> </w:t>
      </w:r>
      <w:r w:rsidR="00FA1865" w:rsidRPr="00043A56">
        <w:rPr>
          <w:b/>
          <w:color w:val="auto"/>
          <w:sz w:val="22"/>
          <w:lang w:val="lv-LV"/>
        </w:rPr>
        <w:t>kopā ar uzturu</w:t>
      </w:r>
    </w:p>
    <w:p w14:paraId="6D250317" w14:textId="479C8791" w:rsidR="00FA1865" w:rsidRPr="00043A56" w:rsidRDefault="00183EB2" w:rsidP="00FA1865">
      <w:pPr>
        <w:spacing w:line="240" w:lineRule="auto"/>
        <w:ind w:right="-2"/>
        <w:rPr>
          <w:color w:val="auto"/>
          <w:sz w:val="22"/>
          <w:lang w:val="lv-LV"/>
        </w:rPr>
      </w:pPr>
      <w:proofErr w:type="spellStart"/>
      <w:r>
        <w:rPr>
          <w:color w:val="auto"/>
          <w:sz w:val="22"/>
          <w:lang w:val="lv-LV"/>
        </w:rPr>
        <w:t>Dutasteride</w:t>
      </w:r>
      <w:proofErr w:type="spellEnd"/>
      <w:r>
        <w:rPr>
          <w:color w:val="auto"/>
          <w:sz w:val="22"/>
          <w:lang w:val="lv-LV"/>
        </w:rPr>
        <w:t>/</w:t>
      </w:r>
      <w:proofErr w:type="spellStart"/>
      <w:r>
        <w:rPr>
          <w:color w:val="auto"/>
          <w:sz w:val="22"/>
          <w:lang w:val="lv-LV"/>
        </w:rPr>
        <w:t>Tamsulosin</w:t>
      </w:r>
      <w:proofErr w:type="spellEnd"/>
      <w:r>
        <w:rPr>
          <w:color w:val="auto"/>
          <w:sz w:val="22"/>
          <w:lang w:val="lv-LV"/>
        </w:rPr>
        <w:t xml:space="preserve"> Olainfarm</w:t>
      </w:r>
      <w:r w:rsidR="002864FD" w:rsidRPr="00043A56">
        <w:rPr>
          <w:bCs/>
          <w:color w:val="auto"/>
          <w:sz w:val="22"/>
          <w:lang w:val="lv-LV"/>
        </w:rPr>
        <w:t xml:space="preserve"> </w:t>
      </w:r>
      <w:r w:rsidR="00FA1865" w:rsidRPr="00043A56">
        <w:rPr>
          <w:bCs/>
          <w:color w:val="auto"/>
          <w:sz w:val="22"/>
          <w:lang w:val="lv-LV"/>
        </w:rPr>
        <w:t>jālieto katru dienu 30 minūtes pēc vienas un tās pašas maltītes.</w:t>
      </w:r>
    </w:p>
    <w:p w14:paraId="3FF47D92" w14:textId="77777777" w:rsidR="00FA1865" w:rsidRPr="00043A56" w:rsidRDefault="00FA1865" w:rsidP="00FA1865">
      <w:pPr>
        <w:tabs>
          <w:tab w:val="left" w:pos="1290"/>
        </w:tabs>
        <w:spacing w:line="240" w:lineRule="auto"/>
        <w:ind w:right="-2"/>
        <w:rPr>
          <w:color w:val="auto"/>
          <w:sz w:val="22"/>
          <w:lang w:val="lv-LV"/>
        </w:rPr>
      </w:pPr>
    </w:p>
    <w:p w14:paraId="21821964" w14:textId="77777777" w:rsidR="00FA1865" w:rsidRPr="00043A56" w:rsidRDefault="00FA1865" w:rsidP="00FA1865">
      <w:pPr>
        <w:keepNext/>
        <w:spacing w:line="240" w:lineRule="auto"/>
        <w:ind w:right="-2"/>
        <w:rPr>
          <w:b/>
          <w:bCs/>
          <w:color w:val="auto"/>
          <w:sz w:val="22"/>
          <w:lang w:val="lv-LV"/>
        </w:rPr>
      </w:pPr>
      <w:r w:rsidRPr="00043A56">
        <w:rPr>
          <w:b/>
          <w:color w:val="auto"/>
          <w:sz w:val="22"/>
          <w:lang w:val="lv-LV"/>
        </w:rPr>
        <w:t xml:space="preserve">Grūtniecība, barošana ar krūti un </w:t>
      </w:r>
      <w:proofErr w:type="spellStart"/>
      <w:r w:rsidRPr="00043A56">
        <w:rPr>
          <w:b/>
          <w:color w:val="auto"/>
          <w:sz w:val="22"/>
          <w:lang w:val="lv-LV"/>
        </w:rPr>
        <w:t>fertilitāte</w:t>
      </w:r>
      <w:proofErr w:type="spellEnd"/>
    </w:p>
    <w:p w14:paraId="1714D285" w14:textId="5B099B05" w:rsidR="00FA1865" w:rsidRPr="00043A56" w:rsidRDefault="00FA1865" w:rsidP="00FA1865">
      <w:pPr>
        <w:keepNext/>
        <w:rPr>
          <w:color w:val="auto"/>
          <w:sz w:val="22"/>
          <w:lang w:val="lv-LV"/>
        </w:rPr>
      </w:pPr>
      <w:r w:rsidRPr="00043A56">
        <w:rPr>
          <w:b/>
          <w:bCs/>
          <w:color w:val="auto"/>
          <w:sz w:val="22"/>
          <w:lang w:val="lv-LV"/>
        </w:rPr>
        <w:t xml:space="preserve">Sievietes nedrīkst lietot </w:t>
      </w:r>
      <w:proofErr w:type="spellStart"/>
      <w:r w:rsidR="00183EB2">
        <w:rPr>
          <w:b/>
          <w:bCs/>
          <w:color w:val="auto"/>
          <w:sz w:val="22"/>
          <w:lang w:val="lv-LV"/>
        </w:rPr>
        <w:t>Dutasteride</w:t>
      </w:r>
      <w:proofErr w:type="spellEnd"/>
      <w:r w:rsidR="00183EB2">
        <w:rPr>
          <w:b/>
          <w:bCs/>
          <w:color w:val="auto"/>
          <w:sz w:val="22"/>
          <w:lang w:val="lv-LV"/>
        </w:rPr>
        <w:t>/</w:t>
      </w:r>
      <w:proofErr w:type="spellStart"/>
      <w:r w:rsidR="00183EB2">
        <w:rPr>
          <w:b/>
          <w:bCs/>
          <w:color w:val="auto"/>
          <w:sz w:val="22"/>
          <w:lang w:val="lv-LV"/>
        </w:rPr>
        <w:t>Tamsulosin</w:t>
      </w:r>
      <w:proofErr w:type="spellEnd"/>
      <w:r w:rsidR="00183EB2">
        <w:rPr>
          <w:b/>
          <w:bCs/>
          <w:color w:val="auto"/>
          <w:sz w:val="22"/>
          <w:lang w:val="lv-LV"/>
        </w:rPr>
        <w:t xml:space="preserve"> Olainfarm</w:t>
      </w:r>
      <w:r w:rsidRPr="00043A56">
        <w:rPr>
          <w:color w:val="auto"/>
          <w:sz w:val="22"/>
          <w:lang w:val="lv-LV"/>
        </w:rPr>
        <w:t>.</w:t>
      </w:r>
    </w:p>
    <w:p w14:paraId="14DCECD8" w14:textId="77777777" w:rsidR="00FA1865" w:rsidRPr="00043A56" w:rsidRDefault="00FA1865" w:rsidP="00FA1865">
      <w:pPr>
        <w:keepNext/>
        <w:rPr>
          <w:b/>
          <w:bCs/>
          <w:color w:val="auto"/>
          <w:sz w:val="22"/>
          <w:lang w:val="lv-LV"/>
        </w:rPr>
      </w:pPr>
    </w:p>
    <w:p w14:paraId="7A76DA9B" w14:textId="77777777" w:rsidR="00FA1865" w:rsidRPr="00043A56" w:rsidRDefault="00FA1865" w:rsidP="00FA1865">
      <w:pPr>
        <w:keepNext/>
        <w:rPr>
          <w:color w:val="auto"/>
          <w:sz w:val="22"/>
          <w:lang w:val="lv-LV"/>
        </w:rPr>
      </w:pPr>
      <w:r w:rsidRPr="00043A56">
        <w:rPr>
          <w:b/>
          <w:bCs/>
          <w:color w:val="auto"/>
          <w:sz w:val="22"/>
          <w:lang w:val="lv-LV"/>
        </w:rPr>
        <w:t>Sievietes, kurām ir</w:t>
      </w:r>
      <w:r w:rsidRPr="00043A56">
        <w:rPr>
          <w:color w:val="auto"/>
          <w:sz w:val="22"/>
          <w:lang w:val="lv-LV"/>
        </w:rPr>
        <w:t xml:space="preserve"> </w:t>
      </w:r>
      <w:r w:rsidRPr="00043A56">
        <w:rPr>
          <w:b/>
          <w:color w:val="auto"/>
          <w:sz w:val="22"/>
          <w:lang w:val="lv-LV"/>
        </w:rPr>
        <w:t>(vai var būt) iestājusies</w:t>
      </w:r>
      <w:r w:rsidRPr="00043A56">
        <w:rPr>
          <w:color w:val="auto"/>
          <w:sz w:val="22"/>
          <w:lang w:val="lv-LV"/>
        </w:rPr>
        <w:t xml:space="preserve"> </w:t>
      </w:r>
      <w:r w:rsidRPr="00043A56">
        <w:rPr>
          <w:b/>
          <w:color w:val="auto"/>
          <w:sz w:val="22"/>
          <w:lang w:val="lv-LV"/>
        </w:rPr>
        <w:t>grūtniecība</w:t>
      </w:r>
      <w:r w:rsidRPr="00043A56">
        <w:rPr>
          <w:color w:val="auto"/>
          <w:sz w:val="22"/>
          <w:lang w:val="lv-LV"/>
        </w:rPr>
        <w:t xml:space="preserve">, </w:t>
      </w:r>
      <w:r w:rsidRPr="00043A56">
        <w:rPr>
          <w:b/>
          <w:bCs/>
          <w:color w:val="auto"/>
          <w:sz w:val="22"/>
          <w:lang w:val="lv-LV"/>
        </w:rPr>
        <w:t>nedrīkst rīkoties ar bojātām kapsulām</w:t>
      </w:r>
      <w:r w:rsidRPr="00043A56">
        <w:rPr>
          <w:color w:val="auto"/>
          <w:sz w:val="22"/>
          <w:lang w:val="lv-LV"/>
        </w:rPr>
        <w:t xml:space="preserve">. </w:t>
      </w:r>
      <w:proofErr w:type="spellStart"/>
      <w:r w:rsidRPr="00043A56">
        <w:rPr>
          <w:color w:val="auto"/>
          <w:sz w:val="22"/>
          <w:lang w:val="lv-LV"/>
        </w:rPr>
        <w:t>Dutasterīds</w:t>
      </w:r>
      <w:proofErr w:type="spellEnd"/>
      <w:r w:rsidRPr="00043A56">
        <w:rPr>
          <w:color w:val="auto"/>
          <w:sz w:val="22"/>
          <w:lang w:val="lv-LV"/>
        </w:rPr>
        <w:t xml:space="preserve"> uzsūcas caur ādu un var ietekmēt vīriešu dzimuma augļa </w:t>
      </w:r>
      <w:r w:rsidR="002864FD" w:rsidRPr="00043A56">
        <w:rPr>
          <w:color w:val="auto"/>
          <w:sz w:val="22"/>
          <w:lang w:val="lv-LV"/>
        </w:rPr>
        <w:t xml:space="preserve">normālu </w:t>
      </w:r>
      <w:r w:rsidRPr="00043A56">
        <w:rPr>
          <w:color w:val="auto"/>
          <w:sz w:val="22"/>
          <w:lang w:val="lv-LV"/>
        </w:rPr>
        <w:t xml:space="preserve">attīstību. Šis risks ir īpaši liels pirmajās 16 grūtniecības nedēļās. </w:t>
      </w:r>
    </w:p>
    <w:p w14:paraId="3CAD58BB" w14:textId="77777777" w:rsidR="00FA1865" w:rsidRPr="00043A56" w:rsidRDefault="00FA1865" w:rsidP="00FA1865">
      <w:pPr>
        <w:spacing w:line="240" w:lineRule="auto"/>
        <w:rPr>
          <w:color w:val="auto"/>
          <w:sz w:val="22"/>
          <w:lang w:val="lv-LV"/>
        </w:rPr>
      </w:pPr>
    </w:p>
    <w:p w14:paraId="6131D17A" w14:textId="1A8CE463" w:rsidR="00FA1865" w:rsidRPr="00043A56" w:rsidRDefault="00FA1865" w:rsidP="00FA1865">
      <w:pPr>
        <w:rPr>
          <w:color w:val="auto"/>
          <w:sz w:val="22"/>
          <w:lang w:val="lv-LV"/>
        </w:rPr>
      </w:pPr>
      <w:r w:rsidRPr="00043A56">
        <w:rPr>
          <w:b/>
          <w:bCs/>
          <w:color w:val="auto"/>
          <w:sz w:val="22"/>
          <w:lang w:val="lv-LV"/>
        </w:rPr>
        <w:t xml:space="preserve">Dzimumakta laikā lietojiet prezervatīvu. </w:t>
      </w:r>
      <w:proofErr w:type="spellStart"/>
      <w:r w:rsidRPr="00043A56">
        <w:rPr>
          <w:color w:val="auto"/>
          <w:sz w:val="22"/>
          <w:lang w:val="lv-LV"/>
        </w:rPr>
        <w:t>Dutasterīds</w:t>
      </w:r>
      <w:proofErr w:type="spellEnd"/>
      <w:r w:rsidRPr="00043A56">
        <w:rPr>
          <w:color w:val="auto"/>
          <w:sz w:val="22"/>
          <w:lang w:val="lv-LV"/>
        </w:rPr>
        <w:t xml:space="preserve"> ir konstatēts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 xml:space="preserve">lietojošo vīriešu spermā. Ja Jūsu partnerei ir vai var būt iestājusies grūtniecība, viņai jāizvairās no saskares ar Jūsu spermu. </w:t>
      </w:r>
    </w:p>
    <w:p w14:paraId="4F3E2377" w14:textId="77777777" w:rsidR="00FA1865" w:rsidRPr="00043A56" w:rsidRDefault="00FA1865" w:rsidP="00FA1865">
      <w:pPr>
        <w:spacing w:line="240" w:lineRule="auto"/>
        <w:rPr>
          <w:color w:val="auto"/>
          <w:sz w:val="22"/>
          <w:lang w:val="lv-LV"/>
        </w:rPr>
      </w:pPr>
    </w:p>
    <w:p w14:paraId="1DE36685" w14:textId="2A226E14" w:rsidR="00FA1865" w:rsidRPr="00043A56" w:rsidRDefault="00FA1865" w:rsidP="00FA1865">
      <w:pPr>
        <w:rPr>
          <w:color w:val="auto"/>
          <w:sz w:val="22"/>
          <w:lang w:val="lv-LV" w:eastAsia="or-IN" w:bidi="or-IN"/>
        </w:rPr>
      </w:pPr>
      <w:r w:rsidRPr="00043A56">
        <w:rPr>
          <w:color w:val="auto"/>
          <w:sz w:val="22"/>
          <w:lang w:val="lv-LV"/>
        </w:rPr>
        <w:t xml:space="preserve">Konstatēts, ka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samazina spermatozoīdu skaitu, spermas tilpumu un spermatozoīdu kustīgumu, tādēļ var būt samazināta vīrieša auglība.</w:t>
      </w:r>
    </w:p>
    <w:p w14:paraId="37E0D170" w14:textId="05E5AD04" w:rsidR="00FA1865" w:rsidRPr="00043A56" w:rsidRDefault="00E10603" w:rsidP="00FA1865">
      <w:pPr>
        <w:rPr>
          <w:b/>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00FA1865" w:rsidRPr="00043A56">
        <w:rPr>
          <w:color w:val="auto"/>
          <w:sz w:val="22"/>
          <w:lang w:val="lv-LV"/>
        </w:rPr>
        <w:t xml:space="preserve"> Ja grūtniece nonākusi saskarē ar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FA1865" w:rsidRPr="00043A56">
        <w:rPr>
          <w:bCs/>
          <w:color w:val="auto"/>
          <w:sz w:val="22"/>
          <w:lang w:val="lv-LV"/>
        </w:rPr>
        <w:t xml:space="preserve">, </w:t>
      </w:r>
      <w:r w:rsidR="00FA1865" w:rsidRPr="00043A56">
        <w:rPr>
          <w:b/>
          <w:bCs/>
          <w:color w:val="auto"/>
          <w:sz w:val="22"/>
          <w:lang w:val="lv-LV"/>
        </w:rPr>
        <w:t>sazinieties ar ārstu</w:t>
      </w:r>
      <w:r w:rsidR="00FA1865" w:rsidRPr="00043A56">
        <w:rPr>
          <w:color w:val="auto"/>
          <w:sz w:val="22"/>
          <w:lang w:val="lv-LV"/>
        </w:rPr>
        <w:t>, lai saņemtu padomu.</w:t>
      </w:r>
    </w:p>
    <w:p w14:paraId="46CF765A" w14:textId="77777777" w:rsidR="00FA1865" w:rsidRPr="00043A56" w:rsidRDefault="00FA1865" w:rsidP="00FA1865">
      <w:pPr>
        <w:spacing w:line="240" w:lineRule="auto"/>
        <w:ind w:right="-2"/>
        <w:rPr>
          <w:b/>
          <w:color w:val="auto"/>
          <w:sz w:val="22"/>
          <w:lang w:val="lv-LV"/>
        </w:rPr>
      </w:pPr>
    </w:p>
    <w:p w14:paraId="1FFC2B2C" w14:textId="77777777" w:rsidR="00FA1865" w:rsidRPr="00043A56" w:rsidRDefault="00FA1865" w:rsidP="00FA1865">
      <w:pPr>
        <w:keepNext/>
        <w:spacing w:line="240" w:lineRule="auto"/>
        <w:ind w:right="-2"/>
        <w:rPr>
          <w:iCs/>
          <w:color w:val="auto"/>
          <w:sz w:val="22"/>
          <w:lang w:val="lv-LV"/>
        </w:rPr>
      </w:pPr>
      <w:r w:rsidRPr="00043A56">
        <w:rPr>
          <w:b/>
          <w:color w:val="auto"/>
          <w:sz w:val="22"/>
          <w:lang w:val="lv-LV"/>
        </w:rPr>
        <w:t>Transportlīdzekļu vadīšana un mehānismu apkalpošana</w:t>
      </w:r>
    </w:p>
    <w:p w14:paraId="2810ED9C" w14:textId="572B2B53" w:rsidR="00FA1865" w:rsidRPr="00043A56" w:rsidRDefault="00183EB2" w:rsidP="00FA1865">
      <w:pPr>
        <w:keepNext/>
        <w:spacing w:line="240" w:lineRule="auto"/>
        <w:rPr>
          <w:color w:val="auto"/>
          <w:sz w:val="22"/>
          <w:lang w:val="lv-LV" w:eastAsia="or-IN" w:bidi="or-IN"/>
        </w:rPr>
      </w:pPr>
      <w:proofErr w:type="spellStart"/>
      <w:r>
        <w:rPr>
          <w:color w:val="auto"/>
          <w:sz w:val="22"/>
          <w:lang w:val="lv-LV"/>
        </w:rPr>
        <w:t>Dutasteride</w:t>
      </w:r>
      <w:proofErr w:type="spellEnd"/>
      <w:r>
        <w:rPr>
          <w:color w:val="auto"/>
          <w:sz w:val="22"/>
          <w:lang w:val="lv-LV"/>
        </w:rPr>
        <w:t>/</w:t>
      </w:r>
      <w:proofErr w:type="spellStart"/>
      <w:r>
        <w:rPr>
          <w:color w:val="auto"/>
          <w:sz w:val="22"/>
          <w:lang w:val="lv-LV"/>
        </w:rPr>
        <w:t>Tamsulosin</w:t>
      </w:r>
      <w:proofErr w:type="spellEnd"/>
      <w:r>
        <w:rPr>
          <w:color w:val="auto"/>
          <w:sz w:val="22"/>
          <w:lang w:val="lv-LV"/>
        </w:rPr>
        <w:t xml:space="preserve"> Olainfarm</w:t>
      </w:r>
      <w:r w:rsidR="002864FD" w:rsidRPr="00043A56">
        <w:rPr>
          <w:iCs/>
          <w:color w:val="auto"/>
          <w:sz w:val="22"/>
          <w:lang w:val="lv-LV"/>
        </w:rPr>
        <w:t xml:space="preserve"> </w:t>
      </w:r>
      <w:r w:rsidR="00FA1865" w:rsidRPr="00043A56">
        <w:rPr>
          <w:iCs/>
          <w:color w:val="auto"/>
          <w:sz w:val="22"/>
          <w:lang w:val="lv-LV"/>
        </w:rPr>
        <w:t>dažiem cilvēkiem var izraisīt reiboni, tādējādi ietekmējot spēju droši vadīt transportlīdzekli vai apkalpot mehānismus.</w:t>
      </w:r>
    </w:p>
    <w:p w14:paraId="2C783D1C" w14:textId="77777777" w:rsidR="00FA1865" w:rsidRPr="00043A56" w:rsidRDefault="00E10603" w:rsidP="00FA1865">
      <w:pPr>
        <w:keepNext/>
        <w:spacing w:line="240" w:lineRule="auto"/>
        <w:rPr>
          <w:iCs/>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00FA1865" w:rsidRPr="00043A56">
        <w:rPr>
          <w:b/>
          <w:bCs/>
          <w:color w:val="auto"/>
          <w:sz w:val="22"/>
          <w:lang w:val="lv-LV" w:eastAsia="or-IN" w:bidi="or-IN"/>
        </w:rPr>
        <w:t>Nevadiet transportlīdzekli un neapkalpojiet mehānismus,</w:t>
      </w:r>
      <w:r w:rsidR="00FA1865" w:rsidRPr="00043A56">
        <w:rPr>
          <w:color w:val="auto"/>
          <w:sz w:val="22"/>
          <w:lang w:val="lv-LV" w:eastAsia="or-IN" w:bidi="or-IN"/>
        </w:rPr>
        <w:t xml:space="preserve"> ja ir radusies šāda iedarbība.</w:t>
      </w:r>
    </w:p>
    <w:p w14:paraId="1BCD20EF" w14:textId="77777777" w:rsidR="00FA1865" w:rsidRPr="00043A56" w:rsidRDefault="00FA1865" w:rsidP="00FA1865">
      <w:pPr>
        <w:spacing w:line="240" w:lineRule="auto"/>
        <w:rPr>
          <w:iCs/>
          <w:color w:val="auto"/>
          <w:sz w:val="22"/>
          <w:lang w:val="lv-LV"/>
        </w:rPr>
      </w:pPr>
    </w:p>
    <w:p w14:paraId="2775286C" w14:textId="2E29E3D3" w:rsidR="00D66379" w:rsidRPr="00043A56" w:rsidRDefault="00183EB2" w:rsidP="00D66379">
      <w:pPr>
        <w:keepNext/>
        <w:spacing w:line="240" w:lineRule="auto"/>
        <w:rPr>
          <w:b/>
          <w:color w:val="auto"/>
          <w:sz w:val="22"/>
          <w:lang w:val="lv-LV"/>
        </w:rPr>
      </w:pPr>
      <w:bookmarkStart w:id="0" w:name="_Hlk15997803"/>
      <w:proofErr w:type="spellStart"/>
      <w:r>
        <w:rPr>
          <w:b/>
          <w:color w:val="auto"/>
          <w:sz w:val="22"/>
          <w:lang w:val="lv-LV"/>
        </w:rPr>
        <w:lastRenderedPageBreak/>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2864FD" w:rsidRPr="00043A56">
        <w:rPr>
          <w:b/>
          <w:color w:val="auto"/>
          <w:sz w:val="22"/>
          <w:lang w:val="lv-LV"/>
        </w:rPr>
        <w:t xml:space="preserve"> </w:t>
      </w:r>
      <w:r w:rsidR="00D66379" w:rsidRPr="00043A56">
        <w:rPr>
          <w:b/>
          <w:iCs/>
          <w:color w:val="auto"/>
          <w:sz w:val="22"/>
          <w:lang w:val="lv-LV"/>
        </w:rPr>
        <w:t>satur no sojas iegūtu lecitīnu</w:t>
      </w:r>
      <w:r w:rsidR="00FA3CA4">
        <w:rPr>
          <w:b/>
          <w:iCs/>
          <w:color w:val="auto"/>
          <w:sz w:val="22"/>
          <w:lang w:val="lv-LV"/>
        </w:rPr>
        <w:t>,</w:t>
      </w:r>
      <w:r w:rsidR="00A95CC6">
        <w:rPr>
          <w:b/>
          <w:iCs/>
          <w:color w:val="auto"/>
          <w:sz w:val="22"/>
          <w:lang w:val="lv-LV"/>
        </w:rPr>
        <w:t xml:space="preserve"> </w:t>
      </w:r>
      <w:proofErr w:type="spellStart"/>
      <w:r w:rsidR="00A95CC6">
        <w:rPr>
          <w:b/>
          <w:iCs/>
          <w:color w:val="auto"/>
          <w:sz w:val="22"/>
          <w:lang w:val="lv-LV"/>
        </w:rPr>
        <w:t>propilēnglikolu</w:t>
      </w:r>
      <w:proofErr w:type="spellEnd"/>
      <w:r w:rsidR="00FA3CA4">
        <w:rPr>
          <w:b/>
          <w:iCs/>
          <w:color w:val="auto"/>
          <w:sz w:val="22"/>
          <w:lang w:val="lv-LV"/>
        </w:rPr>
        <w:t xml:space="preserve"> un nātriju</w:t>
      </w:r>
    </w:p>
    <w:bookmarkEnd w:id="0"/>
    <w:p w14:paraId="549C8888" w14:textId="77777777" w:rsidR="00FA1865" w:rsidRDefault="00D66379" w:rsidP="00D66379">
      <w:pPr>
        <w:keepNext/>
        <w:spacing w:line="240" w:lineRule="auto"/>
        <w:rPr>
          <w:iCs/>
          <w:color w:val="auto"/>
          <w:sz w:val="22"/>
          <w:lang w:val="lv-LV"/>
        </w:rPr>
      </w:pPr>
      <w:r w:rsidRPr="00043A56">
        <w:rPr>
          <w:color w:val="auto"/>
          <w:sz w:val="22"/>
          <w:lang w:val="lv-LV"/>
        </w:rPr>
        <w:t xml:space="preserve">Šīs zāles </w:t>
      </w:r>
      <w:r w:rsidR="00FA1865" w:rsidRPr="00043A56">
        <w:rPr>
          <w:iCs/>
          <w:color w:val="auto"/>
          <w:sz w:val="22"/>
          <w:lang w:val="lv-LV"/>
        </w:rPr>
        <w:t>satur no sojas iegūtu lecitīnu</w:t>
      </w:r>
      <w:r w:rsidRPr="00043A56">
        <w:rPr>
          <w:iCs/>
          <w:color w:val="auto"/>
          <w:sz w:val="22"/>
          <w:lang w:val="lv-LV"/>
        </w:rPr>
        <w:t>, kas var saturēt sojas eļļu</w:t>
      </w:r>
      <w:r w:rsidR="00FA1865" w:rsidRPr="00043A56">
        <w:rPr>
          <w:iCs/>
          <w:color w:val="auto"/>
          <w:sz w:val="22"/>
          <w:lang w:val="lv-LV"/>
        </w:rPr>
        <w:t>. Ja Jums ir alerģija pret zemesriekstiem vai soju, nelietojiet šīs zāles.</w:t>
      </w:r>
    </w:p>
    <w:p w14:paraId="142EA652" w14:textId="77777777" w:rsidR="00A95CC6" w:rsidRPr="00043A56" w:rsidRDefault="00A95CC6" w:rsidP="00D66379">
      <w:pPr>
        <w:keepNext/>
        <w:spacing w:line="240" w:lineRule="auto"/>
        <w:rPr>
          <w:iCs/>
          <w:color w:val="auto"/>
          <w:sz w:val="22"/>
          <w:lang w:val="lv-LV"/>
        </w:rPr>
      </w:pPr>
      <w:r>
        <w:rPr>
          <w:iCs/>
          <w:color w:val="auto"/>
          <w:sz w:val="22"/>
          <w:lang w:val="lv-LV"/>
        </w:rPr>
        <w:t xml:space="preserve">Zāles satur mazāk par 1 </w:t>
      </w:r>
      <w:proofErr w:type="spellStart"/>
      <w:r>
        <w:rPr>
          <w:iCs/>
          <w:color w:val="auto"/>
          <w:sz w:val="22"/>
          <w:lang w:val="lv-LV"/>
        </w:rPr>
        <w:t>mmol</w:t>
      </w:r>
      <w:proofErr w:type="spellEnd"/>
      <w:r>
        <w:rPr>
          <w:iCs/>
          <w:color w:val="auto"/>
          <w:sz w:val="22"/>
          <w:lang w:val="lv-LV"/>
        </w:rPr>
        <w:t xml:space="preserve"> nātrija (23 mg) katrā kapsulā, </w:t>
      </w:r>
      <w:r w:rsidR="00A07A39">
        <w:rPr>
          <w:iCs/>
          <w:color w:val="auto"/>
          <w:sz w:val="22"/>
          <w:lang w:val="lv-LV"/>
        </w:rPr>
        <w:t xml:space="preserve">- </w:t>
      </w:r>
      <w:r>
        <w:rPr>
          <w:iCs/>
          <w:color w:val="auto"/>
          <w:sz w:val="22"/>
          <w:lang w:val="lv-LV"/>
        </w:rPr>
        <w:t>būtībā tās ir “ nātriju nesaturošas” .</w:t>
      </w:r>
    </w:p>
    <w:p w14:paraId="5CAF5441" w14:textId="77777777" w:rsidR="008D64F1" w:rsidRPr="00043A56" w:rsidRDefault="008D64F1" w:rsidP="00D66379">
      <w:pPr>
        <w:keepNext/>
        <w:spacing w:line="240" w:lineRule="auto"/>
        <w:rPr>
          <w:iCs/>
          <w:color w:val="auto"/>
          <w:sz w:val="22"/>
          <w:lang w:val="lv-LV"/>
        </w:rPr>
      </w:pPr>
      <w:r w:rsidRPr="00043A56">
        <w:rPr>
          <w:color w:val="auto"/>
          <w:sz w:val="22"/>
          <w:lang w:val="lv-LV"/>
        </w:rPr>
        <w:t xml:space="preserve">Šīs zāles </w:t>
      </w:r>
      <w:r w:rsidRPr="00043A56">
        <w:rPr>
          <w:iCs/>
          <w:color w:val="auto"/>
          <w:sz w:val="22"/>
          <w:lang w:val="lv-LV"/>
        </w:rPr>
        <w:t xml:space="preserve">satur 299 mg  </w:t>
      </w:r>
      <w:proofErr w:type="spellStart"/>
      <w:r w:rsidRPr="00043A56">
        <w:rPr>
          <w:iCs/>
          <w:color w:val="auto"/>
          <w:sz w:val="22"/>
          <w:lang w:val="lv-LV"/>
        </w:rPr>
        <w:t>propilēnglikola</w:t>
      </w:r>
      <w:proofErr w:type="spellEnd"/>
      <w:r w:rsidRPr="00043A56">
        <w:rPr>
          <w:iCs/>
          <w:color w:val="auto"/>
          <w:sz w:val="22"/>
          <w:lang w:val="lv-LV"/>
        </w:rPr>
        <w:t xml:space="preserve"> katrā kapsu</w:t>
      </w:r>
      <w:r w:rsidR="00400113" w:rsidRPr="00043A56">
        <w:rPr>
          <w:iCs/>
          <w:color w:val="auto"/>
          <w:sz w:val="22"/>
          <w:lang w:val="lv-LV"/>
        </w:rPr>
        <w:t>lā.</w:t>
      </w:r>
    </w:p>
    <w:p w14:paraId="4D4031DB" w14:textId="77777777" w:rsidR="00D032EF"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32C57C25" w14:textId="77777777" w:rsidR="00E04BC1" w:rsidRPr="00043A56" w:rsidRDefault="00E04BC1" w:rsidP="00D032EF">
      <w:pPr>
        <w:spacing w:after="0" w:line="259" w:lineRule="auto"/>
        <w:ind w:left="0" w:firstLine="0"/>
        <w:jc w:val="left"/>
        <w:rPr>
          <w:color w:val="auto"/>
          <w:sz w:val="22"/>
          <w:lang w:val="lv-LV"/>
        </w:rPr>
      </w:pPr>
    </w:p>
    <w:p w14:paraId="5D386C42" w14:textId="08CD9A93" w:rsidR="0097030C" w:rsidRPr="00043A56" w:rsidRDefault="0097030C" w:rsidP="0097030C">
      <w:pPr>
        <w:spacing w:line="240" w:lineRule="auto"/>
        <w:ind w:left="567" w:hanging="567"/>
        <w:rPr>
          <w:b/>
          <w:sz w:val="22"/>
          <w:lang w:val="lv-LV"/>
        </w:rPr>
      </w:pPr>
      <w:r w:rsidRPr="00043A56">
        <w:rPr>
          <w:b/>
          <w:sz w:val="22"/>
          <w:lang w:val="lv-LV"/>
        </w:rPr>
        <w:t>3.</w:t>
      </w:r>
      <w:r w:rsidRPr="00043A56">
        <w:rPr>
          <w:b/>
          <w:sz w:val="22"/>
          <w:lang w:val="lv-LV"/>
        </w:rPr>
        <w:tab/>
        <w:t xml:space="preserve">Kā lietot </w:t>
      </w:r>
      <w:proofErr w:type="spellStart"/>
      <w:r w:rsidR="00183EB2">
        <w:rPr>
          <w:b/>
          <w:sz w:val="22"/>
          <w:lang w:val="lv-LV"/>
        </w:rPr>
        <w:t>Dutasteride</w:t>
      </w:r>
      <w:proofErr w:type="spellEnd"/>
      <w:r w:rsidR="00183EB2">
        <w:rPr>
          <w:b/>
          <w:sz w:val="22"/>
          <w:lang w:val="lv-LV"/>
        </w:rPr>
        <w:t>/</w:t>
      </w:r>
      <w:proofErr w:type="spellStart"/>
      <w:r w:rsidR="00183EB2">
        <w:rPr>
          <w:b/>
          <w:sz w:val="22"/>
          <w:lang w:val="lv-LV"/>
        </w:rPr>
        <w:t>Tamsulosin</w:t>
      </w:r>
      <w:proofErr w:type="spellEnd"/>
      <w:r w:rsidR="00183EB2">
        <w:rPr>
          <w:b/>
          <w:sz w:val="22"/>
          <w:lang w:val="lv-LV"/>
        </w:rPr>
        <w:t xml:space="preserve"> Olainfarm</w:t>
      </w:r>
    </w:p>
    <w:p w14:paraId="589E117E"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4311EFBB" w14:textId="52AFAB9A" w:rsidR="009F2D8B" w:rsidRPr="00043A56" w:rsidRDefault="009F2D8B" w:rsidP="009F2D8B">
      <w:pPr>
        <w:spacing w:line="240" w:lineRule="auto"/>
        <w:ind w:right="-2"/>
        <w:rPr>
          <w:color w:val="auto"/>
          <w:sz w:val="22"/>
          <w:lang w:val="lv-LV"/>
        </w:rPr>
      </w:pPr>
      <w:r w:rsidRPr="00043A56">
        <w:rPr>
          <w:b/>
          <w:bCs/>
          <w:color w:val="auto"/>
          <w:sz w:val="22"/>
          <w:lang w:val="lv-LV"/>
        </w:rPr>
        <w:t xml:space="preserve">Vienmēr lietojiet </w:t>
      </w:r>
      <w:proofErr w:type="spellStart"/>
      <w:r w:rsidR="00183EB2">
        <w:rPr>
          <w:b/>
          <w:bCs/>
          <w:color w:val="auto"/>
          <w:sz w:val="22"/>
          <w:lang w:val="lv-LV"/>
        </w:rPr>
        <w:t>Dutasteride</w:t>
      </w:r>
      <w:proofErr w:type="spellEnd"/>
      <w:r w:rsidR="00183EB2">
        <w:rPr>
          <w:b/>
          <w:bCs/>
          <w:color w:val="auto"/>
          <w:sz w:val="22"/>
          <w:lang w:val="lv-LV"/>
        </w:rPr>
        <w:t>/</w:t>
      </w:r>
      <w:proofErr w:type="spellStart"/>
      <w:r w:rsidR="00183EB2">
        <w:rPr>
          <w:b/>
          <w:bCs/>
          <w:color w:val="auto"/>
          <w:sz w:val="22"/>
          <w:lang w:val="lv-LV"/>
        </w:rPr>
        <w:t>Tamsulosin</w:t>
      </w:r>
      <w:proofErr w:type="spellEnd"/>
      <w:r w:rsidR="00183EB2">
        <w:rPr>
          <w:b/>
          <w:bCs/>
          <w:color w:val="auto"/>
          <w:sz w:val="22"/>
          <w:lang w:val="lv-LV"/>
        </w:rPr>
        <w:t xml:space="preserve"> Olainfarm</w:t>
      </w:r>
      <w:r w:rsidR="00D5694C" w:rsidRPr="00D5694C" w:rsidDel="00D5694C">
        <w:rPr>
          <w:b/>
          <w:bCs/>
          <w:color w:val="auto"/>
          <w:sz w:val="22"/>
          <w:lang w:val="lv-LV"/>
        </w:rPr>
        <w:t xml:space="preserve"> </w:t>
      </w:r>
      <w:r w:rsidRPr="00043A56">
        <w:rPr>
          <w:b/>
          <w:bCs/>
          <w:color w:val="auto"/>
          <w:sz w:val="22"/>
          <w:lang w:val="lv-LV"/>
        </w:rPr>
        <w:t>tieši tā, kā ārsts vai farmaceits Jums teicis</w:t>
      </w:r>
      <w:r w:rsidRPr="00043A56">
        <w:rPr>
          <w:color w:val="auto"/>
          <w:sz w:val="22"/>
          <w:lang w:val="lv-LV"/>
        </w:rPr>
        <w:t>. Ja nelietosi</w:t>
      </w:r>
      <w:r w:rsidR="006C09CA" w:rsidRPr="00043A56">
        <w:rPr>
          <w:color w:val="auto"/>
          <w:sz w:val="22"/>
          <w:lang w:val="lv-LV"/>
        </w:rPr>
        <w:t>e</w:t>
      </w:r>
      <w:r w:rsidRPr="00043A56">
        <w:rPr>
          <w:color w:val="auto"/>
          <w:sz w:val="22"/>
          <w:lang w:val="lv-LV"/>
        </w:rPr>
        <w:t xml:space="preserve">t to regulāri, var pasliktināties PSA līmeņa kontrole. Neskaidrību gadījumā vaicājiet ārstam vai farmaceitam. </w:t>
      </w:r>
    </w:p>
    <w:p w14:paraId="2226B46C"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41E464C2" w14:textId="77777777" w:rsidR="00736F78" w:rsidRPr="00043A56" w:rsidRDefault="00736F78" w:rsidP="00736F78">
      <w:pPr>
        <w:spacing w:line="240" w:lineRule="auto"/>
        <w:ind w:right="-2"/>
        <w:rPr>
          <w:b/>
          <w:color w:val="auto"/>
          <w:sz w:val="22"/>
          <w:lang w:val="lv-LV"/>
        </w:rPr>
      </w:pPr>
      <w:r w:rsidRPr="00043A56">
        <w:rPr>
          <w:b/>
          <w:color w:val="auto"/>
          <w:sz w:val="22"/>
          <w:lang w:val="lv-LV"/>
        </w:rPr>
        <w:t>Cik daudz lietot</w:t>
      </w:r>
    </w:p>
    <w:p w14:paraId="71FA31ED" w14:textId="77777777" w:rsidR="00736F78" w:rsidRPr="00043A56" w:rsidRDefault="00736F78" w:rsidP="00736F78">
      <w:pPr>
        <w:spacing w:line="240" w:lineRule="auto"/>
        <w:ind w:right="-2"/>
        <w:rPr>
          <w:color w:val="auto"/>
          <w:sz w:val="22"/>
          <w:lang w:val="lv-LV"/>
        </w:rPr>
      </w:pPr>
      <w:r w:rsidRPr="00043A56">
        <w:rPr>
          <w:b/>
          <w:color w:val="auto"/>
          <w:sz w:val="22"/>
          <w:lang w:val="lv-LV"/>
        </w:rPr>
        <w:t>Ieteicamā deva ir viena kapsula reizi dienā 30 minūtes pēc vienas un tās pašas maltītes.</w:t>
      </w:r>
    </w:p>
    <w:p w14:paraId="265A4DEE" w14:textId="77777777" w:rsidR="00736F78" w:rsidRPr="00043A56" w:rsidRDefault="00736F78" w:rsidP="00736F78">
      <w:pPr>
        <w:spacing w:line="240" w:lineRule="auto"/>
        <w:ind w:right="-2"/>
        <w:rPr>
          <w:color w:val="auto"/>
          <w:sz w:val="22"/>
          <w:lang w:val="lv-LV"/>
        </w:rPr>
      </w:pPr>
    </w:p>
    <w:p w14:paraId="716C6E9C" w14:textId="77777777" w:rsidR="00736F78" w:rsidRPr="00043A56" w:rsidRDefault="00736F78" w:rsidP="00736F78">
      <w:pPr>
        <w:keepNext/>
        <w:spacing w:line="240" w:lineRule="auto"/>
        <w:rPr>
          <w:b/>
          <w:color w:val="auto"/>
          <w:sz w:val="22"/>
          <w:lang w:val="lv-LV"/>
        </w:rPr>
      </w:pPr>
      <w:r w:rsidRPr="00043A56">
        <w:rPr>
          <w:b/>
          <w:bCs/>
          <w:color w:val="auto"/>
          <w:sz w:val="22"/>
          <w:lang w:val="lv-LV"/>
        </w:rPr>
        <w:t>Kā lietot</w:t>
      </w:r>
    </w:p>
    <w:p w14:paraId="67DC5DFE" w14:textId="77777777" w:rsidR="00736F78" w:rsidRPr="00043A56" w:rsidRDefault="00736F78" w:rsidP="00736F78">
      <w:pPr>
        <w:keepNext/>
        <w:spacing w:line="240" w:lineRule="auto"/>
        <w:rPr>
          <w:bCs/>
          <w:iCs/>
          <w:color w:val="auto"/>
          <w:sz w:val="22"/>
          <w:lang w:val="lv-LV"/>
        </w:rPr>
      </w:pPr>
      <w:r w:rsidRPr="00043A56">
        <w:rPr>
          <w:b/>
          <w:color w:val="auto"/>
          <w:sz w:val="22"/>
          <w:lang w:val="lv-LV"/>
        </w:rPr>
        <w:t xml:space="preserve">Norijiet kapsulas veselas, uzdzerot ūdeni. </w:t>
      </w:r>
      <w:r w:rsidRPr="00043A56">
        <w:rPr>
          <w:color w:val="auto"/>
          <w:sz w:val="22"/>
          <w:lang w:val="lv-LV"/>
        </w:rPr>
        <w:t>Nesakošļājiet un neatveriet kapsulu. Saskare ar kapsulas saturu var izraisīt sāpes mutes dobumā vai rīklē.</w:t>
      </w:r>
    </w:p>
    <w:p w14:paraId="0C0EB4EA"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2B3F2E1B" w14:textId="3857279C" w:rsidR="00736F78" w:rsidRPr="00043A56" w:rsidRDefault="00736F78" w:rsidP="00736F78">
      <w:pPr>
        <w:keepNext/>
        <w:spacing w:line="240" w:lineRule="auto"/>
        <w:ind w:right="-2"/>
        <w:rPr>
          <w:color w:val="auto"/>
          <w:sz w:val="22"/>
          <w:lang w:val="lv-LV"/>
        </w:rPr>
      </w:pPr>
      <w:r w:rsidRPr="00043A56">
        <w:rPr>
          <w:b/>
          <w:color w:val="auto"/>
          <w:sz w:val="22"/>
          <w:lang w:val="lv-LV"/>
        </w:rPr>
        <w:t xml:space="preserve">Ja esat lietojis </w:t>
      </w:r>
      <w:proofErr w:type="spellStart"/>
      <w:r w:rsidR="00183EB2">
        <w:rPr>
          <w:b/>
          <w:color w:val="auto"/>
          <w:sz w:val="22"/>
          <w:lang w:val="lv-LV"/>
        </w:rPr>
        <w:t>Dutasteride</w:t>
      </w:r>
      <w:proofErr w:type="spellEnd"/>
      <w:r w:rsidR="00183EB2">
        <w:rPr>
          <w:b/>
          <w:color w:val="auto"/>
          <w:sz w:val="22"/>
          <w:lang w:val="lv-LV"/>
        </w:rPr>
        <w:t>/</w:t>
      </w:r>
      <w:proofErr w:type="spellStart"/>
      <w:r w:rsidR="00183EB2">
        <w:rPr>
          <w:b/>
          <w:color w:val="auto"/>
          <w:sz w:val="22"/>
          <w:lang w:val="lv-LV"/>
        </w:rPr>
        <w:t>Tamsulosin</w:t>
      </w:r>
      <w:proofErr w:type="spellEnd"/>
      <w:r w:rsidR="00183EB2">
        <w:rPr>
          <w:b/>
          <w:color w:val="auto"/>
          <w:sz w:val="22"/>
          <w:lang w:val="lv-LV"/>
        </w:rPr>
        <w:t xml:space="preserve"> Olainfarm</w:t>
      </w:r>
      <w:r w:rsidR="00D5694C" w:rsidRPr="00D5694C" w:rsidDel="00D5694C">
        <w:rPr>
          <w:b/>
          <w:color w:val="auto"/>
          <w:sz w:val="22"/>
          <w:lang w:val="lv-LV"/>
        </w:rPr>
        <w:t xml:space="preserve"> </w:t>
      </w:r>
      <w:r w:rsidRPr="00043A56">
        <w:rPr>
          <w:b/>
          <w:color w:val="auto"/>
          <w:sz w:val="22"/>
          <w:lang w:val="lv-LV"/>
        </w:rPr>
        <w:t xml:space="preserve">vairāk nekā noteikts </w:t>
      </w:r>
    </w:p>
    <w:p w14:paraId="31D88505" w14:textId="02975E66" w:rsidR="00736F78" w:rsidRPr="00043A56" w:rsidRDefault="00736F78" w:rsidP="00736F78">
      <w:pPr>
        <w:rPr>
          <w:color w:val="auto"/>
          <w:sz w:val="22"/>
          <w:lang w:val="lv-LV"/>
        </w:rPr>
      </w:pPr>
      <w:r w:rsidRPr="00043A56">
        <w:rPr>
          <w:color w:val="auto"/>
          <w:sz w:val="22"/>
          <w:lang w:val="lv-LV"/>
        </w:rPr>
        <w:t xml:space="preserve">Ja esat lietojis pārāk daudz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kapsulu, lūdziet padomu ārstam vai farmaceitam.</w:t>
      </w:r>
    </w:p>
    <w:p w14:paraId="5A73E808" w14:textId="77777777" w:rsidR="00736F78" w:rsidRPr="00043A56" w:rsidRDefault="00736F78" w:rsidP="00736F78">
      <w:pPr>
        <w:spacing w:line="240" w:lineRule="auto"/>
        <w:rPr>
          <w:color w:val="auto"/>
          <w:sz w:val="22"/>
          <w:lang w:val="lv-LV"/>
        </w:rPr>
      </w:pPr>
    </w:p>
    <w:p w14:paraId="2B99653B" w14:textId="040D108D" w:rsidR="00736F78" w:rsidRPr="00043A56" w:rsidRDefault="00736F78" w:rsidP="00736F78">
      <w:pPr>
        <w:spacing w:line="240" w:lineRule="auto"/>
        <w:ind w:right="-2"/>
        <w:rPr>
          <w:color w:val="auto"/>
          <w:sz w:val="22"/>
          <w:lang w:val="lv-LV"/>
        </w:rPr>
      </w:pPr>
      <w:r w:rsidRPr="00043A56">
        <w:rPr>
          <w:b/>
          <w:color w:val="auto"/>
          <w:sz w:val="22"/>
          <w:lang w:val="lv-LV"/>
        </w:rPr>
        <w:t xml:space="preserve">Ja esat aizmirsis lietot </w:t>
      </w:r>
      <w:proofErr w:type="spellStart"/>
      <w:r w:rsidR="00183EB2">
        <w:rPr>
          <w:b/>
          <w:color w:val="auto"/>
          <w:sz w:val="22"/>
          <w:lang w:val="lv-LV"/>
        </w:rPr>
        <w:t>Dutasteride</w:t>
      </w:r>
      <w:proofErr w:type="spellEnd"/>
      <w:r w:rsidR="00183EB2">
        <w:rPr>
          <w:b/>
          <w:color w:val="auto"/>
          <w:sz w:val="22"/>
          <w:lang w:val="lv-LV"/>
        </w:rPr>
        <w:t>/</w:t>
      </w:r>
      <w:proofErr w:type="spellStart"/>
      <w:r w:rsidR="00183EB2">
        <w:rPr>
          <w:b/>
          <w:color w:val="auto"/>
          <w:sz w:val="22"/>
          <w:lang w:val="lv-LV"/>
        </w:rPr>
        <w:t>Tamsulosin</w:t>
      </w:r>
      <w:proofErr w:type="spellEnd"/>
      <w:r w:rsidR="00183EB2">
        <w:rPr>
          <w:b/>
          <w:color w:val="auto"/>
          <w:sz w:val="22"/>
          <w:lang w:val="lv-LV"/>
        </w:rPr>
        <w:t xml:space="preserve"> Olainfarm</w:t>
      </w:r>
    </w:p>
    <w:p w14:paraId="36CD589C" w14:textId="77777777" w:rsidR="00736F78" w:rsidRPr="00043A56" w:rsidRDefault="00736F78" w:rsidP="00736F78">
      <w:pPr>
        <w:rPr>
          <w:color w:val="auto"/>
          <w:sz w:val="22"/>
          <w:shd w:val="clear" w:color="auto" w:fill="FFFF00"/>
          <w:lang w:val="lv-LV"/>
        </w:rPr>
      </w:pPr>
      <w:r w:rsidRPr="00043A56">
        <w:rPr>
          <w:color w:val="auto"/>
          <w:sz w:val="22"/>
          <w:lang w:val="lv-LV"/>
        </w:rPr>
        <w:t>Nelietojiet dubultu devu, lai aizvietotu aizmirsto devu. Lietojiet nākamo devu parastajā laikā.</w:t>
      </w:r>
    </w:p>
    <w:p w14:paraId="7ECD19C8" w14:textId="77777777" w:rsidR="00736F78" w:rsidRPr="00043A56" w:rsidRDefault="00736F78" w:rsidP="00736F78">
      <w:pPr>
        <w:spacing w:line="240" w:lineRule="auto"/>
        <w:ind w:right="-2"/>
        <w:rPr>
          <w:color w:val="auto"/>
          <w:sz w:val="22"/>
          <w:shd w:val="clear" w:color="auto" w:fill="FFFF00"/>
          <w:lang w:val="lv-LV"/>
        </w:rPr>
      </w:pPr>
    </w:p>
    <w:p w14:paraId="1D6307F1" w14:textId="0440AC1F" w:rsidR="00736F78" w:rsidRPr="00043A56" w:rsidRDefault="00736F78" w:rsidP="00736F78">
      <w:pPr>
        <w:spacing w:line="240" w:lineRule="auto"/>
        <w:ind w:right="-2"/>
        <w:rPr>
          <w:color w:val="auto"/>
          <w:sz w:val="22"/>
          <w:lang w:val="lv-LV"/>
        </w:rPr>
      </w:pPr>
      <w:r w:rsidRPr="00043A56">
        <w:rPr>
          <w:b/>
          <w:color w:val="auto"/>
          <w:sz w:val="22"/>
          <w:lang w:val="lv-LV"/>
        </w:rPr>
        <w:t>Nepārtrauciet</w:t>
      </w:r>
      <w:r w:rsidRPr="00043A56">
        <w:rPr>
          <w:b/>
          <w:iCs/>
          <w:color w:val="auto"/>
          <w:sz w:val="22"/>
          <w:lang w:val="lv-LV"/>
        </w:rPr>
        <w:t xml:space="preserve"> </w:t>
      </w:r>
      <w:proofErr w:type="spellStart"/>
      <w:r w:rsidR="00183EB2">
        <w:rPr>
          <w:b/>
          <w:iCs/>
          <w:color w:val="auto"/>
          <w:sz w:val="22"/>
          <w:lang w:val="lv-LV"/>
        </w:rPr>
        <w:t>Dutasteride</w:t>
      </w:r>
      <w:proofErr w:type="spellEnd"/>
      <w:r w:rsidR="00183EB2">
        <w:rPr>
          <w:b/>
          <w:iCs/>
          <w:color w:val="auto"/>
          <w:sz w:val="22"/>
          <w:lang w:val="lv-LV"/>
        </w:rPr>
        <w:t>/</w:t>
      </w:r>
      <w:proofErr w:type="spellStart"/>
      <w:r w:rsidR="00183EB2">
        <w:rPr>
          <w:b/>
          <w:iCs/>
          <w:color w:val="auto"/>
          <w:sz w:val="22"/>
          <w:lang w:val="lv-LV"/>
        </w:rPr>
        <w:t>Tamsulosin</w:t>
      </w:r>
      <w:proofErr w:type="spellEnd"/>
      <w:r w:rsidR="00183EB2">
        <w:rPr>
          <w:b/>
          <w:iCs/>
          <w:color w:val="auto"/>
          <w:sz w:val="22"/>
          <w:lang w:val="lv-LV"/>
        </w:rPr>
        <w:t xml:space="preserve"> Olainfarm</w:t>
      </w:r>
      <w:r w:rsidR="00D5694C" w:rsidRPr="00D5694C" w:rsidDel="00D5694C">
        <w:rPr>
          <w:b/>
          <w:iCs/>
          <w:color w:val="auto"/>
          <w:sz w:val="22"/>
          <w:lang w:val="lv-LV"/>
        </w:rPr>
        <w:t xml:space="preserve"> </w:t>
      </w:r>
      <w:r w:rsidRPr="00043A56">
        <w:rPr>
          <w:b/>
          <w:iCs/>
          <w:color w:val="auto"/>
          <w:sz w:val="22"/>
          <w:lang w:val="lv-LV"/>
        </w:rPr>
        <w:t>lietošanu bez ieteikuma</w:t>
      </w:r>
    </w:p>
    <w:p w14:paraId="7B346CCF" w14:textId="4017E2E4" w:rsidR="00736F78" w:rsidRPr="00043A56" w:rsidRDefault="00736F78" w:rsidP="00736F78">
      <w:pPr>
        <w:spacing w:line="240" w:lineRule="auto"/>
        <w:ind w:right="-2"/>
        <w:rPr>
          <w:color w:val="auto"/>
          <w:sz w:val="22"/>
          <w:lang w:val="lv-LV"/>
        </w:rPr>
      </w:pPr>
      <w:r w:rsidRPr="00043A56">
        <w:rPr>
          <w:color w:val="auto"/>
          <w:sz w:val="22"/>
          <w:lang w:val="lv-LV"/>
        </w:rPr>
        <w:t xml:space="preserve">Nepārtrauciet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00D5694C" w:rsidRPr="00D5694C" w:rsidDel="00D5694C">
        <w:rPr>
          <w:color w:val="auto"/>
          <w:sz w:val="22"/>
          <w:lang w:val="lv-LV"/>
        </w:rPr>
        <w:t xml:space="preserve"> </w:t>
      </w:r>
      <w:r w:rsidRPr="00043A56">
        <w:rPr>
          <w:color w:val="auto"/>
          <w:sz w:val="22"/>
          <w:lang w:val="lv-LV"/>
        </w:rPr>
        <w:t>lietošanu, iepriekš nekonsultējoties ar ārstu.</w:t>
      </w:r>
    </w:p>
    <w:p w14:paraId="253F2D3F" w14:textId="77777777" w:rsidR="00736F78" w:rsidRPr="00043A56" w:rsidRDefault="00736F78" w:rsidP="00736F78">
      <w:pPr>
        <w:spacing w:line="240" w:lineRule="auto"/>
        <w:ind w:right="-2"/>
        <w:rPr>
          <w:color w:val="auto"/>
          <w:sz w:val="22"/>
          <w:lang w:val="lv-LV"/>
        </w:rPr>
      </w:pPr>
      <w:r w:rsidRPr="00043A56">
        <w:rPr>
          <w:color w:val="auto"/>
          <w:sz w:val="22"/>
          <w:lang w:val="lv-LV"/>
        </w:rPr>
        <w:t xml:space="preserve"> </w:t>
      </w:r>
    </w:p>
    <w:p w14:paraId="03B7A108" w14:textId="77777777" w:rsidR="00736F78" w:rsidRPr="00043A56" w:rsidRDefault="00736F78" w:rsidP="00736F78">
      <w:pPr>
        <w:autoSpaceDE w:val="0"/>
        <w:spacing w:line="240" w:lineRule="auto"/>
        <w:rPr>
          <w:b/>
          <w:color w:val="auto"/>
          <w:sz w:val="22"/>
          <w:lang w:val="lv-LV"/>
        </w:rPr>
      </w:pPr>
      <w:r w:rsidRPr="00043A56">
        <w:rPr>
          <w:color w:val="auto"/>
          <w:sz w:val="22"/>
          <w:lang w:val="lv-LV"/>
        </w:rPr>
        <w:t>Ja Jums ir kādi jautājumi par šo zāļu lietošanu, jautājiet ārstam vai farmaceitam.</w:t>
      </w:r>
    </w:p>
    <w:p w14:paraId="36A96CE6" w14:textId="77777777" w:rsidR="00D032EF" w:rsidRDefault="00D032EF" w:rsidP="00D032EF">
      <w:pPr>
        <w:spacing w:after="0" w:line="259" w:lineRule="auto"/>
        <w:ind w:left="0" w:firstLine="0"/>
        <w:jc w:val="left"/>
        <w:rPr>
          <w:b/>
          <w:color w:val="auto"/>
          <w:sz w:val="22"/>
          <w:lang w:val="lv-LV"/>
        </w:rPr>
      </w:pPr>
      <w:r w:rsidRPr="00043A56">
        <w:rPr>
          <w:b/>
          <w:color w:val="auto"/>
          <w:sz w:val="22"/>
          <w:lang w:val="lv-LV"/>
        </w:rPr>
        <w:t xml:space="preserve"> </w:t>
      </w:r>
    </w:p>
    <w:p w14:paraId="1CC387DA" w14:textId="77777777" w:rsidR="00E04BC1" w:rsidRPr="00043A56" w:rsidRDefault="00E04BC1" w:rsidP="00D032EF">
      <w:pPr>
        <w:spacing w:after="0" w:line="259" w:lineRule="auto"/>
        <w:ind w:left="0" w:firstLine="0"/>
        <w:jc w:val="left"/>
        <w:rPr>
          <w:color w:val="auto"/>
          <w:sz w:val="22"/>
          <w:lang w:val="lv-LV"/>
        </w:rPr>
      </w:pPr>
    </w:p>
    <w:p w14:paraId="143F76F0" w14:textId="77777777" w:rsidR="00FE07E1" w:rsidRPr="00043A56" w:rsidRDefault="00FE07E1" w:rsidP="00FE07E1">
      <w:pPr>
        <w:spacing w:line="240" w:lineRule="auto"/>
        <w:ind w:left="567" w:hanging="567"/>
        <w:rPr>
          <w:b/>
          <w:sz w:val="22"/>
          <w:lang w:val="lv-LV"/>
        </w:rPr>
      </w:pPr>
      <w:r w:rsidRPr="00043A56">
        <w:rPr>
          <w:b/>
          <w:sz w:val="22"/>
          <w:lang w:val="lv-LV"/>
        </w:rPr>
        <w:t>4.</w:t>
      </w:r>
      <w:r w:rsidRPr="00043A56">
        <w:rPr>
          <w:b/>
          <w:sz w:val="22"/>
          <w:lang w:val="lv-LV"/>
        </w:rPr>
        <w:tab/>
        <w:t>Iespējamās blakusparādības</w:t>
      </w:r>
    </w:p>
    <w:p w14:paraId="61C28644"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7EA5B791" w14:textId="77777777" w:rsidR="00A65193" w:rsidRPr="00043A56" w:rsidRDefault="00A65193" w:rsidP="00A65193">
      <w:pPr>
        <w:keepNext/>
        <w:spacing w:line="240" w:lineRule="auto"/>
        <w:ind w:right="-29"/>
        <w:rPr>
          <w:color w:val="auto"/>
          <w:sz w:val="22"/>
          <w:lang w:val="lv-LV"/>
        </w:rPr>
      </w:pPr>
      <w:r w:rsidRPr="00043A56">
        <w:rPr>
          <w:b/>
          <w:bCs/>
          <w:color w:val="auto"/>
          <w:sz w:val="22"/>
          <w:lang w:val="lv-LV"/>
        </w:rPr>
        <w:t xml:space="preserve">Tāpat kā visas zāles, </w:t>
      </w:r>
      <w:r w:rsidRPr="00043A56">
        <w:rPr>
          <w:b/>
          <w:bCs/>
          <w:iCs/>
          <w:color w:val="auto"/>
          <w:sz w:val="22"/>
          <w:lang w:val="lv-LV"/>
        </w:rPr>
        <w:t>šīs zāles</w:t>
      </w:r>
      <w:r w:rsidRPr="00043A56">
        <w:rPr>
          <w:b/>
          <w:bCs/>
          <w:color w:val="auto"/>
          <w:sz w:val="22"/>
          <w:lang w:val="lv-LV"/>
        </w:rPr>
        <w:t xml:space="preserve"> var izraisīt blakusparādības, kaut arī ne visiem tās izpaužas.</w:t>
      </w:r>
    </w:p>
    <w:p w14:paraId="36801FDA" w14:textId="77777777" w:rsidR="00A65193" w:rsidRPr="00043A56" w:rsidRDefault="00A65193" w:rsidP="00A65193">
      <w:pPr>
        <w:keepNext/>
        <w:spacing w:line="240" w:lineRule="auto"/>
        <w:ind w:right="-29"/>
        <w:rPr>
          <w:color w:val="auto"/>
          <w:sz w:val="22"/>
          <w:lang w:val="lv-LV"/>
        </w:rPr>
      </w:pPr>
    </w:p>
    <w:p w14:paraId="6C52B081" w14:textId="77777777" w:rsidR="00A65193" w:rsidRPr="00043A56" w:rsidRDefault="00A65193" w:rsidP="00A65193">
      <w:pPr>
        <w:keepNext/>
        <w:spacing w:line="240" w:lineRule="auto"/>
        <w:ind w:right="-29"/>
        <w:rPr>
          <w:color w:val="auto"/>
          <w:sz w:val="22"/>
          <w:lang w:val="lv-LV"/>
        </w:rPr>
      </w:pPr>
      <w:r w:rsidRPr="00043A56">
        <w:rPr>
          <w:b/>
          <w:color w:val="auto"/>
          <w:sz w:val="22"/>
          <w:lang w:val="lv-LV"/>
        </w:rPr>
        <w:t>Alerģiska reakcija</w:t>
      </w:r>
    </w:p>
    <w:p w14:paraId="3B4A3B8D" w14:textId="77777777" w:rsidR="00A65193" w:rsidRPr="00043A56" w:rsidRDefault="00A65193" w:rsidP="00A65193">
      <w:pPr>
        <w:keepNext/>
        <w:rPr>
          <w:b/>
          <w:bCs/>
          <w:color w:val="auto"/>
          <w:sz w:val="22"/>
          <w:lang w:val="lv-LV"/>
        </w:rPr>
      </w:pPr>
      <w:r w:rsidRPr="00043A56">
        <w:rPr>
          <w:color w:val="auto"/>
          <w:sz w:val="22"/>
          <w:lang w:val="lv-LV"/>
        </w:rPr>
        <w:t>Alerģiskas reakcijas pazīmes var būt:</w:t>
      </w:r>
    </w:p>
    <w:p w14:paraId="29DB5F46" w14:textId="77777777" w:rsidR="00A65193" w:rsidRPr="00043A56" w:rsidRDefault="00A65193" w:rsidP="0051575D">
      <w:pPr>
        <w:keepNext/>
        <w:numPr>
          <w:ilvl w:val="0"/>
          <w:numId w:val="17"/>
        </w:numPr>
        <w:suppressAutoHyphens/>
        <w:spacing w:after="0" w:line="240" w:lineRule="auto"/>
        <w:ind w:left="357" w:hanging="357"/>
        <w:rPr>
          <w:b/>
          <w:bCs/>
          <w:color w:val="auto"/>
          <w:sz w:val="22"/>
          <w:lang w:val="lv-LV"/>
        </w:rPr>
      </w:pPr>
      <w:r w:rsidRPr="00043A56">
        <w:rPr>
          <w:b/>
          <w:bCs/>
          <w:color w:val="auto"/>
          <w:sz w:val="22"/>
          <w:lang w:val="lv-LV"/>
        </w:rPr>
        <w:t>ādas izsitumi</w:t>
      </w:r>
      <w:r w:rsidRPr="00043A56">
        <w:rPr>
          <w:color w:val="auto"/>
          <w:sz w:val="22"/>
          <w:lang w:val="lv-LV"/>
        </w:rPr>
        <w:t xml:space="preserve"> (kas var būt </w:t>
      </w:r>
      <w:proofErr w:type="spellStart"/>
      <w:r w:rsidRPr="00043A56">
        <w:rPr>
          <w:color w:val="auto"/>
          <w:sz w:val="22"/>
          <w:lang w:val="lv-LV"/>
        </w:rPr>
        <w:t>niezoši</w:t>
      </w:r>
      <w:proofErr w:type="spellEnd"/>
      <w:r w:rsidRPr="00043A56">
        <w:rPr>
          <w:color w:val="auto"/>
          <w:sz w:val="22"/>
          <w:lang w:val="lv-LV"/>
        </w:rPr>
        <w:t xml:space="preserve">), </w:t>
      </w:r>
    </w:p>
    <w:p w14:paraId="5FE2CC1B" w14:textId="77777777" w:rsidR="00A65193" w:rsidRPr="00043A56" w:rsidRDefault="00A65193" w:rsidP="0051575D">
      <w:pPr>
        <w:keepNext/>
        <w:numPr>
          <w:ilvl w:val="0"/>
          <w:numId w:val="17"/>
        </w:numPr>
        <w:suppressAutoHyphens/>
        <w:spacing w:after="0" w:line="240" w:lineRule="auto"/>
        <w:ind w:left="357" w:hanging="357"/>
        <w:rPr>
          <w:b/>
          <w:bCs/>
          <w:color w:val="auto"/>
          <w:sz w:val="22"/>
          <w:lang w:val="lv-LV"/>
        </w:rPr>
      </w:pPr>
      <w:r w:rsidRPr="00043A56">
        <w:rPr>
          <w:b/>
          <w:bCs/>
          <w:color w:val="auto"/>
          <w:sz w:val="22"/>
          <w:lang w:val="lv-LV"/>
        </w:rPr>
        <w:t xml:space="preserve">nātrene </w:t>
      </w:r>
      <w:r w:rsidRPr="00043A56">
        <w:rPr>
          <w:color w:val="auto"/>
          <w:sz w:val="22"/>
          <w:lang w:val="lv-LV"/>
        </w:rPr>
        <w:t xml:space="preserve">(nātres dzēlumiem līdzīgi izsitumi), </w:t>
      </w:r>
    </w:p>
    <w:p w14:paraId="1ABD132F" w14:textId="77777777" w:rsidR="00A65193" w:rsidRPr="00043A56" w:rsidRDefault="00A65193" w:rsidP="0051575D">
      <w:pPr>
        <w:keepNext/>
        <w:numPr>
          <w:ilvl w:val="0"/>
          <w:numId w:val="17"/>
        </w:numPr>
        <w:suppressAutoHyphens/>
        <w:spacing w:after="0" w:line="240" w:lineRule="auto"/>
        <w:ind w:left="357" w:hanging="357"/>
        <w:rPr>
          <w:color w:val="auto"/>
          <w:sz w:val="22"/>
          <w:lang w:val="lv-LV" w:eastAsia="or-IN" w:bidi="or-IN"/>
        </w:rPr>
      </w:pPr>
      <w:r w:rsidRPr="00043A56">
        <w:rPr>
          <w:b/>
          <w:bCs/>
          <w:color w:val="auto"/>
          <w:sz w:val="22"/>
          <w:lang w:val="lv-LV"/>
        </w:rPr>
        <w:t>plakstiņu, sejas, lūpu, roku vai kāju pietūkums.</w:t>
      </w:r>
      <w:r w:rsidRPr="00043A56">
        <w:rPr>
          <w:color w:val="auto"/>
          <w:sz w:val="22"/>
          <w:lang w:val="lv-LV"/>
        </w:rPr>
        <w:t xml:space="preserve"> </w:t>
      </w:r>
    </w:p>
    <w:p w14:paraId="6295B0B6" w14:textId="6F6813E7" w:rsidR="00A65193" w:rsidRPr="00043A56" w:rsidRDefault="00E10603" w:rsidP="00A65193">
      <w:pPr>
        <w:keepNext/>
        <w:rPr>
          <w:b/>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00A65193" w:rsidRPr="00043A56">
        <w:rPr>
          <w:color w:val="auto"/>
          <w:sz w:val="22"/>
          <w:lang w:val="lv-LV"/>
        </w:rPr>
        <w:t xml:space="preserve"> Ja Jums rodas kāds no šiem simptomiem, </w:t>
      </w:r>
      <w:r w:rsidR="00A65193" w:rsidRPr="00043A56">
        <w:rPr>
          <w:b/>
          <w:bCs/>
          <w:color w:val="auto"/>
          <w:sz w:val="22"/>
          <w:lang w:val="lv-LV"/>
        </w:rPr>
        <w:t xml:space="preserve">nekavējoties sazinieties ar savu ārstu </w:t>
      </w:r>
      <w:r w:rsidR="00A65193" w:rsidRPr="00043A56">
        <w:rPr>
          <w:color w:val="auto"/>
          <w:sz w:val="22"/>
          <w:lang w:val="lv-LV"/>
        </w:rPr>
        <w:t xml:space="preserve">un </w:t>
      </w:r>
      <w:r w:rsidR="00A65193" w:rsidRPr="00043A56">
        <w:rPr>
          <w:b/>
          <w:bCs/>
          <w:color w:val="auto"/>
          <w:sz w:val="22"/>
          <w:lang w:val="lv-LV"/>
        </w:rPr>
        <w:t xml:space="preserve">pārtrauciet </w:t>
      </w:r>
      <w:proofErr w:type="spellStart"/>
      <w:r w:rsidR="00183EB2">
        <w:rPr>
          <w:b/>
          <w:bCs/>
          <w:color w:val="auto"/>
          <w:sz w:val="22"/>
          <w:lang w:val="lv-LV"/>
        </w:rPr>
        <w:t>Dutasteride</w:t>
      </w:r>
      <w:proofErr w:type="spellEnd"/>
      <w:r w:rsidR="00183EB2">
        <w:rPr>
          <w:b/>
          <w:bCs/>
          <w:color w:val="auto"/>
          <w:sz w:val="22"/>
          <w:lang w:val="lv-LV"/>
        </w:rPr>
        <w:t>/</w:t>
      </w:r>
      <w:proofErr w:type="spellStart"/>
      <w:r w:rsidR="00183EB2">
        <w:rPr>
          <w:b/>
          <w:bCs/>
          <w:color w:val="auto"/>
          <w:sz w:val="22"/>
          <w:lang w:val="lv-LV"/>
        </w:rPr>
        <w:t>Tamsulosin</w:t>
      </w:r>
      <w:proofErr w:type="spellEnd"/>
      <w:r w:rsidR="00183EB2">
        <w:rPr>
          <w:b/>
          <w:bCs/>
          <w:color w:val="auto"/>
          <w:sz w:val="22"/>
          <w:lang w:val="lv-LV"/>
        </w:rPr>
        <w:t xml:space="preserve"> Olainfarm</w:t>
      </w:r>
      <w:r w:rsidR="00D5694C" w:rsidRPr="00D5694C" w:rsidDel="00D5694C">
        <w:rPr>
          <w:b/>
          <w:bCs/>
          <w:color w:val="auto"/>
          <w:sz w:val="22"/>
          <w:lang w:val="lv-LV"/>
        </w:rPr>
        <w:t xml:space="preserve"> </w:t>
      </w:r>
      <w:r w:rsidR="00A65193" w:rsidRPr="00043A56">
        <w:rPr>
          <w:b/>
          <w:bCs/>
          <w:color w:val="auto"/>
          <w:sz w:val="22"/>
          <w:lang w:val="lv-LV"/>
        </w:rPr>
        <w:t>lietošanu</w:t>
      </w:r>
      <w:r w:rsidR="00A65193" w:rsidRPr="00043A56">
        <w:rPr>
          <w:color w:val="auto"/>
          <w:sz w:val="22"/>
          <w:lang w:val="lv-LV"/>
        </w:rPr>
        <w:t>.</w:t>
      </w:r>
    </w:p>
    <w:p w14:paraId="23A930A1" w14:textId="77777777" w:rsidR="00A65193" w:rsidRPr="00043A56" w:rsidRDefault="00A65193" w:rsidP="00A65193">
      <w:pPr>
        <w:spacing w:line="240" w:lineRule="auto"/>
        <w:ind w:right="-29"/>
        <w:rPr>
          <w:b/>
          <w:color w:val="auto"/>
          <w:sz w:val="22"/>
          <w:lang w:val="lv-LV"/>
        </w:rPr>
      </w:pPr>
    </w:p>
    <w:p w14:paraId="2CBB434B" w14:textId="77777777" w:rsidR="00A65193" w:rsidRPr="00043A56" w:rsidRDefault="00A65193" w:rsidP="00A65193">
      <w:pPr>
        <w:spacing w:line="240" w:lineRule="auto"/>
        <w:ind w:right="-29"/>
        <w:rPr>
          <w:bCs/>
          <w:color w:val="auto"/>
          <w:sz w:val="22"/>
          <w:lang w:val="lv-LV"/>
        </w:rPr>
      </w:pPr>
      <w:r w:rsidRPr="00043A56">
        <w:rPr>
          <w:b/>
          <w:color w:val="auto"/>
          <w:sz w:val="22"/>
          <w:lang w:val="lv-LV"/>
        </w:rPr>
        <w:t>Reibonis, neskaidra sajūta galvā un ģībonis</w:t>
      </w:r>
    </w:p>
    <w:p w14:paraId="27114D91" w14:textId="06D07E61" w:rsidR="00A65193" w:rsidRPr="00043A56" w:rsidRDefault="00183EB2" w:rsidP="00A65193">
      <w:pPr>
        <w:spacing w:line="240" w:lineRule="auto"/>
        <w:ind w:right="-29"/>
        <w:rPr>
          <w:b/>
          <w:color w:val="auto"/>
          <w:sz w:val="22"/>
          <w:lang w:val="lv-LV"/>
        </w:rPr>
      </w:pPr>
      <w:proofErr w:type="spellStart"/>
      <w:r>
        <w:rPr>
          <w:color w:val="auto"/>
          <w:sz w:val="22"/>
          <w:lang w:val="lv-LV"/>
        </w:rPr>
        <w:t>Dutasteride</w:t>
      </w:r>
      <w:proofErr w:type="spellEnd"/>
      <w:r>
        <w:rPr>
          <w:color w:val="auto"/>
          <w:sz w:val="22"/>
          <w:lang w:val="lv-LV"/>
        </w:rPr>
        <w:t>/</w:t>
      </w:r>
      <w:proofErr w:type="spellStart"/>
      <w:r>
        <w:rPr>
          <w:color w:val="auto"/>
          <w:sz w:val="22"/>
          <w:lang w:val="lv-LV"/>
        </w:rPr>
        <w:t>Tamsulosin</w:t>
      </w:r>
      <w:proofErr w:type="spellEnd"/>
      <w:r>
        <w:rPr>
          <w:color w:val="auto"/>
          <w:sz w:val="22"/>
          <w:lang w:val="lv-LV"/>
        </w:rPr>
        <w:t xml:space="preserve"> Olainfarm</w:t>
      </w:r>
      <w:r w:rsidR="00D5694C" w:rsidRPr="00D5694C" w:rsidDel="00D5694C">
        <w:rPr>
          <w:color w:val="auto"/>
          <w:sz w:val="22"/>
          <w:lang w:val="lv-LV"/>
        </w:rPr>
        <w:t xml:space="preserve"> </w:t>
      </w:r>
      <w:r w:rsidR="00A65193" w:rsidRPr="00043A56">
        <w:rPr>
          <w:bCs/>
          <w:color w:val="auto"/>
          <w:sz w:val="22"/>
          <w:lang w:val="lv-LV"/>
        </w:rPr>
        <w:t xml:space="preserve">var izraisīt reiboni, neskaidru sajūtu galvā un retos gadījumos ģīboni. Kamēr vēl nezināt, kā šīs zāles Jūs ietekmē, centieties uzmanīgi celties no guļus vai sēdus stāvokļa, īpaši ja ceļaties naktī. Ja kādā brīdī ārstēšanas laikā jūtat reiboni vai ģīboņa tuvošanos, </w:t>
      </w:r>
      <w:r w:rsidR="00A65193" w:rsidRPr="00043A56">
        <w:rPr>
          <w:b/>
          <w:bCs/>
          <w:color w:val="auto"/>
          <w:sz w:val="22"/>
          <w:lang w:val="lv-LV"/>
        </w:rPr>
        <w:t xml:space="preserve">apsēdieties vai apgulieties, līdz </w:t>
      </w:r>
      <w:r w:rsidR="00A65193" w:rsidRPr="00043A56">
        <w:rPr>
          <w:b/>
          <w:color w:val="auto"/>
          <w:sz w:val="22"/>
          <w:lang w:val="lv-LV"/>
        </w:rPr>
        <w:t>simptomi izzūd.</w:t>
      </w:r>
    </w:p>
    <w:p w14:paraId="5DD98BCA" w14:textId="77777777" w:rsidR="00A65193" w:rsidRPr="00043A56" w:rsidRDefault="00A65193" w:rsidP="00A65193">
      <w:pPr>
        <w:spacing w:line="240" w:lineRule="auto"/>
        <w:ind w:right="-29"/>
        <w:rPr>
          <w:b/>
          <w:color w:val="auto"/>
          <w:sz w:val="22"/>
          <w:lang w:val="lv-LV"/>
        </w:rPr>
      </w:pPr>
    </w:p>
    <w:p w14:paraId="7DD4B599" w14:textId="77777777" w:rsidR="00A65193" w:rsidRPr="00043A56" w:rsidRDefault="00A65193" w:rsidP="0051575D">
      <w:pPr>
        <w:keepNext/>
        <w:keepLines/>
        <w:autoSpaceDE w:val="0"/>
        <w:ind w:hanging="11"/>
        <w:rPr>
          <w:color w:val="auto"/>
          <w:sz w:val="22"/>
          <w:lang w:val="lv-LV"/>
        </w:rPr>
      </w:pPr>
      <w:r w:rsidRPr="00043A56">
        <w:rPr>
          <w:b/>
          <w:bCs/>
          <w:color w:val="auto"/>
          <w:sz w:val="22"/>
          <w:lang w:val="lv-LV"/>
        </w:rPr>
        <w:lastRenderedPageBreak/>
        <w:t>Smagas ādas reakcijas</w:t>
      </w:r>
    </w:p>
    <w:p w14:paraId="64479A07" w14:textId="77777777" w:rsidR="00A65193" w:rsidRPr="00043A56" w:rsidRDefault="00A65193" w:rsidP="0051575D">
      <w:pPr>
        <w:keepNext/>
        <w:keepLines/>
        <w:autoSpaceDE w:val="0"/>
        <w:ind w:hanging="11"/>
        <w:rPr>
          <w:color w:val="auto"/>
          <w:sz w:val="22"/>
          <w:lang w:val="lv-LV" w:eastAsia="or-IN" w:bidi="or-IN"/>
        </w:rPr>
      </w:pPr>
      <w:r w:rsidRPr="00043A56">
        <w:rPr>
          <w:color w:val="auto"/>
          <w:sz w:val="22"/>
          <w:lang w:val="lv-LV"/>
        </w:rPr>
        <w:t>Iespējamas smagu ādas reakciju pazīmes:</w:t>
      </w:r>
    </w:p>
    <w:p w14:paraId="29ECEAAB" w14:textId="77777777" w:rsidR="00A65193" w:rsidRPr="00043A56" w:rsidRDefault="00A65193" w:rsidP="0051575D">
      <w:pPr>
        <w:keepNext/>
        <w:keepLines/>
        <w:autoSpaceDE w:val="0"/>
        <w:ind w:hanging="11"/>
        <w:rPr>
          <w:color w:val="auto"/>
          <w:sz w:val="22"/>
          <w:lang w:val="lv-LV" w:eastAsia="or-IN" w:bidi="or-IN"/>
        </w:rPr>
      </w:pPr>
    </w:p>
    <w:p w14:paraId="00F359B9" w14:textId="77777777" w:rsidR="00A65193" w:rsidRPr="00043A56" w:rsidRDefault="00A65193" w:rsidP="0051575D">
      <w:pPr>
        <w:keepNext/>
        <w:keepLines/>
        <w:tabs>
          <w:tab w:val="left" w:pos="-720"/>
          <w:tab w:val="left" w:pos="414"/>
          <w:tab w:val="left" w:pos="1440"/>
          <w:tab w:val="left" w:pos="2160"/>
          <w:tab w:val="left" w:pos="2880"/>
          <w:tab w:val="left" w:pos="3600"/>
          <w:tab w:val="left" w:pos="4320"/>
        </w:tabs>
        <w:autoSpaceDE w:val="0"/>
        <w:spacing w:line="240" w:lineRule="auto"/>
        <w:ind w:left="-10" w:hanging="11"/>
        <w:rPr>
          <w:b/>
          <w:color w:val="auto"/>
          <w:sz w:val="22"/>
          <w:lang w:val="lv-LV"/>
        </w:rPr>
      </w:pPr>
      <w:r w:rsidRPr="00043A56">
        <w:rPr>
          <w:b/>
          <w:color w:val="auto"/>
          <w:sz w:val="22"/>
          <w:lang w:val="lv-LV"/>
        </w:rPr>
        <w:t>-</w:t>
      </w:r>
      <w:r w:rsidRPr="00043A56">
        <w:rPr>
          <w:b/>
          <w:color w:val="auto"/>
          <w:sz w:val="22"/>
          <w:lang w:val="lv-LV"/>
        </w:rPr>
        <w:tab/>
        <w:t xml:space="preserve">plaši izsitumi ar </w:t>
      </w:r>
      <w:r w:rsidR="00122D44" w:rsidRPr="00043A56">
        <w:rPr>
          <w:b/>
          <w:color w:val="auto"/>
          <w:sz w:val="22"/>
          <w:lang w:val="lv-LV"/>
        </w:rPr>
        <w:t>pūslīšiem</w:t>
      </w:r>
      <w:r w:rsidRPr="00043A56">
        <w:rPr>
          <w:b/>
          <w:color w:val="auto"/>
          <w:sz w:val="22"/>
          <w:lang w:val="lv-LV"/>
        </w:rPr>
        <w:t xml:space="preserve"> un ādas lobīšanos, īpaši ap muti, degunu, acīm un dzimumorgāniem</w:t>
      </w:r>
      <w:r w:rsidRPr="00043A56">
        <w:rPr>
          <w:color w:val="auto"/>
          <w:sz w:val="22"/>
          <w:lang w:val="lv-LV"/>
        </w:rPr>
        <w:t xml:space="preserve"> (</w:t>
      </w:r>
      <w:r w:rsidRPr="00043A56">
        <w:rPr>
          <w:iCs/>
          <w:color w:val="auto"/>
          <w:sz w:val="22"/>
          <w:lang w:val="lv-LV"/>
        </w:rPr>
        <w:t>Stīvensa</w:t>
      </w:r>
      <w:r w:rsidR="00122D44" w:rsidRPr="00043A56">
        <w:rPr>
          <w:iCs/>
          <w:color w:val="auto"/>
          <w:sz w:val="22"/>
          <w:lang w:val="lv-LV"/>
        </w:rPr>
        <w:t>-</w:t>
      </w:r>
      <w:r w:rsidRPr="00043A56">
        <w:rPr>
          <w:iCs/>
          <w:color w:val="auto"/>
          <w:sz w:val="22"/>
          <w:lang w:val="lv-LV"/>
        </w:rPr>
        <w:t>Džonsona sindroms).</w:t>
      </w:r>
    </w:p>
    <w:p w14:paraId="12C5B925" w14:textId="078D13A7" w:rsidR="00A65193" w:rsidRPr="00043A56" w:rsidRDefault="00E10603" w:rsidP="00A65193">
      <w:pPr>
        <w:autoSpaceDE w:val="0"/>
        <w:spacing w:line="240" w:lineRule="auto"/>
        <w:ind w:right="-29"/>
        <w:rPr>
          <w:b/>
          <w:color w:val="auto"/>
          <w:sz w:val="22"/>
          <w:lang w:val="lv-LV"/>
        </w:rPr>
      </w:pP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Pr="00043A56">
        <w:rPr>
          <w:rFonts w:ascii="Wingdings" w:eastAsia="Wingdings" w:hAnsi="Wingdings" w:cs="Wingdings"/>
          <w:sz w:val="22"/>
          <w:lang w:val="lv-LV"/>
        </w:rPr>
        <w:t></w:t>
      </w:r>
      <w:r w:rsidR="00A65193" w:rsidRPr="00043A56">
        <w:rPr>
          <w:color w:val="auto"/>
          <w:sz w:val="22"/>
          <w:lang w:val="lv-LV"/>
        </w:rPr>
        <w:t>Ja Jums rodas šie simptomi,</w:t>
      </w:r>
      <w:r w:rsidR="00A65193" w:rsidRPr="00043A56">
        <w:rPr>
          <w:b/>
          <w:bCs/>
          <w:color w:val="auto"/>
          <w:sz w:val="22"/>
          <w:lang w:val="lv-LV"/>
        </w:rPr>
        <w:t xml:space="preserve"> nekavējoties sazinieties ar ārstu un pārtrauciet </w:t>
      </w:r>
      <w:proofErr w:type="spellStart"/>
      <w:r w:rsidR="00183EB2">
        <w:rPr>
          <w:b/>
          <w:bCs/>
          <w:color w:val="auto"/>
          <w:sz w:val="22"/>
          <w:lang w:val="lv-LV"/>
        </w:rPr>
        <w:t>Dutasteride</w:t>
      </w:r>
      <w:proofErr w:type="spellEnd"/>
      <w:r w:rsidR="00183EB2">
        <w:rPr>
          <w:b/>
          <w:bCs/>
          <w:color w:val="auto"/>
          <w:sz w:val="22"/>
          <w:lang w:val="lv-LV"/>
        </w:rPr>
        <w:t>/</w:t>
      </w:r>
      <w:proofErr w:type="spellStart"/>
      <w:r w:rsidR="00183EB2">
        <w:rPr>
          <w:b/>
          <w:bCs/>
          <w:color w:val="auto"/>
          <w:sz w:val="22"/>
          <w:lang w:val="lv-LV"/>
        </w:rPr>
        <w:t>Tamsulosin</w:t>
      </w:r>
      <w:proofErr w:type="spellEnd"/>
      <w:r w:rsidR="00183EB2">
        <w:rPr>
          <w:b/>
          <w:bCs/>
          <w:color w:val="auto"/>
          <w:sz w:val="22"/>
          <w:lang w:val="lv-LV"/>
        </w:rPr>
        <w:t xml:space="preserve"> Olainfarm</w:t>
      </w:r>
      <w:r w:rsidR="00D5694C" w:rsidRPr="00D5694C" w:rsidDel="00D5694C">
        <w:rPr>
          <w:b/>
          <w:bCs/>
          <w:color w:val="auto"/>
          <w:sz w:val="22"/>
          <w:lang w:val="lv-LV"/>
        </w:rPr>
        <w:t xml:space="preserve"> </w:t>
      </w:r>
      <w:r w:rsidR="00A65193" w:rsidRPr="00043A56">
        <w:rPr>
          <w:b/>
          <w:bCs/>
          <w:color w:val="auto"/>
          <w:sz w:val="22"/>
          <w:lang w:val="lv-LV"/>
        </w:rPr>
        <w:t>lietošanu.</w:t>
      </w:r>
    </w:p>
    <w:p w14:paraId="465C76FE" w14:textId="77777777" w:rsidR="00A65193" w:rsidRPr="00043A56" w:rsidRDefault="00A65193" w:rsidP="00A65193">
      <w:pPr>
        <w:spacing w:line="240" w:lineRule="auto"/>
        <w:ind w:right="-29"/>
        <w:rPr>
          <w:b/>
          <w:color w:val="auto"/>
          <w:sz w:val="22"/>
          <w:lang w:val="lv-LV"/>
        </w:rPr>
      </w:pPr>
    </w:p>
    <w:p w14:paraId="644DB63D" w14:textId="77777777" w:rsidR="00DC7A9C" w:rsidRPr="00043A56" w:rsidRDefault="00DC7A9C" w:rsidP="00EA7EF3">
      <w:pPr>
        <w:keepNext/>
        <w:spacing w:line="240" w:lineRule="auto"/>
        <w:ind w:right="-29"/>
        <w:rPr>
          <w:color w:val="auto"/>
          <w:sz w:val="22"/>
          <w:lang w:val="lv-LV"/>
        </w:rPr>
      </w:pPr>
      <w:r w:rsidRPr="00043A56">
        <w:rPr>
          <w:b/>
          <w:color w:val="auto"/>
          <w:sz w:val="22"/>
          <w:lang w:val="lv-LV"/>
        </w:rPr>
        <w:t>Biežas blakusparādības</w:t>
      </w:r>
    </w:p>
    <w:p w14:paraId="14554117" w14:textId="4A379AED" w:rsidR="00DC7A9C" w:rsidRPr="00043A56" w:rsidRDefault="00DC7A9C" w:rsidP="00EA7EF3">
      <w:pPr>
        <w:keepNext/>
        <w:spacing w:line="240" w:lineRule="auto"/>
        <w:ind w:right="-29"/>
        <w:rPr>
          <w:color w:val="auto"/>
          <w:sz w:val="22"/>
          <w:lang w:val="lv-LV"/>
        </w:rPr>
      </w:pPr>
      <w:r w:rsidRPr="00043A56">
        <w:rPr>
          <w:color w:val="auto"/>
          <w:sz w:val="22"/>
          <w:lang w:val="lv-LV"/>
        </w:rPr>
        <w:t xml:space="preserve">Tās var rasties līdz 1 no 10 vīriešiem, kuri lieto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Pr="00043A56">
        <w:rPr>
          <w:bCs/>
          <w:color w:val="auto"/>
          <w:sz w:val="22"/>
          <w:lang w:val="lv-LV"/>
        </w:rPr>
        <w:t>:</w:t>
      </w:r>
    </w:p>
    <w:p w14:paraId="25AEDDA8" w14:textId="77777777" w:rsidR="00DC7A9C" w:rsidRPr="00043A56" w:rsidRDefault="00DC7A9C" w:rsidP="0051575D">
      <w:pPr>
        <w:keepNext/>
        <w:numPr>
          <w:ilvl w:val="0"/>
          <w:numId w:val="19"/>
        </w:numPr>
        <w:tabs>
          <w:tab w:val="left" w:pos="426"/>
        </w:tabs>
        <w:suppressAutoHyphens/>
        <w:spacing w:after="0" w:line="260" w:lineRule="exact"/>
        <w:ind w:left="357" w:hanging="357"/>
        <w:rPr>
          <w:color w:val="auto"/>
          <w:sz w:val="22"/>
          <w:lang w:val="lv-LV"/>
        </w:rPr>
      </w:pPr>
      <w:r w:rsidRPr="00043A56">
        <w:rPr>
          <w:color w:val="auto"/>
          <w:sz w:val="22"/>
          <w:lang w:val="lv-LV"/>
        </w:rPr>
        <w:t>impotence (</w:t>
      </w:r>
      <w:r w:rsidRPr="00043A56">
        <w:rPr>
          <w:iCs/>
          <w:color w:val="auto"/>
          <w:sz w:val="22"/>
          <w:lang w:val="lv-LV"/>
        </w:rPr>
        <w:t>nespēja panākt vai saglabāt erekciju</w:t>
      </w:r>
      <w:r w:rsidRPr="00043A56">
        <w:rPr>
          <w:color w:val="auto"/>
          <w:sz w:val="22"/>
          <w:lang w:val="lv-LV"/>
        </w:rPr>
        <w:t>)*,</w:t>
      </w:r>
    </w:p>
    <w:p w14:paraId="407A48C1" w14:textId="77777777" w:rsidR="00DC7A9C" w:rsidRPr="00043A56" w:rsidRDefault="00DC7A9C" w:rsidP="0051575D">
      <w:pPr>
        <w:numPr>
          <w:ilvl w:val="0"/>
          <w:numId w:val="19"/>
        </w:numPr>
        <w:suppressAutoHyphens/>
        <w:spacing w:after="0" w:line="240" w:lineRule="auto"/>
        <w:ind w:left="357" w:hanging="357"/>
        <w:rPr>
          <w:color w:val="auto"/>
          <w:sz w:val="22"/>
          <w:lang w:val="lv-LV"/>
        </w:rPr>
      </w:pPr>
      <w:r w:rsidRPr="00043A56">
        <w:rPr>
          <w:color w:val="auto"/>
          <w:sz w:val="22"/>
          <w:lang w:val="lv-LV"/>
        </w:rPr>
        <w:t>dzimumtieksmes (</w:t>
      </w:r>
      <w:r w:rsidRPr="00043A56">
        <w:rPr>
          <w:i/>
          <w:iCs/>
          <w:color w:val="auto"/>
          <w:sz w:val="22"/>
          <w:lang w:val="lv-LV"/>
        </w:rPr>
        <w:t>libido</w:t>
      </w:r>
      <w:r w:rsidRPr="00043A56">
        <w:rPr>
          <w:color w:val="auto"/>
          <w:sz w:val="22"/>
          <w:lang w:val="lv-LV"/>
        </w:rPr>
        <w:t>) pavājināšanās*,</w:t>
      </w:r>
    </w:p>
    <w:p w14:paraId="2E45DBF9" w14:textId="77777777" w:rsidR="00DC7A9C" w:rsidRPr="00043A56" w:rsidRDefault="00DC7A9C" w:rsidP="0051575D">
      <w:pPr>
        <w:numPr>
          <w:ilvl w:val="0"/>
          <w:numId w:val="19"/>
        </w:numPr>
        <w:suppressAutoHyphens/>
        <w:spacing w:after="0" w:line="240" w:lineRule="auto"/>
        <w:ind w:left="357" w:hanging="357"/>
        <w:rPr>
          <w:color w:val="auto"/>
          <w:sz w:val="22"/>
          <w:lang w:val="lv-LV"/>
        </w:rPr>
      </w:pPr>
      <w:r w:rsidRPr="00043A56">
        <w:rPr>
          <w:color w:val="auto"/>
          <w:sz w:val="22"/>
          <w:lang w:val="lv-LV"/>
        </w:rPr>
        <w:t>ejakulācijas grūtības, piemēram, dzimumakta laikā izdalītās spermas tilpuma samazināšanās*,</w:t>
      </w:r>
    </w:p>
    <w:p w14:paraId="49149A5A" w14:textId="77777777" w:rsidR="00DC7A9C" w:rsidRPr="00043A56" w:rsidRDefault="00DC7A9C" w:rsidP="0051575D">
      <w:pPr>
        <w:numPr>
          <w:ilvl w:val="0"/>
          <w:numId w:val="19"/>
        </w:numPr>
        <w:suppressAutoHyphens/>
        <w:spacing w:after="0" w:line="240" w:lineRule="auto"/>
        <w:ind w:left="357" w:hanging="357"/>
        <w:rPr>
          <w:color w:val="auto"/>
          <w:sz w:val="22"/>
          <w:lang w:val="lv-LV"/>
        </w:rPr>
      </w:pPr>
      <w:r w:rsidRPr="00043A56">
        <w:rPr>
          <w:color w:val="auto"/>
          <w:sz w:val="22"/>
          <w:lang w:val="lv-LV"/>
        </w:rPr>
        <w:t>krūšu dziedzeru palielināšanās vai jutīgums (</w:t>
      </w:r>
      <w:r w:rsidRPr="00043A56">
        <w:rPr>
          <w:i/>
          <w:iCs/>
          <w:color w:val="auto"/>
          <w:sz w:val="22"/>
          <w:lang w:val="lv-LV"/>
        </w:rPr>
        <w:t>ginekomastija</w:t>
      </w:r>
      <w:r w:rsidRPr="00043A56">
        <w:rPr>
          <w:color w:val="auto"/>
          <w:sz w:val="22"/>
          <w:lang w:val="lv-LV"/>
        </w:rPr>
        <w:t>),</w:t>
      </w:r>
    </w:p>
    <w:p w14:paraId="36723FB2" w14:textId="77777777" w:rsidR="00DC7A9C" w:rsidRPr="00043A56" w:rsidRDefault="00DC7A9C" w:rsidP="0051575D">
      <w:pPr>
        <w:numPr>
          <w:ilvl w:val="0"/>
          <w:numId w:val="19"/>
        </w:numPr>
        <w:suppressAutoHyphens/>
        <w:spacing w:after="0" w:line="240" w:lineRule="auto"/>
        <w:ind w:left="357" w:hanging="357"/>
        <w:rPr>
          <w:color w:val="auto"/>
          <w:sz w:val="22"/>
          <w:vertAlign w:val="superscript"/>
          <w:lang w:val="lv-LV"/>
        </w:rPr>
      </w:pPr>
      <w:r w:rsidRPr="00043A56">
        <w:rPr>
          <w:color w:val="auto"/>
          <w:sz w:val="22"/>
          <w:lang w:val="lv-LV"/>
        </w:rPr>
        <w:t>reibonis.</w:t>
      </w:r>
    </w:p>
    <w:p w14:paraId="580250B3" w14:textId="523F44D9" w:rsidR="00DC7A9C" w:rsidRPr="00043A56" w:rsidRDefault="00DC7A9C" w:rsidP="0051575D">
      <w:pPr>
        <w:pStyle w:val="ListParagraph"/>
        <w:numPr>
          <w:ilvl w:val="0"/>
          <w:numId w:val="18"/>
        </w:numPr>
        <w:tabs>
          <w:tab w:val="clear" w:pos="567"/>
        </w:tabs>
        <w:suppressAutoHyphens w:val="0"/>
        <w:spacing w:line="240" w:lineRule="auto"/>
        <w:ind w:left="357" w:hanging="357"/>
        <w:rPr>
          <w:szCs w:val="22"/>
          <w:lang w:val="lv-LV"/>
        </w:rPr>
      </w:pPr>
      <w:r w:rsidRPr="00043A56">
        <w:rPr>
          <w:szCs w:val="22"/>
          <w:vertAlign w:val="superscript"/>
          <w:lang w:val="lv-LV"/>
        </w:rPr>
        <w:t>*</w:t>
      </w:r>
      <w:r w:rsidRPr="00043A56">
        <w:rPr>
          <w:szCs w:val="22"/>
          <w:lang w:val="lv-LV"/>
        </w:rPr>
        <w:t xml:space="preserve"> Nelielam skaitam cilvēku dažas no šīm blakusparādībām var turpināties arī pēc </w:t>
      </w:r>
      <w:proofErr w:type="spellStart"/>
      <w:r w:rsidR="00183EB2">
        <w:rPr>
          <w:szCs w:val="22"/>
          <w:lang w:val="lv-LV"/>
        </w:rPr>
        <w:t>Dutasteride</w:t>
      </w:r>
      <w:proofErr w:type="spellEnd"/>
      <w:r w:rsidR="00183EB2">
        <w:rPr>
          <w:szCs w:val="22"/>
          <w:lang w:val="lv-LV"/>
        </w:rPr>
        <w:t>/</w:t>
      </w:r>
      <w:proofErr w:type="spellStart"/>
      <w:r w:rsidR="00183EB2">
        <w:rPr>
          <w:szCs w:val="22"/>
          <w:lang w:val="lv-LV"/>
        </w:rPr>
        <w:t>Tamsulosin</w:t>
      </w:r>
      <w:proofErr w:type="spellEnd"/>
      <w:r w:rsidR="00183EB2">
        <w:rPr>
          <w:szCs w:val="22"/>
          <w:lang w:val="lv-LV"/>
        </w:rPr>
        <w:t xml:space="preserve"> Olainfarm</w:t>
      </w:r>
      <w:r w:rsidRPr="00043A56">
        <w:rPr>
          <w:b/>
          <w:szCs w:val="22"/>
          <w:lang w:val="lv-LV"/>
        </w:rPr>
        <w:t xml:space="preserve"> </w:t>
      </w:r>
      <w:r w:rsidRPr="00043A56">
        <w:rPr>
          <w:bCs/>
          <w:szCs w:val="22"/>
          <w:lang w:val="lv-LV"/>
        </w:rPr>
        <w:t>lietošanas pārtraukšanas</w:t>
      </w:r>
      <w:r w:rsidRPr="00043A56">
        <w:rPr>
          <w:szCs w:val="22"/>
          <w:lang w:val="lv-LV"/>
        </w:rPr>
        <w:t>.</w:t>
      </w:r>
    </w:p>
    <w:p w14:paraId="6BDED657"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5ED1B659" w14:textId="77777777" w:rsidR="00DC7A9C" w:rsidRPr="00043A56" w:rsidRDefault="00DC7A9C" w:rsidP="00DC7A9C">
      <w:pPr>
        <w:keepNext/>
        <w:autoSpaceDE w:val="0"/>
        <w:spacing w:line="240" w:lineRule="auto"/>
        <w:rPr>
          <w:color w:val="auto"/>
          <w:sz w:val="22"/>
          <w:lang w:val="lv-LV"/>
        </w:rPr>
      </w:pPr>
      <w:r w:rsidRPr="00043A56">
        <w:rPr>
          <w:b/>
          <w:bCs/>
          <w:color w:val="auto"/>
          <w:sz w:val="22"/>
          <w:lang w:val="lv-LV"/>
        </w:rPr>
        <w:t>Retākas blakusparādības</w:t>
      </w:r>
    </w:p>
    <w:p w14:paraId="2E4D6028" w14:textId="77777777" w:rsidR="00DC7A9C" w:rsidRPr="00043A56" w:rsidRDefault="00DC7A9C" w:rsidP="00DC7A9C">
      <w:pPr>
        <w:keepNext/>
        <w:autoSpaceDE w:val="0"/>
        <w:spacing w:line="240" w:lineRule="auto"/>
        <w:rPr>
          <w:color w:val="auto"/>
          <w:sz w:val="22"/>
          <w:lang w:val="lv-LV"/>
        </w:rPr>
      </w:pPr>
      <w:r w:rsidRPr="00043A56">
        <w:rPr>
          <w:color w:val="auto"/>
          <w:sz w:val="22"/>
          <w:lang w:val="lv-LV"/>
        </w:rPr>
        <w:t>Tās var rasties līdz 1 no</w:t>
      </w:r>
      <w:r w:rsidRPr="00043A56">
        <w:rPr>
          <w:iCs/>
          <w:color w:val="auto"/>
          <w:sz w:val="22"/>
          <w:lang w:val="lv-LV"/>
        </w:rPr>
        <w:t xml:space="preserve"> 100 vīriešiem:</w:t>
      </w:r>
    </w:p>
    <w:p w14:paraId="696EA09E"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sirds mazspēja (sirds mazāk efektīvi nodrošina asins cirkulāciju ķermenī. Jums var rasties tādi simptomi kā elpas trūkums, ārkārtīgi izteikts nogurums un potīšu un kāju tūska);</w:t>
      </w:r>
    </w:p>
    <w:p w14:paraId="5414AF2E"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pazemināts asinsspiediens, pieceļoties stāvus,</w:t>
      </w:r>
    </w:p>
    <w:p w14:paraId="38915320"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paātrināta sirdsdarbība (</w:t>
      </w:r>
      <w:r w:rsidRPr="00043A56">
        <w:rPr>
          <w:iCs/>
          <w:color w:val="auto"/>
          <w:sz w:val="22"/>
          <w:lang w:val="lv-LV"/>
        </w:rPr>
        <w:t>sirdsklauves</w:t>
      </w:r>
      <w:r w:rsidRPr="00043A56">
        <w:rPr>
          <w:color w:val="auto"/>
          <w:sz w:val="22"/>
          <w:lang w:val="lv-LV"/>
        </w:rPr>
        <w:t>),</w:t>
      </w:r>
    </w:p>
    <w:p w14:paraId="3A2EBD2E"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aizcietējums, caureja, vemšana, slikta dūša (šķebināšana),</w:t>
      </w:r>
    </w:p>
    <w:p w14:paraId="2E1C5D49"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vājums vai spēku izsīkums,</w:t>
      </w:r>
    </w:p>
    <w:p w14:paraId="11338F9E"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galvassāpes,</w:t>
      </w:r>
    </w:p>
    <w:p w14:paraId="02194890"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proofErr w:type="spellStart"/>
      <w:r w:rsidRPr="00043A56">
        <w:rPr>
          <w:color w:val="auto"/>
          <w:sz w:val="22"/>
          <w:lang w:val="lv-LV"/>
        </w:rPr>
        <w:t>niezoša</w:t>
      </w:r>
      <w:proofErr w:type="spellEnd"/>
      <w:r w:rsidRPr="00043A56">
        <w:rPr>
          <w:color w:val="auto"/>
          <w:sz w:val="22"/>
          <w:lang w:val="lv-LV"/>
        </w:rPr>
        <w:t xml:space="preserve"> sajūta degunā, aizlikts deguns vai iesnas (</w:t>
      </w:r>
      <w:r w:rsidRPr="00043A56">
        <w:rPr>
          <w:i/>
          <w:iCs/>
          <w:color w:val="auto"/>
          <w:sz w:val="22"/>
          <w:lang w:val="lv-LV"/>
        </w:rPr>
        <w:t>rinīts</w:t>
      </w:r>
      <w:r w:rsidRPr="00043A56">
        <w:rPr>
          <w:color w:val="auto"/>
          <w:sz w:val="22"/>
          <w:lang w:val="lv-LV"/>
        </w:rPr>
        <w:t>),</w:t>
      </w:r>
    </w:p>
    <w:p w14:paraId="1F017D94"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ādas izsitumi, nātrene, nieze,</w:t>
      </w:r>
    </w:p>
    <w:p w14:paraId="173B5244" w14:textId="77777777" w:rsidR="00DC7A9C" w:rsidRPr="00043A56" w:rsidRDefault="00DC7A9C" w:rsidP="0051575D">
      <w:pPr>
        <w:keepNext/>
        <w:numPr>
          <w:ilvl w:val="0"/>
          <w:numId w:val="20"/>
        </w:numPr>
        <w:suppressAutoHyphens/>
        <w:spacing w:after="0" w:line="240" w:lineRule="auto"/>
        <w:ind w:left="357" w:hanging="357"/>
        <w:jc w:val="left"/>
        <w:rPr>
          <w:color w:val="auto"/>
          <w:sz w:val="22"/>
          <w:lang w:val="lv-LV"/>
        </w:rPr>
      </w:pPr>
      <w:r w:rsidRPr="00043A56">
        <w:rPr>
          <w:color w:val="auto"/>
          <w:sz w:val="22"/>
          <w:lang w:val="lv-LV"/>
        </w:rPr>
        <w:t>apmatojuma izkrišana (parasti uz ķermeņa) vai apmatojuma augšana.</w:t>
      </w:r>
    </w:p>
    <w:p w14:paraId="59CFA75C" w14:textId="77777777" w:rsidR="00DC7A9C" w:rsidRPr="00043A56" w:rsidRDefault="00DC7A9C" w:rsidP="00DC7A9C">
      <w:pPr>
        <w:autoSpaceDE w:val="0"/>
        <w:spacing w:line="240" w:lineRule="auto"/>
        <w:rPr>
          <w:color w:val="auto"/>
          <w:sz w:val="22"/>
          <w:lang w:val="lv-LV"/>
        </w:rPr>
      </w:pPr>
    </w:p>
    <w:p w14:paraId="0E545828" w14:textId="77777777" w:rsidR="00DC7A9C" w:rsidRPr="00043A56" w:rsidRDefault="00DC7A9C" w:rsidP="00DC7A9C">
      <w:pPr>
        <w:autoSpaceDE w:val="0"/>
        <w:spacing w:line="240" w:lineRule="auto"/>
        <w:rPr>
          <w:color w:val="auto"/>
          <w:sz w:val="22"/>
          <w:lang w:val="lv-LV"/>
        </w:rPr>
      </w:pPr>
      <w:r w:rsidRPr="00043A56">
        <w:rPr>
          <w:b/>
          <w:bCs/>
          <w:color w:val="auto"/>
          <w:sz w:val="22"/>
          <w:lang w:val="lv-LV"/>
        </w:rPr>
        <w:t>Retas blakusparādības</w:t>
      </w:r>
    </w:p>
    <w:p w14:paraId="54C6A0F1" w14:textId="77777777" w:rsidR="00DC7A9C" w:rsidRPr="00043A56" w:rsidRDefault="00DC7A9C" w:rsidP="00DC7A9C">
      <w:pPr>
        <w:autoSpaceDE w:val="0"/>
        <w:spacing w:line="240" w:lineRule="auto"/>
        <w:rPr>
          <w:color w:val="auto"/>
          <w:sz w:val="22"/>
          <w:lang w:val="lv-LV"/>
        </w:rPr>
      </w:pPr>
      <w:r w:rsidRPr="00043A56">
        <w:rPr>
          <w:color w:val="auto"/>
          <w:sz w:val="22"/>
          <w:lang w:val="lv-LV"/>
        </w:rPr>
        <w:t>Tās var rasties līdz 1 no</w:t>
      </w:r>
      <w:r w:rsidRPr="00043A56">
        <w:rPr>
          <w:iCs/>
          <w:color w:val="auto"/>
          <w:sz w:val="22"/>
          <w:lang w:val="lv-LV"/>
        </w:rPr>
        <w:t xml:space="preserve"> 1</w:t>
      </w:r>
      <w:r w:rsidR="00E04BC1">
        <w:rPr>
          <w:iCs/>
          <w:color w:val="auto"/>
          <w:sz w:val="22"/>
          <w:lang w:val="lv-LV"/>
        </w:rPr>
        <w:t xml:space="preserve"> </w:t>
      </w:r>
      <w:r w:rsidRPr="00043A56">
        <w:rPr>
          <w:iCs/>
          <w:color w:val="auto"/>
          <w:sz w:val="22"/>
          <w:lang w:val="lv-LV"/>
        </w:rPr>
        <w:t>000 vīriešiem</w:t>
      </w:r>
    </w:p>
    <w:p w14:paraId="6319100C" w14:textId="60410EFF" w:rsidR="00DC7A9C" w:rsidRPr="00043A56" w:rsidRDefault="00DC7A9C" w:rsidP="0051575D">
      <w:pPr>
        <w:numPr>
          <w:ilvl w:val="0"/>
          <w:numId w:val="21"/>
        </w:numPr>
        <w:suppressAutoHyphens/>
        <w:spacing w:after="0" w:line="240" w:lineRule="auto"/>
        <w:ind w:left="357" w:hanging="357"/>
        <w:jc w:val="left"/>
        <w:rPr>
          <w:color w:val="auto"/>
          <w:sz w:val="22"/>
          <w:lang w:val="lv-LV"/>
        </w:rPr>
      </w:pPr>
      <w:r w:rsidRPr="00043A56">
        <w:rPr>
          <w:color w:val="auto"/>
          <w:sz w:val="22"/>
          <w:lang w:val="lv-LV"/>
        </w:rPr>
        <w:t>plakstiņu, sejas, lūpu, roku vai kāju tūska (</w:t>
      </w:r>
      <w:proofErr w:type="spellStart"/>
      <w:r w:rsidRPr="00043A56">
        <w:rPr>
          <w:i/>
          <w:iCs/>
          <w:color w:val="auto"/>
          <w:sz w:val="22"/>
          <w:lang w:val="lv-LV"/>
        </w:rPr>
        <w:t>angio</w:t>
      </w:r>
      <w:r w:rsidR="00CB65AF">
        <w:rPr>
          <w:i/>
          <w:iCs/>
          <w:color w:val="auto"/>
          <w:sz w:val="22"/>
          <w:lang w:val="lv-LV"/>
        </w:rPr>
        <w:t>edēma</w:t>
      </w:r>
      <w:proofErr w:type="spellEnd"/>
      <w:r w:rsidRPr="00043A56">
        <w:rPr>
          <w:i/>
          <w:iCs/>
          <w:color w:val="auto"/>
          <w:sz w:val="22"/>
          <w:lang w:val="lv-LV"/>
        </w:rPr>
        <w:t>),</w:t>
      </w:r>
    </w:p>
    <w:p w14:paraId="538975AC" w14:textId="77777777" w:rsidR="00DC7A9C" w:rsidRPr="00043A56" w:rsidRDefault="00DC7A9C" w:rsidP="0051575D">
      <w:pPr>
        <w:numPr>
          <w:ilvl w:val="0"/>
          <w:numId w:val="21"/>
        </w:numPr>
        <w:suppressAutoHyphens/>
        <w:spacing w:after="0" w:line="240" w:lineRule="auto"/>
        <w:ind w:left="357" w:hanging="357"/>
        <w:jc w:val="left"/>
        <w:rPr>
          <w:color w:val="auto"/>
          <w:sz w:val="22"/>
          <w:lang w:val="lv-LV"/>
        </w:rPr>
      </w:pPr>
      <w:r w:rsidRPr="00043A56">
        <w:rPr>
          <w:color w:val="auto"/>
          <w:sz w:val="22"/>
          <w:lang w:val="lv-LV"/>
        </w:rPr>
        <w:t>ģībonis.</w:t>
      </w:r>
    </w:p>
    <w:p w14:paraId="5B74351A" w14:textId="77777777" w:rsidR="00DC7A9C" w:rsidRPr="00043A56" w:rsidRDefault="00DC7A9C" w:rsidP="00DC7A9C">
      <w:pPr>
        <w:autoSpaceDE w:val="0"/>
        <w:spacing w:line="240" w:lineRule="auto"/>
        <w:rPr>
          <w:color w:val="auto"/>
          <w:sz w:val="22"/>
          <w:lang w:val="lv-LV"/>
        </w:rPr>
      </w:pPr>
    </w:p>
    <w:p w14:paraId="14261CAF" w14:textId="77777777" w:rsidR="00DC7A9C" w:rsidRPr="00043A56" w:rsidRDefault="00DC7A9C" w:rsidP="00DC7A9C">
      <w:pPr>
        <w:keepNext/>
        <w:autoSpaceDE w:val="0"/>
        <w:spacing w:line="240" w:lineRule="auto"/>
        <w:rPr>
          <w:color w:val="auto"/>
          <w:sz w:val="22"/>
          <w:lang w:val="lv-LV"/>
        </w:rPr>
      </w:pPr>
      <w:r w:rsidRPr="00043A56">
        <w:rPr>
          <w:b/>
          <w:bCs/>
          <w:color w:val="auto"/>
          <w:sz w:val="22"/>
          <w:lang w:val="lv-LV"/>
        </w:rPr>
        <w:t>Ļoti retas blakusparādības</w:t>
      </w:r>
    </w:p>
    <w:p w14:paraId="1527312E" w14:textId="77777777" w:rsidR="00DC7A9C" w:rsidRPr="00043A56" w:rsidRDefault="00DC7A9C" w:rsidP="00DC7A9C">
      <w:pPr>
        <w:keepNext/>
        <w:autoSpaceDE w:val="0"/>
        <w:spacing w:line="240" w:lineRule="auto"/>
        <w:rPr>
          <w:color w:val="auto"/>
          <w:sz w:val="22"/>
          <w:lang w:val="lv-LV"/>
        </w:rPr>
      </w:pPr>
      <w:r w:rsidRPr="00043A56">
        <w:rPr>
          <w:color w:val="auto"/>
          <w:sz w:val="22"/>
          <w:lang w:val="lv-LV"/>
        </w:rPr>
        <w:t>Tās var rasties līdz 1 no</w:t>
      </w:r>
      <w:r w:rsidRPr="00043A56">
        <w:rPr>
          <w:iCs/>
          <w:color w:val="auto"/>
          <w:sz w:val="22"/>
          <w:lang w:val="lv-LV"/>
        </w:rPr>
        <w:t xml:space="preserve"> 10 000 vīriešiem</w:t>
      </w:r>
    </w:p>
    <w:p w14:paraId="1B966FC1" w14:textId="77777777" w:rsidR="00DC7A9C" w:rsidRPr="00043A56" w:rsidRDefault="00DC7A9C" w:rsidP="0051575D">
      <w:pPr>
        <w:numPr>
          <w:ilvl w:val="0"/>
          <w:numId w:val="21"/>
        </w:numPr>
        <w:tabs>
          <w:tab w:val="left" w:pos="567"/>
        </w:tabs>
        <w:suppressAutoHyphens/>
        <w:spacing w:after="0" w:line="260" w:lineRule="exact"/>
        <w:ind w:left="357" w:hanging="357"/>
        <w:jc w:val="left"/>
        <w:rPr>
          <w:iCs/>
          <w:color w:val="auto"/>
          <w:sz w:val="22"/>
          <w:lang w:val="lv-LV"/>
        </w:rPr>
      </w:pPr>
      <w:r w:rsidRPr="00043A56">
        <w:rPr>
          <w:color w:val="auto"/>
          <w:sz w:val="22"/>
          <w:lang w:val="lv-LV"/>
        </w:rPr>
        <w:t>nepārejoša, sāpīga dzimumlocekļa erekcija (</w:t>
      </w:r>
      <w:proofErr w:type="spellStart"/>
      <w:r w:rsidRPr="00043A56">
        <w:rPr>
          <w:i/>
          <w:iCs/>
          <w:color w:val="auto"/>
          <w:sz w:val="22"/>
          <w:lang w:val="lv-LV"/>
        </w:rPr>
        <w:t>priapisms</w:t>
      </w:r>
      <w:proofErr w:type="spellEnd"/>
      <w:r w:rsidRPr="00043A56">
        <w:rPr>
          <w:color w:val="auto"/>
          <w:sz w:val="22"/>
          <w:lang w:val="lv-LV"/>
        </w:rPr>
        <w:t>),</w:t>
      </w:r>
    </w:p>
    <w:p w14:paraId="754A01DF" w14:textId="77777777" w:rsidR="00DC7A9C" w:rsidRPr="00043A56" w:rsidRDefault="00DC7A9C" w:rsidP="0051575D">
      <w:pPr>
        <w:numPr>
          <w:ilvl w:val="0"/>
          <w:numId w:val="21"/>
        </w:numPr>
        <w:tabs>
          <w:tab w:val="left" w:pos="567"/>
        </w:tabs>
        <w:suppressAutoHyphens/>
        <w:spacing w:after="0" w:line="260" w:lineRule="exact"/>
        <w:ind w:left="357" w:hanging="357"/>
        <w:jc w:val="left"/>
        <w:rPr>
          <w:color w:val="auto"/>
          <w:sz w:val="22"/>
          <w:lang w:val="lv-LV"/>
        </w:rPr>
      </w:pPr>
      <w:r w:rsidRPr="00043A56">
        <w:rPr>
          <w:iCs/>
          <w:color w:val="auto"/>
          <w:sz w:val="22"/>
          <w:lang w:val="lv-LV"/>
        </w:rPr>
        <w:t>smagas ādas reakcijas (</w:t>
      </w:r>
      <w:r w:rsidRPr="00043A56">
        <w:rPr>
          <w:i/>
          <w:iCs/>
          <w:color w:val="auto"/>
          <w:sz w:val="22"/>
          <w:lang w:val="lv-LV"/>
        </w:rPr>
        <w:t>Stīvensa-Džonsona sindroms)</w:t>
      </w:r>
      <w:r w:rsidRPr="00043A56">
        <w:rPr>
          <w:iCs/>
          <w:color w:val="auto"/>
          <w:sz w:val="22"/>
          <w:lang w:val="lv-LV"/>
        </w:rPr>
        <w:t>.</w:t>
      </w:r>
    </w:p>
    <w:p w14:paraId="3336C225" w14:textId="77777777" w:rsidR="00DC7A9C" w:rsidRPr="00043A56" w:rsidRDefault="00DC7A9C" w:rsidP="00DC7A9C">
      <w:pPr>
        <w:spacing w:line="240" w:lineRule="auto"/>
        <w:ind w:left="360" w:right="-2"/>
        <w:rPr>
          <w:color w:val="auto"/>
          <w:sz w:val="22"/>
          <w:lang w:val="lv-LV"/>
        </w:rPr>
      </w:pPr>
    </w:p>
    <w:p w14:paraId="56C2E247" w14:textId="77777777" w:rsidR="00DC7A9C" w:rsidRPr="00043A56" w:rsidRDefault="00DC7A9C" w:rsidP="00DC7A9C">
      <w:pPr>
        <w:autoSpaceDE w:val="0"/>
        <w:rPr>
          <w:color w:val="auto"/>
          <w:sz w:val="22"/>
          <w:lang w:val="lv-LV"/>
        </w:rPr>
      </w:pPr>
      <w:r w:rsidRPr="00043A56">
        <w:rPr>
          <w:b/>
          <w:bCs/>
          <w:color w:val="auto"/>
          <w:sz w:val="22"/>
          <w:lang w:val="lv-LV"/>
        </w:rPr>
        <w:t>Citas blakusparādības</w:t>
      </w:r>
    </w:p>
    <w:p w14:paraId="0D6F99A9" w14:textId="77777777" w:rsidR="00DC7A9C" w:rsidRPr="00043A56" w:rsidRDefault="00DC7A9C" w:rsidP="00DC7A9C">
      <w:pPr>
        <w:autoSpaceDE w:val="0"/>
        <w:spacing w:after="120"/>
        <w:rPr>
          <w:color w:val="auto"/>
          <w:sz w:val="22"/>
          <w:lang w:val="lv-LV"/>
        </w:rPr>
      </w:pPr>
      <w:r w:rsidRPr="00043A56">
        <w:rPr>
          <w:color w:val="auto"/>
          <w:sz w:val="22"/>
          <w:lang w:val="lv-LV"/>
        </w:rPr>
        <w:t>Citas blakusparādības ir radušās nelielam skaitam vīriešu, taču precīzs to rašanās biežums nav zināms (sastopamības biežumu pēc pieejamajiem datiem nevar noteikt):</w:t>
      </w:r>
    </w:p>
    <w:p w14:paraId="0D669009" w14:textId="6AAE8809" w:rsidR="00DC7A9C" w:rsidRPr="00043A56" w:rsidRDefault="00DC7A9C" w:rsidP="0051575D">
      <w:pPr>
        <w:numPr>
          <w:ilvl w:val="0"/>
          <w:numId w:val="22"/>
        </w:numPr>
        <w:suppressAutoHyphens/>
        <w:spacing w:after="0" w:line="240" w:lineRule="auto"/>
        <w:ind w:left="357" w:hanging="357"/>
        <w:jc w:val="left"/>
        <w:rPr>
          <w:color w:val="auto"/>
          <w:sz w:val="22"/>
          <w:lang w:val="lv-LV"/>
        </w:rPr>
      </w:pPr>
      <w:r w:rsidRPr="00043A56">
        <w:rPr>
          <w:color w:val="auto"/>
          <w:sz w:val="22"/>
          <w:lang w:val="lv-LV"/>
        </w:rPr>
        <w:t>neparast</w:t>
      </w:r>
      <w:r w:rsidR="00CB65AF">
        <w:rPr>
          <w:color w:val="auto"/>
          <w:sz w:val="22"/>
          <w:lang w:val="lv-LV"/>
        </w:rPr>
        <w:t>a</w:t>
      </w:r>
      <w:r w:rsidRPr="00043A56">
        <w:rPr>
          <w:color w:val="auto"/>
          <w:sz w:val="22"/>
          <w:lang w:val="lv-LV"/>
        </w:rPr>
        <w:t xml:space="preserve"> vai paātrināt</w:t>
      </w:r>
      <w:r w:rsidR="00CB65AF">
        <w:rPr>
          <w:color w:val="auto"/>
          <w:sz w:val="22"/>
          <w:lang w:val="lv-LV"/>
        </w:rPr>
        <w:t>a</w:t>
      </w:r>
      <w:r w:rsidRPr="00043A56">
        <w:rPr>
          <w:color w:val="auto"/>
          <w:sz w:val="22"/>
          <w:lang w:val="lv-LV"/>
        </w:rPr>
        <w:t xml:space="preserve"> sirds</w:t>
      </w:r>
      <w:r w:rsidR="00CB65AF">
        <w:rPr>
          <w:color w:val="auto"/>
          <w:sz w:val="22"/>
          <w:lang w:val="lv-LV"/>
        </w:rPr>
        <w:t>darbība</w:t>
      </w:r>
      <w:r w:rsidRPr="00043A56">
        <w:rPr>
          <w:color w:val="auto"/>
          <w:sz w:val="22"/>
          <w:lang w:val="lv-LV"/>
        </w:rPr>
        <w:t xml:space="preserve"> </w:t>
      </w:r>
      <w:r w:rsidRPr="00043A56">
        <w:rPr>
          <w:iCs/>
          <w:color w:val="auto"/>
          <w:sz w:val="22"/>
          <w:lang w:val="lv-LV"/>
        </w:rPr>
        <w:t>(</w:t>
      </w:r>
      <w:r w:rsidRPr="00043A56">
        <w:rPr>
          <w:i/>
          <w:iCs/>
          <w:color w:val="auto"/>
          <w:sz w:val="22"/>
          <w:lang w:val="lv-LV"/>
        </w:rPr>
        <w:t xml:space="preserve">aritmija vai tahikardija, vai priekškambaru </w:t>
      </w:r>
      <w:proofErr w:type="spellStart"/>
      <w:r w:rsidRPr="00043A56">
        <w:rPr>
          <w:i/>
          <w:iCs/>
          <w:color w:val="auto"/>
          <w:sz w:val="22"/>
          <w:lang w:val="lv-LV"/>
        </w:rPr>
        <w:t>mirdzaritmija</w:t>
      </w:r>
      <w:proofErr w:type="spellEnd"/>
      <w:r w:rsidRPr="00043A56">
        <w:rPr>
          <w:iCs/>
          <w:color w:val="auto"/>
          <w:sz w:val="22"/>
          <w:lang w:val="lv-LV"/>
        </w:rPr>
        <w:t>),</w:t>
      </w:r>
    </w:p>
    <w:p w14:paraId="32B0601E" w14:textId="77777777" w:rsidR="00DC7A9C" w:rsidRPr="00043A56" w:rsidRDefault="00DC7A9C" w:rsidP="0051575D">
      <w:pPr>
        <w:numPr>
          <w:ilvl w:val="0"/>
          <w:numId w:val="22"/>
        </w:numPr>
        <w:suppressAutoHyphens/>
        <w:spacing w:after="0" w:line="240" w:lineRule="auto"/>
        <w:ind w:left="357" w:hanging="357"/>
        <w:jc w:val="left"/>
        <w:rPr>
          <w:iCs/>
          <w:color w:val="auto"/>
          <w:sz w:val="22"/>
          <w:lang w:val="lv-LV"/>
        </w:rPr>
      </w:pPr>
      <w:r w:rsidRPr="00043A56">
        <w:rPr>
          <w:color w:val="auto"/>
          <w:sz w:val="22"/>
          <w:lang w:val="lv-LV"/>
        </w:rPr>
        <w:t>elpas trūkums (</w:t>
      </w:r>
      <w:r w:rsidRPr="00043A56">
        <w:rPr>
          <w:iCs/>
          <w:color w:val="auto"/>
          <w:sz w:val="22"/>
          <w:lang w:val="lv-LV"/>
        </w:rPr>
        <w:t>aizdusa</w:t>
      </w:r>
      <w:r w:rsidRPr="00043A56">
        <w:rPr>
          <w:color w:val="auto"/>
          <w:sz w:val="22"/>
          <w:lang w:val="lv-LV"/>
        </w:rPr>
        <w:t>),</w:t>
      </w:r>
    </w:p>
    <w:p w14:paraId="3364373D" w14:textId="77777777" w:rsidR="00DC7A9C" w:rsidRPr="00043A56" w:rsidRDefault="00DC7A9C" w:rsidP="0051575D">
      <w:pPr>
        <w:numPr>
          <w:ilvl w:val="0"/>
          <w:numId w:val="22"/>
        </w:numPr>
        <w:suppressAutoHyphens/>
        <w:spacing w:after="0" w:line="240" w:lineRule="auto"/>
        <w:ind w:left="357" w:hanging="357"/>
        <w:jc w:val="left"/>
        <w:rPr>
          <w:color w:val="auto"/>
          <w:sz w:val="22"/>
          <w:lang w:val="lv-LV"/>
        </w:rPr>
      </w:pPr>
      <w:r w:rsidRPr="00043A56">
        <w:rPr>
          <w:iCs/>
          <w:color w:val="auto"/>
          <w:sz w:val="22"/>
          <w:lang w:val="lv-LV"/>
        </w:rPr>
        <w:t>depresija,</w:t>
      </w:r>
    </w:p>
    <w:p w14:paraId="26A7FEEC" w14:textId="77777777" w:rsidR="00DC7A9C" w:rsidRPr="00043A56" w:rsidRDefault="00DC7A9C" w:rsidP="0051575D">
      <w:pPr>
        <w:numPr>
          <w:ilvl w:val="0"/>
          <w:numId w:val="22"/>
        </w:numPr>
        <w:spacing w:after="0" w:line="240" w:lineRule="auto"/>
        <w:ind w:left="357" w:hanging="357"/>
        <w:jc w:val="left"/>
        <w:rPr>
          <w:color w:val="auto"/>
          <w:sz w:val="22"/>
          <w:lang w:val="lv-LV"/>
        </w:rPr>
      </w:pPr>
      <w:r w:rsidRPr="00043A56">
        <w:rPr>
          <w:color w:val="auto"/>
          <w:sz w:val="22"/>
          <w:lang w:val="lv-LV"/>
        </w:rPr>
        <w:t>sāpes sēkliniekos un to pietūkums,</w:t>
      </w:r>
    </w:p>
    <w:p w14:paraId="15EB5C75" w14:textId="77777777" w:rsidR="00DC7A9C" w:rsidRPr="00043A56" w:rsidRDefault="00DC7A9C" w:rsidP="0051575D">
      <w:pPr>
        <w:numPr>
          <w:ilvl w:val="0"/>
          <w:numId w:val="22"/>
        </w:numPr>
        <w:spacing w:after="0" w:line="240" w:lineRule="auto"/>
        <w:ind w:left="357" w:hanging="357"/>
        <w:jc w:val="left"/>
        <w:rPr>
          <w:color w:val="auto"/>
          <w:sz w:val="22"/>
          <w:lang w:val="lv-LV"/>
        </w:rPr>
      </w:pPr>
      <w:r w:rsidRPr="00043A56">
        <w:rPr>
          <w:color w:val="auto"/>
          <w:sz w:val="22"/>
          <w:lang w:val="lv-LV"/>
        </w:rPr>
        <w:t>deguna asiņošana,</w:t>
      </w:r>
    </w:p>
    <w:p w14:paraId="0146BB3E" w14:textId="77777777" w:rsidR="00DC7A9C" w:rsidRPr="00043A56" w:rsidRDefault="00DC7A9C" w:rsidP="0051575D">
      <w:pPr>
        <w:numPr>
          <w:ilvl w:val="0"/>
          <w:numId w:val="22"/>
        </w:numPr>
        <w:spacing w:after="0" w:line="240" w:lineRule="auto"/>
        <w:ind w:left="357" w:hanging="357"/>
        <w:jc w:val="left"/>
        <w:rPr>
          <w:color w:val="auto"/>
          <w:sz w:val="22"/>
          <w:lang w:val="lv-LV"/>
        </w:rPr>
      </w:pPr>
      <w:r w:rsidRPr="00043A56">
        <w:rPr>
          <w:color w:val="auto"/>
          <w:sz w:val="22"/>
          <w:lang w:val="lv-LV"/>
        </w:rPr>
        <w:t>smagi ādas izsitumi,</w:t>
      </w:r>
    </w:p>
    <w:p w14:paraId="1189D89F" w14:textId="77777777" w:rsidR="00DC7A9C" w:rsidRPr="00043A56" w:rsidRDefault="00DC7A9C" w:rsidP="0051575D">
      <w:pPr>
        <w:numPr>
          <w:ilvl w:val="0"/>
          <w:numId w:val="22"/>
        </w:numPr>
        <w:spacing w:after="0" w:line="240" w:lineRule="auto"/>
        <w:ind w:left="357" w:hanging="357"/>
        <w:jc w:val="left"/>
        <w:rPr>
          <w:color w:val="auto"/>
          <w:sz w:val="22"/>
          <w:lang w:val="lv-LV"/>
        </w:rPr>
      </w:pPr>
      <w:r w:rsidRPr="00043A56">
        <w:rPr>
          <w:color w:val="auto"/>
          <w:sz w:val="22"/>
          <w:lang w:val="lv-LV"/>
        </w:rPr>
        <w:t>redzes pārmaiņas (redzes miglošanās vai redzes traucējumi),</w:t>
      </w:r>
    </w:p>
    <w:p w14:paraId="70480DD9" w14:textId="77777777" w:rsidR="00DC7A9C" w:rsidRPr="00043A56" w:rsidRDefault="00DC7A9C" w:rsidP="0051575D">
      <w:pPr>
        <w:numPr>
          <w:ilvl w:val="0"/>
          <w:numId w:val="22"/>
        </w:numPr>
        <w:spacing w:after="0" w:line="240" w:lineRule="auto"/>
        <w:ind w:left="357" w:hanging="357"/>
        <w:jc w:val="left"/>
        <w:rPr>
          <w:color w:val="auto"/>
          <w:sz w:val="22"/>
          <w:lang w:val="lv-LV"/>
        </w:rPr>
      </w:pPr>
      <w:r w:rsidRPr="00043A56">
        <w:rPr>
          <w:color w:val="auto"/>
          <w:sz w:val="22"/>
          <w:lang w:val="lv-LV"/>
        </w:rPr>
        <w:t>sausa mute</w:t>
      </w:r>
      <w:r w:rsidRPr="00043A56">
        <w:rPr>
          <w:iCs/>
          <w:color w:val="auto"/>
          <w:sz w:val="22"/>
          <w:lang w:val="lv-LV"/>
        </w:rPr>
        <w:t>.</w:t>
      </w:r>
    </w:p>
    <w:p w14:paraId="17482B1E" w14:textId="77777777" w:rsidR="00DC7A9C" w:rsidRPr="00043A56" w:rsidRDefault="00DC7A9C" w:rsidP="00DC7A9C">
      <w:pPr>
        <w:spacing w:line="240" w:lineRule="auto"/>
        <w:ind w:right="-28"/>
        <w:rPr>
          <w:color w:val="auto"/>
          <w:sz w:val="22"/>
          <w:lang w:val="lv-LV"/>
        </w:rPr>
      </w:pPr>
    </w:p>
    <w:p w14:paraId="46AAE1B5" w14:textId="77777777" w:rsidR="00DC7A9C" w:rsidRPr="00043A56" w:rsidRDefault="00DC7A9C" w:rsidP="00DC7A9C">
      <w:pPr>
        <w:spacing w:line="240" w:lineRule="auto"/>
        <w:rPr>
          <w:color w:val="auto"/>
          <w:sz w:val="22"/>
          <w:lang w:val="lv-LV"/>
        </w:rPr>
      </w:pPr>
      <w:r w:rsidRPr="00043A56">
        <w:rPr>
          <w:b/>
          <w:color w:val="auto"/>
          <w:sz w:val="22"/>
          <w:lang w:val="lv-LV"/>
        </w:rPr>
        <w:t>Ziņošana par blakusparādībām</w:t>
      </w:r>
    </w:p>
    <w:p w14:paraId="24A1C55B" w14:textId="44A5BFD3" w:rsidR="00DC7A9C" w:rsidRPr="00043A56" w:rsidRDefault="00DC7A9C" w:rsidP="00DC7A9C">
      <w:pPr>
        <w:spacing w:line="240" w:lineRule="auto"/>
        <w:rPr>
          <w:color w:val="auto"/>
          <w:sz w:val="22"/>
          <w:lang w:val="lv-LV"/>
        </w:rPr>
      </w:pPr>
      <w:r w:rsidRPr="00043A56">
        <w:rPr>
          <w:color w:val="auto"/>
          <w:sz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t>
      </w:r>
      <w:hyperlink r:id="rId8" w:history="1">
        <w:r w:rsidRPr="00043A56">
          <w:rPr>
            <w:rStyle w:val="Hyperlink"/>
            <w:color w:val="auto"/>
            <w:sz w:val="22"/>
            <w:lang w:val="lv-LV"/>
          </w:rPr>
          <w:t>www.zva.gov.lv</w:t>
        </w:r>
      </w:hyperlink>
      <w:r w:rsidRPr="00043A56">
        <w:rPr>
          <w:color w:val="auto"/>
          <w:sz w:val="22"/>
          <w:lang w:val="lv-LV"/>
        </w:rPr>
        <w:t>. Ziņojot par blakusparādībām, Jūs varat palīdzēt nodrošināt daudz plašāku informāciju par šo zāļu drošumu.</w:t>
      </w:r>
    </w:p>
    <w:p w14:paraId="6D1CFD69" w14:textId="77777777" w:rsidR="00D032EF" w:rsidRPr="00043A56" w:rsidRDefault="00D032EF" w:rsidP="00D032EF">
      <w:pPr>
        <w:spacing w:after="0" w:line="259" w:lineRule="auto"/>
        <w:ind w:left="360" w:firstLine="0"/>
        <w:jc w:val="left"/>
        <w:rPr>
          <w:color w:val="auto"/>
          <w:sz w:val="22"/>
          <w:lang w:val="lv-LV"/>
        </w:rPr>
      </w:pPr>
      <w:r w:rsidRPr="00043A56">
        <w:rPr>
          <w:color w:val="auto"/>
          <w:sz w:val="22"/>
          <w:lang w:val="lv-LV"/>
        </w:rPr>
        <w:t xml:space="preserve"> </w:t>
      </w:r>
    </w:p>
    <w:p w14:paraId="0C329EAF" w14:textId="25BCD37A" w:rsidR="0097030C" w:rsidRPr="00043A56" w:rsidRDefault="0097030C" w:rsidP="00EA7EF3">
      <w:pPr>
        <w:keepNext/>
        <w:spacing w:line="240" w:lineRule="auto"/>
        <w:ind w:left="567" w:hanging="567"/>
        <w:rPr>
          <w:b/>
          <w:sz w:val="22"/>
          <w:lang w:val="lv-LV"/>
        </w:rPr>
      </w:pPr>
      <w:r w:rsidRPr="00043A56">
        <w:rPr>
          <w:b/>
          <w:sz w:val="22"/>
          <w:lang w:val="lv-LV"/>
        </w:rPr>
        <w:t>5.</w:t>
      </w:r>
      <w:r w:rsidRPr="00043A56">
        <w:rPr>
          <w:b/>
          <w:sz w:val="22"/>
          <w:lang w:val="lv-LV"/>
        </w:rPr>
        <w:tab/>
        <w:t xml:space="preserve">Kā uzglabāt </w:t>
      </w:r>
      <w:proofErr w:type="spellStart"/>
      <w:r w:rsidR="00183EB2">
        <w:rPr>
          <w:b/>
          <w:sz w:val="22"/>
          <w:lang w:val="lv-LV"/>
        </w:rPr>
        <w:t>Dutasteride</w:t>
      </w:r>
      <w:proofErr w:type="spellEnd"/>
      <w:r w:rsidR="00183EB2">
        <w:rPr>
          <w:b/>
          <w:sz w:val="22"/>
          <w:lang w:val="lv-LV"/>
        </w:rPr>
        <w:t>/</w:t>
      </w:r>
      <w:proofErr w:type="spellStart"/>
      <w:r w:rsidR="00183EB2">
        <w:rPr>
          <w:b/>
          <w:sz w:val="22"/>
          <w:lang w:val="lv-LV"/>
        </w:rPr>
        <w:t>Tamsulosin</w:t>
      </w:r>
      <w:proofErr w:type="spellEnd"/>
      <w:r w:rsidR="00183EB2">
        <w:rPr>
          <w:b/>
          <w:sz w:val="22"/>
          <w:lang w:val="lv-LV"/>
        </w:rPr>
        <w:t xml:space="preserve"> Olainfarm</w:t>
      </w:r>
    </w:p>
    <w:p w14:paraId="0CFE44AB" w14:textId="77777777" w:rsidR="00D032EF" w:rsidRPr="00043A56" w:rsidRDefault="00D032EF" w:rsidP="00EA7EF3">
      <w:pPr>
        <w:keepNext/>
        <w:spacing w:after="0" w:line="259" w:lineRule="auto"/>
        <w:ind w:left="0" w:firstLine="0"/>
        <w:jc w:val="left"/>
        <w:rPr>
          <w:color w:val="auto"/>
          <w:sz w:val="22"/>
          <w:lang w:val="lv-LV"/>
        </w:rPr>
      </w:pPr>
      <w:r w:rsidRPr="00043A56">
        <w:rPr>
          <w:color w:val="auto"/>
          <w:sz w:val="22"/>
          <w:lang w:val="lv-LV"/>
        </w:rPr>
        <w:t xml:space="preserve"> </w:t>
      </w:r>
    </w:p>
    <w:p w14:paraId="119D043A" w14:textId="77777777" w:rsidR="000F4C65" w:rsidRPr="00043A56" w:rsidRDefault="000F4C65" w:rsidP="00EA7EF3">
      <w:pPr>
        <w:keepNext/>
        <w:spacing w:line="240" w:lineRule="auto"/>
        <w:ind w:right="-2"/>
        <w:rPr>
          <w:color w:val="auto"/>
          <w:sz w:val="22"/>
          <w:lang w:val="lv-LV"/>
        </w:rPr>
      </w:pPr>
      <w:r w:rsidRPr="00043A56">
        <w:rPr>
          <w:color w:val="auto"/>
          <w:sz w:val="22"/>
          <w:lang w:val="lv-LV"/>
        </w:rPr>
        <w:t>Uzglabāt šīs zāles bērniem neredzamā un nepieejamā vietā.</w:t>
      </w:r>
    </w:p>
    <w:p w14:paraId="4FB7F013" w14:textId="77777777" w:rsidR="00676B14" w:rsidRPr="00043A56" w:rsidRDefault="00676B14" w:rsidP="000F4C65">
      <w:pPr>
        <w:spacing w:line="240" w:lineRule="auto"/>
        <w:ind w:right="-2"/>
        <w:rPr>
          <w:color w:val="auto"/>
          <w:sz w:val="22"/>
          <w:lang w:val="lv-LV"/>
        </w:rPr>
      </w:pPr>
    </w:p>
    <w:p w14:paraId="5E81DBEC" w14:textId="77777777" w:rsidR="000F4C65" w:rsidRPr="00043A56" w:rsidRDefault="000F4C65" w:rsidP="000F4C65">
      <w:pPr>
        <w:spacing w:line="240" w:lineRule="auto"/>
        <w:ind w:right="-2"/>
        <w:rPr>
          <w:color w:val="auto"/>
          <w:sz w:val="22"/>
          <w:lang w:val="lv-LV"/>
        </w:rPr>
      </w:pPr>
      <w:r w:rsidRPr="00043A56">
        <w:rPr>
          <w:color w:val="auto"/>
          <w:sz w:val="22"/>
          <w:lang w:val="lv-LV"/>
        </w:rPr>
        <w:t xml:space="preserve">Nelietot </w:t>
      </w:r>
      <w:r w:rsidR="00D9178E">
        <w:rPr>
          <w:color w:val="auto"/>
          <w:sz w:val="22"/>
          <w:lang w:val="lv-LV"/>
        </w:rPr>
        <w:t>šīs zāles</w:t>
      </w:r>
      <w:r w:rsidR="00D5694C" w:rsidRPr="00D5694C" w:rsidDel="00D5694C">
        <w:rPr>
          <w:color w:val="auto"/>
          <w:sz w:val="22"/>
          <w:lang w:val="lv-LV"/>
        </w:rPr>
        <w:t xml:space="preserve"> </w:t>
      </w:r>
      <w:r w:rsidRPr="00043A56">
        <w:rPr>
          <w:color w:val="auto"/>
          <w:sz w:val="22"/>
          <w:lang w:val="lv-LV"/>
        </w:rPr>
        <w:t>pēc</w:t>
      </w:r>
      <w:r w:rsidR="00852775" w:rsidRPr="00043A56">
        <w:rPr>
          <w:color w:val="auto"/>
          <w:sz w:val="22"/>
          <w:lang w:val="lv-LV"/>
        </w:rPr>
        <w:t xml:space="preserve"> </w:t>
      </w:r>
      <w:r w:rsidR="00852775" w:rsidRPr="00043A56">
        <w:rPr>
          <w:sz w:val="22"/>
          <w:lang w:val="lv-LV"/>
        </w:rPr>
        <w:t>derīguma termiņa beigām</w:t>
      </w:r>
      <w:r w:rsidRPr="00043A56">
        <w:rPr>
          <w:color w:val="auto"/>
          <w:sz w:val="22"/>
          <w:lang w:val="lv-LV"/>
        </w:rPr>
        <w:t>, kas norādīts uz kastītes un pudeles</w:t>
      </w:r>
      <w:r w:rsidR="00852775" w:rsidRPr="00043A56">
        <w:rPr>
          <w:color w:val="auto"/>
          <w:sz w:val="22"/>
          <w:lang w:val="lv-LV"/>
        </w:rPr>
        <w:t xml:space="preserve"> </w:t>
      </w:r>
      <w:r w:rsidR="00F86EF0" w:rsidRPr="00043A56">
        <w:rPr>
          <w:color w:val="auto"/>
          <w:sz w:val="22"/>
          <w:lang w:val="lv-LV"/>
        </w:rPr>
        <w:t xml:space="preserve">pēc </w:t>
      </w:r>
      <w:r w:rsidR="00852775" w:rsidRPr="00043A56">
        <w:rPr>
          <w:color w:val="auto"/>
          <w:sz w:val="22"/>
          <w:lang w:val="lv-LV"/>
        </w:rPr>
        <w:t>“EXP”</w:t>
      </w:r>
      <w:r w:rsidRPr="00043A56">
        <w:rPr>
          <w:color w:val="auto"/>
          <w:sz w:val="22"/>
          <w:lang w:val="lv-LV"/>
        </w:rPr>
        <w:t>. Derīguma termiņš attiecas uz norādītā mēneša pēdējo dienu.</w:t>
      </w:r>
    </w:p>
    <w:p w14:paraId="36DED077" w14:textId="77777777" w:rsidR="00D032EF" w:rsidRPr="00043A56" w:rsidRDefault="00D032EF" w:rsidP="00D032EF">
      <w:pPr>
        <w:widowControl w:val="0"/>
        <w:autoSpaceDE w:val="0"/>
        <w:autoSpaceDN w:val="0"/>
        <w:adjustRightInd w:val="0"/>
        <w:spacing w:before="15" w:after="0" w:line="240" w:lineRule="exact"/>
        <w:ind w:right="992"/>
        <w:rPr>
          <w:color w:val="auto"/>
          <w:sz w:val="22"/>
          <w:highlight w:val="yellow"/>
          <w:lang w:val="lv-LV"/>
        </w:rPr>
      </w:pPr>
    </w:p>
    <w:p w14:paraId="1CF03601" w14:textId="77777777" w:rsidR="00D9178E" w:rsidRPr="00043A56" w:rsidRDefault="00D9178E" w:rsidP="00D032EF">
      <w:pPr>
        <w:widowControl w:val="0"/>
        <w:autoSpaceDE w:val="0"/>
        <w:autoSpaceDN w:val="0"/>
        <w:adjustRightInd w:val="0"/>
        <w:spacing w:after="0" w:line="240" w:lineRule="auto"/>
        <w:ind w:right="992"/>
        <w:rPr>
          <w:color w:val="auto"/>
          <w:w w:val="102"/>
          <w:sz w:val="22"/>
          <w:lang w:val="lv-LV"/>
        </w:rPr>
      </w:pPr>
      <w:r w:rsidRPr="00D9178E">
        <w:rPr>
          <w:color w:val="auto"/>
          <w:sz w:val="22"/>
          <w:lang w:val="lv-LV"/>
        </w:rPr>
        <w:t xml:space="preserve">Šīm zālēm nav nepieciešami īpaši uzglabāšanas apstākļi. </w:t>
      </w:r>
    </w:p>
    <w:p w14:paraId="465496DC" w14:textId="77777777" w:rsidR="00D032EF" w:rsidRPr="00043A56" w:rsidRDefault="00D032EF" w:rsidP="00D032EF">
      <w:pPr>
        <w:widowControl w:val="0"/>
        <w:autoSpaceDE w:val="0"/>
        <w:autoSpaceDN w:val="0"/>
        <w:adjustRightInd w:val="0"/>
        <w:spacing w:before="3" w:after="0" w:line="240" w:lineRule="exact"/>
        <w:ind w:right="992"/>
        <w:rPr>
          <w:color w:val="auto"/>
          <w:sz w:val="22"/>
          <w:lang w:val="lv-LV"/>
        </w:rPr>
      </w:pPr>
    </w:p>
    <w:p w14:paraId="362C4F3D" w14:textId="77777777" w:rsidR="009C3A01" w:rsidRPr="00043A56" w:rsidRDefault="009C3A01" w:rsidP="009C3A01">
      <w:pPr>
        <w:rPr>
          <w:color w:val="auto"/>
          <w:sz w:val="22"/>
          <w:lang w:val="lv-LV"/>
        </w:rPr>
      </w:pPr>
      <w:r w:rsidRPr="00043A56">
        <w:rPr>
          <w:color w:val="auto"/>
          <w:sz w:val="22"/>
          <w:lang w:val="lv-LV"/>
        </w:rPr>
        <w:t>Neizmetiet zāles kanalizācijā vai sadzīves atkritumos. Vaicājiet farmaceitam, kā izmest zāles, kuras vairs nelietojat. Šie pasākumi palīdzēs aizsargāt apkārtējo vidi.</w:t>
      </w:r>
    </w:p>
    <w:p w14:paraId="5CE89E6A"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63123EBE" w14:textId="77777777" w:rsidR="00FE07E1" w:rsidRPr="00043A56" w:rsidRDefault="00FE07E1" w:rsidP="00F86EF0">
      <w:pPr>
        <w:keepNext/>
        <w:numPr>
          <w:ilvl w:val="12"/>
          <w:numId w:val="0"/>
        </w:numPr>
        <w:spacing w:line="240" w:lineRule="auto"/>
        <w:ind w:left="567" w:hanging="567"/>
        <w:rPr>
          <w:b/>
          <w:sz w:val="22"/>
          <w:lang w:val="lv-LV"/>
        </w:rPr>
      </w:pPr>
      <w:r w:rsidRPr="00043A56">
        <w:rPr>
          <w:b/>
          <w:sz w:val="22"/>
          <w:lang w:val="lv-LV"/>
        </w:rPr>
        <w:t>6.</w:t>
      </w:r>
      <w:r w:rsidRPr="00043A56">
        <w:rPr>
          <w:b/>
          <w:sz w:val="22"/>
          <w:lang w:val="lv-LV"/>
        </w:rPr>
        <w:tab/>
        <w:t>Iepakojuma saturs un cita informācija</w:t>
      </w:r>
    </w:p>
    <w:p w14:paraId="4DFDF0FD" w14:textId="77777777" w:rsidR="00D032EF" w:rsidRPr="00043A56" w:rsidRDefault="00D032EF" w:rsidP="00F86EF0">
      <w:pPr>
        <w:keepNext/>
        <w:spacing w:after="0" w:line="259" w:lineRule="auto"/>
        <w:ind w:left="0" w:firstLine="0"/>
        <w:jc w:val="left"/>
        <w:rPr>
          <w:color w:val="auto"/>
          <w:sz w:val="22"/>
          <w:lang w:val="lv-LV"/>
        </w:rPr>
      </w:pPr>
      <w:r w:rsidRPr="00043A56">
        <w:rPr>
          <w:color w:val="auto"/>
          <w:sz w:val="22"/>
          <w:lang w:val="lv-LV"/>
        </w:rPr>
        <w:t xml:space="preserve"> </w:t>
      </w:r>
    </w:p>
    <w:p w14:paraId="2212FE51" w14:textId="5809B048" w:rsidR="009C3A01" w:rsidRPr="00043A56" w:rsidRDefault="009C3A01" w:rsidP="00F86EF0">
      <w:pPr>
        <w:keepNext/>
        <w:spacing w:line="240" w:lineRule="auto"/>
        <w:ind w:right="-2"/>
        <w:rPr>
          <w:b/>
          <w:color w:val="auto"/>
          <w:sz w:val="22"/>
          <w:lang w:val="lv-LV"/>
        </w:rPr>
      </w:pPr>
      <w:r w:rsidRPr="00043A56">
        <w:rPr>
          <w:b/>
          <w:bCs/>
          <w:color w:val="auto"/>
          <w:sz w:val="22"/>
          <w:lang w:val="lv-LV"/>
        </w:rPr>
        <w:t xml:space="preserve">Ko </w:t>
      </w:r>
      <w:proofErr w:type="spellStart"/>
      <w:r w:rsidR="00183EB2">
        <w:rPr>
          <w:b/>
          <w:bCs/>
          <w:color w:val="auto"/>
          <w:sz w:val="22"/>
          <w:lang w:val="lv-LV"/>
        </w:rPr>
        <w:t>Dutasteride</w:t>
      </w:r>
      <w:proofErr w:type="spellEnd"/>
      <w:r w:rsidR="00183EB2">
        <w:rPr>
          <w:b/>
          <w:bCs/>
          <w:color w:val="auto"/>
          <w:sz w:val="22"/>
          <w:lang w:val="lv-LV"/>
        </w:rPr>
        <w:t>/</w:t>
      </w:r>
      <w:proofErr w:type="spellStart"/>
      <w:r w:rsidR="00183EB2">
        <w:rPr>
          <w:b/>
          <w:bCs/>
          <w:color w:val="auto"/>
          <w:sz w:val="22"/>
          <w:lang w:val="lv-LV"/>
        </w:rPr>
        <w:t>Tamsulosin</w:t>
      </w:r>
      <w:proofErr w:type="spellEnd"/>
      <w:r w:rsidR="00183EB2">
        <w:rPr>
          <w:b/>
          <w:bCs/>
          <w:color w:val="auto"/>
          <w:sz w:val="22"/>
          <w:lang w:val="lv-LV"/>
        </w:rPr>
        <w:t xml:space="preserve"> Olainfarm</w:t>
      </w:r>
      <w:r w:rsidR="00D5694C" w:rsidRPr="00D5694C" w:rsidDel="00D5694C">
        <w:rPr>
          <w:b/>
          <w:bCs/>
          <w:color w:val="auto"/>
          <w:sz w:val="22"/>
          <w:lang w:val="lv-LV"/>
        </w:rPr>
        <w:t xml:space="preserve"> </w:t>
      </w:r>
      <w:r w:rsidRPr="00043A56">
        <w:rPr>
          <w:b/>
          <w:bCs/>
          <w:color w:val="auto"/>
          <w:sz w:val="22"/>
          <w:lang w:val="lv-LV"/>
        </w:rPr>
        <w:t>satur</w:t>
      </w:r>
    </w:p>
    <w:p w14:paraId="4DB32C30" w14:textId="06BCA682" w:rsidR="009C3A01" w:rsidRPr="00043A56" w:rsidRDefault="009C3A01" w:rsidP="00F86EF0">
      <w:pPr>
        <w:keepNext/>
        <w:spacing w:line="240" w:lineRule="auto"/>
        <w:ind w:right="-2"/>
        <w:rPr>
          <w:color w:val="auto"/>
          <w:sz w:val="22"/>
          <w:lang w:val="lv-LV"/>
        </w:rPr>
      </w:pPr>
      <w:r w:rsidRPr="00043A56">
        <w:rPr>
          <w:color w:val="auto"/>
          <w:sz w:val="22"/>
          <w:lang w:val="lv-LV"/>
        </w:rPr>
        <w:t xml:space="preserve">Aktīvās vielas ir </w:t>
      </w:r>
      <w:proofErr w:type="spellStart"/>
      <w:r w:rsidRPr="00043A56">
        <w:rPr>
          <w:color w:val="auto"/>
          <w:sz w:val="22"/>
          <w:lang w:val="lv-LV"/>
        </w:rPr>
        <w:t>dutasterīds</w:t>
      </w:r>
      <w:proofErr w:type="spellEnd"/>
      <w:r w:rsidRPr="00043A56">
        <w:rPr>
          <w:color w:val="auto"/>
          <w:sz w:val="22"/>
          <w:lang w:val="lv-LV"/>
        </w:rPr>
        <w:t xml:space="preserve"> un </w:t>
      </w:r>
      <w:proofErr w:type="spellStart"/>
      <w:r w:rsidRPr="00043A56">
        <w:rPr>
          <w:color w:val="auto"/>
          <w:sz w:val="22"/>
          <w:lang w:val="lv-LV"/>
        </w:rPr>
        <w:t>tamsulosīna</w:t>
      </w:r>
      <w:proofErr w:type="spellEnd"/>
      <w:r w:rsidRPr="00043A56">
        <w:rPr>
          <w:color w:val="auto"/>
          <w:sz w:val="22"/>
          <w:lang w:val="lv-LV"/>
        </w:rPr>
        <w:t xml:space="preserve"> </w:t>
      </w:r>
      <w:proofErr w:type="spellStart"/>
      <w:r w:rsidRPr="00043A56">
        <w:rPr>
          <w:color w:val="auto"/>
          <w:sz w:val="22"/>
          <w:lang w:val="lv-LV"/>
        </w:rPr>
        <w:t>hidrohlorīds</w:t>
      </w:r>
      <w:proofErr w:type="spellEnd"/>
      <w:r w:rsidRPr="00043A56">
        <w:rPr>
          <w:color w:val="auto"/>
          <w:sz w:val="22"/>
          <w:lang w:val="lv-LV"/>
        </w:rPr>
        <w:t>.</w:t>
      </w:r>
      <w:r w:rsidRPr="00043A56">
        <w:rPr>
          <w:b/>
          <w:bCs/>
          <w:color w:val="auto"/>
          <w:sz w:val="22"/>
          <w:lang w:val="lv-LV"/>
        </w:rPr>
        <w:t xml:space="preserve"> </w:t>
      </w:r>
      <w:r w:rsidRPr="00043A56">
        <w:rPr>
          <w:bCs/>
          <w:color w:val="auto"/>
          <w:sz w:val="22"/>
          <w:lang w:val="lv-LV"/>
        </w:rPr>
        <w:t xml:space="preserve">Katra </w:t>
      </w:r>
      <w:r w:rsidR="00A95CC6">
        <w:rPr>
          <w:bCs/>
          <w:color w:val="auto"/>
          <w:sz w:val="22"/>
          <w:lang w:val="lv-LV"/>
        </w:rPr>
        <w:t xml:space="preserve">cietā </w:t>
      </w:r>
      <w:r w:rsidRPr="00043A56">
        <w:rPr>
          <w:bCs/>
          <w:color w:val="auto"/>
          <w:sz w:val="22"/>
          <w:lang w:val="lv-LV"/>
        </w:rPr>
        <w:t xml:space="preserve">kapsula satur 0,5 mg </w:t>
      </w:r>
      <w:proofErr w:type="spellStart"/>
      <w:r w:rsidRPr="00043A56">
        <w:rPr>
          <w:bCs/>
          <w:color w:val="auto"/>
          <w:sz w:val="22"/>
          <w:lang w:val="lv-LV"/>
        </w:rPr>
        <w:t>dutasterīda</w:t>
      </w:r>
      <w:proofErr w:type="spellEnd"/>
      <w:r w:rsidRPr="00043A56">
        <w:rPr>
          <w:bCs/>
          <w:color w:val="auto"/>
          <w:sz w:val="22"/>
          <w:lang w:val="lv-LV"/>
        </w:rPr>
        <w:t xml:space="preserve"> un 0,4 mg </w:t>
      </w:r>
      <w:proofErr w:type="spellStart"/>
      <w:r w:rsidRPr="00043A56">
        <w:rPr>
          <w:bCs/>
          <w:color w:val="auto"/>
          <w:sz w:val="22"/>
          <w:lang w:val="lv-LV"/>
        </w:rPr>
        <w:t>tamsulosīna</w:t>
      </w:r>
      <w:proofErr w:type="spellEnd"/>
      <w:r w:rsidRPr="00043A56">
        <w:rPr>
          <w:bCs/>
          <w:color w:val="auto"/>
          <w:sz w:val="22"/>
          <w:lang w:val="lv-LV"/>
        </w:rPr>
        <w:t xml:space="preserve"> </w:t>
      </w:r>
      <w:proofErr w:type="spellStart"/>
      <w:r w:rsidRPr="00043A56">
        <w:rPr>
          <w:bCs/>
          <w:color w:val="auto"/>
          <w:sz w:val="22"/>
          <w:lang w:val="lv-LV"/>
        </w:rPr>
        <w:t>hidrohlorīda</w:t>
      </w:r>
      <w:proofErr w:type="spellEnd"/>
      <w:r w:rsidR="00A95CC6">
        <w:rPr>
          <w:bCs/>
          <w:color w:val="auto"/>
          <w:sz w:val="22"/>
          <w:lang w:val="lv-LV"/>
        </w:rPr>
        <w:t xml:space="preserve"> (atbilst 0</w:t>
      </w:r>
      <w:r w:rsidR="00106A7E">
        <w:rPr>
          <w:bCs/>
          <w:color w:val="auto"/>
          <w:sz w:val="22"/>
          <w:lang w:val="lv-LV"/>
        </w:rPr>
        <w:t>,</w:t>
      </w:r>
      <w:r w:rsidR="00A95CC6">
        <w:rPr>
          <w:bCs/>
          <w:color w:val="auto"/>
          <w:sz w:val="22"/>
          <w:lang w:val="lv-LV"/>
        </w:rPr>
        <w:t xml:space="preserve">367 mg </w:t>
      </w:r>
      <w:proofErr w:type="spellStart"/>
      <w:r w:rsidR="00A95CC6">
        <w:rPr>
          <w:bCs/>
          <w:color w:val="auto"/>
          <w:sz w:val="22"/>
          <w:lang w:val="lv-LV"/>
        </w:rPr>
        <w:t>tamsulosīna</w:t>
      </w:r>
      <w:proofErr w:type="spellEnd"/>
      <w:r w:rsidR="00A95CC6">
        <w:rPr>
          <w:bCs/>
          <w:color w:val="auto"/>
          <w:sz w:val="22"/>
          <w:lang w:val="lv-LV"/>
        </w:rPr>
        <w:t>)</w:t>
      </w:r>
      <w:r w:rsidRPr="00043A56">
        <w:rPr>
          <w:bCs/>
          <w:color w:val="auto"/>
          <w:sz w:val="22"/>
          <w:lang w:val="lv-LV"/>
        </w:rPr>
        <w:t xml:space="preserve">. </w:t>
      </w:r>
    </w:p>
    <w:p w14:paraId="6DB30134" w14:textId="77777777" w:rsidR="00D032EF" w:rsidRPr="00043A56" w:rsidRDefault="00D032EF" w:rsidP="009C3A01">
      <w:pPr>
        <w:spacing w:line="240" w:lineRule="auto"/>
        <w:ind w:right="-2"/>
        <w:rPr>
          <w:color w:val="auto"/>
          <w:sz w:val="22"/>
          <w:lang w:val="lv-LV"/>
        </w:rPr>
      </w:pPr>
      <w:r w:rsidRPr="00043A56">
        <w:rPr>
          <w:b/>
          <w:color w:val="auto"/>
          <w:sz w:val="22"/>
          <w:lang w:val="lv-LV"/>
        </w:rPr>
        <w:t xml:space="preserve"> </w:t>
      </w:r>
      <w:r w:rsidR="009C3A01" w:rsidRPr="00043A56">
        <w:rPr>
          <w:color w:val="auto"/>
          <w:sz w:val="22"/>
          <w:lang w:val="lv-LV"/>
        </w:rPr>
        <w:t>Citas sastāvdaļas ir:</w:t>
      </w:r>
    </w:p>
    <w:p w14:paraId="07422AF2" w14:textId="77777777" w:rsidR="008D7C36" w:rsidRDefault="008D7C36" w:rsidP="009C3A01">
      <w:pPr>
        <w:spacing w:line="240" w:lineRule="auto"/>
        <w:ind w:right="-2"/>
        <w:rPr>
          <w:b/>
          <w:bCs/>
          <w:color w:val="auto"/>
          <w:sz w:val="22"/>
          <w:lang w:val="lv-LV"/>
        </w:rPr>
      </w:pPr>
    </w:p>
    <w:p w14:paraId="10762D8E" w14:textId="77777777" w:rsidR="00EA7EF3" w:rsidRPr="00621A31" w:rsidRDefault="00EA7EF3" w:rsidP="00EA7EF3">
      <w:pPr>
        <w:keepNext/>
        <w:ind w:left="345" w:right="6266" w:hanging="360"/>
        <w:rPr>
          <w:color w:val="auto"/>
          <w:sz w:val="22"/>
          <w:u w:val="single"/>
          <w:lang w:val="lv-LV"/>
        </w:rPr>
      </w:pPr>
      <w:r w:rsidRPr="00621A31">
        <w:rPr>
          <w:color w:val="auto"/>
          <w:sz w:val="22"/>
          <w:u w:val="single"/>
          <w:lang w:val="lv-LV"/>
        </w:rPr>
        <w:t xml:space="preserve">Cietās kapsulas apvalks: </w:t>
      </w:r>
    </w:p>
    <w:p w14:paraId="20BE5770" w14:textId="77777777" w:rsidR="00EA7EF3" w:rsidRPr="00621A31" w:rsidRDefault="00EA7EF3" w:rsidP="00EA7EF3">
      <w:pPr>
        <w:keepNext/>
        <w:autoSpaceDE w:val="0"/>
        <w:ind w:left="360"/>
        <w:rPr>
          <w:bCs/>
          <w:iCs/>
          <w:sz w:val="22"/>
          <w:lang w:val="lv-LV"/>
        </w:rPr>
      </w:pPr>
      <w:r w:rsidRPr="00621A31">
        <w:rPr>
          <w:bCs/>
          <w:iCs/>
          <w:sz w:val="22"/>
          <w:lang w:val="lv-LV"/>
        </w:rPr>
        <w:t>Melnais dzelzs oksīds (E172)</w:t>
      </w:r>
    </w:p>
    <w:p w14:paraId="412D15AA" w14:textId="77777777" w:rsidR="00EA7EF3" w:rsidRPr="00621A31" w:rsidRDefault="00EA7EF3" w:rsidP="00EA7EF3">
      <w:pPr>
        <w:keepNext/>
        <w:autoSpaceDE w:val="0"/>
        <w:ind w:left="360"/>
        <w:rPr>
          <w:bCs/>
          <w:iCs/>
          <w:sz w:val="22"/>
          <w:lang w:val="lv-LV"/>
        </w:rPr>
      </w:pPr>
      <w:r w:rsidRPr="00621A31">
        <w:rPr>
          <w:bCs/>
          <w:iCs/>
          <w:color w:val="auto"/>
          <w:sz w:val="22"/>
          <w:lang w:val="lv-LV"/>
        </w:rPr>
        <w:t>Sarkanais</w:t>
      </w:r>
      <w:r w:rsidRPr="00621A31">
        <w:rPr>
          <w:bCs/>
          <w:iCs/>
          <w:sz w:val="22"/>
          <w:lang w:val="lv-LV"/>
        </w:rPr>
        <w:t xml:space="preserve"> dzelzs oksīds (E172)</w:t>
      </w:r>
    </w:p>
    <w:p w14:paraId="79A4FA83" w14:textId="77777777" w:rsidR="00EA7EF3" w:rsidRPr="00621A31" w:rsidRDefault="00EA7EF3" w:rsidP="00EA7EF3">
      <w:pPr>
        <w:keepNext/>
        <w:autoSpaceDE w:val="0"/>
        <w:ind w:left="360"/>
        <w:rPr>
          <w:bCs/>
          <w:iCs/>
          <w:sz w:val="22"/>
          <w:lang w:val="lv-LV"/>
        </w:rPr>
      </w:pPr>
      <w:r w:rsidRPr="00621A31">
        <w:rPr>
          <w:bCs/>
          <w:iCs/>
          <w:color w:val="auto"/>
          <w:sz w:val="22"/>
          <w:lang w:val="lv-LV"/>
        </w:rPr>
        <w:t>Titāna</w:t>
      </w:r>
      <w:r w:rsidRPr="00621A31">
        <w:rPr>
          <w:bCs/>
          <w:iCs/>
          <w:sz w:val="22"/>
          <w:lang w:val="lv-LV"/>
        </w:rPr>
        <w:t xml:space="preserve"> dioksīds (E171)</w:t>
      </w:r>
    </w:p>
    <w:p w14:paraId="492B7909" w14:textId="77777777" w:rsidR="00EA7EF3" w:rsidRPr="00621A31" w:rsidRDefault="00EA7EF3" w:rsidP="00EA7EF3">
      <w:pPr>
        <w:keepNext/>
        <w:autoSpaceDE w:val="0"/>
        <w:ind w:left="360"/>
        <w:rPr>
          <w:bCs/>
          <w:iCs/>
          <w:sz w:val="22"/>
          <w:lang w:val="lv-LV"/>
        </w:rPr>
      </w:pPr>
      <w:r w:rsidRPr="00621A31">
        <w:rPr>
          <w:bCs/>
          <w:iCs/>
          <w:color w:val="auto"/>
          <w:sz w:val="22"/>
          <w:lang w:val="lv-LV"/>
        </w:rPr>
        <w:t>Dzeltenais</w:t>
      </w:r>
      <w:r w:rsidRPr="00621A31">
        <w:rPr>
          <w:bCs/>
          <w:iCs/>
          <w:sz w:val="22"/>
          <w:lang w:val="lv-LV"/>
        </w:rPr>
        <w:t xml:space="preserve"> dzelzs oksīds (E172)</w:t>
      </w:r>
    </w:p>
    <w:p w14:paraId="23CF3B71" w14:textId="77777777" w:rsidR="00EA7EF3" w:rsidRPr="00621A31" w:rsidRDefault="00EA7EF3" w:rsidP="00EA7EF3">
      <w:pPr>
        <w:keepNext/>
        <w:autoSpaceDE w:val="0"/>
        <w:ind w:left="360"/>
        <w:rPr>
          <w:bCs/>
          <w:iCs/>
          <w:sz w:val="22"/>
          <w:lang w:val="lv-LV"/>
        </w:rPr>
      </w:pPr>
      <w:r w:rsidRPr="00621A31">
        <w:rPr>
          <w:color w:val="auto"/>
          <w:sz w:val="22"/>
          <w:lang w:val="lv-LV"/>
        </w:rPr>
        <w:t>Želatīns</w:t>
      </w:r>
    </w:p>
    <w:p w14:paraId="60282A7A" w14:textId="77777777" w:rsidR="00EA7EF3" w:rsidRPr="00043A56" w:rsidRDefault="00EA7EF3" w:rsidP="009C3A01">
      <w:pPr>
        <w:spacing w:line="240" w:lineRule="auto"/>
        <w:ind w:right="-2"/>
        <w:rPr>
          <w:b/>
          <w:bCs/>
          <w:color w:val="auto"/>
          <w:sz w:val="22"/>
          <w:lang w:val="lv-LV"/>
        </w:rPr>
      </w:pPr>
    </w:p>
    <w:p w14:paraId="7FF26EA5" w14:textId="77777777" w:rsidR="00D032EF" w:rsidRPr="00043A56" w:rsidRDefault="00657577" w:rsidP="00D032EF">
      <w:pPr>
        <w:ind w:left="-5" w:right="38"/>
        <w:rPr>
          <w:color w:val="auto"/>
          <w:sz w:val="22"/>
          <w:u w:val="single"/>
          <w:lang w:val="lv-LV"/>
        </w:rPr>
      </w:pPr>
      <w:proofErr w:type="spellStart"/>
      <w:r w:rsidRPr="00043A56">
        <w:rPr>
          <w:color w:val="auto"/>
          <w:sz w:val="22"/>
          <w:u w:val="single"/>
          <w:lang w:val="lv-LV"/>
        </w:rPr>
        <w:t>Dutasterīda</w:t>
      </w:r>
      <w:proofErr w:type="spellEnd"/>
      <w:r w:rsidRPr="00043A56">
        <w:rPr>
          <w:color w:val="auto"/>
          <w:sz w:val="22"/>
          <w:u w:val="single"/>
          <w:lang w:val="lv-LV"/>
        </w:rPr>
        <w:t xml:space="preserve"> mīkstās kapsulas saturs</w:t>
      </w:r>
      <w:r w:rsidR="00D032EF" w:rsidRPr="00043A56">
        <w:rPr>
          <w:color w:val="auto"/>
          <w:sz w:val="22"/>
          <w:u w:val="single"/>
          <w:lang w:val="lv-LV"/>
        </w:rPr>
        <w:t xml:space="preserve">: </w:t>
      </w:r>
    </w:p>
    <w:p w14:paraId="128BB877" w14:textId="77777777" w:rsidR="00D032EF" w:rsidRPr="00043A56" w:rsidRDefault="00E50851" w:rsidP="00D032EF">
      <w:pPr>
        <w:ind w:left="370" w:right="38"/>
        <w:rPr>
          <w:color w:val="auto"/>
          <w:sz w:val="22"/>
          <w:lang w:val="lv-LV"/>
        </w:rPr>
      </w:pPr>
      <w:proofErr w:type="spellStart"/>
      <w:r w:rsidRPr="00043A56">
        <w:rPr>
          <w:color w:val="auto"/>
          <w:sz w:val="22"/>
          <w:lang w:val="lv-LV"/>
        </w:rPr>
        <w:t>Propilēnglikola</w:t>
      </w:r>
      <w:proofErr w:type="spellEnd"/>
      <w:r w:rsidRPr="00043A56">
        <w:rPr>
          <w:color w:val="auto"/>
          <w:sz w:val="22"/>
          <w:lang w:val="lv-LV"/>
        </w:rPr>
        <w:t xml:space="preserve"> </w:t>
      </w:r>
      <w:proofErr w:type="spellStart"/>
      <w:r w:rsidRPr="00043A56">
        <w:rPr>
          <w:color w:val="auto"/>
          <w:sz w:val="22"/>
          <w:lang w:val="lv-LV"/>
        </w:rPr>
        <w:t>monokaprilāts</w:t>
      </w:r>
      <w:proofErr w:type="spellEnd"/>
      <w:r w:rsidR="00D032EF" w:rsidRPr="00043A56">
        <w:rPr>
          <w:color w:val="auto"/>
          <w:sz w:val="22"/>
          <w:lang w:val="lv-LV"/>
        </w:rPr>
        <w:t>, II</w:t>
      </w:r>
      <w:r w:rsidRPr="00043A56">
        <w:rPr>
          <w:color w:val="auto"/>
          <w:sz w:val="22"/>
          <w:lang w:val="lv-LV"/>
        </w:rPr>
        <w:t xml:space="preserve"> tips</w:t>
      </w:r>
    </w:p>
    <w:p w14:paraId="15305EE9" w14:textId="0E4C6F5E" w:rsidR="00D032EF" w:rsidRPr="00043A56" w:rsidRDefault="000C2CC7" w:rsidP="00D032EF">
      <w:pPr>
        <w:ind w:left="370" w:right="38"/>
        <w:rPr>
          <w:color w:val="auto"/>
          <w:sz w:val="22"/>
          <w:lang w:val="lv-LV"/>
        </w:rPr>
      </w:pPr>
      <w:proofErr w:type="spellStart"/>
      <w:r w:rsidRPr="00043A56">
        <w:rPr>
          <w:color w:val="auto"/>
          <w:sz w:val="22"/>
          <w:lang w:val="lv-LV"/>
        </w:rPr>
        <w:t>Butilhidroksitolu</w:t>
      </w:r>
      <w:r w:rsidR="00106A7E">
        <w:rPr>
          <w:color w:val="auto"/>
          <w:sz w:val="22"/>
          <w:lang w:val="lv-LV"/>
        </w:rPr>
        <w:t>ols</w:t>
      </w:r>
      <w:proofErr w:type="spellEnd"/>
      <w:r w:rsidR="00D032EF" w:rsidRPr="00043A56">
        <w:rPr>
          <w:color w:val="auto"/>
          <w:sz w:val="22"/>
          <w:lang w:val="lv-LV"/>
        </w:rPr>
        <w:t xml:space="preserve"> (E321) </w:t>
      </w:r>
    </w:p>
    <w:p w14:paraId="7BB5D487" w14:textId="77777777" w:rsidR="00D032EF" w:rsidRPr="00043A56" w:rsidRDefault="00D032EF" w:rsidP="00D032EF">
      <w:pPr>
        <w:spacing w:after="0" w:line="259" w:lineRule="auto"/>
        <w:ind w:left="360" w:firstLine="0"/>
        <w:jc w:val="left"/>
        <w:rPr>
          <w:color w:val="auto"/>
          <w:sz w:val="22"/>
          <w:lang w:val="lv-LV"/>
        </w:rPr>
      </w:pPr>
      <w:r w:rsidRPr="00043A56">
        <w:rPr>
          <w:color w:val="auto"/>
          <w:sz w:val="22"/>
          <w:lang w:val="lv-LV"/>
        </w:rPr>
        <w:t xml:space="preserve"> </w:t>
      </w:r>
    </w:p>
    <w:p w14:paraId="09A72E9D" w14:textId="77777777" w:rsidR="00306832" w:rsidRPr="00043A56" w:rsidRDefault="00306832" w:rsidP="00306832">
      <w:pPr>
        <w:ind w:left="345" w:right="6266" w:hanging="360"/>
        <w:rPr>
          <w:color w:val="auto"/>
          <w:sz w:val="22"/>
          <w:u w:val="single"/>
          <w:lang w:val="lv-LV"/>
        </w:rPr>
      </w:pPr>
      <w:r w:rsidRPr="00043A56">
        <w:rPr>
          <w:color w:val="auto"/>
          <w:sz w:val="22"/>
          <w:u w:val="single"/>
          <w:lang w:val="lv-LV"/>
        </w:rPr>
        <w:t>Mīkst</w:t>
      </w:r>
      <w:r w:rsidR="008D7C36" w:rsidRPr="00043A56">
        <w:rPr>
          <w:color w:val="auto"/>
          <w:sz w:val="22"/>
          <w:u w:val="single"/>
          <w:lang w:val="lv-LV"/>
        </w:rPr>
        <w:t>ās</w:t>
      </w:r>
      <w:r w:rsidRPr="00043A56">
        <w:rPr>
          <w:color w:val="auto"/>
          <w:sz w:val="22"/>
          <w:u w:val="single"/>
          <w:lang w:val="lv-LV"/>
        </w:rPr>
        <w:t xml:space="preserve"> kapsulas apvalks: </w:t>
      </w:r>
    </w:p>
    <w:p w14:paraId="6DB40257" w14:textId="77777777" w:rsidR="00306832" w:rsidRPr="00043A56" w:rsidRDefault="00306832" w:rsidP="00306832">
      <w:pPr>
        <w:ind w:left="345" w:right="6266" w:firstLine="0"/>
        <w:rPr>
          <w:color w:val="auto"/>
          <w:sz w:val="22"/>
          <w:lang w:val="lv-LV"/>
        </w:rPr>
      </w:pPr>
      <w:r w:rsidRPr="00043A56">
        <w:rPr>
          <w:color w:val="auto"/>
          <w:sz w:val="22"/>
          <w:lang w:val="lv-LV"/>
        </w:rPr>
        <w:t xml:space="preserve">Želatīns </w:t>
      </w:r>
    </w:p>
    <w:p w14:paraId="2DCAC47C" w14:textId="77777777" w:rsidR="00306832" w:rsidRPr="00043A56" w:rsidRDefault="00306832" w:rsidP="00D032EF">
      <w:pPr>
        <w:ind w:left="370" w:right="38"/>
        <w:rPr>
          <w:color w:val="auto"/>
          <w:sz w:val="22"/>
          <w:lang w:val="lv-LV"/>
        </w:rPr>
      </w:pPr>
      <w:r w:rsidRPr="00043A56">
        <w:rPr>
          <w:color w:val="auto"/>
          <w:sz w:val="22"/>
          <w:lang w:val="lv-LV"/>
        </w:rPr>
        <w:t xml:space="preserve">Glicerīns   </w:t>
      </w:r>
    </w:p>
    <w:p w14:paraId="56E08CB5" w14:textId="77777777" w:rsidR="00D032EF" w:rsidRPr="00043A56" w:rsidRDefault="00306832" w:rsidP="00D032EF">
      <w:pPr>
        <w:ind w:left="370" w:right="38"/>
        <w:rPr>
          <w:color w:val="auto"/>
          <w:sz w:val="22"/>
          <w:lang w:val="lv-LV"/>
        </w:rPr>
      </w:pPr>
      <w:r w:rsidRPr="00043A56">
        <w:rPr>
          <w:bCs/>
          <w:iCs/>
          <w:color w:val="auto"/>
          <w:sz w:val="22"/>
          <w:lang w:val="lv-LV"/>
        </w:rPr>
        <w:t xml:space="preserve">Titāna dioksīds </w:t>
      </w:r>
      <w:r w:rsidRPr="00043A56">
        <w:rPr>
          <w:color w:val="auto"/>
          <w:sz w:val="22"/>
          <w:lang w:val="lv-LV"/>
        </w:rPr>
        <w:t xml:space="preserve">( </w:t>
      </w:r>
      <w:r w:rsidR="00D032EF" w:rsidRPr="00043A56">
        <w:rPr>
          <w:color w:val="auto"/>
          <w:sz w:val="22"/>
          <w:lang w:val="lv-LV"/>
        </w:rPr>
        <w:t xml:space="preserve">(E171) </w:t>
      </w:r>
    </w:p>
    <w:p w14:paraId="7F82D66A" w14:textId="6949B9A9" w:rsidR="00D032EF" w:rsidRPr="00043A56" w:rsidRDefault="00306832" w:rsidP="00D032EF">
      <w:pPr>
        <w:ind w:left="370" w:right="38"/>
        <w:rPr>
          <w:color w:val="auto"/>
          <w:sz w:val="22"/>
          <w:lang w:val="lv-LV"/>
        </w:rPr>
      </w:pPr>
      <w:proofErr w:type="spellStart"/>
      <w:r w:rsidRPr="00043A56">
        <w:rPr>
          <w:color w:val="auto"/>
          <w:sz w:val="22"/>
          <w:lang w:val="lv-LV"/>
        </w:rPr>
        <w:t>Triglicerīdi</w:t>
      </w:r>
      <w:proofErr w:type="spellEnd"/>
      <w:r w:rsidRPr="00043A56">
        <w:rPr>
          <w:color w:val="auto"/>
          <w:sz w:val="22"/>
          <w:lang w:val="lv-LV"/>
        </w:rPr>
        <w:t xml:space="preserve"> (vidēja</w:t>
      </w:r>
      <w:r w:rsidR="00106A7E">
        <w:rPr>
          <w:color w:val="auto"/>
          <w:sz w:val="22"/>
          <w:lang w:val="lv-LV"/>
        </w:rPr>
        <w:t>s</w:t>
      </w:r>
      <w:r w:rsidRPr="00043A56">
        <w:rPr>
          <w:color w:val="auto"/>
          <w:sz w:val="22"/>
          <w:lang w:val="lv-LV"/>
        </w:rPr>
        <w:t xml:space="preserve"> </w:t>
      </w:r>
      <w:r w:rsidR="00106A7E">
        <w:rPr>
          <w:color w:val="auto"/>
          <w:sz w:val="22"/>
          <w:lang w:val="lv-LV"/>
        </w:rPr>
        <w:t>virknes</w:t>
      </w:r>
      <w:r w:rsidR="00D032EF" w:rsidRPr="00043A56">
        <w:rPr>
          <w:color w:val="auto"/>
          <w:sz w:val="22"/>
          <w:lang w:val="lv-LV"/>
        </w:rPr>
        <w:t>)</w:t>
      </w:r>
    </w:p>
    <w:p w14:paraId="59689877" w14:textId="77777777" w:rsidR="00D032EF" w:rsidRPr="00043A56" w:rsidRDefault="00306832" w:rsidP="00D032EF">
      <w:pPr>
        <w:ind w:left="370" w:right="38"/>
        <w:rPr>
          <w:color w:val="auto"/>
          <w:sz w:val="22"/>
          <w:lang w:val="lv-LV"/>
        </w:rPr>
      </w:pPr>
      <w:r w:rsidRPr="00043A56">
        <w:rPr>
          <w:color w:val="auto"/>
          <w:sz w:val="22"/>
          <w:lang w:val="lv-LV"/>
        </w:rPr>
        <w:t>Lecitīns (var saturēt sojas eļļu) (skatīt 2. punktu)</w:t>
      </w:r>
    </w:p>
    <w:p w14:paraId="1CAE0618" w14:textId="77777777" w:rsidR="00D032EF" w:rsidRPr="00043A56" w:rsidRDefault="00D032EF" w:rsidP="00D032EF">
      <w:pPr>
        <w:spacing w:after="0" w:line="259" w:lineRule="auto"/>
        <w:ind w:left="360" w:firstLine="0"/>
        <w:jc w:val="left"/>
        <w:rPr>
          <w:color w:val="auto"/>
          <w:sz w:val="22"/>
          <w:lang w:val="lv-LV"/>
        </w:rPr>
      </w:pPr>
    </w:p>
    <w:p w14:paraId="5B2C79AB" w14:textId="77777777" w:rsidR="00D032EF" w:rsidRPr="00043A56" w:rsidRDefault="008D7C36" w:rsidP="00D032EF">
      <w:pPr>
        <w:ind w:left="-5" w:right="38"/>
        <w:rPr>
          <w:color w:val="auto"/>
          <w:sz w:val="22"/>
          <w:u w:val="single"/>
          <w:lang w:val="lv-LV"/>
        </w:rPr>
      </w:pPr>
      <w:proofErr w:type="spellStart"/>
      <w:r w:rsidRPr="00043A56">
        <w:rPr>
          <w:bCs/>
          <w:color w:val="auto"/>
          <w:sz w:val="22"/>
          <w:u w:val="single"/>
          <w:lang w:val="lv-LV"/>
        </w:rPr>
        <w:t>Tamsulosīna</w:t>
      </w:r>
      <w:proofErr w:type="spellEnd"/>
      <w:r w:rsidRPr="00043A56">
        <w:rPr>
          <w:bCs/>
          <w:color w:val="auto"/>
          <w:sz w:val="22"/>
          <w:u w:val="single"/>
          <w:lang w:val="lv-LV"/>
        </w:rPr>
        <w:t xml:space="preserve"> </w:t>
      </w:r>
      <w:proofErr w:type="spellStart"/>
      <w:r w:rsidRPr="00043A56">
        <w:rPr>
          <w:color w:val="auto"/>
          <w:sz w:val="22"/>
          <w:u w:val="single"/>
          <w:lang w:val="lv-LV"/>
        </w:rPr>
        <w:t>peletes</w:t>
      </w:r>
      <w:proofErr w:type="spellEnd"/>
      <w:r w:rsidR="00D032EF" w:rsidRPr="00043A56">
        <w:rPr>
          <w:color w:val="auto"/>
          <w:sz w:val="22"/>
          <w:u w:val="single"/>
          <w:lang w:val="lv-LV"/>
        </w:rPr>
        <w:t xml:space="preserve">: </w:t>
      </w:r>
    </w:p>
    <w:p w14:paraId="544482BE" w14:textId="77777777" w:rsidR="00D032EF" w:rsidRPr="00043A56" w:rsidRDefault="008D7C36" w:rsidP="00D032EF">
      <w:pPr>
        <w:ind w:left="250" w:right="38"/>
        <w:rPr>
          <w:color w:val="auto"/>
          <w:sz w:val="22"/>
          <w:lang w:val="lv-LV"/>
        </w:rPr>
      </w:pPr>
      <w:proofErr w:type="spellStart"/>
      <w:r w:rsidRPr="00043A56">
        <w:rPr>
          <w:color w:val="auto"/>
          <w:sz w:val="22"/>
          <w:lang w:val="lv-LV"/>
        </w:rPr>
        <w:t>Metakrilskābes</w:t>
      </w:r>
      <w:proofErr w:type="spellEnd"/>
      <w:r w:rsidRPr="00043A56">
        <w:rPr>
          <w:color w:val="auto"/>
          <w:sz w:val="22"/>
          <w:lang w:val="lv-LV"/>
        </w:rPr>
        <w:t xml:space="preserve"> - </w:t>
      </w:r>
      <w:proofErr w:type="spellStart"/>
      <w:r w:rsidRPr="00043A56">
        <w:rPr>
          <w:color w:val="auto"/>
          <w:sz w:val="22"/>
          <w:lang w:val="lv-LV"/>
        </w:rPr>
        <w:t>etilakrilāta</w:t>
      </w:r>
      <w:proofErr w:type="spellEnd"/>
      <w:r w:rsidRPr="00043A56">
        <w:rPr>
          <w:color w:val="auto"/>
          <w:sz w:val="22"/>
          <w:lang w:val="lv-LV"/>
        </w:rPr>
        <w:t xml:space="preserve"> </w:t>
      </w:r>
      <w:proofErr w:type="spellStart"/>
      <w:r w:rsidRPr="00043A56">
        <w:rPr>
          <w:color w:val="auto"/>
          <w:sz w:val="22"/>
          <w:lang w:val="lv-LV"/>
        </w:rPr>
        <w:t>kopolimērs</w:t>
      </w:r>
      <w:proofErr w:type="spellEnd"/>
      <w:r w:rsidRPr="00043A56">
        <w:rPr>
          <w:color w:val="auto"/>
          <w:sz w:val="22"/>
          <w:lang w:val="lv-LV"/>
        </w:rPr>
        <w:t xml:space="preserve"> </w:t>
      </w:r>
      <w:r w:rsidR="00A95CC6">
        <w:rPr>
          <w:color w:val="auto"/>
          <w:sz w:val="22"/>
          <w:lang w:val="lv-LV"/>
        </w:rPr>
        <w:t>(</w:t>
      </w:r>
      <w:r w:rsidR="00D032EF" w:rsidRPr="00043A56">
        <w:rPr>
          <w:color w:val="auto"/>
          <w:sz w:val="22"/>
          <w:lang w:val="lv-LV"/>
        </w:rPr>
        <w:t>1:1</w:t>
      </w:r>
      <w:r w:rsidR="00A95CC6">
        <w:rPr>
          <w:color w:val="auto"/>
          <w:sz w:val="22"/>
          <w:lang w:val="lv-LV"/>
        </w:rPr>
        <w:t>)</w:t>
      </w:r>
      <w:r w:rsidR="00F86EF0" w:rsidRPr="00043A56">
        <w:rPr>
          <w:color w:val="auto"/>
          <w:sz w:val="22"/>
          <w:lang w:val="lv-LV"/>
        </w:rPr>
        <w:t>,</w:t>
      </w:r>
      <w:r w:rsidR="00D032EF" w:rsidRPr="00043A56">
        <w:rPr>
          <w:color w:val="auto"/>
          <w:sz w:val="22"/>
          <w:lang w:val="lv-LV"/>
        </w:rPr>
        <w:t xml:space="preserve"> </w:t>
      </w:r>
      <w:r w:rsidRPr="00043A56">
        <w:rPr>
          <w:color w:val="auto"/>
          <w:sz w:val="22"/>
          <w:lang w:val="lv-LV"/>
        </w:rPr>
        <w:t>30%</w:t>
      </w:r>
      <w:r w:rsidR="00A85994" w:rsidRPr="00A85994">
        <w:rPr>
          <w:rStyle w:val="tlid-translation"/>
          <w:color w:val="auto"/>
          <w:sz w:val="22"/>
          <w:lang w:val="lv-LV"/>
        </w:rPr>
        <w:t xml:space="preserve"> </w:t>
      </w:r>
      <w:r w:rsidR="00A85994" w:rsidRPr="00043A56">
        <w:rPr>
          <w:rStyle w:val="tlid-translation"/>
          <w:color w:val="auto"/>
          <w:sz w:val="22"/>
          <w:lang w:val="lv-LV"/>
        </w:rPr>
        <w:t>dispersija</w:t>
      </w:r>
      <w:r w:rsidR="00A95CC6">
        <w:rPr>
          <w:rStyle w:val="tlid-translation"/>
          <w:color w:val="auto"/>
          <w:sz w:val="22"/>
          <w:lang w:val="lv-LV"/>
        </w:rPr>
        <w:t xml:space="preserve"> (satur nātrija </w:t>
      </w:r>
      <w:proofErr w:type="spellStart"/>
      <w:r w:rsidR="00A95CC6">
        <w:rPr>
          <w:rStyle w:val="tlid-translation"/>
          <w:color w:val="auto"/>
          <w:sz w:val="22"/>
          <w:lang w:val="lv-LV"/>
        </w:rPr>
        <w:t>laurilsulfātu</w:t>
      </w:r>
      <w:proofErr w:type="spellEnd"/>
      <w:r w:rsidR="00A95CC6">
        <w:rPr>
          <w:rStyle w:val="tlid-translation"/>
          <w:color w:val="auto"/>
          <w:sz w:val="22"/>
          <w:lang w:val="lv-LV"/>
        </w:rPr>
        <w:t xml:space="preserve">, </w:t>
      </w:r>
      <w:proofErr w:type="spellStart"/>
      <w:r w:rsidR="00A95CC6">
        <w:rPr>
          <w:rStyle w:val="tlid-translation"/>
          <w:color w:val="auto"/>
          <w:sz w:val="22"/>
          <w:lang w:val="lv-LV"/>
        </w:rPr>
        <w:t>polisorbātu</w:t>
      </w:r>
      <w:proofErr w:type="spellEnd"/>
      <w:r w:rsidR="00A95CC6">
        <w:rPr>
          <w:rStyle w:val="tlid-translation"/>
          <w:color w:val="auto"/>
          <w:sz w:val="22"/>
          <w:lang w:val="lv-LV"/>
        </w:rPr>
        <w:t xml:space="preserve"> 80)</w:t>
      </w:r>
    </w:p>
    <w:p w14:paraId="635882E5" w14:textId="77777777" w:rsidR="00E04A1A" w:rsidRPr="00043A56" w:rsidRDefault="00E04A1A" w:rsidP="00D032EF">
      <w:pPr>
        <w:ind w:left="250" w:right="38"/>
        <w:rPr>
          <w:color w:val="auto"/>
          <w:sz w:val="22"/>
          <w:lang w:val="lv-LV"/>
        </w:rPr>
      </w:pPr>
      <w:proofErr w:type="spellStart"/>
      <w:r w:rsidRPr="00043A56">
        <w:rPr>
          <w:color w:val="auto"/>
          <w:sz w:val="22"/>
          <w:lang w:val="lv-LV"/>
        </w:rPr>
        <w:t>Mikrokristāliskā</w:t>
      </w:r>
      <w:proofErr w:type="spellEnd"/>
      <w:r w:rsidRPr="00043A56">
        <w:rPr>
          <w:color w:val="auto"/>
          <w:sz w:val="22"/>
          <w:lang w:val="lv-LV"/>
        </w:rPr>
        <w:t xml:space="preserve"> celuloze </w:t>
      </w:r>
    </w:p>
    <w:p w14:paraId="55A27D28" w14:textId="4C648706" w:rsidR="00D032EF" w:rsidRPr="00043A56" w:rsidRDefault="00D032EF" w:rsidP="00D032EF">
      <w:pPr>
        <w:ind w:left="250" w:right="38"/>
        <w:rPr>
          <w:color w:val="auto"/>
          <w:sz w:val="22"/>
          <w:lang w:val="lv-LV"/>
        </w:rPr>
      </w:pPr>
      <w:proofErr w:type="spellStart"/>
      <w:r w:rsidRPr="00043A56">
        <w:rPr>
          <w:color w:val="auto"/>
          <w:sz w:val="22"/>
          <w:lang w:val="lv-LV"/>
        </w:rPr>
        <w:t>Dibut</w:t>
      </w:r>
      <w:r w:rsidR="00400113" w:rsidRPr="00043A56">
        <w:rPr>
          <w:color w:val="auto"/>
          <w:sz w:val="22"/>
          <w:lang w:val="lv-LV"/>
        </w:rPr>
        <w:t>il</w:t>
      </w:r>
      <w:r w:rsidR="00E04A1A" w:rsidRPr="00043A56">
        <w:rPr>
          <w:rStyle w:val="tlid-translation"/>
          <w:color w:val="auto"/>
          <w:sz w:val="22"/>
          <w:lang w:val="lv-LV"/>
        </w:rPr>
        <w:t>seba</w:t>
      </w:r>
      <w:r w:rsidR="00106A7E">
        <w:rPr>
          <w:rStyle w:val="tlid-translation"/>
          <w:color w:val="auto"/>
          <w:sz w:val="22"/>
          <w:lang w:val="lv-LV"/>
        </w:rPr>
        <w:t>k</w:t>
      </w:r>
      <w:r w:rsidR="00E04A1A" w:rsidRPr="00043A56">
        <w:rPr>
          <w:rStyle w:val="tlid-translation"/>
          <w:color w:val="auto"/>
          <w:sz w:val="22"/>
          <w:lang w:val="lv-LV"/>
        </w:rPr>
        <w:t>āts</w:t>
      </w:r>
      <w:proofErr w:type="spellEnd"/>
    </w:p>
    <w:p w14:paraId="55A84BEF" w14:textId="77777777" w:rsidR="00D032EF" w:rsidRPr="00043A56" w:rsidRDefault="00E04A1A" w:rsidP="00D032EF">
      <w:pPr>
        <w:ind w:left="250" w:right="38"/>
        <w:rPr>
          <w:color w:val="auto"/>
          <w:sz w:val="22"/>
          <w:lang w:val="lv-LV"/>
        </w:rPr>
      </w:pPr>
      <w:proofErr w:type="spellStart"/>
      <w:r w:rsidRPr="00043A56">
        <w:rPr>
          <w:color w:val="auto"/>
          <w:sz w:val="22"/>
          <w:lang w:val="lv-LV"/>
        </w:rPr>
        <w:t>Polisorbāts</w:t>
      </w:r>
      <w:proofErr w:type="spellEnd"/>
      <w:r w:rsidR="00D032EF" w:rsidRPr="00043A56">
        <w:rPr>
          <w:color w:val="auto"/>
          <w:sz w:val="22"/>
          <w:lang w:val="lv-LV"/>
        </w:rPr>
        <w:t xml:space="preserve"> 80</w:t>
      </w:r>
    </w:p>
    <w:p w14:paraId="3475F8F3" w14:textId="77777777" w:rsidR="00D032EF" w:rsidRPr="00043A56" w:rsidRDefault="00E04A1A" w:rsidP="0051575D">
      <w:pPr>
        <w:keepNext/>
        <w:keepLines/>
        <w:spacing w:after="0" w:line="259" w:lineRule="auto"/>
        <w:ind w:left="238" w:firstLine="0"/>
        <w:jc w:val="left"/>
        <w:rPr>
          <w:color w:val="auto"/>
          <w:sz w:val="22"/>
          <w:lang w:val="lv-LV"/>
        </w:rPr>
      </w:pPr>
      <w:r w:rsidRPr="00043A56">
        <w:rPr>
          <w:color w:val="auto"/>
          <w:sz w:val="22"/>
          <w:lang w:val="lv-LV"/>
        </w:rPr>
        <w:lastRenderedPageBreak/>
        <w:t>Koloidāls silīcija dioksīds</w:t>
      </w:r>
      <w:r w:rsidR="00A95CC6">
        <w:rPr>
          <w:color w:val="auto"/>
          <w:sz w:val="22"/>
          <w:lang w:val="lv-LV"/>
        </w:rPr>
        <w:t xml:space="preserve">, </w:t>
      </w:r>
      <w:proofErr w:type="spellStart"/>
      <w:r w:rsidR="00A95CC6">
        <w:rPr>
          <w:color w:val="auto"/>
          <w:sz w:val="22"/>
          <w:lang w:val="lv-LV"/>
        </w:rPr>
        <w:t>hidratēts</w:t>
      </w:r>
      <w:proofErr w:type="spellEnd"/>
    </w:p>
    <w:p w14:paraId="2CDC560C" w14:textId="77777777" w:rsidR="00D032EF" w:rsidRPr="00043A56" w:rsidRDefault="00E04A1A" w:rsidP="0051575D">
      <w:pPr>
        <w:keepNext/>
        <w:keepLines/>
        <w:spacing w:after="0" w:line="259" w:lineRule="auto"/>
        <w:ind w:left="238" w:firstLine="0"/>
        <w:jc w:val="left"/>
        <w:rPr>
          <w:color w:val="auto"/>
          <w:sz w:val="22"/>
          <w:lang w:val="lv-LV"/>
        </w:rPr>
      </w:pPr>
      <w:r w:rsidRPr="00043A56">
        <w:rPr>
          <w:color w:val="auto"/>
          <w:sz w:val="22"/>
          <w:lang w:val="lv-LV"/>
        </w:rPr>
        <w:t xml:space="preserve">Kalcija </w:t>
      </w:r>
      <w:proofErr w:type="spellStart"/>
      <w:r w:rsidRPr="00043A56">
        <w:rPr>
          <w:color w:val="auto"/>
          <w:sz w:val="22"/>
          <w:lang w:val="lv-LV"/>
        </w:rPr>
        <w:t>stearāts</w:t>
      </w:r>
      <w:proofErr w:type="spellEnd"/>
    </w:p>
    <w:p w14:paraId="1BDDE70C" w14:textId="77777777" w:rsidR="00D032EF" w:rsidRPr="00043A56" w:rsidRDefault="00D032EF" w:rsidP="00D032EF">
      <w:pPr>
        <w:spacing w:after="0" w:line="259" w:lineRule="auto"/>
        <w:ind w:left="240" w:firstLine="0"/>
        <w:jc w:val="left"/>
        <w:rPr>
          <w:color w:val="auto"/>
          <w:sz w:val="22"/>
          <w:lang w:val="lv-LV"/>
        </w:rPr>
      </w:pPr>
    </w:p>
    <w:p w14:paraId="2AF58549" w14:textId="77777777" w:rsidR="00D032EF" w:rsidRPr="00043A56" w:rsidRDefault="00575C3F" w:rsidP="00575C3F">
      <w:pPr>
        <w:ind w:left="-5" w:right="38"/>
        <w:rPr>
          <w:color w:val="auto"/>
          <w:sz w:val="22"/>
          <w:u w:val="single"/>
          <w:lang w:val="lv-LV"/>
        </w:rPr>
      </w:pPr>
      <w:r w:rsidRPr="00043A56">
        <w:rPr>
          <w:color w:val="auto"/>
          <w:sz w:val="22"/>
          <w:u w:val="single"/>
          <w:lang w:val="lv-LV"/>
        </w:rPr>
        <w:t xml:space="preserve">Melnā </w:t>
      </w:r>
      <w:proofErr w:type="spellStart"/>
      <w:r w:rsidRPr="00043A56">
        <w:rPr>
          <w:color w:val="auto"/>
          <w:sz w:val="22"/>
          <w:u w:val="single"/>
          <w:lang w:val="lv-LV"/>
        </w:rPr>
        <w:t>apdrukas</w:t>
      </w:r>
      <w:proofErr w:type="spellEnd"/>
      <w:r w:rsidRPr="00043A56">
        <w:rPr>
          <w:color w:val="auto"/>
          <w:sz w:val="22"/>
          <w:u w:val="single"/>
          <w:lang w:val="lv-LV"/>
        </w:rPr>
        <w:t xml:space="preserve"> tinte</w:t>
      </w:r>
      <w:r w:rsidR="00D032EF" w:rsidRPr="00043A56">
        <w:rPr>
          <w:color w:val="auto"/>
          <w:sz w:val="22"/>
          <w:u w:val="single"/>
          <w:lang w:val="lv-LV"/>
        </w:rPr>
        <w:t xml:space="preserve">: </w:t>
      </w:r>
    </w:p>
    <w:p w14:paraId="280717C4" w14:textId="77777777" w:rsidR="00D032EF" w:rsidRPr="00043A56" w:rsidRDefault="00575C3F" w:rsidP="00D032EF">
      <w:pPr>
        <w:ind w:left="370" w:right="38"/>
        <w:rPr>
          <w:color w:val="auto"/>
          <w:sz w:val="22"/>
          <w:lang w:val="lv-LV"/>
        </w:rPr>
      </w:pPr>
      <w:r w:rsidRPr="00043A56">
        <w:rPr>
          <w:color w:val="auto"/>
          <w:sz w:val="22"/>
          <w:lang w:val="lv-LV"/>
        </w:rPr>
        <w:t xml:space="preserve">Šellaka </w:t>
      </w:r>
      <w:r w:rsidR="00D032EF" w:rsidRPr="00043A56">
        <w:rPr>
          <w:color w:val="auto"/>
          <w:sz w:val="22"/>
          <w:lang w:val="lv-LV"/>
        </w:rPr>
        <w:t>(E904)</w:t>
      </w:r>
    </w:p>
    <w:p w14:paraId="3327704D" w14:textId="77777777" w:rsidR="00D032EF" w:rsidRPr="00043A56" w:rsidRDefault="00575C3F" w:rsidP="00D032EF">
      <w:pPr>
        <w:ind w:left="370" w:right="38"/>
        <w:rPr>
          <w:color w:val="auto"/>
          <w:sz w:val="22"/>
          <w:lang w:val="lv-LV"/>
        </w:rPr>
      </w:pPr>
      <w:r w:rsidRPr="00043A56">
        <w:rPr>
          <w:bCs/>
          <w:iCs/>
          <w:color w:val="auto"/>
          <w:sz w:val="22"/>
          <w:lang w:val="lv-LV"/>
        </w:rPr>
        <w:t xml:space="preserve">Melnais dzelzs oksīds </w:t>
      </w:r>
      <w:r w:rsidR="00D032EF" w:rsidRPr="00043A56">
        <w:rPr>
          <w:color w:val="auto"/>
          <w:sz w:val="22"/>
          <w:lang w:val="lv-LV"/>
        </w:rPr>
        <w:t xml:space="preserve">(E172) </w:t>
      </w:r>
    </w:p>
    <w:p w14:paraId="0B0C195C" w14:textId="77777777" w:rsidR="00575C3F" w:rsidRPr="00043A56" w:rsidRDefault="00575C3F" w:rsidP="00D032EF">
      <w:pPr>
        <w:ind w:left="370" w:right="38"/>
        <w:rPr>
          <w:color w:val="auto"/>
          <w:sz w:val="22"/>
          <w:lang w:val="lv-LV"/>
        </w:rPr>
      </w:pPr>
      <w:proofErr w:type="spellStart"/>
      <w:r w:rsidRPr="00043A56">
        <w:rPr>
          <w:color w:val="auto"/>
          <w:sz w:val="22"/>
          <w:lang w:val="lv-LV"/>
        </w:rPr>
        <w:t>Propilēnglikols</w:t>
      </w:r>
      <w:proofErr w:type="spellEnd"/>
      <w:r w:rsidR="00A95CC6">
        <w:rPr>
          <w:color w:val="auto"/>
          <w:sz w:val="22"/>
          <w:lang w:val="lv-LV"/>
        </w:rPr>
        <w:t xml:space="preserve"> (E1520)</w:t>
      </w:r>
    </w:p>
    <w:p w14:paraId="6A359AA9" w14:textId="77777777" w:rsidR="00D032EF" w:rsidRPr="00043A56" w:rsidRDefault="00575C3F" w:rsidP="00D032EF">
      <w:pPr>
        <w:ind w:left="370" w:right="38"/>
        <w:rPr>
          <w:color w:val="auto"/>
          <w:sz w:val="22"/>
          <w:lang w:val="lv-LV"/>
        </w:rPr>
      </w:pPr>
      <w:r w:rsidRPr="00043A56">
        <w:rPr>
          <w:rStyle w:val="text"/>
          <w:color w:val="auto"/>
          <w:sz w:val="22"/>
          <w:lang w:val="lv-LV"/>
        </w:rPr>
        <w:t xml:space="preserve">Koncentrēts </w:t>
      </w:r>
      <w:r w:rsidRPr="00043A56">
        <w:rPr>
          <w:rStyle w:val="tlid-translation"/>
          <w:color w:val="auto"/>
          <w:sz w:val="22"/>
          <w:lang w:val="lv-LV"/>
        </w:rPr>
        <w:t>amonjaka šķīdums</w:t>
      </w:r>
      <w:r w:rsidR="00A95CC6">
        <w:rPr>
          <w:rStyle w:val="tlid-translation"/>
          <w:color w:val="auto"/>
          <w:sz w:val="22"/>
          <w:lang w:val="lv-LV"/>
        </w:rPr>
        <w:t xml:space="preserve"> (E527)</w:t>
      </w:r>
    </w:p>
    <w:p w14:paraId="257B4719" w14:textId="77777777" w:rsidR="00D032EF" w:rsidRPr="00043A56" w:rsidRDefault="00575C3F" w:rsidP="00D032EF">
      <w:pPr>
        <w:ind w:left="370" w:right="38"/>
        <w:rPr>
          <w:color w:val="auto"/>
          <w:sz w:val="22"/>
          <w:lang w:val="lv-LV"/>
        </w:rPr>
      </w:pPr>
      <w:r w:rsidRPr="00043A56">
        <w:rPr>
          <w:color w:val="auto"/>
          <w:sz w:val="22"/>
          <w:lang w:val="lv-LV"/>
        </w:rPr>
        <w:t>Kālija hidroksīds</w:t>
      </w:r>
      <w:r w:rsidR="00D032EF" w:rsidRPr="00043A56">
        <w:rPr>
          <w:color w:val="auto"/>
          <w:sz w:val="22"/>
          <w:lang w:val="lv-LV"/>
        </w:rPr>
        <w:t xml:space="preserve"> </w:t>
      </w:r>
      <w:r w:rsidR="00A95CC6">
        <w:rPr>
          <w:color w:val="auto"/>
          <w:sz w:val="22"/>
          <w:lang w:val="lv-LV"/>
        </w:rPr>
        <w:t>(E525)</w:t>
      </w:r>
    </w:p>
    <w:p w14:paraId="05634DAC" w14:textId="77777777" w:rsidR="00A95CC6" w:rsidRDefault="00A95CC6" w:rsidP="00D032EF">
      <w:pPr>
        <w:spacing w:after="0" w:line="259" w:lineRule="auto"/>
        <w:ind w:left="0" w:firstLine="0"/>
        <w:jc w:val="left"/>
        <w:rPr>
          <w:color w:val="auto"/>
          <w:sz w:val="22"/>
          <w:lang w:val="lv-LV"/>
        </w:rPr>
      </w:pPr>
    </w:p>
    <w:p w14:paraId="4DA76CD1" w14:textId="5BB3DA54" w:rsidR="00D032EF" w:rsidRDefault="00A95CC6" w:rsidP="00D032EF">
      <w:pPr>
        <w:spacing w:after="0" w:line="259" w:lineRule="auto"/>
        <w:ind w:left="0" w:firstLine="0"/>
        <w:jc w:val="left"/>
        <w:rPr>
          <w:color w:val="auto"/>
          <w:sz w:val="22"/>
          <w:lang w:val="lv-LV"/>
        </w:rPr>
      </w:pPr>
      <w:r>
        <w:rPr>
          <w:color w:val="auto"/>
          <w:sz w:val="22"/>
          <w:lang w:val="lv-LV"/>
        </w:rPr>
        <w:t>Skatīt 2. punktā “</w:t>
      </w:r>
      <w:proofErr w:type="spellStart"/>
      <w:r w:rsidR="00183EB2">
        <w:rPr>
          <w:color w:val="auto"/>
          <w:sz w:val="22"/>
          <w:lang w:val="lv-LV"/>
        </w:rPr>
        <w:t>Dutasteride</w:t>
      </w:r>
      <w:proofErr w:type="spellEnd"/>
      <w:r w:rsidR="00183EB2">
        <w:rPr>
          <w:color w:val="auto"/>
          <w:sz w:val="22"/>
          <w:lang w:val="lv-LV"/>
        </w:rPr>
        <w:t>/</w:t>
      </w:r>
      <w:proofErr w:type="spellStart"/>
      <w:r w:rsidR="00183EB2">
        <w:rPr>
          <w:color w:val="auto"/>
          <w:sz w:val="22"/>
          <w:lang w:val="lv-LV"/>
        </w:rPr>
        <w:t>Tamsulosin</w:t>
      </w:r>
      <w:proofErr w:type="spellEnd"/>
      <w:r w:rsidR="00183EB2">
        <w:rPr>
          <w:color w:val="auto"/>
          <w:sz w:val="22"/>
          <w:lang w:val="lv-LV"/>
        </w:rPr>
        <w:t xml:space="preserve"> Olainfarm</w:t>
      </w:r>
      <w:r w:rsidRPr="00A95CC6">
        <w:rPr>
          <w:color w:val="auto"/>
          <w:sz w:val="22"/>
          <w:lang w:val="lv-LV"/>
        </w:rPr>
        <w:t xml:space="preserve"> satur no sojas iegūtu lecitīnu</w:t>
      </w:r>
      <w:r w:rsidR="00106A7E">
        <w:rPr>
          <w:color w:val="auto"/>
          <w:sz w:val="22"/>
          <w:lang w:val="lv-LV"/>
        </w:rPr>
        <w:t xml:space="preserve"> un </w:t>
      </w:r>
      <w:r w:rsidRPr="00A95CC6">
        <w:rPr>
          <w:color w:val="auto"/>
          <w:sz w:val="22"/>
          <w:lang w:val="lv-LV"/>
        </w:rPr>
        <w:t xml:space="preserve"> </w:t>
      </w:r>
      <w:proofErr w:type="spellStart"/>
      <w:r w:rsidRPr="00A95CC6">
        <w:rPr>
          <w:color w:val="auto"/>
          <w:sz w:val="22"/>
          <w:lang w:val="lv-LV"/>
        </w:rPr>
        <w:t>propilēnglikolu</w:t>
      </w:r>
      <w:proofErr w:type="spellEnd"/>
      <w:r>
        <w:rPr>
          <w:color w:val="auto"/>
          <w:sz w:val="22"/>
          <w:lang w:val="lv-LV"/>
        </w:rPr>
        <w:t>”.</w:t>
      </w:r>
    </w:p>
    <w:p w14:paraId="2B0663A5" w14:textId="77777777" w:rsidR="00A95CC6" w:rsidRPr="00043A56" w:rsidRDefault="00A95CC6" w:rsidP="00D032EF">
      <w:pPr>
        <w:spacing w:after="0" w:line="259" w:lineRule="auto"/>
        <w:ind w:left="0" w:firstLine="0"/>
        <w:jc w:val="left"/>
        <w:rPr>
          <w:color w:val="auto"/>
          <w:sz w:val="22"/>
          <w:lang w:val="lv-LV"/>
        </w:rPr>
      </w:pPr>
    </w:p>
    <w:p w14:paraId="2F2982FD" w14:textId="1DCBB7DD" w:rsidR="00575C3F" w:rsidRPr="00043A56" w:rsidRDefault="00183EB2" w:rsidP="00575C3F">
      <w:pPr>
        <w:keepNext/>
        <w:spacing w:line="240" w:lineRule="auto"/>
        <w:ind w:right="-2"/>
        <w:rPr>
          <w:iCs/>
          <w:color w:val="auto"/>
          <w:sz w:val="22"/>
          <w:lang w:val="lv-LV"/>
        </w:rPr>
      </w:pPr>
      <w:proofErr w:type="spellStart"/>
      <w:r>
        <w:rPr>
          <w:b/>
          <w:color w:val="auto"/>
          <w:sz w:val="22"/>
          <w:lang w:val="lv-LV"/>
        </w:rPr>
        <w:t>Dutasteride</w:t>
      </w:r>
      <w:proofErr w:type="spellEnd"/>
      <w:r>
        <w:rPr>
          <w:b/>
          <w:color w:val="auto"/>
          <w:sz w:val="22"/>
          <w:lang w:val="lv-LV"/>
        </w:rPr>
        <w:t>/</w:t>
      </w:r>
      <w:proofErr w:type="spellStart"/>
      <w:r>
        <w:rPr>
          <w:b/>
          <w:color w:val="auto"/>
          <w:sz w:val="22"/>
          <w:lang w:val="lv-LV"/>
        </w:rPr>
        <w:t>Tamsulosin</w:t>
      </w:r>
      <w:proofErr w:type="spellEnd"/>
      <w:r>
        <w:rPr>
          <w:b/>
          <w:color w:val="auto"/>
          <w:sz w:val="22"/>
          <w:lang w:val="lv-LV"/>
        </w:rPr>
        <w:t xml:space="preserve"> Olainfarm</w:t>
      </w:r>
      <w:r w:rsidR="007C3015" w:rsidRPr="00043A56">
        <w:rPr>
          <w:b/>
          <w:color w:val="auto"/>
          <w:sz w:val="22"/>
          <w:lang w:val="lv-LV"/>
        </w:rPr>
        <w:t xml:space="preserve"> </w:t>
      </w:r>
      <w:r w:rsidR="00575C3F" w:rsidRPr="00043A56">
        <w:rPr>
          <w:b/>
          <w:color w:val="auto"/>
          <w:sz w:val="22"/>
          <w:lang w:val="lv-LV"/>
        </w:rPr>
        <w:t>ārējais izskats un iepakojums</w:t>
      </w:r>
    </w:p>
    <w:p w14:paraId="6692F9C7" w14:textId="388325E9" w:rsidR="00BD72AE" w:rsidRDefault="00575C3F" w:rsidP="00D032EF">
      <w:pPr>
        <w:tabs>
          <w:tab w:val="left" w:pos="284"/>
        </w:tabs>
        <w:spacing w:after="0" w:line="240" w:lineRule="auto"/>
        <w:ind w:right="-23"/>
        <w:rPr>
          <w:color w:val="auto"/>
          <w:spacing w:val="-7"/>
          <w:sz w:val="22"/>
          <w:lang w:val="lv-LV"/>
        </w:rPr>
      </w:pPr>
      <w:r w:rsidRPr="00043A56">
        <w:rPr>
          <w:iCs/>
          <w:color w:val="auto"/>
          <w:sz w:val="22"/>
          <w:lang w:val="lv-LV"/>
        </w:rPr>
        <w:t xml:space="preserve">Šīs zāles ir iegarenas, cietas </w:t>
      </w:r>
      <w:r w:rsidR="00BD72AE" w:rsidRPr="00043A56">
        <w:rPr>
          <w:iCs/>
          <w:color w:val="auto"/>
          <w:sz w:val="22"/>
          <w:lang w:val="lv-LV"/>
        </w:rPr>
        <w:t xml:space="preserve">želatīna </w:t>
      </w:r>
      <w:r w:rsidRPr="00043A56">
        <w:rPr>
          <w:iCs/>
          <w:color w:val="auto"/>
          <w:sz w:val="22"/>
          <w:lang w:val="lv-LV"/>
        </w:rPr>
        <w:t>kapsulas</w:t>
      </w:r>
      <w:r w:rsidR="00BD72AE" w:rsidRPr="00043A56">
        <w:rPr>
          <w:iCs/>
          <w:color w:val="auto"/>
          <w:sz w:val="22"/>
          <w:lang w:val="lv-LV"/>
        </w:rPr>
        <w:t xml:space="preserve">, apmēram </w:t>
      </w:r>
      <w:r w:rsidR="00BD72AE" w:rsidRPr="00043A56">
        <w:rPr>
          <w:color w:val="auto"/>
          <w:spacing w:val="-7"/>
          <w:sz w:val="22"/>
          <w:lang w:val="lv-LV"/>
        </w:rPr>
        <w:t>2</w:t>
      </w:r>
      <w:r w:rsidR="00D454B2">
        <w:rPr>
          <w:color w:val="auto"/>
          <w:spacing w:val="-7"/>
          <w:sz w:val="22"/>
          <w:lang w:val="lv-LV"/>
        </w:rPr>
        <w:t>4</w:t>
      </w:r>
      <w:r w:rsidR="00BD72AE" w:rsidRPr="00043A56">
        <w:rPr>
          <w:color w:val="auto"/>
          <w:spacing w:val="-7"/>
          <w:sz w:val="22"/>
          <w:lang w:val="lv-LV"/>
        </w:rPr>
        <w:t>,</w:t>
      </w:r>
      <w:r w:rsidR="00D454B2">
        <w:rPr>
          <w:color w:val="auto"/>
          <w:spacing w:val="-7"/>
          <w:sz w:val="22"/>
          <w:lang w:val="lv-LV"/>
        </w:rPr>
        <w:t>2</w:t>
      </w:r>
      <w:r w:rsidR="00BD72AE" w:rsidRPr="00043A56">
        <w:rPr>
          <w:color w:val="auto"/>
          <w:spacing w:val="-7"/>
          <w:sz w:val="22"/>
          <w:lang w:val="lv-LV"/>
        </w:rPr>
        <w:t xml:space="preserve"> mm x 7,</w:t>
      </w:r>
      <w:r w:rsidR="00D454B2">
        <w:rPr>
          <w:color w:val="auto"/>
          <w:spacing w:val="-7"/>
          <w:sz w:val="22"/>
          <w:lang w:val="lv-LV"/>
        </w:rPr>
        <w:t>7</w:t>
      </w:r>
      <w:r w:rsidR="00BD72AE" w:rsidRPr="00043A56">
        <w:rPr>
          <w:color w:val="auto"/>
          <w:spacing w:val="-7"/>
          <w:sz w:val="22"/>
          <w:lang w:val="lv-LV"/>
        </w:rPr>
        <w:t xml:space="preserve"> mm,</w:t>
      </w:r>
      <w:r w:rsidRPr="00043A56">
        <w:rPr>
          <w:iCs/>
          <w:color w:val="auto"/>
          <w:sz w:val="22"/>
          <w:lang w:val="lv-LV"/>
        </w:rPr>
        <w:t xml:space="preserve"> ar brūnu korpusu un </w:t>
      </w:r>
      <w:r w:rsidR="00D454B2">
        <w:rPr>
          <w:iCs/>
          <w:color w:val="auto"/>
          <w:sz w:val="22"/>
          <w:lang w:val="lv-LV"/>
        </w:rPr>
        <w:t>bēšu</w:t>
      </w:r>
      <w:r w:rsidR="00D454B2" w:rsidRPr="00043A56">
        <w:rPr>
          <w:iCs/>
          <w:color w:val="auto"/>
          <w:sz w:val="22"/>
          <w:lang w:val="lv-LV"/>
        </w:rPr>
        <w:t xml:space="preserve"> </w:t>
      </w:r>
      <w:r w:rsidRPr="00043A56">
        <w:rPr>
          <w:iCs/>
          <w:color w:val="auto"/>
          <w:sz w:val="22"/>
          <w:lang w:val="lv-LV"/>
        </w:rPr>
        <w:t xml:space="preserve">vāciņu, uz kura ar melnu tinti uzdrukāts </w:t>
      </w:r>
      <w:r w:rsidRPr="00043A56">
        <w:rPr>
          <w:color w:val="auto"/>
          <w:spacing w:val="-7"/>
          <w:sz w:val="22"/>
          <w:lang w:val="lv-LV"/>
        </w:rPr>
        <w:t>C001</w:t>
      </w:r>
      <w:r w:rsidR="00BD72AE" w:rsidRPr="00043A56">
        <w:rPr>
          <w:color w:val="auto"/>
          <w:spacing w:val="-7"/>
          <w:sz w:val="22"/>
          <w:lang w:val="lv-LV"/>
        </w:rPr>
        <w:t>.</w:t>
      </w:r>
    </w:p>
    <w:p w14:paraId="2F852747" w14:textId="77777777" w:rsidR="0022248D" w:rsidRDefault="0022248D" w:rsidP="00D032EF">
      <w:pPr>
        <w:tabs>
          <w:tab w:val="left" w:pos="284"/>
        </w:tabs>
        <w:spacing w:after="0" w:line="240" w:lineRule="auto"/>
        <w:ind w:right="-23"/>
        <w:rPr>
          <w:color w:val="auto"/>
          <w:spacing w:val="-7"/>
          <w:sz w:val="22"/>
          <w:lang w:val="lv-LV"/>
        </w:rPr>
      </w:pPr>
    </w:p>
    <w:p w14:paraId="22409C6C" w14:textId="2B59499E" w:rsidR="0022248D" w:rsidRDefault="0022248D" w:rsidP="00D032EF">
      <w:pPr>
        <w:tabs>
          <w:tab w:val="left" w:pos="284"/>
        </w:tabs>
        <w:spacing w:after="0" w:line="240" w:lineRule="auto"/>
        <w:ind w:right="-23"/>
        <w:rPr>
          <w:color w:val="auto"/>
          <w:spacing w:val="-7"/>
          <w:sz w:val="22"/>
          <w:lang w:val="lv-LV"/>
        </w:rPr>
      </w:pPr>
      <w:r w:rsidRPr="00D9178E">
        <w:rPr>
          <w:color w:val="auto"/>
          <w:spacing w:val="-7"/>
          <w:sz w:val="22"/>
          <w:lang w:val="lv-LV"/>
        </w:rPr>
        <w:t xml:space="preserve">Katra cietā kapsula satur </w:t>
      </w:r>
      <w:proofErr w:type="spellStart"/>
      <w:r w:rsidRPr="00D9178E">
        <w:rPr>
          <w:color w:val="auto"/>
          <w:spacing w:val="-7"/>
          <w:sz w:val="22"/>
          <w:lang w:val="lv-LV"/>
        </w:rPr>
        <w:t>tamsulosīna</w:t>
      </w:r>
      <w:proofErr w:type="spellEnd"/>
      <w:r w:rsidRPr="00D9178E">
        <w:rPr>
          <w:color w:val="auto"/>
          <w:spacing w:val="-7"/>
          <w:sz w:val="22"/>
          <w:lang w:val="lv-LV"/>
        </w:rPr>
        <w:t xml:space="preserve"> </w:t>
      </w:r>
      <w:proofErr w:type="spellStart"/>
      <w:r w:rsidRPr="00D9178E">
        <w:rPr>
          <w:color w:val="auto"/>
          <w:spacing w:val="-7"/>
          <w:sz w:val="22"/>
          <w:lang w:val="lv-LV"/>
        </w:rPr>
        <w:t>hidrohlorīda</w:t>
      </w:r>
      <w:proofErr w:type="spellEnd"/>
      <w:r w:rsidRPr="00D9178E">
        <w:rPr>
          <w:color w:val="auto"/>
          <w:spacing w:val="-7"/>
          <w:sz w:val="22"/>
          <w:lang w:val="lv-LV"/>
        </w:rPr>
        <w:t xml:space="preserve"> </w:t>
      </w:r>
      <w:r w:rsidR="00FB248A">
        <w:rPr>
          <w:color w:val="auto"/>
          <w:spacing w:val="-7"/>
          <w:sz w:val="22"/>
          <w:lang w:val="lv-LV"/>
        </w:rPr>
        <w:t xml:space="preserve">modificētas </w:t>
      </w:r>
      <w:r w:rsidR="008D7850" w:rsidRPr="0051575D">
        <w:rPr>
          <w:color w:val="auto"/>
          <w:spacing w:val="-7"/>
          <w:sz w:val="22"/>
          <w:lang w:val="lv-LV"/>
        </w:rPr>
        <w:t>darbības</w:t>
      </w:r>
      <w:r w:rsidRPr="00D9178E">
        <w:rPr>
          <w:color w:val="auto"/>
          <w:spacing w:val="-7"/>
          <w:sz w:val="22"/>
          <w:lang w:val="lv-LV"/>
        </w:rPr>
        <w:t xml:space="preserve"> </w:t>
      </w:r>
      <w:proofErr w:type="spellStart"/>
      <w:r w:rsidRPr="00D9178E">
        <w:rPr>
          <w:color w:val="auto"/>
          <w:spacing w:val="-7"/>
          <w:sz w:val="22"/>
          <w:lang w:val="lv-LV"/>
        </w:rPr>
        <w:t>peletes</w:t>
      </w:r>
      <w:proofErr w:type="spellEnd"/>
      <w:r w:rsidRPr="00D9178E">
        <w:rPr>
          <w:color w:val="auto"/>
          <w:spacing w:val="-7"/>
          <w:sz w:val="22"/>
          <w:lang w:val="lv-LV"/>
        </w:rPr>
        <w:t xml:space="preserve"> un vienu </w:t>
      </w:r>
      <w:proofErr w:type="spellStart"/>
      <w:r w:rsidRPr="00D9178E">
        <w:rPr>
          <w:color w:val="auto"/>
          <w:spacing w:val="-7"/>
          <w:sz w:val="22"/>
          <w:lang w:val="lv-LV"/>
        </w:rPr>
        <w:t>dutasterīda</w:t>
      </w:r>
      <w:proofErr w:type="spellEnd"/>
      <w:r w:rsidRPr="00D9178E">
        <w:rPr>
          <w:color w:val="auto"/>
          <w:spacing w:val="-7"/>
          <w:sz w:val="22"/>
          <w:lang w:val="lv-LV"/>
        </w:rPr>
        <w:t xml:space="preserve"> mīksto želatīna kapsulu.</w:t>
      </w:r>
    </w:p>
    <w:p w14:paraId="23BD959B" w14:textId="77777777" w:rsidR="0022248D" w:rsidRPr="00043A56" w:rsidRDefault="0022248D" w:rsidP="00D032EF">
      <w:pPr>
        <w:tabs>
          <w:tab w:val="left" w:pos="284"/>
        </w:tabs>
        <w:spacing w:after="0" w:line="240" w:lineRule="auto"/>
        <w:ind w:right="-23"/>
        <w:rPr>
          <w:color w:val="auto"/>
          <w:spacing w:val="-7"/>
          <w:sz w:val="22"/>
          <w:lang w:val="lv-LV"/>
        </w:rPr>
      </w:pPr>
    </w:p>
    <w:p w14:paraId="3B2121E4" w14:textId="77777777" w:rsidR="00D032EF" w:rsidRDefault="00BD72AE" w:rsidP="00D032EF">
      <w:pPr>
        <w:tabs>
          <w:tab w:val="left" w:pos="284"/>
        </w:tabs>
        <w:spacing w:after="0" w:line="240" w:lineRule="auto"/>
        <w:ind w:right="-23"/>
        <w:rPr>
          <w:color w:val="auto"/>
          <w:spacing w:val="10"/>
          <w:sz w:val="22"/>
          <w:lang w:val="lv-LV"/>
        </w:rPr>
      </w:pPr>
      <w:r w:rsidRPr="00043A56">
        <w:rPr>
          <w:iCs/>
          <w:color w:val="auto"/>
          <w:sz w:val="22"/>
          <w:lang w:val="lv-LV"/>
        </w:rPr>
        <w:t xml:space="preserve">Tās ir pieejamas iepakojumā pa </w:t>
      </w:r>
      <w:r w:rsidR="00D032EF" w:rsidRPr="00043A56">
        <w:rPr>
          <w:color w:val="auto"/>
          <w:spacing w:val="-8"/>
          <w:sz w:val="22"/>
          <w:lang w:val="lv-LV"/>
        </w:rPr>
        <w:t>7</w:t>
      </w:r>
      <w:r w:rsidR="00D032EF" w:rsidRPr="00043A56">
        <w:rPr>
          <w:color w:val="auto"/>
          <w:sz w:val="22"/>
          <w:lang w:val="lv-LV"/>
        </w:rPr>
        <w:t xml:space="preserve">, </w:t>
      </w:r>
      <w:r w:rsidR="00D032EF" w:rsidRPr="00043A56">
        <w:rPr>
          <w:color w:val="auto"/>
          <w:spacing w:val="-7"/>
          <w:sz w:val="22"/>
          <w:lang w:val="lv-LV"/>
        </w:rPr>
        <w:t>3</w:t>
      </w:r>
      <w:r w:rsidR="00D032EF" w:rsidRPr="00043A56">
        <w:rPr>
          <w:color w:val="auto"/>
          <w:sz w:val="22"/>
          <w:lang w:val="lv-LV"/>
        </w:rPr>
        <w:t xml:space="preserve">0 </w:t>
      </w:r>
      <w:r w:rsidRPr="00043A56">
        <w:rPr>
          <w:color w:val="auto"/>
          <w:sz w:val="22"/>
          <w:lang w:val="lv-LV"/>
        </w:rPr>
        <w:t>un</w:t>
      </w:r>
      <w:r w:rsidR="00D032EF" w:rsidRPr="00043A56">
        <w:rPr>
          <w:color w:val="auto"/>
          <w:sz w:val="22"/>
          <w:lang w:val="lv-LV"/>
        </w:rPr>
        <w:t xml:space="preserve"> 90</w:t>
      </w:r>
      <w:r w:rsidR="00D032EF" w:rsidRPr="00043A56">
        <w:rPr>
          <w:color w:val="auto"/>
          <w:spacing w:val="1"/>
          <w:sz w:val="22"/>
          <w:lang w:val="lv-LV"/>
        </w:rPr>
        <w:t xml:space="preserve"> </w:t>
      </w:r>
      <w:r w:rsidRPr="00043A56">
        <w:rPr>
          <w:color w:val="auto"/>
          <w:spacing w:val="5"/>
          <w:sz w:val="22"/>
          <w:lang w:val="lv-LV"/>
        </w:rPr>
        <w:t>kapsulām</w:t>
      </w:r>
      <w:r w:rsidR="00D032EF" w:rsidRPr="00043A56">
        <w:rPr>
          <w:color w:val="auto"/>
          <w:sz w:val="22"/>
          <w:lang w:val="lv-LV"/>
        </w:rPr>
        <w:t>.</w:t>
      </w:r>
      <w:r w:rsidR="00D032EF" w:rsidRPr="00043A56">
        <w:rPr>
          <w:color w:val="auto"/>
          <w:spacing w:val="10"/>
          <w:sz w:val="22"/>
          <w:lang w:val="lv-LV"/>
        </w:rPr>
        <w:t xml:space="preserve"> </w:t>
      </w:r>
    </w:p>
    <w:p w14:paraId="011E05B8" w14:textId="77777777" w:rsidR="0022248D" w:rsidRPr="00043A56" w:rsidRDefault="0022248D" w:rsidP="00D032EF">
      <w:pPr>
        <w:tabs>
          <w:tab w:val="left" w:pos="284"/>
        </w:tabs>
        <w:spacing w:after="0" w:line="240" w:lineRule="auto"/>
        <w:ind w:right="-23"/>
        <w:rPr>
          <w:color w:val="auto"/>
          <w:spacing w:val="-7"/>
          <w:sz w:val="22"/>
          <w:lang w:val="lv-LV"/>
        </w:rPr>
      </w:pPr>
    </w:p>
    <w:p w14:paraId="77CE07CE" w14:textId="1B69EBF2" w:rsidR="008A55C2" w:rsidRPr="00043A56" w:rsidRDefault="008A55C2" w:rsidP="00D032EF">
      <w:pPr>
        <w:spacing w:after="0" w:line="259" w:lineRule="auto"/>
        <w:ind w:left="0" w:firstLine="0"/>
        <w:jc w:val="left"/>
        <w:rPr>
          <w:iCs/>
          <w:color w:val="auto"/>
          <w:sz w:val="22"/>
          <w:lang w:val="lv-LV"/>
        </w:rPr>
      </w:pPr>
      <w:r w:rsidRPr="00043A56">
        <w:rPr>
          <w:iCs/>
          <w:color w:val="auto"/>
          <w:sz w:val="22"/>
          <w:lang w:val="lv-LV"/>
        </w:rPr>
        <w:t xml:space="preserve">Visi iepakojuma lielumi </w:t>
      </w:r>
      <w:r w:rsidR="00FB248A">
        <w:rPr>
          <w:iCs/>
          <w:color w:val="auto"/>
          <w:sz w:val="22"/>
          <w:lang w:val="lv-LV"/>
        </w:rPr>
        <w:t xml:space="preserve">tirgū </w:t>
      </w:r>
      <w:r w:rsidRPr="00043A56">
        <w:rPr>
          <w:iCs/>
          <w:color w:val="auto"/>
          <w:sz w:val="22"/>
          <w:lang w:val="lv-LV"/>
        </w:rPr>
        <w:t>var nebūt pieejami.</w:t>
      </w:r>
    </w:p>
    <w:p w14:paraId="360E713C"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631AD280" w14:textId="77777777" w:rsidR="008A55C2" w:rsidRPr="00043A56" w:rsidRDefault="008A55C2" w:rsidP="008A55C2">
      <w:pPr>
        <w:keepNext/>
        <w:spacing w:line="240" w:lineRule="auto"/>
        <w:ind w:right="-2"/>
        <w:rPr>
          <w:bCs/>
          <w:iCs/>
          <w:color w:val="auto"/>
          <w:sz w:val="22"/>
          <w:lang w:val="lv-LV"/>
        </w:rPr>
      </w:pPr>
      <w:r w:rsidRPr="00043A56">
        <w:rPr>
          <w:b/>
          <w:color w:val="auto"/>
          <w:sz w:val="22"/>
          <w:lang w:val="lv-LV"/>
        </w:rPr>
        <w:t>Reģistrācijas apliecības īpašnieks un ražotājs</w:t>
      </w:r>
    </w:p>
    <w:p w14:paraId="170A7230" w14:textId="77777777" w:rsidR="00D032EF" w:rsidRDefault="00D032EF" w:rsidP="00D032EF">
      <w:pPr>
        <w:ind w:left="-5" w:right="38"/>
        <w:rPr>
          <w:color w:val="auto"/>
          <w:sz w:val="22"/>
          <w:lang w:val="lv-LV"/>
        </w:rPr>
      </w:pPr>
    </w:p>
    <w:p w14:paraId="06CB4E51" w14:textId="77777777" w:rsidR="00D9178E" w:rsidRPr="00043A56" w:rsidRDefault="00D9178E" w:rsidP="00D032EF">
      <w:pPr>
        <w:ind w:left="-5" w:right="38"/>
        <w:rPr>
          <w:color w:val="auto"/>
          <w:sz w:val="22"/>
          <w:lang w:val="lv-LV"/>
        </w:rPr>
      </w:pPr>
      <w:r>
        <w:rPr>
          <w:color w:val="auto"/>
          <w:sz w:val="22"/>
          <w:lang w:val="lv-LV"/>
        </w:rPr>
        <w:t>Reģistrācijas apliecības īpašnieks:</w:t>
      </w:r>
    </w:p>
    <w:p w14:paraId="408839B7" w14:textId="77777777" w:rsidR="00905320" w:rsidRPr="00043A56" w:rsidRDefault="00905320" w:rsidP="00905320">
      <w:pPr>
        <w:pStyle w:val="NoSpacing"/>
        <w:rPr>
          <w:sz w:val="22"/>
          <w:szCs w:val="22"/>
          <w:lang w:val="lv-LV"/>
        </w:rPr>
      </w:pPr>
      <w:r w:rsidRPr="00043A56">
        <w:rPr>
          <w:sz w:val="22"/>
          <w:szCs w:val="22"/>
          <w:lang w:val="lv-LV"/>
        </w:rPr>
        <w:t>AS “Olainfarm”</w:t>
      </w:r>
    </w:p>
    <w:p w14:paraId="451AF57A" w14:textId="77777777" w:rsidR="00905320" w:rsidRPr="00043A56" w:rsidRDefault="00905320" w:rsidP="00905320">
      <w:pPr>
        <w:pStyle w:val="NoSpacing"/>
        <w:rPr>
          <w:sz w:val="22"/>
          <w:szCs w:val="22"/>
          <w:lang w:val="lv-LV"/>
        </w:rPr>
      </w:pPr>
      <w:r w:rsidRPr="00043A56">
        <w:rPr>
          <w:sz w:val="22"/>
          <w:szCs w:val="22"/>
          <w:lang w:val="lv-LV"/>
        </w:rPr>
        <w:t>Rūpnīcu iela 5, Olaine, LV</w:t>
      </w:r>
      <w:r w:rsidRPr="00043A56">
        <w:rPr>
          <w:sz w:val="22"/>
          <w:szCs w:val="22"/>
          <w:lang w:val="lv-LV"/>
        </w:rPr>
        <w:noBreakHyphen/>
        <w:t>2114, Latvija</w:t>
      </w:r>
    </w:p>
    <w:p w14:paraId="3648148D" w14:textId="77777777" w:rsidR="00905320" w:rsidRPr="00043A56" w:rsidRDefault="00905320" w:rsidP="00905320">
      <w:pPr>
        <w:pStyle w:val="NoSpacing"/>
        <w:rPr>
          <w:sz w:val="22"/>
          <w:szCs w:val="22"/>
          <w:lang w:val="lv-LV"/>
        </w:rPr>
      </w:pPr>
      <w:r w:rsidRPr="00043A56">
        <w:rPr>
          <w:sz w:val="22"/>
          <w:szCs w:val="22"/>
          <w:lang w:val="lv-LV"/>
        </w:rPr>
        <w:t>Tālr.: +371 67013705</w:t>
      </w:r>
    </w:p>
    <w:p w14:paraId="064926CA" w14:textId="77777777" w:rsidR="00905320" w:rsidRPr="00043A56" w:rsidRDefault="00905320" w:rsidP="00905320">
      <w:pPr>
        <w:pStyle w:val="NoSpacing"/>
        <w:rPr>
          <w:sz w:val="22"/>
          <w:szCs w:val="22"/>
          <w:lang w:val="lv-LV"/>
        </w:rPr>
      </w:pPr>
      <w:r w:rsidRPr="00043A56">
        <w:rPr>
          <w:sz w:val="22"/>
          <w:szCs w:val="22"/>
          <w:lang w:val="lv-LV"/>
        </w:rPr>
        <w:t>Fakss: +371 67013777</w:t>
      </w:r>
    </w:p>
    <w:p w14:paraId="3F61C463" w14:textId="77777777" w:rsidR="00905320" w:rsidRPr="00043A56" w:rsidRDefault="00905320" w:rsidP="00905320">
      <w:pPr>
        <w:pStyle w:val="NoSpacing"/>
        <w:rPr>
          <w:sz w:val="22"/>
          <w:szCs w:val="22"/>
          <w:lang w:val="lv-LV"/>
        </w:rPr>
      </w:pPr>
      <w:r w:rsidRPr="00043A56">
        <w:rPr>
          <w:sz w:val="22"/>
          <w:szCs w:val="22"/>
          <w:lang w:val="lv-LV"/>
        </w:rPr>
        <w:t>e</w:t>
      </w:r>
      <w:r w:rsidRPr="00043A56">
        <w:rPr>
          <w:sz w:val="22"/>
          <w:szCs w:val="22"/>
          <w:lang w:val="lv-LV"/>
        </w:rPr>
        <w:noBreakHyphen/>
        <w:t xml:space="preserve">pasts: </w:t>
      </w:r>
      <w:hyperlink r:id="rId9" w:history="1">
        <w:r w:rsidRPr="00043A56">
          <w:rPr>
            <w:sz w:val="22"/>
            <w:szCs w:val="22"/>
            <w:lang w:val="lv-LV"/>
          </w:rPr>
          <w:t>olainfarm@olainfarm.</w:t>
        </w:r>
      </w:hyperlink>
      <w:r w:rsidRPr="00043A56">
        <w:rPr>
          <w:sz w:val="22"/>
          <w:szCs w:val="22"/>
          <w:lang w:val="lv-LV"/>
        </w:rPr>
        <w:t>com</w:t>
      </w:r>
    </w:p>
    <w:p w14:paraId="24B7DBDD"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3C7A7538" w14:textId="77777777" w:rsidR="00D032EF" w:rsidRPr="00043A56" w:rsidRDefault="00905320" w:rsidP="00D032EF">
      <w:pPr>
        <w:ind w:left="-5" w:right="38"/>
        <w:rPr>
          <w:color w:val="auto"/>
          <w:sz w:val="22"/>
          <w:lang w:val="lv-LV"/>
        </w:rPr>
      </w:pPr>
      <w:r w:rsidRPr="00043A56">
        <w:rPr>
          <w:color w:val="auto"/>
          <w:sz w:val="22"/>
          <w:lang w:val="lv-LV"/>
        </w:rPr>
        <w:t>Ražotājs</w:t>
      </w:r>
      <w:r w:rsidR="00D032EF" w:rsidRPr="00043A56">
        <w:rPr>
          <w:color w:val="auto"/>
          <w:sz w:val="22"/>
          <w:lang w:val="lv-LV"/>
        </w:rPr>
        <w:t xml:space="preserve">: </w:t>
      </w:r>
    </w:p>
    <w:p w14:paraId="40EFA735" w14:textId="77777777" w:rsidR="00D032EF" w:rsidRPr="00043A56" w:rsidRDefault="00D032EF" w:rsidP="00D032EF">
      <w:pPr>
        <w:ind w:left="-5" w:right="38"/>
        <w:rPr>
          <w:color w:val="auto"/>
          <w:sz w:val="22"/>
          <w:lang w:val="lv-LV"/>
        </w:rPr>
      </w:pPr>
      <w:proofErr w:type="spellStart"/>
      <w:r w:rsidRPr="00043A56">
        <w:rPr>
          <w:color w:val="auto"/>
          <w:sz w:val="22"/>
          <w:lang w:val="lv-LV"/>
        </w:rPr>
        <w:t>Laboratorios</w:t>
      </w:r>
      <w:proofErr w:type="spellEnd"/>
      <w:r w:rsidRPr="00043A56">
        <w:rPr>
          <w:color w:val="auto"/>
          <w:sz w:val="22"/>
          <w:lang w:val="lv-LV"/>
        </w:rPr>
        <w:t xml:space="preserve"> LEÓN FARMA, SA</w:t>
      </w:r>
    </w:p>
    <w:p w14:paraId="44EE6921" w14:textId="77777777" w:rsidR="0022248D" w:rsidRDefault="00D032EF" w:rsidP="00D032EF">
      <w:pPr>
        <w:ind w:left="-5" w:right="38"/>
        <w:rPr>
          <w:color w:val="auto"/>
          <w:sz w:val="22"/>
          <w:lang w:val="lv-LV"/>
        </w:rPr>
      </w:pPr>
      <w:r w:rsidRPr="00043A56">
        <w:rPr>
          <w:color w:val="auto"/>
          <w:sz w:val="22"/>
          <w:lang w:val="lv-LV"/>
        </w:rPr>
        <w:t>C/</w:t>
      </w:r>
      <w:proofErr w:type="spellStart"/>
      <w:r w:rsidRPr="00043A56">
        <w:rPr>
          <w:color w:val="auto"/>
          <w:sz w:val="22"/>
          <w:lang w:val="lv-LV"/>
        </w:rPr>
        <w:t>La</w:t>
      </w:r>
      <w:proofErr w:type="spellEnd"/>
      <w:r w:rsidRPr="00043A56">
        <w:rPr>
          <w:color w:val="auto"/>
          <w:sz w:val="22"/>
          <w:lang w:val="lv-LV"/>
        </w:rPr>
        <w:t xml:space="preserve"> </w:t>
      </w:r>
      <w:proofErr w:type="spellStart"/>
      <w:r w:rsidRPr="00043A56">
        <w:rPr>
          <w:color w:val="auto"/>
          <w:sz w:val="22"/>
          <w:lang w:val="lv-LV"/>
        </w:rPr>
        <w:t>Vallina</w:t>
      </w:r>
      <w:proofErr w:type="spellEnd"/>
      <w:r w:rsidRPr="00043A56">
        <w:rPr>
          <w:color w:val="auto"/>
          <w:sz w:val="22"/>
          <w:lang w:val="lv-LV"/>
        </w:rPr>
        <w:t>, s/n</w:t>
      </w:r>
      <w:r w:rsidR="0022248D">
        <w:rPr>
          <w:color w:val="auto"/>
          <w:sz w:val="22"/>
          <w:lang w:val="lv-LV"/>
        </w:rPr>
        <w:t>,</w:t>
      </w:r>
      <w:r w:rsidR="0022248D" w:rsidRPr="0022248D">
        <w:rPr>
          <w:color w:val="auto"/>
          <w:sz w:val="22"/>
          <w:lang w:val="lv-LV"/>
        </w:rPr>
        <w:t xml:space="preserve"> </w:t>
      </w:r>
      <w:proofErr w:type="spellStart"/>
      <w:r w:rsidR="0022248D" w:rsidRPr="00043A56">
        <w:rPr>
          <w:color w:val="auto"/>
          <w:sz w:val="22"/>
          <w:lang w:val="lv-LV"/>
        </w:rPr>
        <w:t>Polígono</w:t>
      </w:r>
      <w:proofErr w:type="spellEnd"/>
      <w:r w:rsidR="0022248D" w:rsidRPr="00043A56">
        <w:rPr>
          <w:color w:val="auto"/>
          <w:sz w:val="22"/>
          <w:lang w:val="lv-LV"/>
        </w:rPr>
        <w:t xml:space="preserve"> </w:t>
      </w:r>
      <w:proofErr w:type="spellStart"/>
      <w:r w:rsidR="0022248D" w:rsidRPr="00043A56">
        <w:rPr>
          <w:color w:val="auto"/>
          <w:sz w:val="22"/>
          <w:lang w:val="lv-LV"/>
        </w:rPr>
        <w:t>Industrial</w:t>
      </w:r>
      <w:proofErr w:type="spellEnd"/>
      <w:r w:rsidR="0022248D" w:rsidRPr="00043A56">
        <w:rPr>
          <w:color w:val="auto"/>
          <w:sz w:val="22"/>
          <w:lang w:val="lv-LV"/>
        </w:rPr>
        <w:t xml:space="preserve"> </w:t>
      </w:r>
      <w:proofErr w:type="spellStart"/>
      <w:r w:rsidR="0022248D" w:rsidRPr="00043A56">
        <w:rPr>
          <w:color w:val="auto"/>
          <w:sz w:val="22"/>
          <w:lang w:val="lv-LV"/>
        </w:rPr>
        <w:t>Navatejera</w:t>
      </w:r>
      <w:proofErr w:type="spellEnd"/>
    </w:p>
    <w:p w14:paraId="0943FEC5" w14:textId="77777777" w:rsidR="00D032EF" w:rsidRPr="00043A56" w:rsidRDefault="0022248D" w:rsidP="00D032EF">
      <w:pPr>
        <w:ind w:left="-5" w:right="38"/>
        <w:rPr>
          <w:color w:val="auto"/>
          <w:sz w:val="22"/>
          <w:lang w:val="lv-LV"/>
        </w:rPr>
      </w:pPr>
      <w:r>
        <w:rPr>
          <w:color w:val="auto"/>
          <w:sz w:val="22"/>
          <w:lang w:val="lv-LV"/>
        </w:rPr>
        <w:t>Villaquilambre</w:t>
      </w:r>
      <w:r w:rsidR="00D032EF" w:rsidRPr="00043A56">
        <w:rPr>
          <w:color w:val="auto"/>
          <w:sz w:val="22"/>
          <w:lang w:val="lv-LV"/>
        </w:rPr>
        <w:t xml:space="preserve">-24008 </w:t>
      </w:r>
      <w:r>
        <w:rPr>
          <w:color w:val="auto"/>
          <w:sz w:val="22"/>
          <w:lang w:val="lv-LV"/>
        </w:rPr>
        <w:t>(</w:t>
      </w:r>
      <w:proofErr w:type="spellStart"/>
      <w:r w:rsidR="00D032EF" w:rsidRPr="00043A56">
        <w:rPr>
          <w:color w:val="auto"/>
          <w:sz w:val="22"/>
          <w:lang w:val="lv-LV"/>
        </w:rPr>
        <w:t>León</w:t>
      </w:r>
      <w:proofErr w:type="spellEnd"/>
      <w:r>
        <w:rPr>
          <w:color w:val="auto"/>
          <w:sz w:val="22"/>
          <w:lang w:val="lv-LV"/>
        </w:rPr>
        <w:t>)</w:t>
      </w:r>
    </w:p>
    <w:p w14:paraId="10916EA3" w14:textId="77777777" w:rsidR="00D032EF" w:rsidRPr="00043A56" w:rsidRDefault="00905320" w:rsidP="00D032EF">
      <w:pPr>
        <w:spacing w:after="0" w:line="259" w:lineRule="auto"/>
        <w:ind w:left="0" w:firstLine="0"/>
        <w:jc w:val="left"/>
        <w:rPr>
          <w:color w:val="auto"/>
          <w:sz w:val="22"/>
          <w:lang w:val="lv-LV"/>
        </w:rPr>
      </w:pPr>
      <w:r w:rsidRPr="00043A56">
        <w:rPr>
          <w:color w:val="auto"/>
          <w:sz w:val="22"/>
          <w:lang w:val="lv-LV"/>
        </w:rPr>
        <w:t>Spānija</w:t>
      </w:r>
    </w:p>
    <w:p w14:paraId="364E16FE" w14:textId="77777777" w:rsidR="00D032EF" w:rsidRPr="00043A56" w:rsidRDefault="00D032EF" w:rsidP="00D032EF">
      <w:pPr>
        <w:spacing w:after="0" w:line="259" w:lineRule="auto"/>
        <w:ind w:left="0" w:firstLine="0"/>
        <w:jc w:val="left"/>
        <w:rPr>
          <w:color w:val="auto"/>
          <w:sz w:val="22"/>
          <w:lang w:val="lv-LV"/>
        </w:rPr>
      </w:pPr>
    </w:p>
    <w:p w14:paraId="40F013F1" w14:textId="174E6DA8" w:rsidR="00FB248A" w:rsidRDefault="00905320" w:rsidP="00D032EF">
      <w:pPr>
        <w:spacing w:after="0" w:line="259" w:lineRule="auto"/>
        <w:ind w:left="-5"/>
        <w:jc w:val="left"/>
        <w:rPr>
          <w:b/>
          <w:color w:val="auto"/>
          <w:sz w:val="22"/>
          <w:lang w:val="lv-LV"/>
        </w:rPr>
      </w:pPr>
      <w:r w:rsidRPr="00043A56">
        <w:rPr>
          <w:b/>
          <w:color w:val="auto"/>
          <w:sz w:val="22"/>
          <w:lang w:val="lv-LV"/>
        </w:rPr>
        <w:t>Šīs zāles Eiropas Ekonomikas zonas (EEZ) dalībvalstīs ir reģistrētas ar šādiem nosaukumiem</w:t>
      </w:r>
      <w:r w:rsidR="00D032EF" w:rsidRPr="00043A56">
        <w:rPr>
          <w:b/>
          <w:color w:val="auto"/>
          <w:sz w:val="22"/>
          <w:lang w:val="lv-LV"/>
        </w:rPr>
        <w:t>:</w:t>
      </w:r>
    </w:p>
    <w:p w14:paraId="3CBAC719" w14:textId="77777777" w:rsidR="00C00C97" w:rsidRDefault="00C00C97" w:rsidP="00C00C97">
      <w:pPr>
        <w:spacing w:after="0" w:line="259" w:lineRule="auto"/>
        <w:ind w:left="-5"/>
        <w:jc w:val="left"/>
        <w:rPr>
          <w:bCs/>
          <w:color w:val="auto"/>
          <w:sz w:val="22"/>
          <w:lang w:val="lv-LV"/>
        </w:rPr>
      </w:pPr>
      <w:r>
        <w:rPr>
          <w:bCs/>
          <w:color w:val="auto"/>
          <w:sz w:val="22"/>
          <w:lang w:val="lv-LV"/>
        </w:rPr>
        <w:t xml:space="preserve">Čehija – </w:t>
      </w:r>
      <w:proofErr w:type="spellStart"/>
      <w:r>
        <w:rPr>
          <w:bCs/>
          <w:color w:val="auto"/>
          <w:sz w:val="22"/>
          <w:lang w:val="lv-LV"/>
        </w:rPr>
        <w:t>Tedez</w:t>
      </w:r>
      <w:proofErr w:type="spellEnd"/>
    </w:p>
    <w:p w14:paraId="6CD4D574" w14:textId="498D6992" w:rsidR="00D032EF" w:rsidRDefault="001C6E7E" w:rsidP="00D032EF">
      <w:pPr>
        <w:spacing w:after="0" w:line="259" w:lineRule="auto"/>
        <w:ind w:left="-5"/>
        <w:jc w:val="left"/>
        <w:rPr>
          <w:bCs/>
          <w:color w:val="auto"/>
          <w:sz w:val="22"/>
          <w:lang w:val="lv-LV"/>
        </w:rPr>
      </w:pPr>
      <w:r>
        <w:rPr>
          <w:bCs/>
          <w:color w:val="auto"/>
          <w:sz w:val="22"/>
          <w:lang w:val="lv-LV"/>
        </w:rPr>
        <w:t xml:space="preserve">Dānija – </w:t>
      </w:r>
      <w:proofErr w:type="spellStart"/>
      <w:r>
        <w:rPr>
          <w:bCs/>
          <w:color w:val="auto"/>
          <w:sz w:val="22"/>
          <w:lang w:val="lv-LV"/>
        </w:rPr>
        <w:t>Dutasteride</w:t>
      </w:r>
      <w:proofErr w:type="spellEnd"/>
      <w:r>
        <w:rPr>
          <w:bCs/>
          <w:color w:val="auto"/>
          <w:sz w:val="22"/>
          <w:lang w:val="lv-LV"/>
        </w:rPr>
        <w:t>/</w:t>
      </w:r>
      <w:proofErr w:type="spellStart"/>
      <w:r>
        <w:rPr>
          <w:bCs/>
          <w:color w:val="auto"/>
          <w:sz w:val="22"/>
          <w:lang w:val="lv-LV"/>
        </w:rPr>
        <w:t>Tamsulosina</w:t>
      </w:r>
      <w:proofErr w:type="spellEnd"/>
      <w:r>
        <w:rPr>
          <w:bCs/>
          <w:color w:val="auto"/>
          <w:sz w:val="22"/>
          <w:lang w:val="lv-LV"/>
        </w:rPr>
        <w:t xml:space="preserve"> </w:t>
      </w:r>
      <w:proofErr w:type="spellStart"/>
      <w:r>
        <w:rPr>
          <w:bCs/>
          <w:color w:val="auto"/>
          <w:sz w:val="22"/>
          <w:lang w:val="lv-LV"/>
        </w:rPr>
        <w:t>Yes</w:t>
      </w:r>
      <w:proofErr w:type="spellEnd"/>
      <w:r>
        <w:rPr>
          <w:bCs/>
          <w:color w:val="auto"/>
          <w:sz w:val="22"/>
          <w:lang w:val="lv-LV"/>
        </w:rPr>
        <w:t xml:space="preserve"> </w:t>
      </w:r>
      <w:proofErr w:type="spellStart"/>
      <w:r>
        <w:rPr>
          <w:bCs/>
          <w:color w:val="auto"/>
          <w:sz w:val="22"/>
          <w:lang w:val="lv-LV"/>
        </w:rPr>
        <w:t>Pharma</w:t>
      </w:r>
      <w:proofErr w:type="spellEnd"/>
      <w:r>
        <w:rPr>
          <w:bCs/>
          <w:color w:val="auto"/>
          <w:sz w:val="22"/>
          <w:lang w:val="lv-LV"/>
        </w:rPr>
        <w:t xml:space="preserve"> 0,5 mg/0,4 mg </w:t>
      </w:r>
      <w:proofErr w:type="spellStart"/>
      <w:r>
        <w:rPr>
          <w:bCs/>
          <w:color w:val="auto"/>
          <w:sz w:val="22"/>
          <w:lang w:val="lv-LV"/>
        </w:rPr>
        <w:t>hard</w:t>
      </w:r>
      <w:proofErr w:type="spellEnd"/>
      <w:r>
        <w:rPr>
          <w:bCs/>
          <w:color w:val="auto"/>
          <w:sz w:val="22"/>
          <w:lang w:val="lv-LV"/>
        </w:rPr>
        <w:t xml:space="preserve"> </w:t>
      </w:r>
      <w:proofErr w:type="spellStart"/>
      <w:r>
        <w:rPr>
          <w:bCs/>
          <w:color w:val="auto"/>
          <w:sz w:val="22"/>
          <w:lang w:val="lv-LV"/>
        </w:rPr>
        <w:t>capsule</w:t>
      </w:r>
      <w:proofErr w:type="spellEnd"/>
    </w:p>
    <w:p w14:paraId="542FD4E3" w14:textId="77777777" w:rsidR="00C00C97" w:rsidRDefault="00C00C97" w:rsidP="00C00C97">
      <w:pPr>
        <w:spacing w:after="0" w:line="259" w:lineRule="auto"/>
        <w:ind w:left="-5"/>
        <w:jc w:val="left"/>
        <w:rPr>
          <w:color w:val="auto"/>
          <w:sz w:val="22"/>
          <w:lang w:val="lv-LV"/>
        </w:rPr>
      </w:pPr>
      <w:r>
        <w:rPr>
          <w:color w:val="auto"/>
          <w:sz w:val="22"/>
          <w:lang w:val="lv-LV"/>
        </w:rPr>
        <w:t>Grieķija – DUTASTERIDE+TAMSULOSIN/THAMA</w:t>
      </w:r>
    </w:p>
    <w:p w14:paraId="3CEDAE3F" w14:textId="782EBE48" w:rsidR="001C6E7E" w:rsidRDefault="001C6E7E" w:rsidP="00D032EF">
      <w:pPr>
        <w:spacing w:after="0" w:line="259" w:lineRule="auto"/>
        <w:ind w:left="-5"/>
        <w:jc w:val="left"/>
        <w:rPr>
          <w:bCs/>
          <w:color w:val="auto"/>
          <w:sz w:val="22"/>
          <w:lang w:val="lv-LV"/>
        </w:rPr>
      </w:pPr>
      <w:r>
        <w:rPr>
          <w:bCs/>
          <w:color w:val="auto"/>
          <w:sz w:val="22"/>
          <w:lang w:val="lv-LV"/>
        </w:rPr>
        <w:t xml:space="preserve">Igaunija – </w:t>
      </w:r>
      <w:proofErr w:type="spellStart"/>
      <w:r w:rsidR="00183EB2">
        <w:rPr>
          <w:bCs/>
          <w:color w:val="auto"/>
          <w:sz w:val="22"/>
          <w:lang w:val="lv-LV"/>
        </w:rPr>
        <w:t>Dutasteride</w:t>
      </w:r>
      <w:proofErr w:type="spellEnd"/>
      <w:r w:rsidR="00183EB2">
        <w:rPr>
          <w:bCs/>
          <w:color w:val="auto"/>
          <w:sz w:val="22"/>
          <w:lang w:val="lv-LV"/>
        </w:rPr>
        <w:t>/</w:t>
      </w:r>
      <w:proofErr w:type="spellStart"/>
      <w:r w:rsidR="00183EB2">
        <w:rPr>
          <w:bCs/>
          <w:color w:val="auto"/>
          <w:sz w:val="22"/>
          <w:lang w:val="lv-LV"/>
        </w:rPr>
        <w:t>Tamsulosin</w:t>
      </w:r>
      <w:proofErr w:type="spellEnd"/>
      <w:r w:rsidR="00183EB2">
        <w:rPr>
          <w:bCs/>
          <w:color w:val="auto"/>
          <w:sz w:val="22"/>
          <w:lang w:val="lv-LV"/>
        </w:rPr>
        <w:t xml:space="preserve"> Olainfarm</w:t>
      </w:r>
    </w:p>
    <w:p w14:paraId="017AFE04" w14:textId="77777777" w:rsidR="00C00C97" w:rsidRDefault="00C00C97" w:rsidP="00C00C97">
      <w:pPr>
        <w:spacing w:after="0" w:line="259" w:lineRule="auto"/>
        <w:ind w:left="-5"/>
        <w:jc w:val="left"/>
        <w:rPr>
          <w:color w:val="auto"/>
          <w:sz w:val="22"/>
          <w:lang w:val="lv-LV"/>
        </w:rPr>
      </w:pPr>
      <w:r>
        <w:rPr>
          <w:color w:val="auto"/>
          <w:sz w:val="22"/>
          <w:lang w:val="lv-LV"/>
        </w:rPr>
        <w:t>Kipra – DUTASTERIDE+TAMSULOSIN/THAMA</w:t>
      </w:r>
    </w:p>
    <w:p w14:paraId="65BB35B7" w14:textId="1A1BFD89" w:rsidR="001C6E7E" w:rsidRPr="002C2A00" w:rsidRDefault="001C6E7E">
      <w:pPr>
        <w:spacing w:after="0" w:line="259" w:lineRule="auto"/>
        <w:ind w:left="-5"/>
        <w:jc w:val="left"/>
        <w:rPr>
          <w:bCs/>
          <w:color w:val="auto"/>
          <w:sz w:val="22"/>
          <w:lang w:val="lv-LV"/>
        </w:rPr>
      </w:pPr>
      <w:r>
        <w:rPr>
          <w:color w:val="auto"/>
          <w:sz w:val="22"/>
          <w:lang w:val="lv-LV"/>
        </w:rPr>
        <w:t xml:space="preserve">Lietuva – </w:t>
      </w:r>
      <w:proofErr w:type="spellStart"/>
      <w:r w:rsidR="00183EB2">
        <w:rPr>
          <w:bCs/>
          <w:color w:val="auto"/>
          <w:sz w:val="22"/>
          <w:lang w:val="lv-LV"/>
        </w:rPr>
        <w:t>Dutasteride</w:t>
      </w:r>
      <w:proofErr w:type="spellEnd"/>
      <w:r w:rsidR="00183EB2">
        <w:rPr>
          <w:bCs/>
          <w:color w:val="auto"/>
          <w:sz w:val="22"/>
          <w:lang w:val="lv-LV"/>
        </w:rPr>
        <w:t>/</w:t>
      </w:r>
      <w:proofErr w:type="spellStart"/>
      <w:r w:rsidR="00183EB2">
        <w:rPr>
          <w:bCs/>
          <w:color w:val="auto"/>
          <w:sz w:val="22"/>
          <w:lang w:val="lv-LV"/>
        </w:rPr>
        <w:t>Tamsulosin</w:t>
      </w:r>
      <w:proofErr w:type="spellEnd"/>
      <w:r w:rsidR="00183EB2">
        <w:rPr>
          <w:bCs/>
          <w:color w:val="auto"/>
          <w:sz w:val="22"/>
          <w:lang w:val="lv-LV"/>
        </w:rPr>
        <w:t xml:space="preserve"> Olainfarm</w:t>
      </w:r>
    </w:p>
    <w:p w14:paraId="488AD9E5" w14:textId="541D1A7E" w:rsidR="001C6E7E" w:rsidRPr="002C2A00" w:rsidRDefault="001C6E7E">
      <w:pPr>
        <w:spacing w:after="0" w:line="259" w:lineRule="auto"/>
        <w:ind w:left="-5"/>
        <w:jc w:val="left"/>
        <w:rPr>
          <w:bCs/>
          <w:color w:val="auto"/>
          <w:sz w:val="22"/>
          <w:lang w:val="lv-LV"/>
        </w:rPr>
      </w:pPr>
      <w:r>
        <w:rPr>
          <w:color w:val="auto"/>
          <w:sz w:val="22"/>
          <w:lang w:val="lv-LV"/>
        </w:rPr>
        <w:t xml:space="preserve">Latvija – </w:t>
      </w:r>
      <w:proofErr w:type="spellStart"/>
      <w:r w:rsidR="00183EB2">
        <w:rPr>
          <w:bCs/>
          <w:color w:val="auto"/>
          <w:sz w:val="22"/>
          <w:lang w:val="lv-LV"/>
        </w:rPr>
        <w:t>Dutasteride</w:t>
      </w:r>
      <w:proofErr w:type="spellEnd"/>
      <w:r w:rsidR="00183EB2">
        <w:rPr>
          <w:bCs/>
          <w:color w:val="auto"/>
          <w:sz w:val="22"/>
          <w:lang w:val="lv-LV"/>
        </w:rPr>
        <w:t>/</w:t>
      </w:r>
      <w:proofErr w:type="spellStart"/>
      <w:r w:rsidR="00183EB2">
        <w:rPr>
          <w:bCs/>
          <w:color w:val="auto"/>
          <w:sz w:val="22"/>
          <w:lang w:val="lv-LV"/>
        </w:rPr>
        <w:t>Tamsulosin</w:t>
      </w:r>
      <w:proofErr w:type="spellEnd"/>
      <w:r w:rsidR="00183EB2">
        <w:rPr>
          <w:bCs/>
          <w:color w:val="auto"/>
          <w:sz w:val="22"/>
          <w:lang w:val="lv-LV"/>
        </w:rPr>
        <w:t xml:space="preserve"> Olainfarm</w:t>
      </w:r>
    </w:p>
    <w:p w14:paraId="5CB0609C" w14:textId="16667640" w:rsidR="001C6E7E" w:rsidRDefault="001C6E7E" w:rsidP="00D032EF">
      <w:pPr>
        <w:spacing w:after="0" w:line="259" w:lineRule="auto"/>
        <w:ind w:left="-5"/>
        <w:jc w:val="left"/>
        <w:rPr>
          <w:color w:val="auto"/>
          <w:sz w:val="22"/>
          <w:lang w:val="lv-LV"/>
        </w:rPr>
      </w:pPr>
      <w:r>
        <w:rPr>
          <w:color w:val="auto"/>
          <w:sz w:val="22"/>
          <w:lang w:val="lv-LV"/>
        </w:rPr>
        <w:t>Slovēnija</w:t>
      </w:r>
      <w:r w:rsidRPr="002C2A00">
        <w:rPr>
          <w:color w:val="auto"/>
          <w:sz w:val="22"/>
          <w:lang w:val="lv-LV"/>
        </w:rPr>
        <w:t xml:space="preserve"> – </w:t>
      </w:r>
      <w:proofErr w:type="spellStart"/>
      <w:r w:rsidRPr="002C2A00">
        <w:rPr>
          <w:color w:val="auto"/>
          <w:sz w:val="22"/>
          <w:lang w:val="lv-LV"/>
        </w:rPr>
        <w:t>Amdut</w:t>
      </w:r>
      <w:proofErr w:type="spellEnd"/>
      <w:r w:rsidRPr="002C2A00">
        <w:rPr>
          <w:color w:val="auto"/>
          <w:sz w:val="22"/>
          <w:lang w:val="lv-LV"/>
        </w:rPr>
        <w:t xml:space="preserve"> </w:t>
      </w:r>
      <w:proofErr w:type="spellStart"/>
      <w:r w:rsidRPr="002C2A00">
        <w:rPr>
          <w:color w:val="auto"/>
          <w:sz w:val="22"/>
          <w:lang w:val="lv-LV"/>
        </w:rPr>
        <w:t>Combo</w:t>
      </w:r>
      <w:proofErr w:type="spellEnd"/>
      <w:r w:rsidRPr="002C2A00">
        <w:rPr>
          <w:color w:val="auto"/>
          <w:sz w:val="22"/>
          <w:lang w:val="lv-LV"/>
        </w:rPr>
        <w:t xml:space="preserve"> 0,5 mg/0,4 mg </w:t>
      </w:r>
      <w:proofErr w:type="spellStart"/>
      <w:r w:rsidRPr="002C2A00">
        <w:rPr>
          <w:color w:val="auto"/>
          <w:sz w:val="22"/>
          <w:lang w:val="lv-LV"/>
        </w:rPr>
        <w:t>trde</w:t>
      </w:r>
      <w:proofErr w:type="spellEnd"/>
      <w:r w:rsidRPr="002C2A00">
        <w:rPr>
          <w:color w:val="auto"/>
          <w:sz w:val="22"/>
          <w:lang w:val="lv-LV"/>
        </w:rPr>
        <w:t xml:space="preserve"> </w:t>
      </w:r>
      <w:proofErr w:type="spellStart"/>
      <w:r w:rsidRPr="002C2A00">
        <w:rPr>
          <w:color w:val="auto"/>
          <w:sz w:val="22"/>
          <w:lang w:val="lv-LV"/>
        </w:rPr>
        <w:t>kapsule</w:t>
      </w:r>
      <w:proofErr w:type="spellEnd"/>
    </w:p>
    <w:p w14:paraId="0870E2FD" w14:textId="0295CCAD" w:rsidR="001C6E7E" w:rsidRDefault="00D940BD" w:rsidP="00D032EF">
      <w:pPr>
        <w:spacing w:after="0" w:line="259" w:lineRule="auto"/>
        <w:ind w:left="-5"/>
        <w:jc w:val="left"/>
        <w:rPr>
          <w:color w:val="auto"/>
          <w:sz w:val="22"/>
          <w:lang w:val="lv-LV"/>
        </w:rPr>
      </w:pPr>
      <w:r>
        <w:rPr>
          <w:color w:val="auto"/>
          <w:sz w:val="22"/>
          <w:lang w:val="lv-LV"/>
        </w:rPr>
        <w:t>Slovākija</w:t>
      </w:r>
      <w:r w:rsidR="001C6E7E">
        <w:rPr>
          <w:color w:val="auto"/>
          <w:sz w:val="22"/>
          <w:lang w:val="lv-LV"/>
        </w:rPr>
        <w:t xml:space="preserve"> – </w:t>
      </w:r>
      <w:proofErr w:type="spellStart"/>
      <w:r w:rsidR="001C6E7E">
        <w:rPr>
          <w:color w:val="auto"/>
          <w:sz w:val="22"/>
          <w:lang w:val="lv-LV"/>
        </w:rPr>
        <w:t>Tedez</w:t>
      </w:r>
      <w:proofErr w:type="spellEnd"/>
    </w:p>
    <w:p w14:paraId="1688B6BB" w14:textId="77777777" w:rsidR="001C6E7E" w:rsidRPr="001C6E7E" w:rsidRDefault="001C6E7E" w:rsidP="00D032EF">
      <w:pPr>
        <w:spacing w:after="0" w:line="259" w:lineRule="auto"/>
        <w:ind w:left="-5"/>
        <w:jc w:val="left"/>
        <w:rPr>
          <w:color w:val="auto"/>
          <w:sz w:val="22"/>
          <w:lang w:val="lv-LV"/>
        </w:rPr>
      </w:pPr>
    </w:p>
    <w:p w14:paraId="3C0DB269" w14:textId="77777777" w:rsidR="00D73CF3" w:rsidRDefault="00D73CF3" w:rsidP="00D032EF">
      <w:pPr>
        <w:spacing w:after="0" w:line="259" w:lineRule="auto"/>
        <w:ind w:left="-5"/>
        <w:jc w:val="left"/>
        <w:rPr>
          <w:color w:val="auto"/>
          <w:sz w:val="22"/>
          <w:lang w:val="lv-LV"/>
        </w:rPr>
      </w:pPr>
    </w:p>
    <w:p w14:paraId="748235F1" w14:textId="77777777" w:rsidR="000E3DB8" w:rsidRDefault="00905320" w:rsidP="002C2A00">
      <w:pPr>
        <w:keepNext/>
        <w:keepLines/>
        <w:spacing w:after="0" w:line="259" w:lineRule="auto"/>
        <w:ind w:left="-6" w:hanging="11"/>
        <w:jc w:val="left"/>
        <w:rPr>
          <w:color w:val="auto"/>
          <w:sz w:val="22"/>
          <w:lang w:val="lv-LV"/>
        </w:rPr>
      </w:pPr>
      <w:r w:rsidRPr="00043A56">
        <w:rPr>
          <w:b/>
          <w:color w:val="auto"/>
          <w:sz w:val="22"/>
          <w:lang w:val="lv-LV"/>
        </w:rPr>
        <w:lastRenderedPageBreak/>
        <w:t>Šī lietošanas instrukcija pēdējo reizi pārskatīta</w:t>
      </w:r>
      <w:r w:rsidRPr="00043A56">
        <w:rPr>
          <w:bCs/>
          <w:color w:val="auto"/>
          <w:sz w:val="22"/>
          <w:lang w:val="lv-LV"/>
        </w:rPr>
        <w:t xml:space="preserve"> </w:t>
      </w:r>
      <w:r w:rsidR="00D032EF" w:rsidRPr="00043A56">
        <w:rPr>
          <w:color w:val="auto"/>
          <w:sz w:val="22"/>
          <w:lang w:val="lv-LV"/>
        </w:rPr>
        <w:t xml:space="preserve"> </w:t>
      </w:r>
    </w:p>
    <w:p w14:paraId="425C498C" w14:textId="5AEC94FB" w:rsidR="00D032EF" w:rsidRPr="00043A56" w:rsidRDefault="00905320" w:rsidP="002C2A00">
      <w:pPr>
        <w:keepNext/>
        <w:keepLines/>
        <w:spacing w:after="0" w:line="259" w:lineRule="auto"/>
        <w:ind w:left="-6" w:hanging="11"/>
        <w:jc w:val="left"/>
        <w:rPr>
          <w:color w:val="auto"/>
          <w:sz w:val="22"/>
          <w:lang w:val="lv-LV"/>
        </w:rPr>
      </w:pPr>
      <w:r w:rsidRPr="00043A56">
        <w:rPr>
          <w:color w:val="auto"/>
          <w:sz w:val="22"/>
          <w:lang w:val="lv-LV"/>
        </w:rPr>
        <w:t>0</w:t>
      </w:r>
      <w:r w:rsidR="0025799B">
        <w:rPr>
          <w:color w:val="auto"/>
          <w:sz w:val="22"/>
          <w:lang w:val="lv-LV"/>
        </w:rPr>
        <w:t>5</w:t>
      </w:r>
      <w:r w:rsidRPr="00043A56">
        <w:rPr>
          <w:color w:val="auto"/>
          <w:sz w:val="22"/>
          <w:lang w:val="lv-LV"/>
        </w:rPr>
        <w:t>/20</w:t>
      </w:r>
      <w:r w:rsidR="00D454B2">
        <w:rPr>
          <w:color w:val="auto"/>
          <w:sz w:val="22"/>
          <w:lang w:val="lv-LV"/>
        </w:rPr>
        <w:t>20</w:t>
      </w:r>
      <w:r w:rsidR="00D6413B" w:rsidRPr="00043A56">
        <w:rPr>
          <w:color w:val="auto"/>
          <w:sz w:val="22"/>
          <w:lang w:val="lv-LV"/>
        </w:rPr>
        <w:t>.</w:t>
      </w:r>
    </w:p>
    <w:p w14:paraId="697E6862"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3177605A" w14:textId="77777777" w:rsidR="00D032EF" w:rsidRPr="00043A56" w:rsidRDefault="00D032EF" w:rsidP="00D032EF">
      <w:pPr>
        <w:spacing w:after="0" w:line="259" w:lineRule="auto"/>
        <w:ind w:left="0" w:firstLine="0"/>
        <w:jc w:val="left"/>
        <w:rPr>
          <w:color w:val="auto"/>
          <w:sz w:val="22"/>
          <w:lang w:val="lv-LV"/>
        </w:rPr>
      </w:pPr>
    </w:p>
    <w:p w14:paraId="4BB833FD" w14:textId="77777777" w:rsidR="00D032EF" w:rsidRPr="00043A56" w:rsidRDefault="00D032EF" w:rsidP="00D032EF">
      <w:pPr>
        <w:spacing w:after="0" w:line="259" w:lineRule="auto"/>
        <w:ind w:left="0" w:firstLine="0"/>
        <w:jc w:val="left"/>
        <w:rPr>
          <w:color w:val="auto"/>
          <w:sz w:val="22"/>
          <w:lang w:val="lv-LV"/>
        </w:rPr>
      </w:pPr>
      <w:r w:rsidRPr="00043A56">
        <w:rPr>
          <w:color w:val="auto"/>
          <w:sz w:val="22"/>
          <w:lang w:val="lv-LV"/>
        </w:rPr>
        <w:t xml:space="preserve"> </w:t>
      </w:r>
    </w:p>
    <w:p w14:paraId="74AF3BD6" w14:textId="77777777" w:rsidR="00394FA3" w:rsidRPr="00043A56" w:rsidRDefault="00394FA3">
      <w:pPr>
        <w:rPr>
          <w:color w:val="auto"/>
          <w:sz w:val="22"/>
          <w:lang w:val="lv-LV"/>
        </w:rPr>
      </w:pPr>
    </w:p>
    <w:sectPr w:rsidR="00394FA3" w:rsidRPr="00043A56" w:rsidSect="00D73CF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10" w:h="16845"/>
      <w:pgMar w:top="1814" w:right="1134" w:bottom="1418" w:left="1701"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DEE3" w14:textId="77777777" w:rsidR="006407E7" w:rsidRDefault="00824E34">
      <w:pPr>
        <w:spacing w:after="0" w:line="240" w:lineRule="auto"/>
      </w:pPr>
      <w:r>
        <w:separator/>
      </w:r>
    </w:p>
  </w:endnote>
  <w:endnote w:type="continuationSeparator" w:id="0">
    <w:p w14:paraId="7517D75F" w14:textId="77777777" w:rsidR="006407E7" w:rsidRDefault="0082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03CF" w14:textId="77777777" w:rsidR="00657797" w:rsidRDefault="00D032EF">
    <w:pPr>
      <w:spacing w:after="0" w:line="259" w:lineRule="auto"/>
      <w:ind w:left="0" w:right="114" w:firstLine="0"/>
      <w:jc w:val="center"/>
    </w:pPr>
    <w:r>
      <w:fldChar w:fldCharType="begin"/>
    </w:r>
    <w:r>
      <w:instrText xml:space="preserve"> PAGE   \* MERGEFORMAT </w:instrText>
    </w:r>
    <w:r>
      <w:fldChar w:fldCharType="separate"/>
    </w:r>
    <w:r>
      <w:rPr>
        <w:rFonts w:ascii="Arial" w:eastAsia="Arial" w:hAnsi="Arial" w:cs="Arial"/>
        <w:sz w:val="17"/>
      </w:rPr>
      <w:t>1</w:t>
    </w:r>
    <w:r>
      <w:rPr>
        <w:rFonts w:ascii="Arial" w:eastAsia="Arial" w:hAnsi="Arial" w:cs="Arial"/>
        <w:sz w:val="17"/>
      </w:rPr>
      <w:fldChar w:fldCharType="end"/>
    </w:r>
    <w:r>
      <w:rPr>
        <w:rFonts w:ascii="Arial" w:eastAsia="Arial" w:hAnsi="Arial" w:cs="Arial"/>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7CA" w14:textId="1C81DFD2" w:rsidR="00657797" w:rsidRPr="00CF7EC4" w:rsidRDefault="00D032EF">
    <w:pPr>
      <w:spacing w:after="0" w:line="259" w:lineRule="auto"/>
      <w:ind w:left="0" w:right="114" w:firstLine="0"/>
      <w:jc w:val="center"/>
      <w:rPr>
        <w:sz w:val="16"/>
        <w:szCs w:val="16"/>
      </w:rPr>
    </w:pPr>
    <w:r w:rsidRPr="00CF7EC4">
      <w:rPr>
        <w:sz w:val="16"/>
        <w:szCs w:val="16"/>
      </w:rPr>
      <w:fldChar w:fldCharType="begin"/>
    </w:r>
    <w:r w:rsidRPr="00CF7EC4">
      <w:rPr>
        <w:sz w:val="16"/>
        <w:szCs w:val="16"/>
      </w:rPr>
      <w:instrText xml:space="preserve"> PAGE   \* MERGEFORMAT </w:instrText>
    </w:r>
    <w:r w:rsidRPr="00CF7EC4">
      <w:rPr>
        <w:sz w:val="16"/>
        <w:szCs w:val="16"/>
      </w:rPr>
      <w:fldChar w:fldCharType="separate"/>
    </w:r>
    <w:r w:rsidR="00A97F6E" w:rsidRPr="00A97F6E">
      <w:rPr>
        <w:rFonts w:eastAsia="Arial"/>
        <w:noProof/>
        <w:sz w:val="16"/>
        <w:szCs w:val="16"/>
      </w:rPr>
      <w:t>1</w:t>
    </w:r>
    <w:r w:rsidRPr="00CF7EC4">
      <w:rPr>
        <w:rFonts w:eastAsia="Arial"/>
        <w:sz w:val="16"/>
        <w:szCs w:val="16"/>
      </w:rPr>
      <w:fldChar w:fldCharType="end"/>
    </w:r>
    <w:r w:rsidRPr="00CF7EC4">
      <w:rPr>
        <w:rFonts w:eastAsia="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19ED" w14:textId="77777777" w:rsidR="00657797" w:rsidRDefault="00D032EF">
    <w:pPr>
      <w:spacing w:after="0" w:line="259" w:lineRule="auto"/>
      <w:ind w:left="0" w:right="114" w:firstLine="0"/>
      <w:jc w:val="center"/>
    </w:pPr>
    <w:r>
      <w:fldChar w:fldCharType="begin"/>
    </w:r>
    <w:r>
      <w:instrText xml:space="preserve"> PAGE   \* MERGEFORMAT </w:instrText>
    </w:r>
    <w:r>
      <w:fldChar w:fldCharType="separate"/>
    </w:r>
    <w:r>
      <w:rPr>
        <w:rFonts w:ascii="Arial" w:eastAsia="Arial" w:hAnsi="Arial" w:cs="Arial"/>
        <w:sz w:val="17"/>
      </w:rPr>
      <w:t>1</w:t>
    </w:r>
    <w:r>
      <w:rPr>
        <w:rFonts w:ascii="Arial" w:eastAsia="Arial" w:hAnsi="Arial" w:cs="Arial"/>
        <w:sz w:val="17"/>
      </w:rPr>
      <w:fldChar w:fldCharType="end"/>
    </w:r>
    <w:r>
      <w:rPr>
        <w:rFonts w:ascii="Arial" w:eastAsia="Arial" w:hAnsi="Arial" w:cs="Arial"/>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B530" w14:textId="77777777" w:rsidR="006407E7" w:rsidRDefault="00824E34">
      <w:pPr>
        <w:spacing w:after="0" w:line="240" w:lineRule="auto"/>
      </w:pPr>
      <w:r>
        <w:separator/>
      </w:r>
    </w:p>
  </w:footnote>
  <w:footnote w:type="continuationSeparator" w:id="0">
    <w:p w14:paraId="5B439CD8" w14:textId="77777777" w:rsidR="006407E7" w:rsidRDefault="0082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2BD8" w14:textId="77777777" w:rsidR="000C33E8" w:rsidRDefault="000C3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AB60" w14:textId="77777777" w:rsidR="000C33E8" w:rsidRDefault="000C33E8" w:rsidP="000C33E8">
    <w:pPr>
      <w:pStyle w:val="Header"/>
      <w:jc w:val="right"/>
      <w:rPr>
        <w:sz w:val="24"/>
        <w:lang w:val="en-US"/>
      </w:rPr>
    </w:pPr>
    <w:r>
      <w:rPr>
        <w:sz w:val="24"/>
        <w:lang w:val="en-US"/>
      </w:rPr>
      <w:t>SASKAŅOTS ZVA 21-07-2020</w:t>
    </w:r>
  </w:p>
  <w:p w14:paraId="7F653500" w14:textId="411C5180" w:rsidR="00A97F6E" w:rsidRPr="00A97F6E" w:rsidRDefault="00A97F6E" w:rsidP="00A97F6E">
    <w:pPr>
      <w:pStyle w:val="Header"/>
      <w:jc w:val="right"/>
      <w:rPr>
        <w:sz w:val="24"/>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4941" w14:textId="77777777" w:rsidR="000C33E8" w:rsidRDefault="000C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Times New Roman" w:hAnsi="Times New Roman"/>
        <w:lang w:val="lv-LV"/>
      </w:rPr>
    </w:lvl>
  </w:abstractNum>
  <w:abstractNum w:abstractNumId="1"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Times New Roman" w:hAnsi="Times New Roman" w:cs="Symbol"/>
        <w:lang w:val="lv-LV"/>
      </w:rPr>
    </w:lvl>
  </w:abstractNum>
  <w:abstractNum w:abstractNumId="2"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Times New Roman" w:hAnsi="Times New Roman" w:cs="Symbol"/>
        <w:lang w:val="lv-LV"/>
      </w:rPr>
    </w:lvl>
  </w:abstractNum>
  <w:abstractNum w:abstractNumId="3"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Times New Roman" w:hAnsi="Times New Roman" w:cs="Times New Roman"/>
        <w:lang w:val="lv-LV"/>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Times New Roman" w:hAnsi="Times New Roman" w:cs="Times New Roman" w:hint="default"/>
        <w:lang w:val="lv-LV"/>
      </w:rPr>
    </w:lvl>
  </w:abstractNum>
  <w:abstractNum w:abstractNumId="6" w15:restartNumberingAfterBreak="0">
    <w:nsid w:val="00000010"/>
    <w:multiLevelType w:val="singleLevel"/>
    <w:tmpl w:val="00000010"/>
    <w:lvl w:ilvl="0">
      <w:numFmt w:val="bullet"/>
      <w:lvlText w:val="-"/>
      <w:lvlJc w:val="left"/>
      <w:pPr>
        <w:tabs>
          <w:tab w:val="num" w:pos="0"/>
        </w:tabs>
        <w:ind w:left="360" w:hanging="360"/>
      </w:pPr>
      <w:rPr>
        <w:rFonts w:ascii="Times New Roman" w:hAnsi="Times New Roman" w:cs="Times New Roman"/>
        <w:szCs w:val="24"/>
        <w:lang w:val="lv-LV"/>
      </w:rPr>
    </w:lvl>
  </w:abstractNum>
  <w:abstractNum w:abstractNumId="7" w15:restartNumberingAfterBreak="0">
    <w:nsid w:val="01E85B7C"/>
    <w:multiLevelType w:val="hybridMultilevel"/>
    <w:tmpl w:val="F09AD822"/>
    <w:lvl w:ilvl="0" w:tplc="4B9C158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DCF3E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042B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6462B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90324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AC442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F2105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688AC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2A431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59A1724"/>
    <w:multiLevelType w:val="hybridMultilevel"/>
    <w:tmpl w:val="DDB29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A92653"/>
    <w:multiLevelType w:val="hybridMultilevel"/>
    <w:tmpl w:val="F2DA2B42"/>
    <w:lvl w:ilvl="0" w:tplc="F9CED726">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840B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144D0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8ADFB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1EF60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744CB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DE8AE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B2592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DC1C6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A8A6442"/>
    <w:multiLevelType w:val="hybridMultilevel"/>
    <w:tmpl w:val="14CEA8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8C04CC"/>
    <w:multiLevelType w:val="hybridMultilevel"/>
    <w:tmpl w:val="6A28D69C"/>
    <w:lvl w:ilvl="0" w:tplc="D4C2982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B0556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CADE5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8EE6F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8C94D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C83C1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A6107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CC04D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3EC0D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2112244"/>
    <w:multiLevelType w:val="hybridMultilevel"/>
    <w:tmpl w:val="69880E2E"/>
    <w:lvl w:ilvl="0" w:tplc="68E45140">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996FD0"/>
    <w:multiLevelType w:val="hybridMultilevel"/>
    <w:tmpl w:val="A71419CA"/>
    <w:lvl w:ilvl="0" w:tplc="B00E7F66">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6A7D7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3C2DC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125B3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5EF5C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94C2E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187CF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EE4CE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2462C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7313D21"/>
    <w:multiLevelType w:val="hybridMultilevel"/>
    <w:tmpl w:val="A5CC2438"/>
    <w:lvl w:ilvl="0" w:tplc="EBFCB088">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FADA8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9644B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00990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4008B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245BD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A2985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644FF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8A5FA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B11663E"/>
    <w:multiLevelType w:val="hybridMultilevel"/>
    <w:tmpl w:val="3BB88108"/>
    <w:lvl w:ilvl="0" w:tplc="43F2E93C">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644734"/>
    <w:multiLevelType w:val="hybridMultilevel"/>
    <w:tmpl w:val="A5D091F4"/>
    <w:lvl w:ilvl="0" w:tplc="CCB60754">
      <w:start w:val="1"/>
      <w:numFmt w:val="bullet"/>
      <w:lvlText w:val="-"/>
      <w:lvlJc w:val="left"/>
      <w:pPr>
        <w:ind w:left="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84475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F08AB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E4288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A688B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9BE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66E4B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56012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5AFEA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9DF5B32"/>
    <w:multiLevelType w:val="hybridMultilevel"/>
    <w:tmpl w:val="9348AFDC"/>
    <w:lvl w:ilvl="0" w:tplc="0000000B">
      <w:start w:val="1"/>
      <w:numFmt w:val="bullet"/>
      <w:lvlText w:val="-"/>
      <w:lvlJc w:val="left"/>
      <w:pPr>
        <w:ind w:left="720" w:hanging="360"/>
      </w:pPr>
      <w:rPr>
        <w:rFonts w:ascii="Times New Roman" w:hAnsi="Times New Roman" w:cs="Times New Roman"/>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0171BA"/>
    <w:multiLevelType w:val="hybridMultilevel"/>
    <w:tmpl w:val="5EA8E6BA"/>
    <w:lvl w:ilvl="0" w:tplc="00000003">
      <w:start w:val="1"/>
      <w:numFmt w:val="bullet"/>
      <w:lvlText w:val="-"/>
      <w:lvlJc w:val="left"/>
      <w:pPr>
        <w:ind w:left="720" w:hanging="360"/>
      </w:pPr>
      <w:rPr>
        <w:rFonts w:ascii="Times New Roman" w:hAnsi="Times New Roman"/>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267926"/>
    <w:multiLevelType w:val="hybridMultilevel"/>
    <w:tmpl w:val="D1CC40C8"/>
    <w:lvl w:ilvl="0" w:tplc="97065B1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A2978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0AD3D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0CA88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0E540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74E08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3E99A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A8BDE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BAA9D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D18612D"/>
    <w:multiLevelType w:val="hybridMultilevel"/>
    <w:tmpl w:val="9E1E5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6B4E08"/>
    <w:multiLevelType w:val="hybridMultilevel"/>
    <w:tmpl w:val="8040B766"/>
    <w:lvl w:ilvl="0" w:tplc="430A24BC">
      <w:start w:val="1"/>
      <w:numFmt w:val="decimal"/>
      <w:lvlText w:val="%1."/>
      <w:lvlJc w:val="left"/>
      <w:pPr>
        <w:ind w:left="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CD5D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CDA1B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80391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AC860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5C41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96D0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8CA87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9E2B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D81006B"/>
    <w:multiLevelType w:val="hybridMultilevel"/>
    <w:tmpl w:val="92BCDEA4"/>
    <w:lvl w:ilvl="0" w:tplc="EE6404B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8C8A9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0A87E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4D96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2C8D4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589FB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9C1C4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0C015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EE0F6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B581109"/>
    <w:multiLevelType w:val="hybridMultilevel"/>
    <w:tmpl w:val="70805110"/>
    <w:lvl w:ilvl="0" w:tplc="4EBE26D2">
      <w:start w:val="1"/>
      <w:numFmt w:val="bullet"/>
      <w:lvlText w:val="-"/>
      <w:lvlJc w:val="left"/>
      <w:pPr>
        <w:ind w:left="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218B83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22E4B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AE375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682FF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4A156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0E8F8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98A3F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DC523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E7B50AB"/>
    <w:multiLevelType w:val="hybridMultilevel"/>
    <w:tmpl w:val="F8CAEC38"/>
    <w:lvl w:ilvl="0" w:tplc="43F2E93C">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5F7F53"/>
    <w:multiLevelType w:val="hybridMultilevel"/>
    <w:tmpl w:val="EDEE58AA"/>
    <w:lvl w:ilvl="0" w:tplc="CD025AAE">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28019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3A1B5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B8BAD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04FA5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F2875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AE410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EAA7B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10CA5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6B6F4DCE"/>
    <w:multiLevelType w:val="hybridMultilevel"/>
    <w:tmpl w:val="51E43280"/>
    <w:lvl w:ilvl="0" w:tplc="00000003">
      <w:start w:val="1"/>
      <w:numFmt w:val="bullet"/>
      <w:lvlText w:val="-"/>
      <w:lvlJc w:val="left"/>
      <w:pPr>
        <w:ind w:left="720" w:hanging="360"/>
      </w:pPr>
      <w:rPr>
        <w:rFonts w:ascii="Times New Roman" w:hAnsi="Times New Roman"/>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1849CE"/>
    <w:multiLevelType w:val="hybridMultilevel"/>
    <w:tmpl w:val="6094736C"/>
    <w:lvl w:ilvl="0" w:tplc="00000003">
      <w:start w:val="1"/>
      <w:numFmt w:val="bullet"/>
      <w:lvlText w:val="-"/>
      <w:lvlJc w:val="left"/>
      <w:pPr>
        <w:ind w:left="720" w:hanging="360"/>
      </w:pPr>
      <w:rPr>
        <w:rFonts w:ascii="Times New Roman" w:hAnsi="Times New Roman"/>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F97416"/>
    <w:multiLevelType w:val="hybridMultilevel"/>
    <w:tmpl w:val="A13C074E"/>
    <w:lvl w:ilvl="0" w:tplc="00000003">
      <w:start w:val="1"/>
      <w:numFmt w:val="bullet"/>
      <w:lvlText w:val="-"/>
      <w:lvlJc w:val="left"/>
      <w:pPr>
        <w:ind w:left="720" w:hanging="360"/>
      </w:pPr>
      <w:rPr>
        <w:rFonts w:ascii="Times New Roman" w:hAnsi="Times New Roman"/>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25"/>
  </w:num>
  <w:num w:numId="5">
    <w:abstractNumId w:val="11"/>
  </w:num>
  <w:num w:numId="6">
    <w:abstractNumId w:val="9"/>
  </w:num>
  <w:num w:numId="7">
    <w:abstractNumId w:val="7"/>
  </w:num>
  <w:num w:numId="8">
    <w:abstractNumId w:val="14"/>
  </w:num>
  <w:num w:numId="9">
    <w:abstractNumId w:val="22"/>
  </w:num>
  <w:num w:numId="10">
    <w:abstractNumId w:val="19"/>
  </w:num>
  <w:num w:numId="11">
    <w:abstractNumId w:val="13"/>
  </w:num>
  <w:num w:numId="12">
    <w:abstractNumId w:val="3"/>
  </w:num>
  <w:num w:numId="13">
    <w:abstractNumId w:val="4"/>
  </w:num>
  <w:num w:numId="14">
    <w:abstractNumId w:val="2"/>
  </w:num>
  <w:num w:numId="15">
    <w:abstractNumId w:val="5"/>
  </w:num>
  <w:num w:numId="16">
    <w:abstractNumId w:val="0"/>
  </w:num>
  <w:num w:numId="17">
    <w:abstractNumId w:val="1"/>
  </w:num>
  <w:num w:numId="18">
    <w:abstractNumId w:val="6"/>
  </w:num>
  <w:num w:numId="19">
    <w:abstractNumId w:val="18"/>
  </w:num>
  <w:num w:numId="20">
    <w:abstractNumId w:val="27"/>
  </w:num>
  <w:num w:numId="21">
    <w:abstractNumId w:val="26"/>
  </w:num>
  <w:num w:numId="22">
    <w:abstractNumId w:val="28"/>
  </w:num>
  <w:num w:numId="23">
    <w:abstractNumId w:val="10"/>
  </w:num>
  <w:num w:numId="24">
    <w:abstractNumId w:val="17"/>
  </w:num>
  <w:num w:numId="25">
    <w:abstractNumId w:val="8"/>
  </w:num>
  <w:num w:numId="26">
    <w:abstractNumId w:val="12"/>
  </w:num>
  <w:num w:numId="27">
    <w:abstractNumId w:val="24"/>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EF"/>
    <w:rsid w:val="00010359"/>
    <w:rsid w:val="00043A56"/>
    <w:rsid w:val="00096D20"/>
    <w:rsid w:val="000C2CC7"/>
    <w:rsid w:val="000C33E8"/>
    <w:rsid w:val="000E3DB8"/>
    <w:rsid w:val="000F4C65"/>
    <w:rsid w:val="00106A7E"/>
    <w:rsid w:val="001129D9"/>
    <w:rsid w:val="00122D44"/>
    <w:rsid w:val="00162FF2"/>
    <w:rsid w:val="00183EB2"/>
    <w:rsid w:val="001968C3"/>
    <w:rsid w:val="001A6522"/>
    <w:rsid w:val="001C6E7E"/>
    <w:rsid w:val="001D6803"/>
    <w:rsid w:val="0022248D"/>
    <w:rsid w:val="00227A7A"/>
    <w:rsid w:val="00235943"/>
    <w:rsid w:val="0025799B"/>
    <w:rsid w:val="002864FD"/>
    <w:rsid w:val="002B5477"/>
    <w:rsid w:val="002C2A00"/>
    <w:rsid w:val="00301F18"/>
    <w:rsid w:val="00306832"/>
    <w:rsid w:val="00394FA3"/>
    <w:rsid w:val="003C05E9"/>
    <w:rsid w:val="003C07FD"/>
    <w:rsid w:val="003C7057"/>
    <w:rsid w:val="003D7A6C"/>
    <w:rsid w:val="00400113"/>
    <w:rsid w:val="00447E4E"/>
    <w:rsid w:val="00451480"/>
    <w:rsid w:val="004C4242"/>
    <w:rsid w:val="0051575D"/>
    <w:rsid w:val="005236C8"/>
    <w:rsid w:val="00533911"/>
    <w:rsid w:val="0053593D"/>
    <w:rsid w:val="005754AD"/>
    <w:rsid w:val="00575C3F"/>
    <w:rsid w:val="005F2D00"/>
    <w:rsid w:val="006407E7"/>
    <w:rsid w:val="0065606A"/>
    <w:rsid w:val="00656669"/>
    <w:rsid w:val="00657577"/>
    <w:rsid w:val="006635B3"/>
    <w:rsid w:val="00676B14"/>
    <w:rsid w:val="00696495"/>
    <w:rsid w:val="006C09CA"/>
    <w:rsid w:val="006F0956"/>
    <w:rsid w:val="006F28A7"/>
    <w:rsid w:val="00700A52"/>
    <w:rsid w:val="0071192C"/>
    <w:rsid w:val="007330DB"/>
    <w:rsid w:val="00736F78"/>
    <w:rsid w:val="007918CB"/>
    <w:rsid w:val="007C3015"/>
    <w:rsid w:val="007C3B9C"/>
    <w:rsid w:val="007E3396"/>
    <w:rsid w:val="007E7BB3"/>
    <w:rsid w:val="00824E34"/>
    <w:rsid w:val="00852775"/>
    <w:rsid w:val="008533F9"/>
    <w:rsid w:val="008A31D3"/>
    <w:rsid w:val="008A55C2"/>
    <w:rsid w:val="008B4770"/>
    <w:rsid w:val="008D64F1"/>
    <w:rsid w:val="008D7850"/>
    <w:rsid w:val="008D7C36"/>
    <w:rsid w:val="0090355E"/>
    <w:rsid w:val="00905320"/>
    <w:rsid w:val="0096324F"/>
    <w:rsid w:val="0097030C"/>
    <w:rsid w:val="0099586F"/>
    <w:rsid w:val="009A0553"/>
    <w:rsid w:val="009C3A01"/>
    <w:rsid w:val="009F2D8B"/>
    <w:rsid w:val="00A07A39"/>
    <w:rsid w:val="00A65193"/>
    <w:rsid w:val="00A7395F"/>
    <w:rsid w:val="00A77C59"/>
    <w:rsid w:val="00A85994"/>
    <w:rsid w:val="00A95CC6"/>
    <w:rsid w:val="00A97F6E"/>
    <w:rsid w:val="00AA07C9"/>
    <w:rsid w:val="00AE7CD8"/>
    <w:rsid w:val="00AF6896"/>
    <w:rsid w:val="00B57789"/>
    <w:rsid w:val="00BA7493"/>
    <w:rsid w:val="00BD72AE"/>
    <w:rsid w:val="00BE7951"/>
    <w:rsid w:val="00C00C97"/>
    <w:rsid w:val="00C07E6C"/>
    <w:rsid w:val="00CB65AF"/>
    <w:rsid w:val="00CF7EC4"/>
    <w:rsid w:val="00D032EF"/>
    <w:rsid w:val="00D142E0"/>
    <w:rsid w:val="00D454B2"/>
    <w:rsid w:val="00D5694C"/>
    <w:rsid w:val="00D6413B"/>
    <w:rsid w:val="00D66379"/>
    <w:rsid w:val="00D73CF3"/>
    <w:rsid w:val="00D767F7"/>
    <w:rsid w:val="00D850D9"/>
    <w:rsid w:val="00D9178E"/>
    <w:rsid w:val="00D940BD"/>
    <w:rsid w:val="00DC45D9"/>
    <w:rsid w:val="00DC7A9C"/>
    <w:rsid w:val="00E0059A"/>
    <w:rsid w:val="00E02607"/>
    <w:rsid w:val="00E04A1A"/>
    <w:rsid w:val="00E04BC1"/>
    <w:rsid w:val="00E10603"/>
    <w:rsid w:val="00E50851"/>
    <w:rsid w:val="00E75634"/>
    <w:rsid w:val="00EA7EF3"/>
    <w:rsid w:val="00EE662E"/>
    <w:rsid w:val="00EE6969"/>
    <w:rsid w:val="00F86EF0"/>
    <w:rsid w:val="00FA1865"/>
    <w:rsid w:val="00FA3CA4"/>
    <w:rsid w:val="00FA584E"/>
    <w:rsid w:val="00FB248A"/>
    <w:rsid w:val="00FE07E1"/>
    <w:rsid w:val="00FE7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56FCB4"/>
  <w15:chartTrackingRefBased/>
  <w15:docId w15:val="{BB3A2249-BD49-4370-BF3C-0C1AF72C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2EF"/>
    <w:pPr>
      <w:spacing w:after="6" w:line="247" w:lineRule="auto"/>
      <w:ind w:left="10" w:hanging="10"/>
      <w:jc w:val="both"/>
    </w:pPr>
    <w:rPr>
      <w:rFonts w:ascii="Times New Roman" w:eastAsia="Times New Roman" w:hAnsi="Times New Roman" w:cs="Times New Roman"/>
      <w:color w:val="000000"/>
      <w:sz w:val="23"/>
      <w:lang w:eastAsia="es-ES"/>
    </w:rPr>
  </w:style>
  <w:style w:type="paragraph" w:styleId="Heading1">
    <w:name w:val="heading 1"/>
    <w:next w:val="Normal"/>
    <w:link w:val="Heading1Char"/>
    <w:uiPriority w:val="9"/>
    <w:unhideWhenUsed/>
    <w:qFormat/>
    <w:rsid w:val="00D032EF"/>
    <w:pPr>
      <w:keepNext/>
      <w:keepLines/>
      <w:spacing w:after="0"/>
      <w:ind w:left="2278" w:hanging="10"/>
      <w:outlineLvl w:val="0"/>
    </w:pPr>
    <w:rPr>
      <w:rFonts w:ascii="Times New Roman" w:eastAsia="Times New Roman" w:hAnsi="Times New Roman" w:cs="Times New Roman"/>
      <w:b/>
      <w:color w:val="000000"/>
      <w:sz w:val="23"/>
      <w:lang w:eastAsia="es-ES"/>
    </w:rPr>
  </w:style>
  <w:style w:type="paragraph" w:styleId="Heading2">
    <w:name w:val="heading 2"/>
    <w:next w:val="Normal"/>
    <w:link w:val="Heading2Char"/>
    <w:uiPriority w:val="9"/>
    <w:unhideWhenUsed/>
    <w:qFormat/>
    <w:rsid w:val="00D032EF"/>
    <w:pPr>
      <w:keepNext/>
      <w:keepLines/>
      <w:spacing w:after="2"/>
      <w:ind w:left="10" w:hanging="10"/>
      <w:outlineLvl w:val="1"/>
    </w:pPr>
    <w:rPr>
      <w:rFonts w:ascii="Times New Roman" w:eastAsia="Times New Roman" w:hAnsi="Times New Roman" w:cs="Times New Roman"/>
      <w:color w:val="000000"/>
      <w:sz w:val="23"/>
      <w:u w:val="single" w:color="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EF"/>
    <w:rPr>
      <w:rFonts w:ascii="Times New Roman" w:eastAsia="Times New Roman" w:hAnsi="Times New Roman" w:cs="Times New Roman"/>
      <w:b/>
      <w:color w:val="000000"/>
      <w:sz w:val="23"/>
      <w:lang w:eastAsia="es-ES"/>
    </w:rPr>
  </w:style>
  <w:style w:type="character" w:customStyle="1" w:styleId="Heading2Char">
    <w:name w:val="Heading 2 Char"/>
    <w:basedOn w:val="DefaultParagraphFont"/>
    <w:link w:val="Heading2"/>
    <w:uiPriority w:val="9"/>
    <w:rsid w:val="00D032EF"/>
    <w:rPr>
      <w:rFonts w:ascii="Times New Roman" w:eastAsia="Times New Roman" w:hAnsi="Times New Roman" w:cs="Times New Roman"/>
      <w:color w:val="000000"/>
      <w:sz w:val="23"/>
      <w:u w:val="single" w:color="000000"/>
      <w:lang w:eastAsia="es-ES"/>
    </w:rPr>
  </w:style>
  <w:style w:type="table" w:styleId="TableGrid">
    <w:name w:val="Table Grid"/>
    <w:basedOn w:val="TableNormal"/>
    <w:uiPriority w:val="39"/>
    <w:rsid w:val="0082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5606A"/>
    <w:pPr>
      <w:tabs>
        <w:tab w:val="left" w:pos="567"/>
      </w:tabs>
      <w:suppressAutoHyphens/>
      <w:spacing w:after="0" w:line="260" w:lineRule="exact"/>
      <w:ind w:left="720" w:firstLine="0"/>
      <w:jc w:val="left"/>
    </w:pPr>
    <w:rPr>
      <w:color w:val="auto"/>
      <w:sz w:val="22"/>
      <w:szCs w:val="20"/>
      <w:lang w:val="en-GB" w:eastAsia="ar-SA"/>
    </w:rPr>
  </w:style>
  <w:style w:type="paragraph" w:styleId="Header">
    <w:name w:val="header"/>
    <w:basedOn w:val="Normal"/>
    <w:link w:val="HeaderChar"/>
    <w:uiPriority w:val="99"/>
    <w:unhideWhenUsed/>
    <w:rsid w:val="002359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5943"/>
    <w:rPr>
      <w:rFonts w:ascii="Times New Roman" w:eastAsia="Times New Roman" w:hAnsi="Times New Roman" w:cs="Times New Roman"/>
      <w:color w:val="000000"/>
      <w:sz w:val="23"/>
      <w:lang w:eastAsia="es-ES"/>
    </w:rPr>
  </w:style>
  <w:style w:type="character" w:styleId="Hyperlink">
    <w:name w:val="Hyperlink"/>
    <w:rsid w:val="00DC7A9C"/>
    <w:rPr>
      <w:color w:val="0000FF"/>
      <w:u w:val="single"/>
    </w:rPr>
  </w:style>
  <w:style w:type="character" w:customStyle="1" w:styleId="tlid-translation">
    <w:name w:val="tlid-translation"/>
    <w:basedOn w:val="DefaultParagraphFont"/>
    <w:rsid w:val="008D7C36"/>
  </w:style>
  <w:style w:type="character" w:customStyle="1" w:styleId="text">
    <w:name w:val="text"/>
    <w:basedOn w:val="DefaultParagraphFont"/>
    <w:rsid w:val="00575C3F"/>
  </w:style>
  <w:style w:type="paragraph" w:styleId="NoSpacing">
    <w:name w:val="No Spacing"/>
    <w:uiPriority w:val="1"/>
    <w:qFormat/>
    <w:rsid w:val="00905320"/>
    <w:pPr>
      <w:spacing w:after="0" w:line="240" w:lineRule="auto"/>
      <w:jc w:val="both"/>
    </w:pPr>
    <w:rPr>
      <w:rFonts w:ascii="Times New Roman" w:eastAsia="Times New Roman" w:hAnsi="Times New Roman" w:cs="Times New Roman"/>
      <w:sz w:val="24"/>
      <w:szCs w:val="20"/>
      <w:lang w:val="en-US" w:eastAsia="ru-RU"/>
    </w:rPr>
  </w:style>
  <w:style w:type="paragraph" w:styleId="BalloonText">
    <w:name w:val="Balloon Text"/>
    <w:basedOn w:val="Normal"/>
    <w:link w:val="BalloonTextChar"/>
    <w:uiPriority w:val="99"/>
    <w:semiHidden/>
    <w:unhideWhenUsed/>
    <w:rsid w:val="003D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6C"/>
    <w:rPr>
      <w:rFonts w:ascii="Segoe UI" w:eastAsia="Times New Roman" w:hAnsi="Segoe UI" w:cs="Segoe UI"/>
      <w:color w:val="000000"/>
      <w:sz w:val="18"/>
      <w:szCs w:val="18"/>
      <w:lang w:eastAsia="es-ES"/>
    </w:rPr>
  </w:style>
  <w:style w:type="character" w:styleId="Emphasis">
    <w:name w:val="Emphasis"/>
    <w:basedOn w:val="DefaultParagraphFont"/>
    <w:uiPriority w:val="20"/>
    <w:qFormat/>
    <w:rsid w:val="00447E4E"/>
    <w:rPr>
      <w:i/>
      <w:iCs/>
    </w:rPr>
  </w:style>
  <w:style w:type="character" w:styleId="CommentReference">
    <w:name w:val="annotation reference"/>
    <w:basedOn w:val="DefaultParagraphFont"/>
    <w:uiPriority w:val="99"/>
    <w:semiHidden/>
    <w:unhideWhenUsed/>
    <w:rsid w:val="00FA584E"/>
    <w:rPr>
      <w:sz w:val="16"/>
      <w:szCs w:val="16"/>
    </w:rPr>
  </w:style>
  <w:style w:type="paragraph" w:styleId="CommentText">
    <w:name w:val="annotation text"/>
    <w:basedOn w:val="Normal"/>
    <w:link w:val="CommentTextChar"/>
    <w:uiPriority w:val="99"/>
    <w:semiHidden/>
    <w:unhideWhenUsed/>
    <w:rsid w:val="00FA584E"/>
    <w:pPr>
      <w:spacing w:line="240" w:lineRule="auto"/>
    </w:pPr>
    <w:rPr>
      <w:sz w:val="20"/>
      <w:szCs w:val="20"/>
    </w:rPr>
  </w:style>
  <w:style w:type="character" w:customStyle="1" w:styleId="CommentTextChar">
    <w:name w:val="Comment Text Char"/>
    <w:basedOn w:val="DefaultParagraphFont"/>
    <w:link w:val="CommentText"/>
    <w:uiPriority w:val="99"/>
    <w:semiHidden/>
    <w:rsid w:val="00FA584E"/>
    <w:rPr>
      <w:rFonts w:ascii="Times New Roman" w:eastAsia="Times New Roman" w:hAnsi="Times New Roman" w:cs="Times New Roman"/>
      <w:color w:val="000000"/>
      <w:sz w:val="20"/>
      <w:szCs w:val="20"/>
      <w:lang w:eastAsia="es-ES"/>
    </w:rPr>
  </w:style>
  <w:style w:type="paragraph" w:styleId="CommentSubject">
    <w:name w:val="annotation subject"/>
    <w:basedOn w:val="CommentText"/>
    <w:next w:val="CommentText"/>
    <w:link w:val="CommentSubjectChar"/>
    <w:uiPriority w:val="99"/>
    <w:semiHidden/>
    <w:unhideWhenUsed/>
    <w:rsid w:val="00FA584E"/>
    <w:rPr>
      <w:b/>
      <w:bCs/>
    </w:rPr>
  </w:style>
  <w:style w:type="character" w:customStyle="1" w:styleId="CommentSubjectChar">
    <w:name w:val="Comment Subject Char"/>
    <w:basedOn w:val="CommentTextChar"/>
    <w:link w:val="CommentSubject"/>
    <w:uiPriority w:val="99"/>
    <w:semiHidden/>
    <w:rsid w:val="00FA584E"/>
    <w:rPr>
      <w:rFonts w:ascii="Times New Roman" w:eastAsia="Times New Roman" w:hAnsi="Times New Roman"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infarm@olainfarm.lv"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47E4-14CA-4868-B324-165CB155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10690</Words>
  <Characters>6094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Jose_Antonio Mena</dc:creator>
  <cp:keywords/>
  <dc:description/>
  <cp:lastModifiedBy>Skaidrīte Lapsenīte</cp:lastModifiedBy>
  <cp:revision>19</cp:revision>
  <cp:lastPrinted>2019-06-27T09:24:00Z</cp:lastPrinted>
  <dcterms:created xsi:type="dcterms:W3CDTF">2019-08-26T13:10:00Z</dcterms:created>
  <dcterms:modified xsi:type="dcterms:W3CDTF">2020-07-20T06:31:00Z</dcterms:modified>
</cp:coreProperties>
</file>