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191E" w14:textId="77777777" w:rsidR="00CA0D8B" w:rsidRDefault="00CA0D8B" w:rsidP="00CA0D8B">
      <w:pPr>
        <w:autoSpaceDE w:val="0"/>
        <w:autoSpaceDN w:val="0"/>
        <w:adjustRightInd w:val="0"/>
        <w:spacing w:line="240" w:lineRule="auto"/>
        <w:jc w:val="right"/>
        <w:rPr>
          <w:b/>
          <w:bCs/>
          <w:sz w:val="22"/>
          <w:lang w:eastAsia="lv-LV"/>
        </w:rPr>
      </w:pPr>
    </w:p>
    <w:p w14:paraId="2B097A7A" w14:textId="77777777" w:rsidR="00442AE4" w:rsidRPr="000617CB" w:rsidRDefault="00442AE4" w:rsidP="00442AE4">
      <w:pPr>
        <w:autoSpaceDE w:val="0"/>
        <w:autoSpaceDN w:val="0"/>
        <w:adjustRightInd w:val="0"/>
        <w:spacing w:line="240" w:lineRule="auto"/>
        <w:jc w:val="center"/>
        <w:rPr>
          <w:b/>
          <w:bCs/>
          <w:sz w:val="22"/>
          <w:lang w:eastAsia="lv-LV"/>
        </w:rPr>
      </w:pPr>
      <w:r w:rsidRPr="000617CB">
        <w:rPr>
          <w:b/>
          <w:bCs/>
          <w:sz w:val="22"/>
          <w:lang w:eastAsia="lv-LV"/>
        </w:rPr>
        <w:t>Lietošanas instrukcija: informācija pacientam</w:t>
      </w:r>
    </w:p>
    <w:p w14:paraId="25AC6759" w14:textId="77777777" w:rsidR="009F1305" w:rsidRPr="000617CB" w:rsidRDefault="009F1305" w:rsidP="005C3C52">
      <w:pPr>
        <w:autoSpaceDE w:val="0"/>
        <w:autoSpaceDN w:val="0"/>
        <w:adjustRightInd w:val="0"/>
        <w:spacing w:line="240" w:lineRule="auto"/>
        <w:jc w:val="center"/>
        <w:rPr>
          <w:bCs/>
          <w:sz w:val="22"/>
          <w:lang w:val="en-GB" w:eastAsia="lv-LV"/>
        </w:rPr>
      </w:pPr>
    </w:p>
    <w:p w14:paraId="620590AE" w14:textId="77777777" w:rsidR="006B6B9B" w:rsidRPr="000617CB" w:rsidRDefault="007A76A7" w:rsidP="005C3C52">
      <w:pPr>
        <w:autoSpaceDE w:val="0"/>
        <w:autoSpaceDN w:val="0"/>
        <w:adjustRightInd w:val="0"/>
        <w:spacing w:line="240" w:lineRule="auto"/>
        <w:jc w:val="center"/>
        <w:rPr>
          <w:b/>
          <w:bCs/>
          <w:sz w:val="22"/>
          <w:lang w:val="en-GB" w:eastAsia="lv-LV"/>
        </w:rPr>
      </w:pPr>
      <w:proofErr w:type="spellStart"/>
      <w:r w:rsidRPr="000617CB">
        <w:rPr>
          <w:b/>
          <w:bCs/>
          <w:sz w:val="22"/>
          <w:lang w:eastAsia="lv-LV"/>
        </w:rPr>
        <w:t>M</w:t>
      </w:r>
      <w:r w:rsidR="009573BA" w:rsidRPr="000617CB">
        <w:rPr>
          <w:b/>
          <w:bCs/>
          <w:sz w:val="22"/>
          <w:lang w:eastAsia="lv-LV"/>
        </w:rPr>
        <w:t>emantine</w:t>
      </w:r>
      <w:proofErr w:type="spellEnd"/>
      <w:r w:rsidR="001B5C91" w:rsidRPr="000617CB">
        <w:rPr>
          <w:b/>
          <w:bCs/>
          <w:sz w:val="22"/>
          <w:lang w:eastAsia="lv-LV"/>
        </w:rPr>
        <w:t xml:space="preserve"> </w:t>
      </w:r>
      <w:r w:rsidRPr="000617CB">
        <w:rPr>
          <w:b/>
          <w:bCs/>
          <w:sz w:val="22"/>
          <w:lang w:eastAsia="lv-LV"/>
        </w:rPr>
        <w:t>G</w:t>
      </w:r>
      <w:r w:rsidR="009573BA" w:rsidRPr="000617CB">
        <w:rPr>
          <w:b/>
          <w:bCs/>
          <w:sz w:val="22"/>
          <w:lang w:eastAsia="lv-LV"/>
        </w:rPr>
        <w:t>rindeks</w:t>
      </w:r>
      <w:r w:rsidRPr="000617CB">
        <w:rPr>
          <w:b/>
          <w:bCs/>
          <w:sz w:val="22"/>
          <w:lang w:val="en-GB" w:eastAsia="lv-LV"/>
        </w:rPr>
        <w:t xml:space="preserve"> </w:t>
      </w:r>
      <w:r w:rsidR="009F1305" w:rsidRPr="000617CB">
        <w:rPr>
          <w:b/>
          <w:bCs/>
          <w:sz w:val="22"/>
          <w:lang w:val="en-GB" w:eastAsia="lv-LV"/>
        </w:rPr>
        <w:t xml:space="preserve">10 mg </w:t>
      </w:r>
      <w:proofErr w:type="spellStart"/>
      <w:r w:rsidR="00BA1ACC" w:rsidRPr="000617CB">
        <w:rPr>
          <w:b/>
          <w:bCs/>
          <w:sz w:val="22"/>
          <w:lang w:val="en-GB" w:eastAsia="lv-LV"/>
        </w:rPr>
        <w:t>apvalkotās</w:t>
      </w:r>
      <w:proofErr w:type="spellEnd"/>
      <w:r w:rsidR="00BA1ACC" w:rsidRPr="000617CB">
        <w:rPr>
          <w:b/>
          <w:bCs/>
          <w:sz w:val="22"/>
          <w:lang w:val="en-GB" w:eastAsia="lv-LV"/>
        </w:rPr>
        <w:t xml:space="preserve"> </w:t>
      </w:r>
      <w:proofErr w:type="spellStart"/>
      <w:r w:rsidR="00BA1ACC" w:rsidRPr="000617CB">
        <w:rPr>
          <w:b/>
          <w:bCs/>
          <w:sz w:val="22"/>
          <w:lang w:val="en-GB" w:eastAsia="lv-LV"/>
        </w:rPr>
        <w:t>tabletes</w:t>
      </w:r>
      <w:proofErr w:type="spellEnd"/>
    </w:p>
    <w:p w14:paraId="0A8C4AC4" w14:textId="77777777" w:rsidR="00DD3DFA" w:rsidRPr="000617CB" w:rsidRDefault="00DD3DFA" w:rsidP="005C3C52">
      <w:pPr>
        <w:autoSpaceDE w:val="0"/>
        <w:autoSpaceDN w:val="0"/>
        <w:adjustRightInd w:val="0"/>
        <w:spacing w:line="240" w:lineRule="auto"/>
        <w:jc w:val="center"/>
        <w:rPr>
          <w:sz w:val="22"/>
          <w:lang w:val="en-GB" w:eastAsia="lv-LV"/>
        </w:rPr>
      </w:pPr>
    </w:p>
    <w:p w14:paraId="431CF5BA" w14:textId="77777777" w:rsidR="006B6B9B" w:rsidRPr="000617CB" w:rsidRDefault="00A94702" w:rsidP="005C3C52">
      <w:pPr>
        <w:autoSpaceDE w:val="0"/>
        <w:autoSpaceDN w:val="0"/>
        <w:adjustRightInd w:val="0"/>
        <w:spacing w:line="240" w:lineRule="auto"/>
        <w:jc w:val="center"/>
        <w:rPr>
          <w:sz w:val="22"/>
          <w:lang w:val="en-GB" w:eastAsia="lv-LV"/>
        </w:rPr>
      </w:pPr>
      <w:proofErr w:type="spellStart"/>
      <w:r>
        <w:rPr>
          <w:sz w:val="22"/>
          <w:lang w:val="en-GB" w:eastAsia="lv-LV"/>
        </w:rPr>
        <w:t>m</w:t>
      </w:r>
      <w:r w:rsidR="006B6B9B" w:rsidRPr="000617CB">
        <w:rPr>
          <w:sz w:val="22"/>
          <w:lang w:val="en-GB" w:eastAsia="lv-LV"/>
        </w:rPr>
        <w:t>emantin</w:t>
      </w:r>
      <w:r w:rsidR="00EF3FD3" w:rsidRPr="000617CB">
        <w:rPr>
          <w:sz w:val="22"/>
          <w:lang w:val="en-GB" w:eastAsia="lv-LV"/>
        </w:rPr>
        <w:t>i</w:t>
      </w:r>
      <w:proofErr w:type="spellEnd"/>
      <w:r w:rsidR="006B6B9B" w:rsidRPr="000617CB">
        <w:rPr>
          <w:sz w:val="22"/>
          <w:lang w:val="en-GB" w:eastAsia="lv-LV"/>
        </w:rPr>
        <w:t xml:space="preserve"> </w:t>
      </w:r>
      <w:proofErr w:type="spellStart"/>
      <w:r w:rsidR="006B6B9B" w:rsidRPr="000617CB">
        <w:rPr>
          <w:sz w:val="22"/>
          <w:lang w:val="en-GB" w:eastAsia="lv-LV"/>
        </w:rPr>
        <w:t>hydrochlorid</w:t>
      </w:r>
      <w:r w:rsidR="00345389" w:rsidRPr="000617CB">
        <w:rPr>
          <w:sz w:val="22"/>
          <w:lang w:val="en-GB" w:eastAsia="lv-LV"/>
        </w:rPr>
        <w:t>um</w:t>
      </w:r>
      <w:proofErr w:type="spellEnd"/>
    </w:p>
    <w:p w14:paraId="490BC712" w14:textId="77777777" w:rsidR="009F1305" w:rsidRPr="000617CB" w:rsidRDefault="009F1305" w:rsidP="005C3C52">
      <w:pPr>
        <w:autoSpaceDE w:val="0"/>
        <w:autoSpaceDN w:val="0"/>
        <w:adjustRightInd w:val="0"/>
        <w:spacing w:line="240" w:lineRule="auto"/>
        <w:jc w:val="center"/>
        <w:rPr>
          <w:bCs/>
          <w:sz w:val="22"/>
          <w:lang w:val="en-GB" w:eastAsia="lv-LV"/>
        </w:rPr>
      </w:pPr>
    </w:p>
    <w:p w14:paraId="63E0E9F5" w14:textId="77777777" w:rsidR="00313595" w:rsidRPr="000617CB" w:rsidRDefault="00313595" w:rsidP="008B77D0">
      <w:pPr>
        <w:autoSpaceDE w:val="0"/>
        <w:autoSpaceDN w:val="0"/>
        <w:adjustRightInd w:val="0"/>
        <w:spacing w:line="240" w:lineRule="auto"/>
        <w:rPr>
          <w:b/>
          <w:bCs/>
          <w:sz w:val="22"/>
          <w:lang w:val="en-GB" w:eastAsia="lv-LV"/>
        </w:rPr>
      </w:pPr>
      <w:proofErr w:type="spellStart"/>
      <w:r w:rsidRPr="000617CB">
        <w:rPr>
          <w:b/>
          <w:bCs/>
          <w:sz w:val="22"/>
          <w:lang w:val="en-GB" w:eastAsia="lv-LV"/>
        </w:rPr>
        <w:t>Pirms</w:t>
      </w:r>
      <w:proofErr w:type="spellEnd"/>
      <w:r w:rsidRPr="000617CB">
        <w:rPr>
          <w:b/>
          <w:bCs/>
          <w:sz w:val="22"/>
          <w:lang w:val="en-GB" w:eastAsia="lv-LV"/>
        </w:rPr>
        <w:t xml:space="preserve"> </w:t>
      </w:r>
      <w:proofErr w:type="spellStart"/>
      <w:r w:rsidRPr="000617CB">
        <w:rPr>
          <w:b/>
          <w:bCs/>
          <w:sz w:val="22"/>
          <w:lang w:val="en-GB" w:eastAsia="lv-LV"/>
        </w:rPr>
        <w:t>zāļu</w:t>
      </w:r>
      <w:proofErr w:type="spellEnd"/>
      <w:r w:rsidRPr="000617CB">
        <w:rPr>
          <w:b/>
          <w:bCs/>
          <w:sz w:val="22"/>
          <w:lang w:val="en-GB" w:eastAsia="lv-LV"/>
        </w:rPr>
        <w:t xml:space="preserve"> </w:t>
      </w:r>
      <w:proofErr w:type="spellStart"/>
      <w:r w:rsidRPr="000617CB">
        <w:rPr>
          <w:b/>
          <w:bCs/>
          <w:sz w:val="22"/>
          <w:lang w:val="en-GB" w:eastAsia="lv-LV"/>
        </w:rPr>
        <w:t>lietošanas</w:t>
      </w:r>
      <w:proofErr w:type="spellEnd"/>
      <w:r w:rsidRPr="000617CB">
        <w:rPr>
          <w:b/>
          <w:bCs/>
          <w:sz w:val="22"/>
          <w:lang w:val="en-GB" w:eastAsia="lv-LV"/>
        </w:rPr>
        <w:t xml:space="preserve"> </w:t>
      </w:r>
      <w:proofErr w:type="spellStart"/>
      <w:r w:rsidRPr="000617CB">
        <w:rPr>
          <w:b/>
          <w:bCs/>
          <w:sz w:val="22"/>
          <w:lang w:val="en-GB" w:eastAsia="lv-LV"/>
        </w:rPr>
        <w:t>uzmanīgi</w:t>
      </w:r>
      <w:proofErr w:type="spellEnd"/>
      <w:r w:rsidRPr="000617CB">
        <w:rPr>
          <w:b/>
          <w:bCs/>
          <w:sz w:val="22"/>
          <w:lang w:val="en-GB" w:eastAsia="lv-LV"/>
        </w:rPr>
        <w:t xml:space="preserve"> </w:t>
      </w:r>
      <w:proofErr w:type="spellStart"/>
      <w:r w:rsidRPr="000617CB">
        <w:rPr>
          <w:b/>
          <w:bCs/>
          <w:sz w:val="22"/>
          <w:lang w:val="en-GB" w:eastAsia="lv-LV"/>
        </w:rPr>
        <w:t>izlasiet</w:t>
      </w:r>
      <w:proofErr w:type="spellEnd"/>
      <w:r w:rsidRPr="000617CB">
        <w:rPr>
          <w:b/>
          <w:bCs/>
          <w:sz w:val="22"/>
          <w:lang w:val="en-GB" w:eastAsia="lv-LV"/>
        </w:rPr>
        <w:t xml:space="preserve"> </w:t>
      </w:r>
      <w:proofErr w:type="spellStart"/>
      <w:r w:rsidRPr="000617CB">
        <w:rPr>
          <w:b/>
          <w:bCs/>
          <w:sz w:val="22"/>
          <w:lang w:val="en-GB" w:eastAsia="lv-LV"/>
        </w:rPr>
        <w:t>visu</w:t>
      </w:r>
      <w:proofErr w:type="spellEnd"/>
      <w:r w:rsidRPr="000617CB">
        <w:rPr>
          <w:b/>
          <w:bCs/>
          <w:sz w:val="22"/>
          <w:lang w:val="en-GB" w:eastAsia="lv-LV"/>
        </w:rPr>
        <w:t xml:space="preserve"> </w:t>
      </w:r>
      <w:proofErr w:type="spellStart"/>
      <w:r w:rsidRPr="000617CB">
        <w:rPr>
          <w:b/>
          <w:bCs/>
          <w:sz w:val="22"/>
          <w:lang w:val="en-GB" w:eastAsia="lv-LV"/>
        </w:rPr>
        <w:t>instrukciju</w:t>
      </w:r>
      <w:proofErr w:type="spellEnd"/>
      <w:r w:rsidRPr="000617CB">
        <w:rPr>
          <w:b/>
          <w:bCs/>
          <w:sz w:val="22"/>
          <w:lang w:val="en-GB" w:eastAsia="lv-LV"/>
        </w:rPr>
        <w:t xml:space="preserve">, jo </w:t>
      </w:r>
      <w:proofErr w:type="spellStart"/>
      <w:r w:rsidRPr="000617CB">
        <w:rPr>
          <w:b/>
          <w:bCs/>
          <w:sz w:val="22"/>
          <w:lang w:val="en-GB" w:eastAsia="lv-LV"/>
        </w:rPr>
        <w:t>tā</w:t>
      </w:r>
      <w:proofErr w:type="spellEnd"/>
      <w:r w:rsidRPr="000617CB">
        <w:rPr>
          <w:b/>
          <w:bCs/>
          <w:sz w:val="22"/>
          <w:lang w:val="en-GB" w:eastAsia="lv-LV"/>
        </w:rPr>
        <w:t xml:space="preserve"> </w:t>
      </w:r>
      <w:proofErr w:type="spellStart"/>
      <w:r w:rsidRPr="000617CB">
        <w:rPr>
          <w:b/>
          <w:bCs/>
          <w:sz w:val="22"/>
          <w:lang w:val="en-GB" w:eastAsia="lv-LV"/>
        </w:rPr>
        <w:t>satur</w:t>
      </w:r>
      <w:proofErr w:type="spellEnd"/>
      <w:r w:rsidRPr="000617CB">
        <w:rPr>
          <w:b/>
          <w:bCs/>
          <w:sz w:val="22"/>
          <w:lang w:val="en-GB" w:eastAsia="lv-LV"/>
        </w:rPr>
        <w:t xml:space="preserve"> </w:t>
      </w:r>
      <w:proofErr w:type="spellStart"/>
      <w:r w:rsidRPr="000617CB">
        <w:rPr>
          <w:b/>
          <w:bCs/>
          <w:sz w:val="22"/>
          <w:lang w:val="en-GB" w:eastAsia="lv-LV"/>
        </w:rPr>
        <w:t>Jums</w:t>
      </w:r>
      <w:proofErr w:type="spellEnd"/>
      <w:r w:rsidRPr="000617CB">
        <w:rPr>
          <w:b/>
          <w:bCs/>
          <w:sz w:val="22"/>
          <w:lang w:val="en-GB" w:eastAsia="lv-LV"/>
        </w:rPr>
        <w:t xml:space="preserve"> </w:t>
      </w:r>
      <w:proofErr w:type="spellStart"/>
      <w:r w:rsidRPr="000617CB">
        <w:rPr>
          <w:b/>
          <w:bCs/>
          <w:sz w:val="22"/>
          <w:lang w:val="en-GB" w:eastAsia="lv-LV"/>
        </w:rPr>
        <w:t>svarīgu</w:t>
      </w:r>
      <w:proofErr w:type="spellEnd"/>
      <w:r w:rsidRPr="000617CB">
        <w:rPr>
          <w:b/>
          <w:bCs/>
          <w:sz w:val="22"/>
          <w:lang w:val="en-GB" w:eastAsia="lv-LV"/>
        </w:rPr>
        <w:t xml:space="preserve"> </w:t>
      </w:r>
      <w:proofErr w:type="spellStart"/>
      <w:r w:rsidRPr="000617CB">
        <w:rPr>
          <w:b/>
          <w:bCs/>
          <w:sz w:val="22"/>
          <w:lang w:val="en-GB" w:eastAsia="lv-LV"/>
        </w:rPr>
        <w:t>informāciju</w:t>
      </w:r>
      <w:proofErr w:type="spellEnd"/>
      <w:r w:rsidRPr="000617CB">
        <w:rPr>
          <w:b/>
          <w:bCs/>
          <w:sz w:val="22"/>
          <w:lang w:val="en-GB" w:eastAsia="lv-LV"/>
        </w:rPr>
        <w:t>.</w:t>
      </w:r>
    </w:p>
    <w:p w14:paraId="467C55D6" w14:textId="77777777" w:rsidR="00225008" w:rsidRPr="000617CB" w:rsidRDefault="00225008" w:rsidP="00225008">
      <w:pPr>
        <w:tabs>
          <w:tab w:val="left" w:pos="720"/>
        </w:tabs>
        <w:spacing w:line="240" w:lineRule="auto"/>
        <w:ind w:left="567" w:hanging="567"/>
        <w:rPr>
          <w:sz w:val="22"/>
        </w:rPr>
      </w:pPr>
      <w:r w:rsidRPr="000617CB">
        <w:rPr>
          <w:sz w:val="22"/>
        </w:rPr>
        <w:t>-</w:t>
      </w:r>
      <w:r w:rsidRPr="000617CB">
        <w:rPr>
          <w:sz w:val="22"/>
        </w:rPr>
        <w:tab/>
        <w:t>Saglabājiet šo instrukciju! Iespējams, ka vēlāk to vajadzēs pārlasīt.</w:t>
      </w:r>
    </w:p>
    <w:p w14:paraId="2AF5D9EC" w14:textId="77777777" w:rsidR="00225008" w:rsidRPr="000617CB" w:rsidRDefault="00225008" w:rsidP="00225008">
      <w:pPr>
        <w:tabs>
          <w:tab w:val="left" w:pos="720"/>
        </w:tabs>
        <w:spacing w:line="240" w:lineRule="auto"/>
        <w:ind w:left="567" w:hanging="567"/>
        <w:rPr>
          <w:sz w:val="22"/>
        </w:rPr>
      </w:pPr>
      <w:r w:rsidRPr="000617CB">
        <w:rPr>
          <w:sz w:val="22"/>
        </w:rPr>
        <w:t>-</w:t>
      </w:r>
      <w:r w:rsidRPr="000617CB">
        <w:rPr>
          <w:sz w:val="22"/>
        </w:rPr>
        <w:tab/>
        <w:t>Ja Jums rodas jebkādi jautājumi, vaicājiet ārstam vai farmaceitam.</w:t>
      </w:r>
    </w:p>
    <w:p w14:paraId="34B5EAC8" w14:textId="77777777" w:rsidR="00225008" w:rsidRPr="000617CB" w:rsidRDefault="00225008" w:rsidP="00225008">
      <w:pPr>
        <w:tabs>
          <w:tab w:val="left" w:pos="720"/>
        </w:tabs>
        <w:spacing w:line="240" w:lineRule="auto"/>
        <w:ind w:left="567" w:hanging="567"/>
        <w:rPr>
          <w:sz w:val="22"/>
        </w:rPr>
      </w:pPr>
      <w:r w:rsidRPr="000617CB">
        <w:rPr>
          <w:sz w:val="22"/>
        </w:rPr>
        <w:t>-</w:t>
      </w:r>
      <w:r w:rsidRPr="000617CB">
        <w:rPr>
          <w:sz w:val="22"/>
        </w:rPr>
        <w:tab/>
        <w:t>Šīs zāles ir parakstītas tikai Jums. Nedodiet tās citiem. Tās var nodarīt ļaunumu pat tad, ja šiem cilvēkiem ir līdzīgas slimības pazīmes.</w:t>
      </w:r>
    </w:p>
    <w:p w14:paraId="41FCCF66" w14:textId="77777777" w:rsidR="00225008" w:rsidRPr="000617CB" w:rsidRDefault="00225008" w:rsidP="00225008">
      <w:pPr>
        <w:tabs>
          <w:tab w:val="left" w:pos="720"/>
        </w:tabs>
        <w:spacing w:line="240" w:lineRule="auto"/>
        <w:ind w:left="567" w:hanging="567"/>
        <w:rPr>
          <w:sz w:val="22"/>
        </w:rPr>
      </w:pPr>
      <w:r w:rsidRPr="000617CB">
        <w:rPr>
          <w:sz w:val="22"/>
        </w:rPr>
        <w:t>-</w:t>
      </w:r>
      <w:r w:rsidRPr="000617CB">
        <w:rPr>
          <w:sz w:val="22"/>
        </w:rPr>
        <w:tab/>
        <w:t>Ja Jums rodas jebkādas blakusparādības, konsultējieties ar ārstu vai farmaceitu. Tas attiecas arī uz iespējamām blakusparādībām, kas nav minētas šajā instrukcijā. Skatīt 4. punktu.</w:t>
      </w:r>
    </w:p>
    <w:p w14:paraId="1AAD669B" w14:textId="77777777" w:rsidR="00322908" w:rsidRPr="000617CB" w:rsidRDefault="00322908" w:rsidP="00372F09">
      <w:pPr>
        <w:pStyle w:val="Default"/>
        <w:jc w:val="both"/>
        <w:rPr>
          <w:color w:val="auto"/>
          <w:sz w:val="22"/>
          <w:szCs w:val="22"/>
          <w:lang w:val="en-GB"/>
        </w:rPr>
      </w:pPr>
    </w:p>
    <w:p w14:paraId="09460707" w14:textId="77777777" w:rsidR="00197B96" w:rsidRPr="000617CB" w:rsidRDefault="00197B96" w:rsidP="00197B96">
      <w:pPr>
        <w:pStyle w:val="Default"/>
        <w:jc w:val="both"/>
        <w:rPr>
          <w:b/>
          <w:bCs/>
          <w:sz w:val="22"/>
          <w:szCs w:val="22"/>
        </w:rPr>
      </w:pPr>
      <w:r w:rsidRPr="000617CB">
        <w:rPr>
          <w:b/>
          <w:bCs/>
          <w:sz w:val="22"/>
          <w:szCs w:val="22"/>
        </w:rPr>
        <w:t>Šajā instrukcijā varat uzzināt:</w:t>
      </w:r>
    </w:p>
    <w:p w14:paraId="5E884C4A" w14:textId="77777777" w:rsidR="006B6B9B" w:rsidRPr="000617CB" w:rsidRDefault="006B6B9B" w:rsidP="00372F09">
      <w:pPr>
        <w:autoSpaceDE w:val="0"/>
        <w:autoSpaceDN w:val="0"/>
        <w:adjustRightInd w:val="0"/>
        <w:spacing w:line="240" w:lineRule="auto"/>
        <w:rPr>
          <w:sz w:val="22"/>
          <w:lang w:val="en-GB" w:eastAsia="lv-LV"/>
        </w:rPr>
      </w:pPr>
      <w:r w:rsidRPr="000617CB">
        <w:rPr>
          <w:sz w:val="22"/>
          <w:lang w:val="en-GB" w:eastAsia="lv-LV"/>
        </w:rPr>
        <w:t>1.</w:t>
      </w:r>
      <w:r w:rsidR="00322908" w:rsidRPr="000617CB">
        <w:rPr>
          <w:sz w:val="22"/>
          <w:lang w:val="en-GB" w:eastAsia="lv-LV"/>
        </w:rPr>
        <w:tab/>
      </w:r>
      <w:r w:rsidR="00A824E3" w:rsidRPr="000617CB">
        <w:rPr>
          <w:sz w:val="22"/>
          <w:lang w:eastAsia="lv-LV"/>
        </w:rPr>
        <w:t xml:space="preserve">Kas ir </w:t>
      </w:r>
      <w:proofErr w:type="spellStart"/>
      <w:r w:rsidR="00633A97" w:rsidRPr="000617CB">
        <w:rPr>
          <w:bCs/>
          <w:sz w:val="22"/>
          <w:lang w:eastAsia="lv-LV"/>
        </w:rPr>
        <w:t>M</w:t>
      </w:r>
      <w:r w:rsidR="009573BA" w:rsidRPr="000617CB">
        <w:rPr>
          <w:bCs/>
          <w:sz w:val="22"/>
          <w:lang w:eastAsia="lv-LV"/>
        </w:rPr>
        <w:t>emantine</w:t>
      </w:r>
      <w:proofErr w:type="spellEnd"/>
      <w:r w:rsidR="001B5C91" w:rsidRPr="000617CB">
        <w:rPr>
          <w:bCs/>
          <w:sz w:val="22"/>
          <w:lang w:eastAsia="lv-LV"/>
        </w:rPr>
        <w:t xml:space="preserve"> </w:t>
      </w:r>
      <w:r w:rsidR="00633A97" w:rsidRPr="000617CB">
        <w:rPr>
          <w:bCs/>
          <w:sz w:val="22"/>
          <w:lang w:eastAsia="lv-LV"/>
        </w:rPr>
        <w:t>G</w:t>
      </w:r>
      <w:r w:rsidR="009573BA" w:rsidRPr="000617CB">
        <w:rPr>
          <w:bCs/>
          <w:sz w:val="22"/>
          <w:lang w:eastAsia="lv-LV"/>
        </w:rPr>
        <w:t>rindeks</w:t>
      </w:r>
      <w:r w:rsidR="00633A97" w:rsidRPr="000617CB">
        <w:rPr>
          <w:bCs/>
          <w:sz w:val="22"/>
          <w:lang w:val="en-GB" w:eastAsia="lv-LV"/>
        </w:rPr>
        <w:t xml:space="preserve"> </w:t>
      </w:r>
      <w:r w:rsidR="00A824E3" w:rsidRPr="000617CB">
        <w:rPr>
          <w:sz w:val="22"/>
          <w:lang w:val="en-GB" w:eastAsia="lv-LV"/>
        </w:rPr>
        <w:t xml:space="preserve">un </w:t>
      </w:r>
      <w:proofErr w:type="spellStart"/>
      <w:r w:rsidR="00A824E3" w:rsidRPr="000617CB">
        <w:rPr>
          <w:sz w:val="22"/>
          <w:lang w:val="en-GB" w:eastAsia="lv-LV"/>
        </w:rPr>
        <w:t>kādam</w:t>
      </w:r>
      <w:proofErr w:type="spellEnd"/>
      <w:r w:rsidR="00A824E3" w:rsidRPr="000617CB">
        <w:rPr>
          <w:sz w:val="22"/>
          <w:lang w:val="en-GB" w:eastAsia="lv-LV"/>
        </w:rPr>
        <w:t xml:space="preserve"> </w:t>
      </w:r>
      <w:proofErr w:type="spellStart"/>
      <w:r w:rsidR="00A824E3" w:rsidRPr="000617CB">
        <w:rPr>
          <w:sz w:val="22"/>
          <w:lang w:val="en-GB" w:eastAsia="lv-LV"/>
        </w:rPr>
        <w:t>nolūkam</w:t>
      </w:r>
      <w:proofErr w:type="spellEnd"/>
      <w:r w:rsidR="00A824E3" w:rsidRPr="000617CB">
        <w:rPr>
          <w:sz w:val="22"/>
          <w:lang w:val="en-GB" w:eastAsia="lv-LV"/>
        </w:rPr>
        <w:t xml:space="preserve"> to </w:t>
      </w:r>
      <w:proofErr w:type="spellStart"/>
      <w:r w:rsidR="00A824E3" w:rsidRPr="000617CB">
        <w:rPr>
          <w:sz w:val="22"/>
          <w:lang w:val="en-GB" w:eastAsia="lv-LV"/>
        </w:rPr>
        <w:t>lieto</w:t>
      </w:r>
      <w:proofErr w:type="spellEnd"/>
    </w:p>
    <w:p w14:paraId="2DE3AE4B" w14:textId="77777777" w:rsidR="006B6B9B" w:rsidRPr="000617CB" w:rsidRDefault="00322908" w:rsidP="00372F09">
      <w:pPr>
        <w:autoSpaceDE w:val="0"/>
        <w:autoSpaceDN w:val="0"/>
        <w:adjustRightInd w:val="0"/>
        <w:spacing w:line="240" w:lineRule="auto"/>
        <w:rPr>
          <w:sz w:val="22"/>
          <w:lang w:val="en-GB" w:eastAsia="lv-LV"/>
        </w:rPr>
      </w:pPr>
      <w:r w:rsidRPr="000617CB">
        <w:rPr>
          <w:sz w:val="22"/>
          <w:lang w:val="en-GB" w:eastAsia="lv-LV"/>
        </w:rPr>
        <w:t>2.</w:t>
      </w:r>
      <w:r w:rsidRPr="000617CB">
        <w:rPr>
          <w:sz w:val="22"/>
          <w:lang w:val="en-GB" w:eastAsia="lv-LV"/>
        </w:rPr>
        <w:tab/>
      </w:r>
      <w:r w:rsidR="009C0696" w:rsidRPr="000617CB">
        <w:rPr>
          <w:sz w:val="22"/>
          <w:lang w:val="en-GB"/>
        </w:rPr>
        <w:t xml:space="preserve">Kas </w:t>
      </w:r>
      <w:proofErr w:type="spellStart"/>
      <w:r w:rsidR="009C0696" w:rsidRPr="000617CB">
        <w:rPr>
          <w:sz w:val="22"/>
          <w:lang w:val="en-GB"/>
        </w:rPr>
        <w:t>Jums</w:t>
      </w:r>
      <w:proofErr w:type="spellEnd"/>
      <w:r w:rsidR="009C0696" w:rsidRPr="000617CB">
        <w:rPr>
          <w:sz w:val="22"/>
          <w:lang w:val="en-GB"/>
        </w:rPr>
        <w:t xml:space="preserve"> </w:t>
      </w:r>
      <w:proofErr w:type="spellStart"/>
      <w:r w:rsidR="009C0696" w:rsidRPr="000617CB">
        <w:rPr>
          <w:sz w:val="22"/>
          <w:lang w:val="en-GB"/>
        </w:rPr>
        <w:t>jāzina</w:t>
      </w:r>
      <w:proofErr w:type="spellEnd"/>
      <w:r w:rsidR="009C0696" w:rsidRPr="000617CB">
        <w:rPr>
          <w:sz w:val="22"/>
          <w:lang w:val="en-GB"/>
        </w:rPr>
        <w:t xml:space="preserve"> </w:t>
      </w:r>
      <w:proofErr w:type="spellStart"/>
      <w:r w:rsidR="009C0696" w:rsidRPr="000617CB">
        <w:rPr>
          <w:sz w:val="22"/>
          <w:lang w:val="en-GB"/>
        </w:rPr>
        <w:t>pirms</w:t>
      </w:r>
      <w:proofErr w:type="spellEnd"/>
      <w:r w:rsidR="009C0696" w:rsidRPr="000617CB">
        <w:rPr>
          <w:sz w:val="22"/>
          <w:lang w:val="en-GB"/>
        </w:rPr>
        <w:t xml:space="preserve"> </w:t>
      </w:r>
      <w:proofErr w:type="spellStart"/>
      <w:r w:rsidR="001B5C91" w:rsidRPr="000617CB">
        <w:rPr>
          <w:bCs/>
          <w:sz w:val="22"/>
          <w:lang w:eastAsia="lv-LV"/>
        </w:rPr>
        <w:t>Memantine</w:t>
      </w:r>
      <w:proofErr w:type="spellEnd"/>
      <w:r w:rsidR="001B5C91" w:rsidRPr="000617CB">
        <w:rPr>
          <w:bCs/>
          <w:sz w:val="22"/>
          <w:lang w:eastAsia="lv-LV"/>
        </w:rPr>
        <w:t xml:space="preserve"> </w:t>
      </w:r>
      <w:r w:rsidR="009573BA" w:rsidRPr="000617CB">
        <w:rPr>
          <w:bCs/>
          <w:sz w:val="22"/>
          <w:lang w:eastAsia="lv-LV"/>
        </w:rPr>
        <w:t>Grindeks</w:t>
      </w:r>
      <w:r w:rsidR="009573BA" w:rsidRPr="000617CB">
        <w:rPr>
          <w:bCs/>
          <w:sz w:val="22"/>
          <w:lang w:val="en-GB" w:eastAsia="lv-LV"/>
        </w:rPr>
        <w:t xml:space="preserve"> </w:t>
      </w:r>
      <w:proofErr w:type="spellStart"/>
      <w:r w:rsidR="00345389" w:rsidRPr="000617CB">
        <w:rPr>
          <w:bCs/>
          <w:sz w:val="22"/>
          <w:lang w:val="en-GB" w:eastAsia="lv-LV"/>
        </w:rPr>
        <w:t>lietošanas</w:t>
      </w:r>
      <w:proofErr w:type="spellEnd"/>
    </w:p>
    <w:p w14:paraId="12A22CF2" w14:textId="77777777" w:rsidR="007A76A7" w:rsidRPr="000617CB" w:rsidRDefault="00322908" w:rsidP="00372F09">
      <w:pPr>
        <w:autoSpaceDE w:val="0"/>
        <w:autoSpaceDN w:val="0"/>
        <w:adjustRightInd w:val="0"/>
        <w:spacing w:line="240" w:lineRule="auto"/>
        <w:rPr>
          <w:sz w:val="22"/>
          <w:lang w:val="en-GB" w:eastAsia="lv-LV"/>
        </w:rPr>
      </w:pPr>
      <w:r w:rsidRPr="000617CB">
        <w:rPr>
          <w:sz w:val="22"/>
          <w:lang w:val="en-GB" w:eastAsia="lv-LV"/>
        </w:rPr>
        <w:t>3.</w:t>
      </w:r>
      <w:r w:rsidRPr="000617CB">
        <w:rPr>
          <w:sz w:val="22"/>
          <w:lang w:val="en-GB" w:eastAsia="lv-LV"/>
        </w:rPr>
        <w:tab/>
      </w:r>
      <w:proofErr w:type="spellStart"/>
      <w:r w:rsidR="009C0696" w:rsidRPr="000617CB">
        <w:rPr>
          <w:sz w:val="22"/>
          <w:lang w:val="en-GB" w:eastAsia="lv-LV"/>
        </w:rPr>
        <w:t>Kā</w:t>
      </w:r>
      <w:proofErr w:type="spellEnd"/>
      <w:r w:rsidR="009C0696" w:rsidRPr="000617CB">
        <w:rPr>
          <w:sz w:val="22"/>
          <w:lang w:val="en-GB" w:eastAsia="lv-LV"/>
        </w:rPr>
        <w:t xml:space="preserve"> </w:t>
      </w:r>
      <w:proofErr w:type="spellStart"/>
      <w:r w:rsidR="009C0696" w:rsidRPr="000617CB">
        <w:rPr>
          <w:sz w:val="22"/>
          <w:lang w:val="en-GB" w:eastAsia="lv-LV"/>
        </w:rPr>
        <w:t>lietot</w:t>
      </w:r>
      <w:proofErr w:type="spellEnd"/>
      <w:r w:rsidR="009C0696" w:rsidRPr="000617CB">
        <w:rPr>
          <w:sz w:val="22"/>
          <w:lang w:val="en-GB" w:eastAsia="lv-LV"/>
        </w:rPr>
        <w:t xml:space="preserve"> </w:t>
      </w:r>
      <w:proofErr w:type="spellStart"/>
      <w:r w:rsidR="001B5C91" w:rsidRPr="000617CB">
        <w:rPr>
          <w:bCs/>
          <w:sz w:val="22"/>
          <w:lang w:eastAsia="lv-LV"/>
        </w:rPr>
        <w:t>Memantine</w:t>
      </w:r>
      <w:proofErr w:type="spellEnd"/>
      <w:r w:rsidR="001B5C91" w:rsidRPr="000617CB">
        <w:rPr>
          <w:bCs/>
          <w:sz w:val="22"/>
          <w:lang w:eastAsia="lv-LV"/>
        </w:rPr>
        <w:t xml:space="preserve"> </w:t>
      </w:r>
      <w:r w:rsidR="009573BA" w:rsidRPr="000617CB">
        <w:rPr>
          <w:bCs/>
          <w:sz w:val="22"/>
          <w:lang w:eastAsia="lv-LV"/>
        </w:rPr>
        <w:t>Grindeks</w:t>
      </w:r>
    </w:p>
    <w:p w14:paraId="72A2EE24" w14:textId="77777777" w:rsidR="009C0696" w:rsidRPr="000617CB" w:rsidRDefault="00322908" w:rsidP="009C0696">
      <w:pPr>
        <w:autoSpaceDE w:val="0"/>
        <w:autoSpaceDN w:val="0"/>
        <w:adjustRightInd w:val="0"/>
        <w:spacing w:line="240" w:lineRule="auto"/>
        <w:rPr>
          <w:sz w:val="22"/>
          <w:lang w:eastAsia="lv-LV"/>
        </w:rPr>
      </w:pPr>
      <w:r w:rsidRPr="000617CB">
        <w:rPr>
          <w:sz w:val="22"/>
          <w:lang w:val="en-GB" w:eastAsia="lv-LV"/>
        </w:rPr>
        <w:t>4.</w:t>
      </w:r>
      <w:r w:rsidRPr="000617CB">
        <w:rPr>
          <w:sz w:val="22"/>
          <w:lang w:val="en-GB" w:eastAsia="lv-LV"/>
        </w:rPr>
        <w:tab/>
      </w:r>
      <w:r w:rsidR="009C0696" w:rsidRPr="000617CB">
        <w:rPr>
          <w:sz w:val="22"/>
          <w:lang w:eastAsia="lv-LV"/>
        </w:rPr>
        <w:t>Iespējamās blakusparādības</w:t>
      </w:r>
    </w:p>
    <w:p w14:paraId="6F96DE0D" w14:textId="77777777" w:rsidR="007A76A7" w:rsidRPr="000617CB" w:rsidRDefault="00322908" w:rsidP="00372F09">
      <w:pPr>
        <w:autoSpaceDE w:val="0"/>
        <w:autoSpaceDN w:val="0"/>
        <w:adjustRightInd w:val="0"/>
        <w:spacing w:line="240" w:lineRule="auto"/>
        <w:rPr>
          <w:sz w:val="22"/>
          <w:lang w:val="en-GB" w:eastAsia="lv-LV"/>
        </w:rPr>
      </w:pPr>
      <w:r w:rsidRPr="000617CB">
        <w:rPr>
          <w:sz w:val="22"/>
          <w:lang w:val="en-GB" w:eastAsia="lv-LV"/>
        </w:rPr>
        <w:t>5.</w:t>
      </w:r>
      <w:r w:rsidRPr="000617CB">
        <w:rPr>
          <w:sz w:val="22"/>
          <w:lang w:val="en-GB" w:eastAsia="lv-LV"/>
        </w:rPr>
        <w:tab/>
      </w:r>
      <w:r w:rsidR="009C0696" w:rsidRPr="000617CB">
        <w:rPr>
          <w:sz w:val="22"/>
          <w:lang w:eastAsia="lv-LV"/>
        </w:rPr>
        <w:t xml:space="preserve">Kā uzglabāt </w:t>
      </w:r>
      <w:proofErr w:type="spellStart"/>
      <w:r w:rsidR="001B5C91" w:rsidRPr="000617CB">
        <w:rPr>
          <w:bCs/>
          <w:sz w:val="22"/>
          <w:lang w:eastAsia="lv-LV"/>
        </w:rPr>
        <w:t>Memantine</w:t>
      </w:r>
      <w:proofErr w:type="spellEnd"/>
      <w:r w:rsidR="001B5C91" w:rsidRPr="000617CB">
        <w:rPr>
          <w:bCs/>
          <w:sz w:val="22"/>
          <w:lang w:eastAsia="lv-LV"/>
        </w:rPr>
        <w:t xml:space="preserve"> </w:t>
      </w:r>
      <w:r w:rsidR="009573BA" w:rsidRPr="000617CB">
        <w:rPr>
          <w:bCs/>
          <w:sz w:val="22"/>
          <w:lang w:eastAsia="lv-LV"/>
        </w:rPr>
        <w:t>Grindeks</w:t>
      </w:r>
    </w:p>
    <w:p w14:paraId="09D1860C" w14:textId="77777777" w:rsidR="009C0696" w:rsidRPr="000617CB" w:rsidRDefault="00322908" w:rsidP="009C0696">
      <w:pPr>
        <w:autoSpaceDE w:val="0"/>
        <w:autoSpaceDN w:val="0"/>
        <w:adjustRightInd w:val="0"/>
        <w:spacing w:line="240" w:lineRule="auto"/>
        <w:rPr>
          <w:sz w:val="22"/>
        </w:rPr>
      </w:pPr>
      <w:r w:rsidRPr="000617CB">
        <w:rPr>
          <w:sz w:val="22"/>
          <w:lang w:val="en-GB" w:eastAsia="lv-LV"/>
        </w:rPr>
        <w:t>6.</w:t>
      </w:r>
      <w:r w:rsidRPr="000617CB">
        <w:rPr>
          <w:sz w:val="22"/>
          <w:lang w:val="en-GB" w:eastAsia="lv-LV"/>
        </w:rPr>
        <w:tab/>
      </w:r>
      <w:r w:rsidR="009C0696" w:rsidRPr="000617CB">
        <w:rPr>
          <w:sz w:val="22"/>
        </w:rPr>
        <w:t>Iepakojuma saturs un cita informācija</w:t>
      </w:r>
    </w:p>
    <w:p w14:paraId="46102E6F" w14:textId="77777777" w:rsidR="00322908" w:rsidRPr="000617CB" w:rsidRDefault="00322908" w:rsidP="00372F09">
      <w:pPr>
        <w:autoSpaceDE w:val="0"/>
        <w:autoSpaceDN w:val="0"/>
        <w:adjustRightInd w:val="0"/>
        <w:spacing w:line="240" w:lineRule="auto"/>
        <w:rPr>
          <w:sz w:val="22"/>
          <w:lang w:val="en-GB" w:eastAsia="lv-LV"/>
        </w:rPr>
      </w:pPr>
    </w:p>
    <w:p w14:paraId="75D23B60" w14:textId="77777777" w:rsidR="00125759" w:rsidRPr="000617CB" w:rsidRDefault="00125759" w:rsidP="00372F09">
      <w:pPr>
        <w:autoSpaceDE w:val="0"/>
        <w:autoSpaceDN w:val="0"/>
        <w:adjustRightInd w:val="0"/>
        <w:spacing w:line="240" w:lineRule="auto"/>
        <w:rPr>
          <w:sz w:val="22"/>
          <w:lang w:val="en-GB" w:eastAsia="lv-LV"/>
        </w:rPr>
      </w:pPr>
    </w:p>
    <w:p w14:paraId="1D3CD706" w14:textId="77777777" w:rsidR="00322908" w:rsidRPr="000617CB" w:rsidRDefault="00322908" w:rsidP="00372F09">
      <w:pPr>
        <w:autoSpaceDE w:val="0"/>
        <w:autoSpaceDN w:val="0"/>
        <w:adjustRightInd w:val="0"/>
        <w:spacing w:line="240" w:lineRule="auto"/>
        <w:rPr>
          <w:b/>
          <w:sz w:val="22"/>
          <w:lang w:val="en-GB" w:eastAsia="lv-LV"/>
        </w:rPr>
      </w:pPr>
      <w:r w:rsidRPr="000617CB">
        <w:rPr>
          <w:b/>
          <w:bCs/>
          <w:sz w:val="22"/>
          <w:lang w:val="en-GB" w:eastAsia="lv-LV"/>
        </w:rPr>
        <w:t>1.</w:t>
      </w:r>
      <w:r w:rsidRPr="000617CB">
        <w:rPr>
          <w:b/>
          <w:bCs/>
          <w:sz w:val="22"/>
          <w:lang w:val="en-GB" w:eastAsia="lv-LV"/>
        </w:rPr>
        <w:tab/>
      </w:r>
      <w:r w:rsidR="00BF05E2" w:rsidRPr="000617CB">
        <w:rPr>
          <w:b/>
          <w:sz w:val="22"/>
          <w:lang w:eastAsia="lv-LV"/>
        </w:rPr>
        <w:t>Kas ir</w:t>
      </w:r>
      <w:r w:rsidRPr="000617CB">
        <w:rPr>
          <w:b/>
          <w:sz w:val="22"/>
          <w:lang w:val="en-GB" w:eastAsia="lv-LV"/>
        </w:rPr>
        <w:t xml:space="preserve"> </w:t>
      </w:r>
      <w:proofErr w:type="spellStart"/>
      <w:r w:rsidR="001B5C91" w:rsidRPr="000617CB">
        <w:rPr>
          <w:b/>
          <w:bCs/>
          <w:sz w:val="22"/>
          <w:lang w:eastAsia="lv-LV"/>
        </w:rPr>
        <w:t>Memantine</w:t>
      </w:r>
      <w:proofErr w:type="spellEnd"/>
      <w:r w:rsidR="001B5C91" w:rsidRPr="000617CB">
        <w:rPr>
          <w:b/>
          <w:bCs/>
          <w:sz w:val="22"/>
          <w:lang w:eastAsia="lv-LV"/>
        </w:rPr>
        <w:t xml:space="preserve"> </w:t>
      </w:r>
      <w:r w:rsidR="00130FDC" w:rsidRPr="000617CB">
        <w:rPr>
          <w:b/>
          <w:bCs/>
          <w:sz w:val="22"/>
          <w:lang w:eastAsia="lv-LV"/>
        </w:rPr>
        <w:t>Grindeks</w:t>
      </w:r>
      <w:r w:rsidR="00130FDC" w:rsidRPr="000617CB">
        <w:rPr>
          <w:b/>
          <w:bCs/>
          <w:sz w:val="22"/>
          <w:lang w:val="en-GB" w:eastAsia="lv-LV"/>
        </w:rPr>
        <w:t xml:space="preserve"> </w:t>
      </w:r>
      <w:r w:rsidR="00BF05E2" w:rsidRPr="000617CB">
        <w:rPr>
          <w:b/>
          <w:sz w:val="22"/>
          <w:lang w:val="en-GB" w:eastAsia="lv-LV"/>
        </w:rPr>
        <w:t xml:space="preserve">un </w:t>
      </w:r>
      <w:proofErr w:type="spellStart"/>
      <w:r w:rsidR="00BF05E2" w:rsidRPr="000617CB">
        <w:rPr>
          <w:b/>
          <w:sz w:val="22"/>
          <w:lang w:val="en-GB" w:eastAsia="lv-LV"/>
        </w:rPr>
        <w:t>kādam</w:t>
      </w:r>
      <w:proofErr w:type="spellEnd"/>
      <w:r w:rsidR="00BF05E2" w:rsidRPr="000617CB">
        <w:rPr>
          <w:b/>
          <w:sz w:val="22"/>
          <w:lang w:val="en-GB" w:eastAsia="lv-LV"/>
        </w:rPr>
        <w:t xml:space="preserve"> </w:t>
      </w:r>
      <w:proofErr w:type="spellStart"/>
      <w:r w:rsidR="00BF05E2" w:rsidRPr="000617CB">
        <w:rPr>
          <w:b/>
          <w:sz w:val="22"/>
          <w:lang w:val="en-GB" w:eastAsia="lv-LV"/>
        </w:rPr>
        <w:t>nolūkam</w:t>
      </w:r>
      <w:proofErr w:type="spellEnd"/>
      <w:r w:rsidR="00BF05E2" w:rsidRPr="000617CB">
        <w:rPr>
          <w:b/>
          <w:sz w:val="22"/>
          <w:lang w:val="en-GB" w:eastAsia="lv-LV"/>
        </w:rPr>
        <w:t xml:space="preserve"> to </w:t>
      </w:r>
      <w:proofErr w:type="spellStart"/>
      <w:r w:rsidR="00BF05E2" w:rsidRPr="000617CB">
        <w:rPr>
          <w:b/>
          <w:sz w:val="22"/>
          <w:lang w:val="en-GB" w:eastAsia="lv-LV"/>
        </w:rPr>
        <w:t>lieto</w:t>
      </w:r>
      <w:proofErr w:type="spellEnd"/>
    </w:p>
    <w:p w14:paraId="4211D27A" w14:textId="77777777" w:rsidR="00322908" w:rsidRPr="000617CB" w:rsidRDefault="00322908" w:rsidP="00372F09">
      <w:pPr>
        <w:autoSpaceDE w:val="0"/>
        <w:autoSpaceDN w:val="0"/>
        <w:adjustRightInd w:val="0"/>
        <w:spacing w:line="240" w:lineRule="auto"/>
        <w:rPr>
          <w:bCs/>
          <w:sz w:val="22"/>
          <w:lang w:val="en-GB" w:eastAsia="lv-LV"/>
        </w:rPr>
      </w:pPr>
    </w:p>
    <w:p w14:paraId="40C46F3B" w14:textId="77777777" w:rsidR="005C3C52" w:rsidRPr="000617CB" w:rsidRDefault="001B5C91" w:rsidP="005C3C52">
      <w:pPr>
        <w:autoSpaceDE w:val="0"/>
        <w:autoSpaceDN w:val="0"/>
        <w:adjustRightInd w:val="0"/>
        <w:spacing w:line="240" w:lineRule="auto"/>
        <w:rPr>
          <w:sz w:val="22"/>
          <w:lang w:val="en-GB"/>
        </w:rPr>
      </w:pPr>
      <w:proofErr w:type="spellStart"/>
      <w:r w:rsidRPr="000617CB">
        <w:rPr>
          <w:bCs/>
          <w:sz w:val="22"/>
          <w:lang w:eastAsia="lv-LV"/>
        </w:rPr>
        <w:t>Memantine</w:t>
      </w:r>
      <w:proofErr w:type="spellEnd"/>
      <w:r w:rsidRPr="000617CB">
        <w:rPr>
          <w:bCs/>
          <w:sz w:val="22"/>
          <w:lang w:eastAsia="lv-LV"/>
        </w:rPr>
        <w:t xml:space="preserve"> </w:t>
      </w:r>
      <w:r w:rsidR="00130FDC" w:rsidRPr="000617CB">
        <w:rPr>
          <w:bCs/>
          <w:sz w:val="22"/>
          <w:lang w:eastAsia="lv-LV"/>
        </w:rPr>
        <w:t>Grindeks</w:t>
      </w:r>
      <w:r w:rsidR="00130FDC" w:rsidRPr="000617CB">
        <w:rPr>
          <w:bCs/>
          <w:sz w:val="22"/>
          <w:lang w:val="en-GB" w:eastAsia="lv-LV"/>
        </w:rPr>
        <w:t xml:space="preserve"> </w:t>
      </w:r>
      <w:proofErr w:type="spellStart"/>
      <w:r w:rsidR="006E0388" w:rsidRPr="000617CB">
        <w:rPr>
          <w:bCs/>
          <w:sz w:val="22"/>
          <w:lang w:val="en-GB" w:eastAsia="lv-LV"/>
        </w:rPr>
        <w:t>satur</w:t>
      </w:r>
      <w:proofErr w:type="spellEnd"/>
      <w:r w:rsidR="006E0388" w:rsidRPr="000617CB">
        <w:rPr>
          <w:bCs/>
          <w:sz w:val="22"/>
          <w:lang w:val="en-GB" w:eastAsia="lv-LV"/>
        </w:rPr>
        <w:t xml:space="preserve"> </w:t>
      </w:r>
      <w:proofErr w:type="spellStart"/>
      <w:r w:rsidR="006E0388" w:rsidRPr="000617CB">
        <w:rPr>
          <w:bCs/>
          <w:sz w:val="22"/>
          <w:lang w:val="en-GB" w:eastAsia="lv-LV"/>
        </w:rPr>
        <w:t>aktīvo</w:t>
      </w:r>
      <w:proofErr w:type="spellEnd"/>
      <w:r w:rsidR="006E0388" w:rsidRPr="000617CB">
        <w:rPr>
          <w:bCs/>
          <w:sz w:val="22"/>
          <w:lang w:val="en-GB" w:eastAsia="lv-LV"/>
        </w:rPr>
        <w:t xml:space="preserve"> </w:t>
      </w:r>
      <w:proofErr w:type="spellStart"/>
      <w:r w:rsidR="006E0388" w:rsidRPr="000617CB">
        <w:rPr>
          <w:bCs/>
          <w:sz w:val="22"/>
          <w:lang w:val="en-GB" w:eastAsia="lv-LV"/>
        </w:rPr>
        <w:t>vielu</w:t>
      </w:r>
      <w:proofErr w:type="spellEnd"/>
      <w:r w:rsidR="006E0388" w:rsidRPr="000617CB">
        <w:rPr>
          <w:bCs/>
          <w:sz w:val="22"/>
          <w:lang w:val="en-GB" w:eastAsia="lv-LV"/>
        </w:rPr>
        <w:t xml:space="preserve"> </w:t>
      </w:r>
      <w:proofErr w:type="spellStart"/>
      <w:r w:rsidR="006E0388" w:rsidRPr="000617CB">
        <w:rPr>
          <w:bCs/>
          <w:sz w:val="22"/>
          <w:lang w:val="en-GB" w:eastAsia="lv-LV"/>
        </w:rPr>
        <w:t>memantīna</w:t>
      </w:r>
      <w:proofErr w:type="spellEnd"/>
      <w:r w:rsidR="006E0388" w:rsidRPr="000617CB">
        <w:rPr>
          <w:bCs/>
          <w:sz w:val="22"/>
          <w:lang w:val="en-GB" w:eastAsia="lv-LV"/>
        </w:rPr>
        <w:t xml:space="preserve"> </w:t>
      </w:r>
      <w:proofErr w:type="spellStart"/>
      <w:r w:rsidR="006E0388" w:rsidRPr="000617CB">
        <w:rPr>
          <w:bCs/>
          <w:sz w:val="22"/>
          <w:lang w:val="en-GB" w:eastAsia="lv-LV"/>
        </w:rPr>
        <w:t>hidrohlorīdu</w:t>
      </w:r>
      <w:proofErr w:type="spellEnd"/>
      <w:r w:rsidR="006E0388" w:rsidRPr="000617CB">
        <w:rPr>
          <w:bCs/>
          <w:sz w:val="22"/>
          <w:lang w:val="en-GB" w:eastAsia="lv-LV"/>
        </w:rPr>
        <w:t xml:space="preserve"> (</w:t>
      </w:r>
      <w:proofErr w:type="spellStart"/>
      <w:r w:rsidR="006E0388" w:rsidRPr="000617CB">
        <w:rPr>
          <w:bCs/>
          <w:sz w:val="22"/>
          <w:lang w:val="en-GB" w:eastAsia="lv-LV"/>
        </w:rPr>
        <w:t>tālāk</w:t>
      </w:r>
      <w:proofErr w:type="spellEnd"/>
      <w:r w:rsidR="006E0388" w:rsidRPr="000617CB">
        <w:rPr>
          <w:bCs/>
          <w:sz w:val="22"/>
          <w:lang w:val="en-GB" w:eastAsia="lv-LV"/>
        </w:rPr>
        <w:t xml:space="preserve"> </w:t>
      </w:r>
      <w:proofErr w:type="spellStart"/>
      <w:r w:rsidR="00F93DA9" w:rsidRPr="000617CB">
        <w:rPr>
          <w:bCs/>
          <w:sz w:val="22"/>
          <w:lang w:val="en-GB" w:eastAsia="lv-LV"/>
        </w:rPr>
        <w:t>tekstā</w:t>
      </w:r>
      <w:proofErr w:type="spellEnd"/>
      <w:r w:rsidR="00F93DA9" w:rsidRPr="000617CB">
        <w:rPr>
          <w:bCs/>
          <w:sz w:val="22"/>
          <w:lang w:val="en-GB" w:eastAsia="lv-LV"/>
        </w:rPr>
        <w:t xml:space="preserve"> - </w:t>
      </w:r>
      <w:proofErr w:type="spellStart"/>
      <w:r w:rsidR="006E0388" w:rsidRPr="000617CB">
        <w:rPr>
          <w:bCs/>
          <w:sz w:val="22"/>
          <w:lang w:val="en-GB" w:eastAsia="lv-LV"/>
        </w:rPr>
        <w:t>memantīns</w:t>
      </w:r>
      <w:proofErr w:type="spellEnd"/>
      <w:r w:rsidR="006E0388" w:rsidRPr="000617CB">
        <w:rPr>
          <w:bCs/>
          <w:sz w:val="22"/>
          <w:lang w:val="en-GB" w:eastAsia="lv-LV"/>
        </w:rPr>
        <w:t>).</w:t>
      </w:r>
      <w:r w:rsidR="005C3C52" w:rsidRPr="000617CB">
        <w:rPr>
          <w:sz w:val="22"/>
          <w:lang w:val="en-GB"/>
        </w:rPr>
        <w:t xml:space="preserve"> </w:t>
      </w:r>
      <w:proofErr w:type="spellStart"/>
      <w:r w:rsidR="006E0388" w:rsidRPr="000617CB">
        <w:rPr>
          <w:sz w:val="22"/>
          <w:lang w:val="en-GB"/>
        </w:rPr>
        <w:t>Memantīns</w:t>
      </w:r>
      <w:proofErr w:type="spellEnd"/>
      <w:r w:rsidR="006E0388" w:rsidRPr="000617CB">
        <w:rPr>
          <w:sz w:val="22"/>
          <w:lang w:val="en-GB"/>
        </w:rPr>
        <w:t xml:space="preserve"> </w:t>
      </w:r>
      <w:proofErr w:type="spellStart"/>
      <w:r w:rsidR="006E0388" w:rsidRPr="000617CB">
        <w:rPr>
          <w:sz w:val="22"/>
          <w:lang w:val="en-GB"/>
        </w:rPr>
        <w:t>ir</w:t>
      </w:r>
      <w:proofErr w:type="spellEnd"/>
      <w:r w:rsidR="006E0388" w:rsidRPr="000617CB">
        <w:rPr>
          <w:sz w:val="22"/>
          <w:lang w:val="en-GB"/>
        </w:rPr>
        <w:t xml:space="preserve"> </w:t>
      </w:r>
      <w:proofErr w:type="spellStart"/>
      <w:r w:rsidR="008D5F11" w:rsidRPr="000617CB">
        <w:rPr>
          <w:sz w:val="22"/>
          <w:lang w:val="en-GB"/>
        </w:rPr>
        <w:t>pret</w:t>
      </w:r>
      <w:r w:rsidR="006E0388" w:rsidRPr="000617CB">
        <w:rPr>
          <w:sz w:val="22"/>
          <w:lang w:val="en-GB"/>
        </w:rPr>
        <w:t>demences</w:t>
      </w:r>
      <w:proofErr w:type="spellEnd"/>
      <w:r w:rsidR="006E0388" w:rsidRPr="000617CB">
        <w:rPr>
          <w:sz w:val="22"/>
          <w:lang w:val="en-GB"/>
        </w:rPr>
        <w:t xml:space="preserve"> </w:t>
      </w:r>
      <w:proofErr w:type="spellStart"/>
      <w:r w:rsidR="006E0388" w:rsidRPr="000617CB">
        <w:rPr>
          <w:sz w:val="22"/>
          <w:lang w:val="en-GB"/>
        </w:rPr>
        <w:t>zāles</w:t>
      </w:r>
      <w:proofErr w:type="spellEnd"/>
      <w:r w:rsidR="006E0388" w:rsidRPr="000617CB">
        <w:rPr>
          <w:sz w:val="22"/>
          <w:lang w:val="en-GB"/>
        </w:rPr>
        <w:t xml:space="preserve">. Tas </w:t>
      </w:r>
      <w:proofErr w:type="spellStart"/>
      <w:r w:rsidR="006E0388" w:rsidRPr="000617CB">
        <w:rPr>
          <w:sz w:val="22"/>
          <w:lang w:val="en-GB"/>
        </w:rPr>
        <w:t>palīdz</w:t>
      </w:r>
      <w:proofErr w:type="spellEnd"/>
      <w:r w:rsidR="006E0388" w:rsidRPr="000617CB">
        <w:rPr>
          <w:sz w:val="22"/>
          <w:lang w:val="en-GB"/>
        </w:rPr>
        <w:t xml:space="preserve"> </w:t>
      </w:r>
      <w:proofErr w:type="spellStart"/>
      <w:r w:rsidR="006E0388" w:rsidRPr="000617CB">
        <w:rPr>
          <w:sz w:val="22"/>
          <w:lang w:val="en-GB"/>
        </w:rPr>
        <w:t>mazināt</w:t>
      </w:r>
      <w:proofErr w:type="spellEnd"/>
      <w:r w:rsidR="006E0388" w:rsidRPr="000617CB">
        <w:rPr>
          <w:sz w:val="22"/>
          <w:lang w:val="en-GB"/>
        </w:rPr>
        <w:t xml:space="preserve"> </w:t>
      </w:r>
      <w:proofErr w:type="spellStart"/>
      <w:r w:rsidR="00BC5477" w:rsidRPr="000617CB">
        <w:rPr>
          <w:sz w:val="22"/>
          <w:lang w:val="en-GB"/>
        </w:rPr>
        <w:t>demences</w:t>
      </w:r>
      <w:proofErr w:type="spellEnd"/>
      <w:r w:rsidR="00BC5477" w:rsidRPr="000617CB">
        <w:rPr>
          <w:sz w:val="22"/>
          <w:lang w:val="en-GB"/>
        </w:rPr>
        <w:t xml:space="preserve"> </w:t>
      </w:r>
      <w:proofErr w:type="spellStart"/>
      <w:r w:rsidR="00BC5477" w:rsidRPr="000617CB">
        <w:rPr>
          <w:sz w:val="22"/>
          <w:lang w:val="en-GB"/>
        </w:rPr>
        <w:t>simptomus</w:t>
      </w:r>
      <w:proofErr w:type="spellEnd"/>
      <w:r w:rsidR="00BC5477" w:rsidRPr="000617CB">
        <w:rPr>
          <w:sz w:val="22"/>
          <w:lang w:val="en-GB"/>
        </w:rPr>
        <w:t xml:space="preserve"> </w:t>
      </w:r>
      <w:proofErr w:type="spellStart"/>
      <w:r w:rsidR="006E0388" w:rsidRPr="000617CB">
        <w:rPr>
          <w:sz w:val="22"/>
          <w:lang w:val="en-GB"/>
        </w:rPr>
        <w:t>Alcheimera</w:t>
      </w:r>
      <w:proofErr w:type="spellEnd"/>
      <w:r w:rsidR="006E0388" w:rsidRPr="000617CB">
        <w:rPr>
          <w:sz w:val="22"/>
          <w:lang w:val="en-GB"/>
        </w:rPr>
        <w:t xml:space="preserve"> </w:t>
      </w:r>
      <w:proofErr w:type="spellStart"/>
      <w:r w:rsidR="006E0388" w:rsidRPr="000617CB">
        <w:rPr>
          <w:sz w:val="22"/>
          <w:lang w:val="en-GB"/>
        </w:rPr>
        <w:t>slimīb</w:t>
      </w:r>
      <w:r w:rsidR="00BC5477" w:rsidRPr="000617CB">
        <w:rPr>
          <w:sz w:val="22"/>
          <w:lang w:val="en-GB"/>
        </w:rPr>
        <w:t>ā</w:t>
      </w:r>
      <w:proofErr w:type="spellEnd"/>
      <w:r w:rsidR="006E0388" w:rsidRPr="000617CB">
        <w:rPr>
          <w:sz w:val="22"/>
          <w:lang w:val="en-GB"/>
        </w:rPr>
        <w:t>.</w:t>
      </w:r>
    </w:p>
    <w:p w14:paraId="4AEC0D43" w14:textId="77777777" w:rsidR="005C3C52" w:rsidRPr="000617CB" w:rsidRDefault="005C3C52" w:rsidP="00372F09">
      <w:pPr>
        <w:autoSpaceDE w:val="0"/>
        <w:autoSpaceDN w:val="0"/>
        <w:adjustRightInd w:val="0"/>
        <w:spacing w:line="240" w:lineRule="auto"/>
        <w:rPr>
          <w:sz w:val="22"/>
          <w:lang w:val="en-GB" w:eastAsia="lv-LV"/>
        </w:rPr>
      </w:pPr>
    </w:p>
    <w:p w14:paraId="5CC5B395" w14:textId="77777777" w:rsidR="005C3C52" w:rsidRPr="000617CB" w:rsidRDefault="00EE0330" w:rsidP="00372F09">
      <w:pPr>
        <w:autoSpaceDE w:val="0"/>
        <w:autoSpaceDN w:val="0"/>
        <w:adjustRightInd w:val="0"/>
        <w:spacing w:line="240" w:lineRule="auto"/>
        <w:rPr>
          <w:b/>
          <w:sz w:val="22"/>
          <w:lang w:val="en-GB" w:eastAsia="lv-LV"/>
        </w:rPr>
      </w:pPr>
      <w:proofErr w:type="spellStart"/>
      <w:r w:rsidRPr="000617CB">
        <w:rPr>
          <w:b/>
          <w:sz w:val="22"/>
          <w:lang w:val="en-GB" w:eastAsia="lv-LV"/>
        </w:rPr>
        <w:t>Kā</w:t>
      </w:r>
      <w:proofErr w:type="spellEnd"/>
      <w:r w:rsidR="005C3C52" w:rsidRPr="000617CB">
        <w:rPr>
          <w:b/>
          <w:sz w:val="22"/>
          <w:lang w:val="en-GB" w:eastAsia="lv-LV"/>
        </w:rPr>
        <w:t xml:space="preserve"> </w:t>
      </w:r>
      <w:proofErr w:type="spellStart"/>
      <w:r w:rsidR="001B5C91" w:rsidRPr="000617CB">
        <w:rPr>
          <w:b/>
          <w:bCs/>
          <w:sz w:val="22"/>
          <w:lang w:eastAsia="lv-LV"/>
        </w:rPr>
        <w:t>Memantine</w:t>
      </w:r>
      <w:proofErr w:type="spellEnd"/>
      <w:r w:rsidR="001B5C91" w:rsidRPr="000617CB">
        <w:rPr>
          <w:b/>
          <w:bCs/>
          <w:sz w:val="22"/>
          <w:lang w:eastAsia="lv-LV"/>
        </w:rPr>
        <w:t xml:space="preserve"> </w:t>
      </w:r>
      <w:r w:rsidR="00130FDC" w:rsidRPr="000617CB">
        <w:rPr>
          <w:b/>
          <w:bCs/>
          <w:sz w:val="22"/>
          <w:lang w:eastAsia="lv-LV"/>
        </w:rPr>
        <w:t>Grindeks</w:t>
      </w:r>
      <w:r w:rsidR="00130FDC" w:rsidRPr="000617CB">
        <w:rPr>
          <w:b/>
          <w:bCs/>
          <w:sz w:val="22"/>
          <w:lang w:val="en-GB" w:eastAsia="lv-LV"/>
        </w:rPr>
        <w:t xml:space="preserve"> </w:t>
      </w:r>
      <w:proofErr w:type="spellStart"/>
      <w:r w:rsidRPr="000617CB">
        <w:rPr>
          <w:b/>
          <w:sz w:val="22"/>
          <w:lang w:val="en-GB" w:eastAsia="lv-LV"/>
        </w:rPr>
        <w:t>darbojas</w:t>
      </w:r>
      <w:proofErr w:type="spellEnd"/>
    </w:p>
    <w:p w14:paraId="278738B7" w14:textId="77777777" w:rsidR="00322908" w:rsidRPr="000617CB" w:rsidRDefault="00025C0F" w:rsidP="00372F09">
      <w:pPr>
        <w:autoSpaceDE w:val="0"/>
        <w:autoSpaceDN w:val="0"/>
        <w:adjustRightInd w:val="0"/>
        <w:spacing w:line="240" w:lineRule="auto"/>
        <w:rPr>
          <w:sz w:val="22"/>
          <w:lang w:val="en-GB" w:eastAsia="lv-LV"/>
        </w:rPr>
      </w:pPr>
      <w:proofErr w:type="spellStart"/>
      <w:r w:rsidRPr="000617CB">
        <w:rPr>
          <w:sz w:val="22"/>
          <w:lang w:val="en-GB" w:eastAsia="lv-LV"/>
        </w:rPr>
        <w:t>Atmiņas</w:t>
      </w:r>
      <w:proofErr w:type="spellEnd"/>
      <w:r w:rsidRPr="000617CB">
        <w:rPr>
          <w:sz w:val="22"/>
          <w:lang w:val="en-GB" w:eastAsia="lv-LV"/>
        </w:rPr>
        <w:t xml:space="preserve"> </w:t>
      </w:r>
      <w:proofErr w:type="spellStart"/>
      <w:r w:rsidRPr="000617CB">
        <w:rPr>
          <w:sz w:val="22"/>
          <w:lang w:val="en-GB" w:eastAsia="lv-LV"/>
        </w:rPr>
        <w:t>zudum</w:t>
      </w:r>
      <w:r w:rsidR="00A16A70" w:rsidRPr="000617CB">
        <w:rPr>
          <w:sz w:val="22"/>
          <w:lang w:val="en-GB" w:eastAsia="lv-LV"/>
        </w:rPr>
        <w:t>s</w:t>
      </w:r>
      <w:proofErr w:type="spellEnd"/>
      <w:r w:rsidRPr="000617CB">
        <w:rPr>
          <w:sz w:val="22"/>
          <w:lang w:val="en-GB" w:eastAsia="lv-LV"/>
        </w:rPr>
        <w:t xml:space="preserve"> </w:t>
      </w:r>
      <w:proofErr w:type="spellStart"/>
      <w:r w:rsidRPr="000617CB">
        <w:rPr>
          <w:sz w:val="22"/>
          <w:lang w:val="en-GB" w:eastAsia="lv-LV"/>
        </w:rPr>
        <w:t>Alcheimera</w:t>
      </w:r>
      <w:proofErr w:type="spellEnd"/>
      <w:r w:rsidRPr="000617CB">
        <w:rPr>
          <w:sz w:val="22"/>
          <w:lang w:val="en-GB" w:eastAsia="lv-LV"/>
        </w:rPr>
        <w:t xml:space="preserve"> </w:t>
      </w:r>
      <w:proofErr w:type="spellStart"/>
      <w:r w:rsidRPr="000617CB">
        <w:rPr>
          <w:sz w:val="22"/>
          <w:lang w:val="en-GB" w:eastAsia="lv-LV"/>
        </w:rPr>
        <w:t>slimības</w:t>
      </w:r>
      <w:proofErr w:type="spellEnd"/>
      <w:r w:rsidRPr="000617CB">
        <w:rPr>
          <w:sz w:val="22"/>
          <w:lang w:val="en-GB" w:eastAsia="lv-LV"/>
        </w:rPr>
        <w:t xml:space="preserve"> </w:t>
      </w:r>
      <w:proofErr w:type="spellStart"/>
      <w:r w:rsidRPr="000617CB">
        <w:rPr>
          <w:sz w:val="22"/>
          <w:lang w:val="en-GB" w:eastAsia="lv-LV"/>
        </w:rPr>
        <w:t>gadījumā</w:t>
      </w:r>
      <w:proofErr w:type="spellEnd"/>
      <w:r w:rsidRPr="000617CB">
        <w:rPr>
          <w:sz w:val="22"/>
          <w:lang w:val="en-GB" w:eastAsia="lv-LV"/>
        </w:rPr>
        <w:t xml:space="preserve"> </w:t>
      </w:r>
      <w:proofErr w:type="spellStart"/>
      <w:r w:rsidR="00614CE7" w:rsidRPr="000617CB">
        <w:rPr>
          <w:sz w:val="22"/>
          <w:lang w:val="en-GB" w:eastAsia="lv-LV"/>
        </w:rPr>
        <w:t>ir</w:t>
      </w:r>
      <w:proofErr w:type="spellEnd"/>
      <w:r w:rsidR="00614CE7" w:rsidRPr="000617CB">
        <w:rPr>
          <w:sz w:val="22"/>
          <w:lang w:val="en-GB" w:eastAsia="lv-LV"/>
        </w:rPr>
        <w:t xml:space="preserve"> </w:t>
      </w:r>
      <w:proofErr w:type="spellStart"/>
      <w:r w:rsidR="00614CE7" w:rsidRPr="000617CB">
        <w:rPr>
          <w:sz w:val="22"/>
          <w:lang w:val="en-GB" w:eastAsia="lv-LV"/>
        </w:rPr>
        <w:t>sai</w:t>
      </w:r>
      <w:r w:rsidR="00A16A70" w:rsidRPr="000617CB">
        <w:rPr>
          <w:sz w:val="22"/>
          <w:lang w:val="en-GB" w:eastAsia="lv-LV"/>
        </w:rPr>
        <w:t>stīts</w:t>
      </w:r>
      <w:proofErr w:type="spellEnd"/>
      <w:r w:rsidR="00A16A70" w:rsidRPr="000617CB">
        <w:rPr>
          <w:sz w:val="22"/>
          <w:lang w:val="en-GB" w:eastAsia="lv-LV"/>
        </w:rPr>
        <w:t xml:space="preserve"> </w:t>
      </w:r>
      <w:proofErr w:type="spellStart"/>
      <w:r w:rsidR="00A16A70" w:rsidRPr="000617CB">
        <w:rPr>
          <w:sz w:val="22"/>
          <w:lang w:val="en-GB" w:eastAsia="lv-LV"/>
        </w:rPr>
        <w:t>ar</w:t>
      </w:r>
      <w:proofErr w:type="spellEnd"/>
      <w:r w:rsidR="00A16A70" w:rsidRPr="000617CB">
        <w:rPr>
          <w:sz w:val="22"/>
          <w:lang w:val="en-GB" w:eastAsia="lv-LV"/>
        </w:rPr>
        <w:t xml:space="preserve"> </w:t>
      </w:r>
      <w:proofErr w:type="spellStart"/>
      <w:r w:rsidRPr="000617CB">
        <w:rPr>
          <w:sz w:val="22"/>
          <w:lang w:val="en-GB" w:eastAsia="lv-LV"/>
        </w:rPr>
        <w:t>signālu</w:t>
      </w:r>
      <w:proofErr w:type="spellEnd"/>
      <w:r w:rsidRPr="000617CB">
        <w:rPr>
          <w:sz w:val="22"/>
          <w:lang w:val="en-GB" w:eastAsia="lv-LV"/>
        </w:rPr>
        <w:t xml:space="preserve"> </w:t>
      </w:r>
      <w:proofErr w:type="spellStart"/>
      <w:r w:rsidRPr="000617CB">
        <w:rPr>
          <w:sz w:val="22"/>
          <w:lang w:val="en-GB" w:eastAsia="lv-LV"/>
        </w:rPr>
        <w:t>pārvades</w:t>
      </w:r>
      <w:proofErr w:type="spellEnd"/>
      <w:r w:rsidRPr="000617CB">
        <w:rPr>
          <w:sz w:val="22"/>
          <w:lang w:val="en-GB" w:eastAsia="lv-LV"/>
        </w:rPr>
        <w:t xml:space="preserve"> </w:t>
      </w:r>
      <w:proofErr w:type="spellStart"/>
      <w:r w:rsidRPr="000617CB">
        <w:rPr>
          <w:sz w:val="22"/>
          <w:lang w:val="en-GB" w:eastAsia="lv-LV"/>
        </w:rPr>
        <w:t>traucējumi</w:t>
      </w:r>
      <w:r w:rsidR="00A16A70" w:rsidRPr="000617CB">
        <w:rPr>
          <w:sz w:val="22"/>
          <w:lang w:val="en-GB" w:eastAsia="lv-LV"/>
        </w:rPr>
        <w:t>em</w:t>
      </w:r>
      <w:proofErr w:type="spellEnd"/>
      <w:r w:rsidRPr="000617CB">
        <w:rPr>
          <w:sz w:val="22"/>
          <w:lang w:val="en-GB" w:eastAsia="lv-LV"/>
        </w:rPr>
        <w:t xml:space="preserve"> </w:t>
      </w:r>
      <w:proofErr w:type="spellStart"/>
      <w:r w:rsidRPr="000617CB">
        <w:rPr>
          <w:sz w:val="22"/>
          <w:lang w:val="en-GB" w:eastAsia="lv-LV"/>
        </w:rPr>
        <w:t>galvas</w:t>
      </w:r>
      <w:proofErr w:type="spellEnd"/>
      <w:r w:rsidRPr="000617CB">
        <w:rPr>
          <w:sz w:val="22"/>
          <w:lang w:val="en-GB" w:eastAsia="lv-LV"/>
        </w:rPr>
        <w:t xml:space="preserve"> </w:t>
      </w:r>
      <w:proofErr w:type="spellStart"/>
      <w:r w:rsidRPr="000617CB">
        <w:rPr>
          <w:sz w:val="22"/>
          <w:lang w:val="en-GB" w:eastAsia="lv-LV"/>
        </w:rPr>
        <w:t>smadzenēs</w:t>
      </w:r>
      <w:proofErr w:type="spellEnd"/>
      <w:r w:rsidRPr="000617CB">
        <w:rPr>
          <w:sz w:val="22"/>
          <w:lang w:val="en-GB" w:eastAsia="lv-LV"/>
        </w:rPr>
        <w:t xml:space="preserve">. </w:t>
      </w:r>
      <w:proofErr w:type="spellStart"/>
      <w:r w:rsidRPr="000617CB">
        <w:rPr>
          <w:sz w:val="22"/>
          <w:lang w:val="en-GB" w:eastAsia="lv-LV"/>
        </w:rPr>
        <w:t>Galvas</w:t>
      </w:r>
      <w:proofErr w:type="spellEnd"/>
      <w:r w:rsidRPr="000617CB">
        <w:rPr>
          <w:sz w:val="22"/>
          <w:lang w:val="en-GB" w:eastAsia="lv-LV"/>
        </w:rPr>
        <w:t xml:space="preserve"> </w:t>
      </w:r>
      <w:proofErr w:type="spellStart"/>
      <w:r w:rsidRPr="000617CB">
        <w:rPr>
          <w:sz w:val="22"/>
          <w:lang w:val="en-GB" w:eastAsia="lv-LV"/>
        </w:rPr>
        <w:t>smadzen</w:t>
      </w:r>
      <w:r w:rsidR="00CB0456" w:rsidRPr="000617CB">
        <w:rPr>
          <w:sz w:val="22"/>
          <w:lang w:val="en-GB" w:eastAsia="lv-LV"/>
        </w:rPr>
        <w:t>e</w:t>
      </w:r>
      <w:r w:rsidRPr="000617CB">
        <w:rPr>
          <w:sz w:val="22"/>
          <w:lang w:val="en-GB" w:eastAsia="lv-LV"/>
        </w:rPr>
        <w:t>s</w:t>
      </w:r>
      <w:proofErr w:type="spellEnd"/>
      <w:r w:rsidRPr="000617CB">
        <w:rPr>
          <w:sz w:val="22"/>
          <w:lang w:val="en-GB" w:eastAsia="lv-LV"/>
        </w:rPr>
        <w:t xml:space="preserve"> </w:t>
      </w:r>
      <w:proofErr w:type="spellStart"/>
      <w:r w:rsidRPr="000617CB">
        <w:rPr>
          <w:sz w:val="22"/>
          <w:lang w:val="en-GB" w:eastAsia="lv-LV"/>
        </w:rPr>
        <w:t>satur</w:t>
      </w:r>
      <w:proofErr w:type="spellEnd"/>
      <w:r w:rsidRPr="000617CB">
        <w:rPr>
          <w:sz w:val="22"/>
          <w:lang w:val="en-GB" w:eastAsia="lv-LV"/>
        </w:rPr>
        <w:t xml:space="preserve"> </w:t>
      </w:r>
      <w:proofErr w:type="spellStart"/>
      <w:r w:rsidRPr="000617CB">
        <w:rPr>
          <w:sz w:val="22"/>
          <w:lang w:val="en-GB" w:eastAsia="lv-LV"/>
        </w:rPr>
        <w:t>tā</w:t>
      </w:r>
      <w:proofErr w:type="spellEnd"/>
      <w:r w:rsidRPr="000617CB">
        <w:rPr>
          <w:sz w:val="22"/>
          <w:lang w:val="en-GB" w:eastAsia="lv-LV"/>
        </w:rPr>
        <w:t xml:space="preserve"> </w:t>
      </w:r>
      <w:proofErr w:type="spellStart"/>
      <w:r w:rsidRPr="000617CB">
        <w:rPr>
          <w:sz w:val="22"/>
          <w:lang w:val="en-GB" w:eastAsia="lv-LV"/>
        </w:rPr>
        <w:t>dēvētos</w:t>
      </w:r>
      <w:proofErr w:type="spellEnd"/>
      <w:r w:rsidRPr="000617CB">
        <w:rPr>
          <w:sz w:val="22"/>
          <w:lang w:val="en-GB" w:eastAsia="lv-LV"/>
        </w:rPr>
        <w:t xml:space="preserve"> N-</w:t>
      </w:r>
      <w:proofErr w:type="spellStart"/>
      <w:r w:rsidRPr="000617CB">
        <w:rPr>
          <w:sz w:val="22"/>
          <w:lang w:val="en-GB" w:eastAsia="lv-LV"/>
        </w:rPr>
        <w:t>metil</w:t>
      </w:r>
      <w:proofErr w:type="spellEnd"/>
      <w:r w:rsidRPr="000617CB">
        <w:rPr>
          <w:sz w:val="22"/>
          <w:lang w:val="en-GB" w:eastAsia="lv-LV"/>
        </w:rPr>
        <w:t>-D-</w:t>
      </w:r>
      <w:proofErr w:type="spellStart"/>
      <w:r w:rsidRPr="000617CB">
        <w:rPr>
          <w:sz w:val="22"/>
          <w:lang w:val="en-GB" w:eastAsia="lv-LV"/>
        </w:rPr>
        <w:t>aspartāta</w:t>
      </w:r>
      <w:proofErr w:type="spellEnd"/>
      <w:r w:rsidRPr="000617CB">
        <w:rPr>
          <w:sz w:val="22"/>
          <w:lang w:val="en-GB" w:eastAsia="lv-LV"/>
        </w:rPr>
        <w:t xml:space="preserve"> (NMDA) </w:t>
      </w:r>
      <w:proofErr w:type="spellStart"/>
      <w:r w:rsidRPr="000617CB">
        <w:rPr>
          <w:sz w:val="22"/>
          <w:lang w:val="en-GB" w:eastAsia="lv-LV"/>
        </w:rPr>
        <w:t>receptorus</w:t>
      </w:r>
      <w:proofErr w:type="spellEnd"/>
      <w:r w:rsidRPr="000617CB">
        <w:rPr>
          <w:sz w:val="22"/>
          <w:lang w:val="en-GB" w:eastAsia="lv-LV"/>
        </w:rPr>
        <w:t xml:space="preserve">, kas </w:t>
      </w:r>
      <w:proofErr w:type="spellStart"/>
      <w:r w:rsidRPr="000617CB">
        <w:rPr>
          <w:sz w:val="22"/>
          <w:lang w:val="en-GB" w:eastAsia="lv-LV"/>
        </w:rPr>
        <w:t>piedalās</w:t>
      </w:r>
      <w:proofErr w:type="spellEnd"/>
      <w:r w:rsidRPr="000617CB">
        <w:rPr>
          <w:sz w:val="22"/>
          <w:lang w:val="en-GB" w:eastAsia="lv-LV"/>
        </w:rPr>
        <w:t xml:space="preserve"> </w:t>
      </w:r>
      <w:proofErr w:type="spellStart"/>
      <w:r w:rsidRPr="000617CB">
        <w:rPr>
          <w:sz w:val="22"/>
          <w:lang w:val="en-GB" w:eastAsia="lv-LV"/>
        </w:rPr>
        <w:t>zināšanu</w:t>
      </w:r>
      <w:proofErr w:type="spellEnd"/>
      <w:r w:rsidRPr="000617CB">
        <w:rPr>
          <w:sz w:val="22"/>
          <w:lang w:val="en-GB" w:eastAsia="lv-LV"/>
        </w:rPr>
        <w:t xml:space="preserve"> </w:t>
      </w:r>
      <w:proofErr w:type="spellStart"/>
      <w:r w:rsidRPr="000617CB">
        <w:rPr>
          <w:sz w:val="22"/>
          <w:lang w:val="en-GB" w:eastAsia="lv-LV"/>
        </w:rPr>
        <w:t>apguvei</w:t>
      </w:r>
      <w:proofErr w:type="spellEnd"/>
      <w:r w:rsidRPr="000617CB">
        <w:rPr>
          <w:sz w:val="22"/>
          <w:lang w:val="en-GB" w:eastAsia="lv-LV"/>
        </w:rPr>
        <w:t xml:space="preserve"> un </w:t>
      </w:r>
      <w:proofErr w:type="spellStart"/>
      <w:r w:rsidRPr="000617CB">
        <w:rPr>
          <w:sz w:val="22"/>
          <w:lang w:val="en-GB" w:eastAsia="lv-LV"/>
        </w:rPr>
        <w:t>atmiņai</w:t>
      </w:r>
      <w:proofErr w:type="spellEnd"/>
      <w:r w:rsidRPr="000617CB">
        <w:rPr>
          <w:sz w:val="22"/>
          <w:lang w:val="en-GB" w:eastAsia="lv-LV"/>
        </w:rPr>
        <w:t xml:space="preserve"> </w:t>
      </w:r>
      <w:proofErr w:type="spellStart"/>
      <w:r w:rsidRPr="000617CB">
        <w:rPr>
          <w:sz w:val="22"/>
          <w:lang w:val="en-GB" w:eastAsia="lv-LV"/>
        </w:rPr>
        <w:t>svarīgu</w:t>
      </w:r>
      <w:proofErr w:type="spellEnd"/>
      <w:r w:rsidRPr="000617CB">
        <w:rPr>
          <w:sz w:val="22"/>
          <w:lang w:val="en-GB" w:eastAsia="lv-LV"/>
        </w:rPr>
        <w:t xml:space="preserve"> </w:t>
      </w:r>
      <w:proofErr w:type="spellStart"/>
      <w:r w:rsidRPr="000617CB">
        <w:rPr>
          <w:sz w:val="22"/>
          <w:lang w:val="en-GB" w:eastAsia="lv-LV"/>
        </w:rPr>
        <w:t>nervu</w:t>
      </w:r>
      <w:proofErr w:type="spellEnd"/>
      <w:r w:rsidRPr="000617CB">
        <w:rPr>
          <w:sz w:val="22"/>
          <w:lang w:val="en-GB" w:eastAsia="lv-LV"/>
        </w:rPr>
        <w:t xml:space="preserve"> </w:t>
      </w:r>
      <w:proofErr w:type="spellStart"/>
      <w:r w:rsidRPr="000617CB">
        <w:rPr>
          <w:sz w:val="22"/>
          <w:lang w:val="en-GB" w:eastAsia="lv-LV"/>
        </w:rPr>
        <w:t>signālu</w:t>
      </w:r>
      <w:proofErr w:type="spellEnd"/>
      <w:r w:rsidRPr="000617CB">
        <w:rPr>
          <w:sz w:val="22"/>
          <w:lang w:val="en-GB" w:eastAsia="lv-LV"/>
        </w:rPr>
        <w:t xml:space="preserve"> </w:t>
      </w:r>
      <w:proofErr w:type="spellStart"/>
      <w:r w:rsidRPr="000617CB">
        <w:rPr>
          <w:sz w:val="22"/>
          <w:lang w:val="en-GB" w:eastAsia="lv-LV"/>
        </w:rPr>
        <w:t>pārvadē</w:t>
      </w:r>
      <w:proofErr w:type="spellEnd"/>
      <w:r w:rsidRPr="000617CB">
        <w:rPr>
          <w:sz w:val="22"/>
          <w:lang w:val="en-GB" w:eastAsia="lv-LV"/>
        </w:rPr>
        <w:t xml:space="preserve">. </w:t>
      </w:r>
      <w:proofErr w:type="spellStart"/>
      <w:r w:rsidR="00873D9D" w:rsidRPr="000617CB">
        <w:rPr>
          <w:sz w:val="22"/>
          <w:lang w:val="en-GB" w:eastAsia="lv-LV"/>
        </w:rPr>
        <w:t>Memantīns</w:t>
      </w:r>
      <w:proofErr w:type="spellEnd"/>
      <w:r w:rsidRPr="000617CB">
        <w:rPr>
          <w:sz w:val="22"/>
          <w:lang w:val="en-GB" w:eastAsia="lv-LV"/>
        </w:rPr>
        <w:t xml:space="preserve"> </w:t>
      </w:r>
      <w:proofErr w:type="spellStart"/>
      <w:r w:rsidRPr="000617CB">
        <w:rPr>
          <w:sz w:val="22"/>
          <w:lang w:val="en-GB" w:eastAsia="lv-LV"/>
        </w:rPr>
        <w:t>pieder</w:t>
      </w:r>
      <w:proofErr w:type="spellEnd"/>
      <w:r w:rsidRPr="000617CB">
        <w:rPr>
          <w:sz w:val="22"/>
          <w:lang w:val="en-GB" w:eastAsia="lv-LV"/>
        </w:rPr>
        <w:t xml:space="preserve"> </w:t>
      </w:r>
      <w:proofErr w:type="spellStart"/>
      <w:r w:rsidRPr="000617CB">
        <w:rPr>
          <w:sz w:val="22"/>
          <w:lang w:val="en-GB" w:eastAsia="lv-LV"/>
        </w:rPr>
        <w:t>zāļu</w:t>
      </w:r>
      <w:proofErr w:type="spellEnd"/>
      <w:r w:rsidRPr="000617CB">
        <w:rPr>
          <w:sz w:val="22"/>
          <w:lang w:val="en-GB" w:eastAsia="lv-LV"/>
        </w:rPr>
        <w:t xml:space="preserve"> </w:t>
      </w:r>
      <w:proofErr w:type="spellStart"/>
      <w:r w:rsidRPr="000617CB">
        <w:rPr>
          <w:sz w:val="22"/>
          <w:lang w:val="en-GB" w:eastAsia="lv-LV"/>
        </w:rPr>
        <w:t>grupa</w:t>
      </w:r>
      <w:r w:rsidR="000E3EF1" w:rsidRPr="000617CB">
        <w:rPr>
          <w:sz w:val="22"/>
          <w:lang w:val="en-GB" w:eastAsia="lv-LV"/>
        </w:rPr>
        <w:t>i</w:t>
      </w:r>
      <w:proofErr w:type="spellEnd"/>
      <w:r w:rsidRPr="000617CB">
        <w:rPr>
          <w:sz w:val="22"/>
          <w:lang w:val="en-GB" w:eastAsia="lv-LV"/>
        </w:rPr>
        <w:t xml:space="preserve">, ko </w:t>
      </w:r>
      <w:proofErr w:type="spellStart"/>
      <w:r w:rsidRPr="000617CB">
        <w:rPr>
          <w:sz w:val="22"/>
          <w:lang w:val="en-GB" w:eastAsia="lv-LV"/>
        </w:rPr>
        <w:t>dēvē</w:t>
      </w:r>
      <w:proofErr w:type="spellEnd"/>
      <w:r w:rsidRPr="000617CB">
        <w:rPr>
          <w:sz w:val="22"/>
          <w:lang w:val="en-GB" w:eastAsia="lv-LV"/>
        </w:rPr>
        <w:t xml:space="preserve"> par NMDA </w:t>
      </w:r>
      <w:proofErr w:type="spellStart"/>
      <w:r w:rsidRPr="000617CB">
        <w:rPr>
          <w:sz w:val="22"/>
          <w:lang w:val="en-GB" w:eastAsia="lv-LV"/>
        </w:rPr>
        <w:t>receptoru</w:t>
      </w:r>
      <w:proofErr w:type="spellEnd"/>
      <w:r w:rsidRPr="000617CB">
        <w:rPr>
          <w:sz w:val="22"/>
          <w:lang w:val="en-GB" w:eastAsia="lv-LV"/>
        </w:rPr>
        <w:t xml:space="preserve"> </w:t>
      </w:r>
      <w:proofErr w:type="spellStart"/>
      <w:r w:rsidRPr="000617CB">
        <w:rPr>
          <w:sz w:val="22"/>
          <w:lang w:val="en-GB" w:eastAsia="lv-LV"/>
        </w:rPr>
        <w:t>antagonistiem</w:t>
      </w:r>
      <w:proofErr w:type="spellEnd"/>
      <w:r w:rsidRPr="000617CB">
        <w:rPr>
          <w:sz w:val="22"/>
          <w:lang w:val="en-GB" w:eastAsia="lv-LV"/>
        </w:rPr>
        <w:t>.</w:t>
      </w:r>
      <w:r w:rsidR="00BA09CA" w:rsidRPr="000617CB">
        <w:rPr>
          <w:sz w:val="22"/>
          <w:lang w:val="en-GB" w:eastAsia="lv-LV"/>
        </w:rPr>
        <w:t xml:space="preserve"> </w:t>
      </w:r>
      <w:r w:rsidR="00DF46B4" w:rsidRPr="000617CB">
        <w:rPr>
          <w:sz w:val="22"/>
          <w:lang w:val="en-GB" w:eastAsia="lv-LV"/>
        </w:rPr>
        <w:t xml:space="preserve">Tas </w:t>
      </w:r>
      <w:proofErr w:type="spellStart"/>
      <w:r w:rsidRPr="000617CB">
        <w:rPr>
          <w:sz w:val="22"/>
          <w:lang w:val="en-GB" w:eastAsia="lv-LV"/>
        </w:rPr>
        <w:t>iedarbojas</w:t>
      </w:r>
      <w:proofErr w:type="spellEnd"/>
      <w:r w:rsidRPr="000617CB">
        <w:rPr>
          <w:sz w:val="22"/>
          <w:lang w:val="en-GB" w:eastAsia="lv-LV"/>
        </w:rPr>
        <w:t xml:space="preserve"> </w:t>
      </w:r>
      <w:proofErr w:type="spellStart"/>
      <w:r w:rsidRPr="000617CB">
        <w:rPr>
          <w:sz w:val="22"/>
          <w:lang w:val="en-GB" w:eastAsia="lv-LV"/>
        </w:rPr>
        <w:t>uz</w:t>
      </w:r>
      <w:proofErr w:type="spellEnd"/>
      <w:r w:rsidRPr="000617CB">
        <w:rPr>
          <w:sz w:val="22"/>
          <w:lang w:val="en-GB" w:eastAsia="lv-LV"/>
        </w:rPr>
        <w:t xml:space="preserve"> </w:t>
      </w:r>
      <w:proofErr w:type="spellStart"/>
      <w:r w:rsidRPr="000617CB">
        <w:rPr>
          <w:sz w:val="22"/>
          <w:lang w:val="en-GB" w:eastAsia="lv-LV"/>
        </w:rPr>
        <w:t>šiem</w:t>
      </w:r>
      <w:proofErr w:type="spellEnd"/>
      <w:r w:rsidRPr="000617CB">
        <w:rPr>
          <w:sz w:val="22"/>
          <w:lang w:val="en-GB" w:eastAsia="lv-LV"/>
        </w:rPr>
        <w:t xml:space="preserve"> NMDA </w:t>
      </w:r>
      <w:proofErr w:type="spellStart"/>
      <w:r w:rsidRPr="000617CB">
        <w:rPr>
          <w:sz w:val="22"/>
          <w:lang w:val="en-GB" w:eastAsia="lv-LV"/>
        </w:rPr>
        <w:t>receptoriem</w:t>
      </w:r>
      <w:proofErr w:type="spellEnd"/>
      <w:r w:rsidRPr="000617CB">
        <w:rPr>
          <w:sz w:val="22"/>
          <w:lang w:val="en-GB" w:eastAsia="lv-LV"/>
        </w:rPr>
        <w:t xml:space="preserve">, </w:t>
      </w:r>
      <w:proofErr w:type="spellStart"/>
      <w:r w:rsidRPr="000617CB">
        <w:rPr>
          <w:sz w:val="22"/>
          <w:lang w:val="en-GB" w:eastAsia="lv-LV"/>
        </w:rPr>
        <w:t>uzlabojot</w:t>
      </w:r>
      <w:proofErr w:type="spellEnd"/>
      <w:r w:rsidRPr="000617CB">
        <w:rPr>
          <w:sz w:val="22"/>
          <w:lang w:val="en-GB" w:eastAsia="lv-LV"/>
        </w:rPr>
        <w:t xml:space="preserve"> </w:t>
      </w:r>
      <w:proofErr w:type="spellStart"/>
      <w:r w:rsidRPr="000617CB">
        <w:rPr>
          <w:sz w:val="22"/>
          <w:lang w:val="en-GB" w:eastAsia="lv-LV"/>
        </w:rPr>
        <w:t>nervu</w:t>
      </w:r>
      <w:proofErr w:type="spellEnd"/>
      <w:r w:rsidRPr="000617CB">
        <w:rPr>
          <w:sz w:val="22"/>
          <w:lang w:val="en-GB" w:eastAsia="lv-LV"/>
        </w:rPr>
        <w:t xml:space="preserve"> </w:t>
      </w:r>
      <w:proofErr w:type="spellStart"/>
      <w:r w:rsidRPr="000617CB">
        <w:rPr>
          <w:sz w:val="22"/>
          <w:lang w:val="en-GB" w:eastAsia="lv-LV"/>
        </w:rPr>
        <w:t>signālu</w:t>
      </w:r>
      <w:proofErr w:type="spellEnd"/>
      <w:r w:rsidRPr="000617CB">
        <w:rPr>
          <w:sz w:val="22"/>
          <w:lang w:val="en-GB" w:eastAsia="lv-LV"/>
        </w:rPr>
        <w:t xml:space="preserve"> </w:t>
      </w:r>
      <w:proofErr w:type="spellStart"/>
      <w:r w:rsidRPr="000617CB">
        <w:rPr>
          <w:sz w:val="22"/>
          <w:lang w:val="en-GB" w:eastAsia="lv-LV"/>
        </w:rPr>
        <w:t>pārvadi</w:t>
      </w:r>
      <w:proofErr w:type="spellEnd"/>
      <w:r w:rsidRPr="000617CB">
        <w:rPr>
          <w:sz w:val="22"/>
          <w:lang w:val="en-GB" w:eastAsia="lv-LV"/>
        </w:rPr>
        <w:t xml:space="preserve"> un </w:t>
      </w:r>
      <w:proofErr w:type="spellStart"/>
      <w:r w:rsidRPr="000617CB">
        <w:rPr>
          <w:sz w:val="22"/>
          <w:lang w:val="en-GB" w:eastAsia="lv-LV"/>
        </w:rPr>
        <w:t>atmiņu</w:t>
      </w:r>
      <w:proofErr w:type="spellEnd"/>
      <w:r w:rsidRPr="000617CB">
        <w:rPr>
          <w:sz w:val="22"/>
          <w:lang w:val="en-GB" w:eastAsia="lv-LV"/>
        </w:rPr>
        <w:t>.</w:t>
      </w:r>
    </w:p>
    <w:p w14:paraId="0997994E" w14:textId="77777777" w:rsidR="00025C0F" w:rsidRPr="000617CB" w:rsidRDefault="00025C0F" w:rsidP="00372F09">
      <w:pPr>
        <w:autoSpaceDE w:val="0"/>
        <w:autoSpaceDN w:val="0"/>
        <w:adjustRightInd w:val="0"/>
        <w:spacing w:line="240" w:lineRule="auto"/>
        <w:rPr>
          <w:sz w:val="22"/>
          <w:lang w:val="en-GB" w:eastAsia="lv-LV"/>
        </w:rPr>
      </w:pPr>
    </w:p>
    <w:p w14:paraId="17E0EA21" w14:textId="77777777" w:rsidR="005C3C52" w:rsidRPr="000617CB" w:rsidRDefault="00EE0330" w:rsidP="00372F09">
      <w:pPr>
        <w:autoSpaceDE w:val="0"/>
        <w:autoSpaceDN w:val="0"/>
        <w:adjustRightInd w:val="0"/>
        <w:spacing w:line="240" w:lineRule="auto"/>
        <w:rPr>
          <w:b/>
          <w:sz w:val="22"/>
          <w:lang w:val="en-GB" w:eastAsia="lv-LV"/>
        </w:rPr>
      </w:pPr>
      <w:r w:rsidRPr="000617CB">
        <w:rPr>
          <w:b/>
          <w:bCs/>
          <w:sz w:val="22"/>
          <w:lang w:eastAsia="lv-LV"/>
        </w:rPr>
        <w:t xml:space="preserve">Kādam nolūkam lieto </w:t>
      </w:r>
      <w:proofErr w:type="spellStart"/>
      <w:r w:rsidR="001B5C91" w:rsidRPr="000617CB">
        <w:rPr>
          <w:b/>
          <w:bCs/>
          <w:sz w:val="22"/>
          <w:lang w:eastAsia="lv-LV"/>
        </w:rPr>
        <w:t>Memantine</w:t>
      </w:r>
      <w:proofErr w:type="spellEnd"/>
      <w:r w:rsidR="001B5C91" w:rsidRPr="000617CB">
        <w:rPr>
          <w:b/>
          <w:bCs/>
          <w:sz w:val="22"/>
          <w:lang w:eastAsia="lv-LV"/>
        </w:rPr>
        <w:t xml:space="preserve"> </w:t>
      </w:r>
      <w:r w:rsidR="00130FDC" w:rsidRPr="000617CB">
        <w:rPr>
          <w:b/>
          <w:bCs/>
          <w:sz w:val="22"/>
          <w:lang w:eastAsia="lv-LV"/>
        </w:rPr>
        <w:t>Grindeks</w:t>
      </w:r>
    </w:p>
    <w:p w14:paraId="2A82AE95" w14:textId="77777777" w:rsidR="006B6B9B" w:rsidRPr="000617CB" w:rsidRDefault="001B5C91" w:rsidP="00372F09">
      <w:pPr>
        <w:autoSpaceDE w:val="0"/>
        <w:autoSpaceDN w:val="0"/>
        <w:adjustRightInd w:val="0"/>
        <w:spacing w:line="240" w:lineRule="auto"/>
        <w:rPr>
          <w:sz w:val="22"/>
          <w:lang w:val="en-GB" w:eastAsia="lv-LV"/>
        </w:rPr>
      </w:pPr>
      <w:proofErr w:type="spellStart"/>
      <w:r w:rsidRPr="000617CB">
        <w:rPr>
          <w:bCs/>
          <w:sz w:val="22"/>
          <w:lang w:eastAsia="lv-LV"/>
        </w:rPr>
        <w:t>Memantine</w:t>
      </w:r>
      <w:proofErr w:type="spellEnd"/>
      <w:r w:rsidRPr="000617CB">
        <w:rPr>
          <w:bCs/>
          <w:sz w:val="22"/>
          <w:lang w:eastAsia="lv-LV"/>
        </w:rPr>
        <w:t xml:space="preserve"> </w:t>
      </w:r>
      <w:r w:rsidR="00130FDC" w:rsidRPr="000617CB">
        <w:rPr>
          <w:bCs/>
          <w:sz w:val="22"/>
          <w:lang w:eastAsia="lv-LV"/>
        </w:rPr>
        <w:t>Grindeks</w:t>
      </w:r>
      <w:r w:rsidR="004D7D87" w:rsidRPr="000617CB">
        <w:rPr>
          <w:bCs/>
          <w:sz w:val="22"/>
          <w:lang w:eastAsia="lv-LV"/>
        </w:rPr>
        <w:t xml:space="preserve"> lieto,</w:t>
      </w:r>
      <w:r w:rsidR="00130FDC" w:rsidRPr="000617CB">
        <w:rPr>
          <w:bCs/>
          <w:sz w:val="22"/>
          <w:lang w:val="en-GB" w:eastAsia="lv-LV"/>
        </w:rPr>
        <w:t xml:space="preserve"> </w:t>
      </w:r>
      <w:proofErr w:type="spellStart"/>
      <w:r w:rsidR="004D7D87" w:rsidRPr="000617CB">
        <w:rPr>
          <w:sz w:val="22"/>
          <w:lang w:val="en-GB" w:eastAsia="lv-LV"/>
        </w:rPr>
        <w:t>lai</w:t>
      </w:r>
      <w:proofErr w:type="spellEnd"/>
      <w:r w:rsidR="004D7D87" w:rsidRPr="000617CB">
        <w:rPr>
          <w:sz w:val="22"/>
          <w:lang w:val="en-GB" w:eastAsia="lv-LV"/>
        </w:rPr>
        <w:t xml:space="preserve"> </w:t>
      </w:r>
      <w:proofErr w:type="spellStart"/>
      <w:r w:rsidR="004D7D87" w:rsidRPr="000617CB">
        <w:rPr>
          <w:sz w:val="22"/>
          <w:lang w:val="en-GB" w:eastAsia="lv-LV"/>
        </w:rPr>
        <w:t>ārstētu</w:t>
      </w:r>
      <w:proofErr w:type="spellEnd"/>
      <w:r w:rsidR="004D7D87" w:rsidRPr="000617CB">
        <w:rPr>
          <w:sz w:val="22"/>
          <w:lang w:val="en-GB" w:eastAsia="lv-LV"/>
        </w:rPr>
        <w:t xml:space="preserve"> </w:t>
      </w:r>
      <w:proofErr w:type="spellStart"/>
      <w:r w:rsidR="004D7D87" w:rsidRPr="000617CB">
        <w:rPr>
          <w:sz w:val="22"/>
          <w:lang w:val="en-GB" w:eastAsia="lv-LV"/>
        </w:rPr>
        <w:t>pacientus</w:t>
      </w:r>
      <w:proofErr w:type="spellEnd"/>
      <w:r w:rsidR="004D7D87" w:rsidRPr="000617CB">
        <w:rPr>
          <w:sz w:val="22"/>
          <w:lang w:val="en-GB" w:eastAsia="lv-LV"/>
        </w:rPr>
        <w:t xml:space="preserve"> </w:t>
      </w:r>
      <w:proofErr w:type="spellStart"/>
      <w:r w:rsidR="004D7D87" w:rsidRPr="000617CB">
        <w:rPr>
          <w:sz w:val="22"/>
          <w:lang w:val="en-GB" w:eastAsia="lv-LV"/>
        </w:rPr>
        <w:t>ar</w:t>
      </w:r>
      <w:proofErr w:type="spellEnd"/>
      <w:r w:rsidR="004D7D87" w:rsidRPr="000617CB">
        <w:rPr>
          <w:sz w:val="22"/>
          <w:lang w:val="en-GB" w:eastAsia="lv-LV"/>
        </w:rPr>
        <w:t xml:space="preserve"> </w:t>
      </w:r>
      <w:proofErr w:type="spellStart"/>
      <w:r w:rsidR="004D7D87" w:rsidRPr="000617CB">
        <w:rPr>
          <w:sz w:val="22"/>
          <w:lang w:val="en-GB" w:eastAsia="lv-LV"/>
        </w:rPr>
        <w:t>vidēji</w:t>
      </w:r>
      <w:proofErr w:type="spellEnd"/>
      <w:r w:rsidR="004D7D87" w:rsidRPr="000617CB">
        <w:rPr>
          <w:sz w:val="22"/>
          <w:lang w:val="en-GB" w:eastAsia="lv-LV"/>
        </w:rPr>
        <w:t xml:space="preserve"> </w:t>
      </w:r>
      <w:proofErr w:type="spellStart"/>
      <w:r w:rsidR="004D7D87" w:rsidRPr="000617CB">
        <w:rPr>
          <w:sz w:val="22"/>
          <w:lang w:val="en-GB" w:eastAsia="lv-LV"/>
        </w:rPr>
        <w:t>smagu</w:t>
      </w:r>
      <w:proofErr w:type="spellEnd"/>
      <w:r w:rsidR="004D7D87" w:rsidRPr="000617CB">
        <w:rPr>
          <w:sz w:val="22"/>
          <w:lang w:val="en-GB" w:eastAsia="lv-LV"/>
        </w:rPr>
        <w:t xml:space="preserve"> </w:t>
      </w:r>
      <w:proofErr w:type="spellStart"/>
      <w:r w:rsidR="004D7D87" w:rsidRPr="000617CB">
        <w:rPr>
          <w:sz w:val="22"/>
          <w:lang w:val="en-GB" w:eastAsia="lv-LV"/>
        </w:rPr>
        <w:t>vai</w:t>
      </w:r>
      <w:proofErr w:type="spellEnd"/>
      <w:r w:rsidR="004D7D87" w:rsidRPr="000617CB">
        <w:rPr>
          <w:sz w:val="22"/>
          <w:lang w:val="en-GB" w:eastAsia="lv-LV"/>
        </w:rPr>
        <w:t xml:space="preserve"> </w:t>
      </w:r>
      <w:proofErr w:type="spellStart"/>
      <w:r w:rsidR="004D7D87" w:rsidRPr="000617CB">
        <w:rPr>
          <w:sz w:val="22"/>
          <w:lang w:val="en-GB" w:eastAsia="lv-LV"/>
        </w:rPr>
        <w:t>smagu</w:t>
      </w:r>
      <w:proofErr w:type="spellEnd"/>
      <w:r w:rsidR="004D7D87" w:rsidRPr="000617CB">
        <w:rPr>
          <w:sz w:val="22"/>
          <w:lang w:val="en-GB" w:eastAsia="lv-LV"/>
        </w:rPr>
        <w:t xml:space="preserve"> </w:t>
      </w:r>
      <w:proofErr w:type="spellStart"/>
      <w:r w:rsidR="004D7D87" w:rsidRPr="000617CB">
        <w:rPr>
          <w:sz w:val="22"/>
          <w:lang w:val="en-GB" w:eastAsia="lv-LV"/>
        </w:rPr>
        <w:t>Alcheimera</w:t>
      </w:r>
      <w:proofErr w:type="spellEnd"/>
      <w:r w:rsidR="004D7D87" w:rsidRPr="000617CB">
        <w:rPr>
          <w:sz w:val="22"/>
          <w:lang w:val="en-GB" w:eastAsia="lv-LV"/>
        </w:rPr>
        <w:t xml:space="preserve"> </w:t>
      </w:r>
      <w:proofErr w:type="spellStart"/>
      <w:r w:rsidR="004D7D87" w:rsidRPr="000617CB">
        <w:rPr>
          <w:sz w:val="22"/>
          <w:lang w:val="en-GB" w:eastAsia="lv-LV"/>
        </w:rPr>
        <w:t>slimību</w:t>
      </w:r>
      <w:proofErr w:type="spellEnd"/>
      <w:r w:rsidR="004D7D87" w:rsidRPr="000617CB">
        <w:rPr>
          <w:sz w:val="22"/>
          <w:lang w:val="en-GB" w:eastAsia="lv-LV"/>
        </w:rPr>
        <w:t>.</w:t>
      </w:r>
    </w:p>
    <w:p w14:paraId="7270659D" w14:textId="77777777" w:rsidR="00322908" w:rsidRPr="000617CB" w:rsidRDefault="00322908" w:rsidP="00372F09">
      <w:pPr>
        <w:autoSpaceDE w:val="0"/>
        <w:autoSpaceDN w:val="0"/>
        <w:adjustRightInd w:val="0"/>
        <w:spacing w:line="240" w:lineRule="auto"/>
        <w:rPr>
          <w:sz w:val="22"/>
          <w:lang w:val="en-GB" w:eastAsia="lv-LV"/>
        </w:rPr>
      </w:pPr>
    </w:p>
    <w:p w14:paraId="5CF72FEB" w14:textId="77777777" w:rsidR="00322908" w:rsidRPr="000617CB" w:rsidRDefault="00322908" w:rsidP="00372F09">
      <w:pPr>
        <w:autoSpaceDE w:val="0"/>
        <w:autoSpaceDN w:val="0"/>
        <w:adjustRightInd w:val="0"/>
        <w:spacing w:line="240" w:lineRule="auto"/>
        <w:rPr>
          <w:sz w:val="22"/>
          <w:lang w:val="en-GB" w:eastAsia="lv-LV"/>
        </w:rPr>
      </w:pPr>
    </w:p>
    <w:p w14:paraId="11F63C31" w14:textId="77777777" w:rsidR="00BE111D" w:rsidRPr="000617CB" w:rsidRDefault="00322908" w:rsidP="00372F09">
      <w:pPr>
        <w:autoSpaceDE w:val="0"/>
        <w:autoSpaceDN w:val="0"/>
        <w:adjustRightInd w:val="0"/>
        <w:spacing w:line="240" w:lineRule="auto"/>
        <w:rPr>
          <w:b/>
          <w:sz w:val="22"/>
          <w:lang w:val="en-GB" w:eastAsia="lv-LV"/>
        </w:rPr>
      </w:pPr>
      <w:r w:rsidRPr="000617CB">
        <w:rPr>
          <w:b/>
          <w:bCs/>
          <w:sz w:val="22"/>
          <w:lang w:val="en-GB" w:eastAsia="lv-LV"/>
        </w:rPr>
        <w:t>2.</w:t>
      </w:r>
      <w:r w:rsidRPr="000617CB">
        <w:rPr>
          <w:b/>
          <w:bCs/>
          <w:sz w:val="22"/>
          <w:lang w:val="en-GB" w:eastAsia="lv-LV"/>
        </w:rPr>
        <w:tab/>
      </w:r>
      <w:r w:rsidR="0010325A" w:rsidRPr="000617CB">
        <w:rPr>
          <w:b/>
          <w:sz w:val="22"/>
          <w:lang w:val="en-GB"/>
        </w:rPr>
        <w:t xml:space="preserve">Kas </w:t>
      </w:r>
      <w:proofErr w:type="spellStart"/>
      <w:r w:rsidR="0010325A" w:rsidRPr="000617CB">
        <w:rPr>
          <w:b/>
          <w:sz w:val="22"/>
          <w:lang w:val="en-GB"/>
        </w:rPr>
        <w:t>Jums</w:t>
      </w:r>
      <w:proofErr w:type="spellEnd"/>
      <w:r w:rsidR="0010325A" w:rsidRPr="000617CB">
        <w:rPr>
          <w:b/>
          <w:sz w:val="22"/>
          <w:lang w:val="en-GB"/>
        </w:rPr>
        <w:t xml:space="preserve"> </w:t>
      </w:r>
      <w:proofErr w:type="spellStart"/>
      <w:r w:rsidR="0010325A" w:rsidRPr="000617CB">
        <w:rPr>
          <w:b/>
          <w:sz w:val="22"/>
          <w:lang w:val="en-GB"/>
        </w:rPr>
        <w:t>jāzina</w:t>
      </w:r>
      <w:proofErr w:type="spellEnd"/>
      <w:r w:rsidR="0010325A" w:rsidRPr="000617CB">
        <w:rPr>
          <w:b/>
          <w:sz w:val="22"/>
          <w:lang w:val="en-GB"/>
        </w:rPr>
        <w:t xml:space="preserve"> </w:t>
      </w:r>
      <w:proofErr w:type="spellStart"/>
      <w:r w:rsidR="0010325A" w:rsidRPr="000617CB">
        <w:rPr>
          <w:b/>
          <w:sz w:val="22"/>
          <w:lang w:val="en-GB"/>
        </w:rPr>
        <w:t>pirms</w:t>
      </w:r>
      <w:proofErr w:type="spellEnd"/>
      <w:r w:rsidR="0010325A" w:rsidRPr="000617CB">
        <w:rPr>
          <w:b/>
          <w:sz w:val="22"/>
          <w:lang w:val="en-GB"/>
        </w:rPr>
        <w:t xml:space="preserve"> </w:t>
      </w:r>
      <w:proofErr w:type="spellStart"/>
      <w:r w:rsidR="001B5C91" w:rsidRPr="000617CB">
        <w:rPr>
          <w:b/>
          <w:bCs/>
          <w:sz w:val="22"/>
          <w:lang w:eastAsia="lv-LV"/>
        </w:rPr>
        <w:t>Memantine</w:t>
      </w:r>
      <w:proofErr w:type="spellEnd"/>
      <w:r w:rsidR="001B5C91" w:rsidRPr="000617CB">
        <w:rPr>
          <w:b/>
          <w:bCs/>
          <w:sz w:val="22"/>
          <w:lang w:eastAsia="lv-LV"/>
        </w:rPr>
        <w:t xml:space="preserve"> </w:t>
      </w:r>
      <w:r w:rsidR="00130FDC" w:rsidRPr="000617CB">
        <w:rPr>
          <w:b/>
          <w:bCs/>
          <w:sz w:val="22"/>
          <w:lang w:eastAsia="lv-LV"/>
        </w:rPr>
        <w:t>Grindeks</w:t>
      </w:r>
      <w:r w:rsidR="002D1DAA" w:rsidRPr="000617CB">
        <w:rPr>
          <w:b/>
          <w:bCs/>
          <w:sz w:val="22"/>
          <w:lang w:eastAsia="lv-LV"/>
        </w:rPr>
        <w:t xml:space="preserve"> lietošanas</w:t>
      </w:r>
    </w:p>
    <w:p w14:paraId="2E6FD3E8" w14:textId="77777777" w:rsidR="00322908" w:rsidRPr="000617CB" w:rsidRDefault="00322908" w:rsidP="00372F09">
      <w:pPr>
        <w:autoSpaceDE w:val="0"/>
        <w:autoSpaceDN w:val="0"/>
        <w:adjustRightInd w:val="0"/>
        <w:spacing w:line="240" w:lineRule="auto"/>
        <w:rPr>
          <w:bCs/>
          <w:sz w:val="22"/>
          <w:lang w:val="en-GB" w:eastAsia="lv-LV"/>
        </w:rPr>
      </w:pPr>
    </w:p>
    <w:p w14:paraId="1321364A" w14:textId="77777777" w:rsidR="006B6B9B" w:rsidRPr="000617CB" w:rsidRDefault="00B95851" w:rsidP="00372F09">
      <w:pPr>
        <w:autoSpaceDE w:val="0"/>
        <w:autoSpaceDN w:val="0"/>
        <w:adjustRightInd w:val="0"/>
        <w:spacing w:line="240" w:lineRule="auto"/>
        <w:rPr>
          <w:b/>
          <w:bCs/>
          <w:sz w:val="22"/>
          <w:lang w:val="en-GB" w:eastAsia="lv-LV"/>
        </w:rPr>
      </w:pPr>
      <w:proofErr w:type="spellStart"/>
      <w:r w:rsidRPr="000617CB">
        <w:rPr>
          <w:b/>
          <w:bCs/>
          <w:sz w:val="22"/>
          <w:lang w:val="en-GB" w:eastAsia="lv-LV"/>
        </w:rPr>
        <w:t>Nelietojiet</w:t>
      </w:r>
      <w:proofErr w:type="spellEnd"/>
      <w:r w:rsidRPr="000617CB">
        <w:rPr>
          <w:b/>
          <w:bCs/>
          <w:sz w:val="22"/>
          <w:lang w:val="en-GB" w:eastAsia="lv-LV"/>
        </w:rPr>
        <w:t xml:space="preserve"> </w:t>
      </w:r>
      <w:proofErr w:type="spellStart"/>
      <w:r w:rsidR="001B5C91" w:rsidRPr="000617CB">
        <w:rPr>
          <w:b/>
          <w:bCs/>
          <w:sz w:val="22"/>
          <w:lang w:eastAsia="lv-LV"/>
        </w:rPr>
        <w:t>Memantine</w:t>
      </w:r>
      <w:proofErr w:type="spellEnd"/>
      <w:r w:rsidR="001B5C91" w:rsidRPr="000617CB">
        <w:rPr>
          <w:b/>
          <w:bCs/>
          <w:sz w:val="22"/>
          <w:lang w:eastAsia="lv-LV"/>
        </w:rPr>
        <w:t xml:space="preserve"> </w:t>
      </w:r>
      <w:r w:rsidR="00130FDC" w:rsidRPr="000617CB">
        <w:rPr>
          <w:b/>
          <w:bCs/>
          <w:sz w:val="22"/>
          <w:lang w:eastAsia="lv-LV"/>
        </w:rPr>
        <w:t>Grindeks</w:t>
      </w:r>
      <w:r w:rsidR="00130FDC" w:rsidRPr="000617CB">
        <w:rPr>
          <w:b/>
          <w:bCs/>
          <w:sz w:val="22"/>
          <w:lang w:val="en-GB" w:eastAsia="lv-LV"/>
        </w:rPr>
        <w:t xml:space="preserve"> </w:t>
      </w:r>
      <w:proofErr w:type="spellStart"/>
      <w:r w:rsidRPr="000617CB">
        <w:rPr>
          <w:b/>
          <w:bCs/>
          <w:sz w:val="22"/>
          <w:lang w:val="en-GB" w:eastAsia="lv-LV"/>
        </w:rPr>
        <w:t>šādos</w:t>
      </w:r>
      <w:proofErr w:type="spellEnd"/>
      <w:r w:rsidRPr="000617CB">
        <w:rPr>
          <w:b/>
          <w:bCs/>
          <w:sz w:val="22"/>
          <w:lang w:val="en-GB" w:eastAsia="lv-LV"/>
        </w:rPr>
        <w:t xml:space="preserve"> </w:t>
      </w:r>
      <w:proofErr w:type="spellStart"/>
      <w:r w:rsidRPr="000617CB">
        <w:rPr>
          <w:b/>
          <w:bCs/>
          <w:sz w:val="22"/>
          <w:lang w:val="en-GB" w:eastAsia="lv-LV"/>
        </w:rPr>
        <w:t>gadījumos</w:t>
      </w:r>
      <w:proofErr w:type="spellEnd"/>
    </w:p>
    <w:p w14:paraId="7C2C6189" w14:textId="77777777" w:rsidR="00CD0485" w:rsidRPr="000617CB" w:rsidRDefault="00CD0485" w:rsidP="00CD0485">
      <w:pPr>
        <w:numPr>
          <w:ilvl w:val="0"/>
          <w:numId w:val="2"/>
        </w:numPr>
        <w:autoSpaceDE w:val="0"/>
        <w:autoSpaceDN w:val="0"/>
        <w:adjustRightInd w:val="0"/>
        <w:ind w:left="567" w:hanging="567"/>
        <w:rPr>
          <w:sz w:val="22"/>
          <w:lang w:eastAsia="lv-LV"/>
        </w:rPr>
      </w:pPr>
      <w:r w:rsidRPr="000617CB">
        <w:rPr>
          <w:sz w:val="22"/>
          <w:lang w:eastAsia="lv-LV"/>
        </w:rPr>
        <w:t xml:space="preserve">ja Jums ir alerģija pret </w:t>
      </w:r>
      <w:proofErr w:type="spellStart"/>
      <w:r w:rsidRPr="000617CB">
        <w:rPr>
          <w:sz w:val="22"/>
          <w:lang w:eastAsia="lv-LV"/>
        </w:rPr>
        <w:t>memantīnu</w:t>
      </w:r>
      <w:proofErr w:type="spellEnd"/>
      <w:r w:rsidRPr="000617CB">
        <w:rPr>
          <w:sz w:val="22"/>
          <w:lang w:eastAsia="lv-LV"/>
        </w:rPr>
        <w:t xml:space="preserve"> vai kādu citu (6. punktā minēto) šo zāļu sastāvdaļu.</w:t>
      </w:r>
    </w:p>
    <w:p w14:paraId="4DA6CEDD" w14:textId="77777777" w:rsidR="00B2181E" w:rsidRDefault="00B2181E">
      <w:pPr>
        <w:tabs>
          <w:tab w:val="left" w:pos="720"/>
        </w:tabs>
        <w:spacing w:line="240" w:lineRule="auto"/>
        <w:ind w:left="567" w:hanging="567"/>
        <w:rPr>
          <w:sz w:val="22"/>
          <w:lang w:val="en-GB" w:eastAsia="lv-LV"/>
        </w:rPr>
      </w:pPr>
    </w:p>
    <w:p w14:paraId="135AC523" w14:textId="77777777" w:rsidR="00462BE3" w:rsidRPr="000617CB" w:rsidRDefault="00462BE3">
      <w:pPr>
        <w:tabs>
          <w:tab w:val="left" w:pos="720"/>
        </w:tabs>
        <w:spacing w:line="240" w:lineRule="auto"/>
        <w:ind w:left="567" w:hanging="567"/>
        <w:rPr>
          <w:b/>
          <w:sz w:val="22"/>
        </w:rPr>
      </w:pPr>
      <w:r w:rsidRPr="000617CB">
        <w:rPr>
          <w:b/>
          <w:sz w:val="22"/>
        </w:rPr>
        <w:t>Brīdinājumi un piesardzība lietošanā</w:t>
      </w:r>
    </w:p>
    <w:p w14:paraId="1C4982D2" w14:textId="77777777" w:rsidR="00B74682" w:rsidRPr="000617CB" w:rsidRDefault="005D74FA" w:rsidP="005D74FA">
      <w:pPr>
        <w:autoSpaceDE w:val="0"/>
        <w:autoSpaceDN w:val="0"/>
        <w:adjustRightInd w:val="0"/>
        <w:spacing w:line="240" w:lineRule="auto"/>
        <w:rPr>
          <w:bCs/>
          <w:sz w:val="22"/>
          <w:lang w:val="en-GB"/>
        </w:rPr>
      </w:pPr>
      <w:proofErr w:type="spellStart"/>
      <w:r w:rsidRPr="000617CB">
        <w:rPr>
          <w:bCs/>
          <w:sz w:val="22"/>
          <w:lang w:val="en-GB"/>
        </w:rPr>
        <w:t>Pirms</w:t>
      </w:r>
      <w:proofErr w:type="spellEnd"/>
      <w:r w:rsidRPr="000617CB">
        <w:rPr>
          <w:bCs/>
          <w:sz w:val="22"/>
          <w:lang w:val="en-GB"/>
        </w:rPr>
        <w:t xml:space="preserve"> </w:t>
      </w:r>
      <w:proofErr w:type="spellStart"/>
      <w:r w:rsidR="001B5C91" w:rsidRPr="000617CB">
        <w:rPr>
          <w:bCs/>
          <w:sz w:val="22"/>
          <w:lang w:eastAsia="lv-LV"/>
        </w:rPr>
        <w:t>Memantine</w:t>
      </w:r>
      <w:proofErr w:type="spellEnd"/>
      <w:r w:rsidR="001B5C91" w:rsidRPr="000617CB">
        <w:rPr>
          <w:bCs/>
          <w:sz w:val="22"/>
          <w:lang w:eastAsia="lv-LV"/>
        </w:rPr>
        <w:t xml:space="preserve"> </w:t>
      </w:r>
      <w:r w:rsidR="00130FDC" w:rsidRPr="000617CB">
        <w:rPr>
          <w:bCs/>
          <w:sz w:val="22"/>
          <w:lang w:eastAsia="lv-LV"/>
        </w:rPr>
        <w:t>Grindeks</w:t>
      </w:r>
      <w:r w:rsidR="00130FDC" w:rsidRPr="000617CB">
        <w:rPr>
          <w:bCs/>
          <w:sz w:val="22"/>
          <w:lang w:val="en-GB" w:eastAsia="lv-LV"/>
        </w:rPr>
        <w:t xml:space="preserve"> </w:t>
      </w:r>
      <w:r w:rsidRPr="000617CB">
        <w:rPr>
          <w:bCs/>
          <w:sz w:val="22"/>
          <w:lang w:eastAsia="lv-LV"/>
        </w:rPr>
        <w:t>lietošanas konsultējieties ar ārstu</w:t>
      </w:r>
    </w:p>
    <w:p w14:paraId="4B2C611E" w14:textId="77777777" w:rsidR="006B6B9B" w:rsidRPr="000617CB" w:rsidRDefault="00731323" w:rsidP="008B77D0">
      <w:pPr>
        <w:autoSpaceDE w:val="0"/>
        <w:autoSpaceDN w:val="0"/>
        <w:adjustRightInd w:val="0"/>
        <w:spacing w:line="240" w:lineRule="auto"/>
        <w:rPr>
          <w:sz w:val="22"/>
          <w:lang w:val="en-GB" w:eastAsia="lv-LV"/>
        </w:rPr>
      </w:pPr>
      <w:r w:rsidRPr="000617CB">
        <w:rPr>
          <w:sz w:val="22"/>
          <w:lang w:val="en-GB" w:eastAsia="lv-LV"/>
        </w:rPr>
        <w:t>•</w:t>
      </w:r>
      <w:r w:rsidRPr="000617CB">
        <w:rPr>
          <w:sz w:val="22"/>
          <w:lang w:val="en-GB" w:eastAsia="lv-LV"/>
        </w:rPr>
        <w:tab/>
      </w: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Jums</w:t>
      </w:r>
      <w:proofErr w:type="spellEnd"/>
      <w:r w:rsidRPr="000617CB">
        <w:rPr>
          <w:sz w:val="22"/>
          <w:lang w:val="en-GB" w:eastAsia="lv-LV"/>
        </w:rPr>
        <w:t xml:space="preserve"> </w:t>
      </w:r>
      <w:proofErr w:type="spellStart"/>
      <w:r w:rsidRPr="000617CB">
        <w:rPr>
          <w:sz w:val="22"/>
          <w:lang w:val="en-GB" w:eastAsia="lv-LV"/>
        </w:rPr>
        <w:t>agrāk</w:t>
      </w:r>
      <w:proofErr w:type="spellEnd"/>
      <w:r w:rsidRPr="000617CB">
        <w:rPr>
          <w:sz w:val="22"/>
          <w:lang w:val="en-GB" w:eastAsia="lv-LV"/>
        </w:rPr>
        <w:t xml:space="preserve"> </w:t>
      </w:r>
      <w:proofErr w:type="spellStart"/>
      <w:r w:rsidRPr="000617CB">
        <w:rPr>
          <w:sz w:val="22"/>
          <w:lang w:val="en-GB" w:eastAsia="lv-LV"/>
        </w:rPr>
        <w:t>bijuši</w:t>
      </w:r>
      <w:proofErr w:type="spellEnd"/>
      <w:r w:rsidRPr="000617CB">
        <w:rPr>
          <w:sz w:val="22"/>
          <w:lang w:val="en-GB" w:eastAsia="lv-LV"/>
        </w:rPr>
        <w:t xml:space="preserve"> </w:t>
      </w:r>
      <w:proofErr w:type="spellStart"/>
      <w:r w:rsidRPr="000617CB">
        <w:rPr>
          <w:sz w:val="22"/>
          <w:lang w:val="en-GB" w:eastAsia="lv-LV"/>
        </w:rPr>
        <w:t>epileptiski</w:t>
      </w:r>
      <w:proofErr w:type="spellEnd"/>
      <w:r w:rsidRPr="000617CB">
        <w:rPr>
          <w:sz w:val="22"/>
          <w:lang w:val="en-GB" w:eastAsia="lv-LV"/>
        </w:rPr>
        <w:t xml:space="preserve"> </w:t>
      </w:r>
      <w:proofErr w:type="spellStart"/>
      <w:proofErr w:type="gramStart"/>
      <w:r w:rsidRPr="000617CB">
        <w:rPr>
          <w:sz w:val="22"/>
          <w:lang w:val="en-GB" w:eastAsia="lv-LV"/>
        </w:rPr>
        <w:t>krampji</w:t>
      </w:r>
      <w:proofErr w:type="spellEnd"/>
      <w:r w:rsidR="00230880" w:rsidRPr="000617CB">
        <w:rPr>
          <w:sz w:val="22"/>
          <w:lang w:val="en-GB" w:eastAsia="lv-LV"/>
        </w:rPr>
        <w:t>;</w:t>
      </w:r>
      <w:proofErr w:type="gramEnd"/>
    </w:p>
    <w:p w14:paraId="0096A9E6" w14:textId="77777777" w:rsidR="00B25295" w:rsidRPr="000617CB" w:rsidRDefault="00732604" w:rsidP="008B77D0">
      <w:pPr>
        <w:numPr>
          <w:ilvl w:val="0"/>
          <w:numId w:val="2"/>
        </w:numPr>
        <w:autoSpaceDE w:val="0"/>
        <w:autoSpaceDN w:val="0"/>
        <w:adjustRightInd w:val="0"/>
        <w:spacing w:line="240" w:lineRule="auto"/>
        <w:ind w:left="567" w:hanging="567"/>
        <w:rPr>
          <w:sz w:val="22"/>
          <w:lang w:val="en-GB" w:eastAsia="lv-LV"/>
        </w:rPr>
      </w:pP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Jums</w:t>
      </w:r>
      <w:proofErr w:type="spellEnd"/>
      <w:r w:rsidRPr="000617CB">
        <w:rPr>
          <w:sz w:val="22"/>
          <w:lang w:val="en-GB" w:eastAsia="lv-LV"/>
        </w:rPr>
        <w:t xml:space="preserve"> </w:t>
      </w:r>
      <w:proofErr w:type="spellStart"/>
      <w:r w:rsidRPr="000617CB">
        <w:rPr>
          <w:sz w:val="22"/>
          <w:lang w:val="en-GB" w:eastAsia="lv-LV"/>
        </w:rPr>
        <w:t>nesen</w:t>
      </w:r>
      <w:proofErr w:type="spellEnd"/>
      <w:r w:rsidRPr="000617CB">
        <w:rPr>
          <w:sz w:val="22"/>
          <w:lang w:val="en-GB" w:eastAsia="lv-LV"/>
        </w:rPr>
        <w:t xml:space="preserve"> </w:t>
      </w:r>
      <w:proofErr w:type="spellStart"/>
      <w:r w:rsidRPr="000617CB">
        <w:rPr>
          <w:sz w:val="22"/>
          <w:lang w:val="en-GB" w:eastAsia="lv-LV"/>
        </w:rPr>
        <w:t>bijusi</w:t>
      </w:r>
      <w:proofErr w:type="spellEnd"/>
      <w:r w:rsidRPr="000617CB">
        <w:rPr>
          <w:sz w:val="22"/>
          <w:lang w:val="en-GB" w:eastAsia="lv-LV"/>
        </w:rPr>
        <w:t xml:space="preserve"> </w:t>
      </w:r>
      <w:proofErr w:type="spellStart"/>
      <w:r w:rsidRPr="000617CB">
        <w:rPr>
          <w:sz w:val="22"/>
          <w:lang w:val="en-GB" w:eastAsia="lv-LV"/>
        </w:rPr>
        <w:t>sirdslēkme</w:t>
      </w:r>
      <w:proofErr w:type="spellEnd"/>
      <w:r w:rsidRPr="000617CB">
        <w:rPr>
          <w:sz w:val="22"/>
          <w:lang w:val="en-GB" w:eastAsia="lv-LV"/>
        </w:rPr>
        <w:t xml:space="preserve"> </w:t>
      </w:r>
      <w:proofErr w:type="spellStart"/>
      <w:r w:rsidRPr="000617CB">
        <w:rPr>
          <w:sz w:val="22"/>
          <w:lang w:val="en-GB" w:eastAsia="lv-LV"/>
        </w:rPr>
        <w:t>vai</w:t>
      </w:r>
      <w:proofErr w:type="spellEnd"/>
      <w:r w:rsidRPr="000617CB">
        <w:rPr>
          <w:sz w:val="22"/>
          <w:lang w:val="en-GB" w:eastAsia="lv-LV"/>
        </w:rPr>
        <w:t xml:space="preserve"> </w:t>
      </w: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Jums</w:t>
      </w:r>
      <w:proofErr w:type="spellEnd"/>
      <w:r w:rsidRPr="000617CB">
        <w:rPr>
          <w:sz w:val="22"/>
          <w:lang w:val="en-GB" w:eastAsia="lv-LV"/>
        </w:rPr>
        <w:t xml:space="preserve"> </w:t>
      </w:r>
      <w:proofErr w:type="spellStart"/>
      <w:r w:rsidRPr="000617CB">
        <w:rPr>
          <w:sz w:val="22"/>
          <w:lang w:val="en-GB" w:eastAsia="lv-LV"/>
        </w:rPr>
        <w:t>ir</w:t>
      </w:r>
      <w:proofErr w:type="spellEnd"/>
      <w:r w:rsidRPr="000617CB">
        <w:rPr>
          <w:sz w:val="22"/>
          <w:lang w:val="en-GB" w:eastAsia="lv-LV"/>
        </w:rPr>
        <w:t xml:space="preserve"> </w:t>
      </w:r>
      <w:proofErr w:type="spellStart"/>
      <w:r w:rsidRPr="000617CB">
        <w:rPr>
          <w:sz w:val="22"/>
          <w:lang w:val="en-GB" w:eastAsia="lv-LV"/>
        </w:rPr>
        <w:t>sastrēguma</w:t>
      </w:r>
      <w:proofErr w:type="spellEnd"/>
      <w:r w:rsidRPr="000617CB">
        <w:rPr>
          <w:sz w:val="22"/>
          <w:lang w:val="en-GB" w:eastAsia="lv-LV"/>
        </w:rPr>
        <w:t xml:space="preserve"> </w:t>
      </w:r>
      <w:proofErr w:type="spellStart"/>
      <w:r w:rsidRPr="000617CB">
        <w:rPr>
          <w:sz w:val="22"/>
          <w:lang w:val="en-GB" w:eastAsia="lv-LV"/>
        </w:rPr>
        <w:t>sirds</w:t>
      </w:r>
      <w:proofErr w:type="spellEnd"/>
      <w:r w:rsidRPr="000617CB">
        <w:rPr>
          <w:sz w:val="22"/>
          <w:lang w:val="en-GB" w:eastAsia="lv-LV"/>
        </w:rPr>
        <w:t xml:space="preserve"> </w:t>
      </w:r>
      <w:proofErr w:type="spellStart"/>
      <w:r w:rsidRPr="000617CB">
        <w:rPr>
          <w:sz w:val="22"/>
          <w:lang w:val="en-GB" w:eastAsia="lv-LV"/>
        </w:rPr>
        <w:t>mazspēja</w:t>
      </w:r>
      <w:proofErr w:type="spellEnd"/>
      <w:r w:rsidR="009A3071" w:rsidRPr="000617CB">
        <w:rPr>
          <w:sz w:val="22"/>
          <w:lang w:val="en-GB" w:eastAsia="lv-LV"/>
        </w:rPr>
        <w:t>,</w:t>
      </w:r>
      <w:r w:rsidRPr="000617CB">
        <w:rPr>
          <w:sz w:val="22"/>
          <w:lang w:val="en-GB" w:eastAsia="lv-LV"/>
        </w:rPr>
        <w:t xml:space="preserve"> </w:t>
      </w:r>
      <w:proofErr w:type="spellStart"/>
      <w:r w:rsidRPr="000617CB">
        <w:rPr>
          <w:sz w:val="22"/>
          <w:lang w:val="en-GB" w:eastAsia="lv-LV"/>
        </w:rPr>
        <w:t>vai</w:t>
      </w:r>
      <w:proofErr w:type="spellEnd"/>
      <w:r w:rsidRPr="000617CB">
        <w:rPr>
          <w:sz w:val="22"/>
          <w:lang w:val="en-GB" w:eastAsia="lv-LV"/>
        </w:rPr>
        <w:t xml:space="preserve"> </w:t>
      </w:r>
      <w:proofErr w:type="spellStart"/>
      <w:r w:rsidRPr="000617CB">
        <w:rPr>
          <w:sz w:val="22"/>
          <w:lang w:val="en-GB" w:eastAsia="lv-LV"/>
        </w:rPr>
        <w:t>nekontrolēta</w:t>
      </w:r>
      <w:proofErr w:type="spellEnd"/>
      <w:r w:rsidRPr="000617CB">
        <w:rPr>
          <w:sz w:val="22"/>
          <w:lang w:val="en-GB" w:eastAsia="lv-LV"/>
        </w:rPr>
        <w:t xml:space="preserve"> </w:t>
      </w:r>
      <w:proofErr w:type="spellStart"/>
      <w:r w:rsidRPr="000617CB">
        <w:rPr>
          <w:sz w:val="22"/>
          <w:lang w:val="en-GB" w:eastAsia="lv-LV"/>
        </w:rPr>
        <w:t>hipertensija</w:t>
      </w:r>
      <w:proofErr w:type="spellEnd"/>
      <w:r w:rsidRPr="000617CB">
        <w:rPr>
          <w:sz w:val="22"/>
          <w:lang w:val="en-GB" w:eastAsia="lv-LV"/>
        </w:rPr>
        <w:t xml:space="preserve"> (</w:t>
      </w:r>
      <w:proofErr w:type="spellStart"/>
      <w:r w:rsidRPr="000617CB">
        <w:rPr>
          <w:sz w:val="22"/>
          <w:lang w:val="en-GB" w:eastAsia="lv-LV"/>
        </w:rPr>
        <w:t>augsts</w:t>
      </w:r>
      <w:proofErr w:type="spellEnd"/>
      <w:r w:rsidRPr="000617CB">
        <w:rPr>
          <w:sz w:val="22"/>
          <w:lang w:val="en-GB" w:eastAsia="lv-LV"/>
        </w:rPr>
        <w:t xml:space="preserve"> </w:t>
      </w:r>
      <w:proofErr w:type="spellStart"/>
      <w:r w:rsidRPr="000617CB">
        <w:rPr>
          <w:sz w:val="22"/>
          <w:lang w:val="en-GB" w:eastAsia="lv-LV"/>
        </w:rPr>
        <w:t>asinsspiediens</w:t>
      </w:r>
      <w:proofErr w:type="spellEnd"/>
      <w:r w:rsidRPr="000617CB">
        <w:rPr>
          <w:sz w:val="22"/>
          <w:lang w:val="en-GB" w:eastAsia="lv-LV"/>
        </w:rPr>
        <w:t>).</w:t>
      </w:r>
    </w:p>
    <w:p w14:paraId="2F00828B" w14:textId="77777777" w:rsidR="001B4950" w:rsidRPr="000617CB" w:rsidRDefault="001B4950" w:rsidP="001B4950">
      <w:pPr>
        <w:autoSpaceDE w:val="0"/>
        <w:autoSpaceDN w:val="0"/>
        <w:adjustRightInd w:val="0"/>
        <w:spacing w:line="240" w:lineRule="auto"/>
        <w:rPr>
          <w:sz w:val="22"/>
          <w:lang w:val="en-GB" w:eastAsia="lv-LV"/>
        </w:rPr>
      </w:pPr>
      <w:proofErr w:type="spellStart"/>
      <w:r w:rsidRPr="000617CB">
        <w:rPr>
          <w:sz w:val="22"/>
          <w:lang w:val="en-GB" w:eastAsia="lv-LV"/>
        </w:rPr>
        <w:t>Šajos</w:t>
      </w:r>
      <w:proofErr w:type="spellEnd"/>
      <w:r w:rsidRPr="000617CB">
        <w:rPr>
          <w:sz w:val="22"/>
          <w:lang w:val="en-GB" w:eastAsia="lv-LV"/>
        </w:rPr>
        <w:t xml:space="preserve"> </w:t>
      </w:r>
      <w:proofErr w:type="spellStart"/>
      <w:r w:rsidRPr="000617CB">
        <w:rPr>
          <w:sz w:val="22"/>
          <w:lang w:val="en-GB" w:eastAsia="lv-LV"/>
        </w:rPr>
        <w:t>gadījumos</w:t>
      </w:r>
      <w:proofErr w:type="spellEnd"/>
      <w:r w:rsidRPr="000617CB">
        <w:rPr>
          <w:sz w:val="22"/>
          <w:lang w:val="en-GB" w:eastAsia="lv-LV"/>
        </w:rPr>
        <w:t xml:space="preserve"> </w:t>
      </w:r>
      <w:proofErr w:type="spellStart"/>
      <w:r w:rsidRPr="000617CB">
        <w:rPr>
          <w:sz w:val="22"/>
          <w:lang w:val="en-GB" w:eastAsia="lv-LV"/>
        </w:rPr>
        <w:t>ārstēšana</w:t>
      </w:r>
      <w:proofErr w:type="spellEnd"/>
      <w:r w:rsidRPr="000617CB">
        <w:rPr>
          <w:sz w:val="22"/>
          <w:lang w:val="en-GB" w:eastAsia="lv-LV"/>
        </w:rPr>
        <w:t xml:space="preserve"> </w:t>
      </w:r>
      <w:proofErr w:type="spellStart"/>
      <w:r w:rsidRPr="000617CB">
        <w:rPr>
          <w:sz w:val="22"/>
          <w:lang w:val="en-GB" w:eastAsia="lv-LV"/>
        </w:rPr>
        <w:t>ar</w:t>
      </w:r>
      <w:proofErr w:type="spellEnd"/>
      <w:r w:rsidRPr="000617CB">
        <w:rPr>
          <w:sz w:val="22"/>
          <w:lang w:val="en-GB" w:eastAsia="lv-LV"/>
        </w:rPr>
        <w:t xml:space="preserve"> </w:t>
      </w:r>
      <w:proofErr w:type="spellStart"/>
      <w:r w:rsidRPr="000617CB">
        <w:rPr>
          <w:sz w:val="22"/>
          <w:lang w:val="en-GB" w:eastAsia="lv-LV"/>
        </w:rPr>
        <w:t>memantīnu</w:t>
      </w:r>
      <w:proofErr w:type="spellEnd"/>
      <w:r w:rsidRPr="000617CB">
        <w:rPr>
          <w:sz w:val="22"/>
          <w:lang w:val="en-GB" w:eastAsia="lv-LV"/>
        </w:rPr>
        <w:t xml:space="preserve"> </w:t>
      </w:r>
      <w:proofErr w:type="spellStart"/>
      <w:r w:rsidRPr="000617CB">
        <w:rPr>
          <w:sz w:val="22"/>
          <w:lang w:val="en-GB" w:eastAsia="lv-LV"/>
        </w:rPr>
        <w:t>ir</w:t>
      </w:r>
      <w:proofErr w:type="spellEnd"/>
      <w:r w:rsidRPr="000617CB">
        <w:rPr>
          <w:sz w:val="22"/>
          <w:lang w:val="en-GB" w:eastAsia="lv-LV"/>
        </w:rPr>
        <w:t xml:space="preserve"> </w:t>
      </w:r>
      <w:proofErr w:type="spellStart"/>
      <w:r w:rsidRPr="000617CB">
        <w:rPr>
          <w:sz w:val="22"/>
          <w:lang w:val="en-GB" w:eastAsia="lv-LV"/>
        </w:rPr>
        <w:t>rūpīgi</w:t>
      </w:r>
      <w:proofErr w:type="spellEnd"/>
      <w:r w:rsidRPr="000617CB">
        <w:rPr>
          <w:sz w:val="22"/>
          <w:lang w:val="en-GB" w:eastAsia="lv-LV"/>
        </w:rPr>
        <w:t xml:space="preserve"> </w:t>
      </w:r>
      <w:proofErr w:type="spellStart"/>
      <w:r w:rsidRPr="000617CB">
        <w:rPr>
          <w:sz w:val="22"/>
          <w:lang w:val="en-GB" w:eastAsia="lv-LV"/>
        </w:rPr>
        <w:t>jānovēro</w:t>
      </w:r>
      <w:proofErr w:type="spellEnd"/>
      <w:r w:rsidRPr="000617CB">
        <w:rPr>
          <w:sz w:val="22"/>
          <w:lang w:val="en-GB" w:eastAsia="lv-LV"/>
        </w:rPr>
        <w:t xml:space="preserve">, un </w:t>
      </w:r>
      <w:proofErr w:type="spellStart"/>
      <w:r w:rsidRPr="000617CB">
        <w:rPr>
          <w:bCs/>
          <w:sz w:val="22"/>
          <w:lang w:eastAsia="lv-LV"/>
        </w:rPr>
        <w:t>Memantine</w:t>
      </w:r>
      <w:proofErr w:type="spellEnd"/>
      <w:r w:rsidRPr="000617CB">
        <w:rPr>
          <w:bCs/>
          <w:sz w:val="22"/>
          <w:lang w:eastAsia="lv-LV"/>
        </w:rPr>
        <w:t xml:space="preserve"> Grindeks</w:t>
      </w:r>
      <w:r w:rsidRPr="000617CB">
        <w:rPr>
          <w:bCs/>
          <w:sz w:val="22"/>
          <w:lang w:val="en-GB" w:eastAsia="lv-LV"/>
        </w:rPr>
        <w:t xml:space="preserve"> </w:t>
      </w:r>
      <w:proofErr w:type="spellStart"/>
      <w:r w:rsidRPr="000617CB">
        <w:rPr>
          <w:sz w:val="22"/>
          <w:lang w:val="en-GB" w:eastAsia="lv-LV"/>
        </w:rPr>
        <w:t>klīnisko</w:t>
      </w:r>
      <w:proofErr w:type="spellEnd"/>
      <w:r w:rsidRPr="000617CB">
        <w:rPr>
          <w:sz w:val="22"/>
          <w:lang w:val="en-GB" w:eastAsia="lv-LV"/>
        </w:rPr>
        <w:t xml:space="preserve"> </w:t>
      </w:r>
      <w:proofErr w:type="spellStart"/>
      <w:r w:rsidRPr="000617CB">
        <w:rPr>
          <w:sz w:val="22"/>
          <w:lang w:val="en-GB" w:eastAsia="lv-LV"/>
        </w:rPr>
        <w:t>ieguvumu</w:t>
      </w:r>
      <w:proofErr w:type="spellEnd"/>
      <w:r w:rsidRPr="000617CB">
        <w:rPr>
          <w:sz w:val="22"/>
          <w:lang w:val="en-GB" w:eastAsia="lv-LV"/>
        </w:rPr>
        <w:t xml:space="preserve"> </w:t>
      </w:r>
      <w:proofErr w:type="spellStart"/>
      <w:r w:rsidRPr="000617CB">
        <w:rPr>
          <w:sz w:val="22"/>
          <w:lang w:val="en-GB" w:eastAsia="lv-LV"/>
        </w:rPr>
        <w:t>regulāri</w:t>
      </w:r>
      <w:proofErr w:type="spellEnd"/>
      <w:r w:rsidRPr="000617CB">
        <w:rPr>
          <w:sz w:val="22"/>
          <w:lang w:val="en-GB" w:eastAsia="lv-LV"/>
        </w:rPr>
        <w:t xml:space="preserve"> </w:t>
      </w:r>
      <w:proofErr w:type="spellStart"/>
      <w:r w:rsidRPr="000617CB">
        <w:rPr>
          <w:sz w:val="22"/>
          <w:lang w:val="en-GB" w:eastAsia="lv-LV"/>
        </w:rPr>
        <w:t>izvērtē</w:t>
      </w:r>
      <w:proofErr w:type="spellEnd"/>
      <w:r w:rsidRPr="000617CB">
        <w:rPr>
          <w:sz w:val="22"/>
          <w:lang w:val="en-GB" w:eastAsia="lv-LV"/>
        </w:rPr>
        <w:t xml:space="preserve"> </w:t>
      </w:r>
      <w:proofErr w:type="spellStart"/>
      <w:r w:rsidRPr="000617CB">
        <w:rPr>
          <w:sz w:val="22"/>
          <w:lang w:val="en-GB" w:eastAsia="lv-LV"/>
        </w:rPr>
        <w:t>ārsts</w:t>
      </w:r>
      <w:proofErr w:type="spellEnd"/>
      <w:r w:rsidRPr="000617CB">
        <w:rPr>
          <w:sz w:val="22"/>
          <w:lang w:val="en-GB" w:eastAsia="lv-LV"/>
        </w:rPr>
        <w:t>.</w:t>
      </w:r>
    </w:p>
    <w:p w14:paraId="419CEBDC" w14:textId="77777777" w:rsidR="001E050B" w:rsidRPr="000617CB" w:rsidRDefault="001E050B" w:rsidP="00B25295">
      <w:pPr>
        <w:autoSpaceDE w:val="0"/>
        <w:autoSpaceDN w:val="0"/>
        <w:adjustRightInd w:val="0"/>
        <w:spacing w:line="240" w:lineRule="auto"/>
        <w:rPr>
          <w:sz w:val="22"/>
          <w:lang w:val="en-GB" w:eastAsia="lv-LV"/>
        </w:rPr>
      </w:pPr>
    </w:p>
    <w:p w14:paraId="3C112256" w14:textId="77777777" w:rsidR="000E7AC4" w:rsidRPr="000617CB" w:rsidRDefault="000E7AC4" w:rsidP="00372F09">
      <w:pPr>
        <w:autoSpaceDE w:val="0"/>
        <w:autoSpaceDN w:val="0"/>
        <w:adjustRightInd w:val="0"/>
        <w:spacing w:line="240" w:lineRule="auto"/>
        <w:rPr>
          <w:sz w:val="22"/>
          <w:lang w:val="en-GB" w:eastAsia="lv-LV"/>
        </w:rPr>
      </w:pP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Jums</w:t>
      </w:r>
      <w:proofErr w:type="spellEnd"/>
      <w:r w:rsidRPr="000617CB">
        <w:rPr>
          <w:sz w:val="22"/>
          <w:lang w:val="en-GB" w:eastAsia="lv-LV"/>
        </w:rPr>
        <w:t xml:space="preserve"> </w:t>
      </w:r>
      <w:proofErr w:type="spellStart"/>
      <w:r w:rsidRPr="000617CB">
        <w:rPr>
          <w:sz w:val="22"/>
          <w:lang w:val="en-GB" w:eastAsia="lv-LV"/>
        </w:rPr>
        <w:t>ir</w:t>
      </w:r>
      <w:proofErr w:type="spellEnd"/>
      <w:r w:rsidRPr="000617CB">
        <w:rPr>
          <w:sz w:val="22"/>
          <w:lang w:val="en-GB" w:eastAsia="lv-LV"/>
        </w:rPr>
        <w:t xml:space="preserve"> </w:t>
      </w:r>
      <w:proofErr w:type="spellStart"/>
      <w:r w:rsidRPr="000617CB">
        <w:rPr>
          <w:sz w:val="22"/>
          <w:lang w:val="en-GB" w:eastAsia="lv-LV"/>
        </w:rPr>
        <w:t>nieru</w:t>
      </w:r>
      <w:proofErr w:type="spellEnd"/>
      <w:r w:rsidRPr="000617CB">
        <w:rPr>
          <w:sz w:val="22"/>
          <w:lang w:val="en-GB" w:eastAsia="lv-LV"/>
        </w:rPr>
        <w:t xml:space="preserve"> </w:t>
      </w:r>
      <w:proofErr w:type="spellStart"/>
      <w:r w:rsidRPr="000617CB">
        <w:rPr>
          <w:sz w:val="22"/>
          <w:lang w:val="en-GB" w:eastAsia="lv-LV"/>
        </w:rPr>
        <w:t>darbības</w:t>
      </w:r>
      <w:proofErr w:type="spellEnd"/>
      <w:r w:rsidRPr="000617CB">
        <w:rPr>
          <w:sz w:val="22"/>
          <w:lang w:val="en-GB" w:eastAsia="lv-LV"/>
        </w:rPr>
        <w:t xml:space="preserve"> </w:t>
      </w:r>
      <w:proofErr w:type="spellStart"/>
      <w:r w:rsidRPr="000617CB">
        <w:rPr>
          <w:sz w:val="22"/>
          <w:lang w:val="en-GB" w:eastAsia="lv-LV"/>
        </w:rPr>
        <w:t>traucējumi</w:t>
      </w:r>
      <w:proofErr w:type="spellEnd"/>
      <w:r w:rsidRPr="000617CB">
        <w:rPr>
          <w:sz w:val="22"/>
          <w:lang w:val="en-GB" w:eastAsia="lv-LV"/>
        </w:rPr>
        <w:t xml:space="preserve">, </w:t>
      </w:r>
      <w:proofErr w:type="spellStart"/>
      <w:r w:rsidRPr="000617CB">
        <w:rPr>
          <w:sz w:val="22"/>
          <w:lang w:val="en-GB" w:eastAsia="lv-LV"/>
        </w:rPr>
        <w:t>ārstam</w:t>
      </w:r>
      <w:proofErr w:type="spellEnd"/>
      <w:r w:rsidRPr="000617CB">
        <w:rPr>
          <w:sz w:val="22"/>
          <w:lang w:val="en-GB" w:eastAsia="lv-LV"/>
        </w:rPr>
        <w:t xml:space="preserve"> </w:t>
      </w:r>
      <w:proofErr w:type="spellStart"/>
      <w:r w:rsidRPr="000617CB">
        <w:rPr>
          <w:sz w:val="22"/>
          <w:lang w:val="en-GB" w:eastAsia="lv-LV"/>
        </w:rPr>
        <w:t>rūpīgi</w:t>
      </w:r>
      <w:proofErr w:type="spellEnd"/>
      <w:r w:rsidRPr="000617CB">
        <w:rPr>
          <w:sz w:val="22"/>
          <w:lang w:val="en-GB" w:eastAsia="lv-LV"/>
        </w:rPr>
        <w:t xml:space="preserve"> </w:t>
      </w:r>
      <w:proofErr w:type="spellStart"/>
      <w:r w:rsidRPr="000617CB">
        <w:rPr>
          <w:sz w:val="22"/>
          <w:lang w:val="en-GB" w:eastAsia="lv-LV"/>
        </w:rPr>
        <w:t>jāseko</w:t>
      </w:r>
      <w:proofErr w:type="spellEnd"/>
      <w:r w:rsidRPr="000617CB">
        <w:rPr>
          <w:sz w:val="22"/>
          <w:lang w:val="en-GB" w:eastAsia="lv-LV"/>
        </w:rPr>
        <w:t xml:space="preserve"> </w:t>
      </w:r>
      <w:proofErr w:type="spellStart"/>
      <w:r w:rsidRPr="000617CB">
        <w:rPr>
          <w:sz w:val="22"/>
          <w:lang w:val="en-GB" w:eastAsia="lv-LV"/>
        </w:rPr>
        <w:t>nieru</w:t>
      </w:r>
      <w:proofErr w:type="spellEnd"/>
      <w:r w:rsidRPr="000617CB">
        <w:rPr>
          <w:sz w:val="22"/>
          <w:lang w:val="en-GB" w:eastAsia="lv-LV"/>
        </w:rPr>
        <w:t xml:space="preserve"> </w:t>
      </w:r>
      <w:proofErr w:type="spellStart"/>
      <w:r w:rsidRPr="000617CB">
        <w:rPr>
          <w:sz w:val="22"/>
          <w:lang w:val="en-GB" w:eastAsia="lv-LV"/>
        </w:rPr>
        <w:t>darbībai</w:t>
      </w:r>
      <w:proofErr w:type="spellEnd"/>
      <w:r w:rsidRPr="000617CB">
        <w:rPr>
          <w:sz w:val="22"/>
          <w:lang w:val="en-GB" w:eastAsia="lv-LV"/>
        </w:rPr>
        <w:t xml:space="preserve"> un, </w:t>
      </w: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nepieciešams</w:t>
      </w:r>
      <w:proofErr w:type="spellEnd"/>
      <w:r w:rsidRPr="000617CB">
        <w:rPr>
          <w:sz w:val="22"/>
          <w:lang w:val="en-GB" w:eastAsia="lv-LV"/>
        </w:rPr>
        <w:t xml:space="preserve">, </w:t>
      </w:r>
      <w:proofErr w:type="spellStart"/>
      <w:r w:rsidRPr="000617CB">
        <w:rPr>
          <w:sz w:val="22"/>
          <w:lang w:val="en-GB" w:eastAsia="lv-LV"/>
        </w:rPr>
        <w:t>atbilstoši</w:t>
      </w:r>
      <w:proofErr w:type="spellEnd"/>
      <w:r w:rsidRPr="000617CB">
        <w:rPr>
          <w:sz w:val="22"/>
          <w:lang w:val="en-GB" w:eastAsia="lv-LV"/>
        </w:rPr>
        <w:t xml:space="preserve"> </w:t>
      </w:r>
      <w:proofErr w:type="spellStart"/>
      <w:r w:rsidRPr="000617CB">
        <w:rPr>
          <w:sz w:val="22"/>
          <w:lang w:val="en-GB" w:eastAsia="lv-LV"/>
        </w:rPr>
        <w:t>jāpielāgo</w:t>
      </w:r>
      <w:proofErr w:type="spellEnd"/>
      <w:r w:rsidRPr="000617CB">
        <w:rPr>
          <w:sz w:val="22"/>
          <w:lang w:val="en-GB" w:eastAsia="lv-LV"/>
        </w:rPr>
        <w:t xml:space="preserve"> </w:t>
      </w:r>
      <w:proofErr w:type="spellStart"/>
      <w:r w:rsidRPr="000617CB">
        <w:rPr>
          <w:sz w:val="22"/>
          <w:lang w:val="en-GB" w:eastAsia="lv-LV"/>
        </w:rPr>
        <w:t>memantīna</w:t>
      </w:r>
      <w:proofErr w:type="spellEnd"/>
      <w:r w:rsidRPr="000617CB">
        <w:rPr>
          <w:sz w:val="22"/>
          <w:lang w:val="en-GB" w:eastAsia="lv-LV"/>
        </w:rPr>
        <w:t xml:space="preserve"> deva.</w:t>
      </w:r>
    </w:p>
    <w:p w14:paraId="785F2371" w14:textId="77777777" w:rsidR="00B2181E" w:rsidRDefault="00B2181E">
      <w:pPr>
        <w:spacing w:line="240" w:lineRule="auto"/>
        <w:jc w:val="left"/>
        <w:rPr>
          <w:sz w:val="22"/>
          <w:lang w:val="en-GB" w:eastAsia="lv-LV"/>
        </w:rPr>
      </w:pPr>
      <w:r>
        <w:rPr>
          <w:sz w:val="22"/>
          <w:lang w:val="en-GB" w:eastAsia="lv-LV"/>
        </w:rPr>
        <w:br w:type="page"/>
      </w:r>
    </w:p>
    <w:p w14:paraId="74DF9CF6" w14:textId="77777777" w:rsidR="0053673F" w:rsidRPr="000617CB" w:rsidRDefault="0053673F" w:rsidP="0053673F">
      <w:pPr>
        <w:autoSpaceDE w:val="0"/>
        <w:autoSpaceDN w:val="0"/>
        <w:adjustRightInd w:val="0"/>
        <w:spacing w:line="240" w:lineRule="auto"/>
        <w:rPr>
          <w:b/>
          <w:bCs/>
          <w:sz w:val="22"/>
          <w:lang w:eastAsia="lv-LV"/>
        </w:rPr>
      </w:pPr>
      <w:r w:rsidRPr="000617CB">
        <w:rPr>
          <w:b/>
          <w:bCs/>
          <w:sz w:val="22"/>
          <w:lang w:eastAsia="lv-LV"/>
        </w:rPr>
        <w:lastRenderedPageBreak/>
        <w:t>Bērni un pusaudži</w:t>
      </w:r>
    </w:p>
    <w:p w14:paraId="41956D66" w14:textId="77777777" w:rsidR="00155613" w:rsidRPr="000617CB" w:rsidRDefault="001B5C91" w:rsidP="00925346">
      <w:pPr>
        <w:autoSpaceDE w:val="0"/>
        <w:autoSpaceDN w:val="0"/>
        <w:adjustRightInd w:val="0"/>
        <w:spacing w:line="240" w:lineRule="auto"/>
        <w:rPr>
          <w:bCs/>
          <w:sz w:val="22"/>
          <w:lang w:val="en-GB" w:eastAsia="lv-LV"/>
        </w:rPr>
      </w:pPr>
      <w:proofErr w:type="spellStart"/>
      <w:r w:rsidRPr="000617CB">
        <w:rPr>
          <w:bCs/>
          <w:sz w:val="22"/>
          <w:lang w:eastAsia="lv-LV"/>
        </w:rPr>
        <w:t>Memantine</w:t>
      </w:r>
      <w:proofErr w:type="spellEnd"/>
      <w:r w:rsidRPr="000617CB">
        <w:rPr>
          <w:bCs/>
          <w:sz w:val="22"/>
          <w:lang w:eastAsia="lv-LV"/>
        </w:rPr>
        <w:t xml:space="preserve"> </w:t>
      </w:r>
      <w:r w:rsidR="00130FDC" w:rsidRPr="000617CB">
        <w:rPr>
          <w:bCs/>
          <w:sz w:val="22"/>
          <w:lang w:eastAsia="lv-LV"/>
        </w:rPr>
        <w:t>Grindeks</w:t>
      </w:r>
      <w:r w:rsidR="00130FDC" w:rsidRPr="000617CB">
        <w:rPr>
          <w:bCs/>
          <w:sz w:val="22"/>
          <w:lang w:val="en-GB" w:eastAsia="lv-LV"/>
        </w:rPr>
        <w:t xml:space="preserve"> </w:t>
      </w:r>
      <w:r w:rsidR="00155613" w:rsidRPr="000617CB">
        <w:rPr>
          <w:bCs/>
          <w:sz w:val="22"/>
          <w:lang w:val="en-GB" w:eastAsia="lv-LV"/>
        </w:rPr>
        <w:t xml:space="preserve">nav </w:t>
      </w:r>
      <w:proofErr w:type="spellStart"/>
      <w:r w:rsidR="00155613" w:rsidRPr="000617CB">
        <w:rPr>
          <w:bCs/>
          <w:sz w:val="22"/>
          <w:lang w:val="en-GB" w:eastAsia="lv-LV"/>
        </w:rPr>
        <w:t>ieteicams</w:t>
      </w:r>
      <w:proofErr w:type="spellEnd"/>
      <w:r w:rsidR="00155613" w:rsidRPr="000617CB">
        <w:rPr>
          <w:bCs/>
          <w:sz w:val="22"/>
          <w:lang w:val="en-GB" w:eastAsia="lv-LV"/>
        </w:rPr>
        <w:t xml:space="preserve"> </w:t>
      </w:r>
      <w:proofErr w:type="spellStart"/>
      <w:r w:rsidR="00155613" w:rsidRPr="000617CB">
        <w:rPr>
          <w:bCs/>
          <w:sz w:val="22"/>
          <w:lang w:val="en-GB" w:eastAsia="lv-LV"/>
        </w:rPr>
        <w:t>lietot</w:t>
      </w:r>
      <w:proofErr w:type="spellEnd"/>
      <w:r w:rsidR="00155613" w:rsidRPr="000617CB">
        <w:rPr>
          <w:bCs/>
          <w:sz w:val="22"/>
          <w:lang w:val="en-GB" w:eastAsia="lv-LV"/>
        </w:rPr>
        <w:t xml:space="preserve"> </w:t>
      </w:r>
      <w:proofErr w:type="spellStart"/>
      <w:r w:rsidR="00155613" w:rsidRPr="000617CB">
        <w:rPr>
          <w:bCs/>
          <w:sz w:val="22"/>
          <w:lang w:val="en-GB" w:eastAsia="lv-LV"/>
        </w:rPr>
        <w:t>bērniem</w:t>
      </w:r>
      <w:proofErr w:type="spellEnd"/>
      <w:r w:rsidR="00155613" w:rsidRPr="000617CB">
        <w:rPr>
          <w:bCs/>
          <w:sz w:val="22"/>
          <w:lang w:val="en-GB" w:eastAsia="lv-LV"/>
        </w:rPr>
        <w:t xml:space="preserve"> un </w:t>
      </w:r>
      <w:proofErr w:type="spellStart"/>
      <w:r w:rsidR="00155613" w:rsidRPr="000617CB">
        <w:rPr>
          <w:bCs/>
          <w:sz w:val="22"/>
          <w:lang w:val="en-GB" w:eastAsia="lv-LV"/>
        </w:rPr>
        <w:t>pusaudžiem</w:t>
      </w:r>
      <w:proofErr w:type="spellEnd"/>
      <w:r w:rsidR="00155613" w:rsidRPr="000617CB">
        <w:rPr>
          <w:bCs/>
          <w:sz w:val="22"/>
          <w:lang w:val="en-GB" w:eastAsia="lv-LV"/>
        </w:rPr>
        <w:t xml:space="preserve">, kas </w:t>
      </w:r>
      <w:proofErr w:type="spellStart"/>
      <w:r w:rsidR="00155613" w:rsidRPr="000617CB">
        <w:rPr>
          <w:bCs/>
          <w:sz w:val="22"/>
          <w:lang w:val="en-GB" w:eastAsia="lv-LV"/>
        </w:rPr>
        <w:t>jaunāki</w:t>
      </w:r>
      <w:proofErr w:type="spellEnd"/>
      <w:r w:rsidR="00155613" w:rsidRPr="000617CB">
        <w:rPr>
          <w:bCs/>
          <w:sz w:val="22"/>
          <w:lang w:val="en-GB" w:eastAsia="lv-LV"/>
        </w:rPr>
        <w:t xml:space="preserve"> par 18 </w:t>
      </w:r>
      <w:proofErr w:type="spellStart"/>
      <w:r w:rsidR="00155613" w:rsidRPr="000617CB">
        <w:rPr>
          <w:bCs/>
          <w:sz w:val="22"/>
          <w:lang w:val="en-GB" w:eastAsia="lv-LV"/>
        </w:rPr>
        <w:t>gadiem</w:t>
      </w:r>
      <w:proofErr w:type="spellEnd"/>
      <w:r w:rsidR="00155613" w:rsidRPr="000617CB">
        <w:rPr>
          <w:bCs/>
          <w:sz w:val="22"/>
          <w:lang w:val="en-GB" w:eastAsia="lv-LV"/>
        </w:rPr>
        <w:t>.</w:t>
      </w:r>
    </w:p>
    <w:p w14:paraId="1C92A86A" w14:textId="77777777" w:rsidR="0006537C" w:rsidRPr="000617CB" w:rsidRDefault="0006537C" w:rsidP="00372F09">
      <w:pPr>
        <w:autoSpaceDE w:val="0"/>
        <w:autoSpaceDN w:val="0"/>
        <w:adjustRightInd w:val="0"/>
        <w:spacing w:line="240" w:lineRule="auto"/>
        <w:rPr>
          <w:sz w:val="22"/>
          <w:lang w:val="en-GB" w:eastAsia="lv-LV"/>
        </w:rPr>
      </w:pPr>
    </w:p>
    <w:p w14:paraId="4153B37D" w14:textId="77777777" w:rsidR="006B6B9B" w:rsidRPr="000617CB" w:rsidRDefault="00CB6A68" w:rsidP="00372F09">
      <w:pPr>
        <w:autoSpaceDE w:val="0"/>
        <w:autoSpaceDN w:val="0"/>
        <w:adjustRightInd w:val="0"/>
        <w:spacing w:line="240" w:lineRule="auto"/>
        <w:rPr>
          <w:b/>
          <w:bCs/>
          <w:sz w:val="22"/>
          <w:lang w:val="en-GB" w:eastAsia="lv-LV"/>
        </w:rPr>
      </w:pPr>
      <w:proofErr w:type="spellStart"/>
      <w:r w:rsidRPr="000617CB">
        <w:rPr>
          <w:b/>
          <w:sz w:val="22"/>
          <w:lang w:val="en-GB" w:eastAsia="lv-LV"/>
        </w:rPr>
        <w:t>Citas</w:t>
      </w:r>
      <w:proofErr w:type="spellEnd"/>
      <w:r w:rsidRPr="000617CB">
        <w:rPr>
          <w:b/>
          <w:sz w:val="22"/>
          <w:lang w:val="en-GB" w:eastAsia="lv-LV"/>
        </w:rPr>
        <w:t xml:space="preserve"> </w:t>
      </w:r>
      <w:proofErr w:type="spellStart"/>
      <w:r w:rsidRPr="000617CB">
        <w:rPr>
          <w:b/>
          <w:sz w:val="22"/>
          <w:lang w:val="en-GB" w:eastAsia="lv-LV"/>
        </w:rPr>
        <w:t>zāles</w:t>
      </w:r>
      <w:proofErr w:type="spellEnd"/>
      <w:r w:rsidRPr="000617CB">
        <w:rPr>
          <w:b/>
          <w:sz w:val="22"/>
          <w:lang w:val="en-GB" w:eastAsia="lv-LV"/>
        </w:rPr>
        <w:t xml:space="preserve"> un </w:t>
      </w:r>
      <w:proofErr w:type="spellStart"/>
      <w:r w:rsidR="00130FDC" w:rsidRPr="000617CB">
        <w:rPr>
          <w:b/>
          <w:bCs/>
          <w:sz w:val="22"/>
          <w:lang w:eastAsia="lv-LV"/>
        </w:rPr>
        <w:t>Mema</w:t>
      </w:r>
      <w:r w:rsidR="001B5C91" w:rsidRPr="000617CB">
        <w:rPr>
          <w:b/>
          <w:bCs/>
          <w:sz w:val="22"/>
          <w:lang w:eastAsia="lv-LV"/>
        </w:rPr>
        <w:t>ntine</w:t>
      </w:r>
      <w:proofErr w:type="spellEnd"/>
      <w:r w:rsidR="001B5C91" w:rsidRPr="000617CB">
        <w:rPr>
          <w:b/>
          <w:bCs/>
          <w:sz w:val="22"/>
          <w:lang w:eastAsia="lv-LV"/>
        </w:rPr>
        <w:t xml:space="preserve"> </w:t>
      </w:r>
      <w:r w:rsidR="00130FDC" w:rsidRPr="000617CB">
        <w:rPr>
          <w:b/>
          <w:bCs/>
          <w:sz w:val="22"/>
          <w:lang w:eastAsia="lv-LV"/>
        </w:rPr>
        <w:t>Grindeks</w:t>
      </w:r>
    </w:p>
    <w:p w14:paraId="4319991A" w14:textId="77777777" w:rsidR="000578D4" w:rsidRPr="000617CB" w:rsidRDefault="000578D4" w:rsidP="000578D4">
      <w:pPr>
        <w:autoSpaceDE w:val="0"/>
        <w:autoSpaceDN w:val="0"/>
        <w:adjustRightInd w:val="0"/>
        <w:spacing w:line="240" w:lineRule="auto"/>
        <w:rPr>
          <w:sz w:val="22"/>
          <w:lang w:eastAsia="lv-LV"/>
        </w:rPr>
      </w:pPr>
      <w:r w:rsidRPr="000617CB">
        <w:rPr>
          <w:sz w:val="22"/>
          <w:lang w:eastAsia="lv-LV"/>
        </w:rPr>
        <w:t>Pastāstiet ārstam vai farmaceitam par visām zālēm, kuras lietojat pēdējā laikā</w:t>
      </w:r>
      <w:r w:rsidR="00FA6CFF" w:rsidRPr="000617CB">
        <w:rPr>
          <w:sz w:val="22"/>
          <w:lang w:eastAsia="lv-LV"/>
        </w:rPr>
        <w:t>,</w:t>
      </w:r>
      <w:r w:rsidRPr="000617CB">
        <w:rPr>
          <w:sz w:val="22"/>
          <w:lang w:eastAsia="lv-LV"/>
        </w:rPr>
        <w:t xml:space="preserve"> esat lietojis vai varētu lietot.</w:t>
      </w:r>
    </w:p>
    <w:p w14:paraId="48135A5A" w14:textId="77777777" w:rsidR="000E747F" w:rsidRPr="000617CB" w:rsidRDefault="000E747F" w:rsidP="00372F09">
      <w:pPr>
        <w:autoSpaceDE w:val="0"/>
        <w:autoSpaceDN w:val="0"/>
        <w:adjustRightInd w:val="0"/>
        <w:spacing w:line="240" w:lineRule="auto"/>
        <w:rPr>
          <w:sz w:val="22"/>
          <w:lang w:val="en-GB" w:eastAsia="lv-LV"/>
        </w:rPr>
      </w:pPr>
    </w:p>
    <w:p w14:paraId="297E1BB8" w14:textId="77777777" w:rsidR="00A42497" w:rsidRPr="000617CB" w:rsidRDefault="00A42497" w:rsidP="00A42497">
      <w:pPr>
        <w:autoSpaceDE w:val="0"/>
        <w:autoSpaceDN w:val="0"/>
        <w:adjustRightInd w:val="0"/>
        <w:spacing w:line="240" w:lineRule="auto"/>
        <w:rPr>
          <w:sz w:val="22"/>
          <w:lang w:eastAsia="lv-LV"/>
        </w:rPr>
      </w:pPr>
      <w:r w:rsidRPr="000617CB">
        <w:rPr>
          <w:sz w:val="22"/>
          <w:lang w:eastAsia="lv-LV"/>
        </w:rPr>
        <w:t xml:space="preserve">Jūs nedrīkstat lietot </w:t>
      </w:r>
      <w:proofErr w:type="spellStart"/>
      <w:r w:rsidRPr="000617CB">
        <w:rPr>
          <w:bCs/>
          <w:sz w:val="22"/>
          <w:lang w:eastAsia="lv-LV"/>
        </w:rPr>
        <w:t>Memantine</w:t>
      </w:r>
      <w:proofErr w:type="spellEnd"/>
      <w:r w:rsidRPr="000617CB">
        <w:rPr>
          <w:bCs/>
          <w:sz w:val="22"/>
          <w:lang w:eastAsia="lv-LV"/>
        </w:rPr>
        <w:t xml:space="preserve"> Grindeks</w:t>
      </w:r>
      <w:r w:rsidRPr="000617CB">
        <w:rPr>
          <w:bCs/>
          <w:sz w:val="22"/>
          <w:lang w:val="en-GB" w:eastAsia="lv-LV"/>
        </w:rPr>
        <w:t xml:space="preserve"> </w:t>
      </w:r>
      <w:r w:rsidRPr="000617CB">
        <w:rPr>
          <w:sz w:val="22"/>
          <w:lang w:eastAsia="lv-LV"/>
        </w:rPr>
        <w:t>kopā ar šādām zālēm:</w:t>
      </w:r>
    </w:p>
    <w:p w14:paraId="65FA2055" w14:textId="77777777" w:rsidR="000E747F" w:rsidRPr="000617CB" w:rsidRDefault="00C14A55" w:rsidP="000E747F">
      <w:pPr>
        <w:numPr>
          <w:ilvl w:val="0"/>
          <w:numId w:val="5"/>
        </w:numPr>
        <w:autoSpaceDE w:val="0"/>
        <w:autoSpaceDN w:val="0"/>
        <w:adjustRightInd w:val="0"/>
        <w:spacing w:line="240" w:lineRule="auto"/>
        <w:ind w:left="567" w:hanging="567"/>
        <w:rPr>
          <w:sz w:val="22"/>
          <w:lang w:val="en-GB" w:eastAsia="lv-LV"/>
        </w:rPr>
      </w:pPr>
      <w:proofErr w:type="spellStart"/>
      <w:r w:rsidRPr="000617CB">
        <w:rPr>
          <w:bCs/>
          <w:sz w:val="22"/>
          <w:lang w:eastAsia="lv-LV"/>
        </w:rPr>
        <w:t>amantadīns</w:t>
      </w:r>
      <w:proofErr w:type="spellEnd"/>
      <w:r w:rsidR="000E747F" w:rsidRPr="000617CB">
        <w:rPr>
          <w:sz w:val="22"/>
          <w:lang w:val="en-GB" w:eastAsia="lv-LV"/>
        </w:rPr>
        <w:t xml:space="preserve"> (</w:t>
      </w:r>
      <w:proofErr w:type="spellStart"/>
      <w:r w:rsidRPr="000617CB">
        <w:rPr>
          <w:sz w:val="22"/>
          <w:lang w:val="en-GB" w:eastAsia="lv-LV"/>
        </w:rPr>
        <w:t>zāles</w:t>
      </w:r>
      <w:proofErr w:type="spellEnd"/>
      <w:r w:rsidRPr="000617CB">
        <w:rPr>
          <w:sz w:val="22"/>
          <w:lang w:val="en-GB" w:eastAsia="lv-LV"/>
        </w:rPr>
        <w:t xml:space="preserve">, ko </w:t>
      </w:r>
      <w:proofErr w:type="spellStart"/>
      <w:r w:rsidRPr="000617CB">
        <w:rPr>
          <w:sz w:val="22"/>
          <w:lang w:val="en-GB" w:eastAsia="lv-LV"/>
        </w:rPr>
        <w:t>lieto</w:t>
      </w:r>
      <w:proofErr w:type="spellEnd"/>
      <w:r w:rsidRPr="000617CB">
        <w:rPr>
          <w:sz w:val="22"/>
          <w:lang w:val="en-GB" w:eastAsia="lv-LV"/>
        </w:rPr>
        <w:t xml:space="preserve"> </w:t>
      </w:r>
      <w:proofErr w:type="spellStart"/>
      <w:r w:rsidRPr="000617CB">
        <w:rPr>
          <w:sz w:val="22"/>
          <w:lang w:eastAsia="lv-LV"/>
        </w:rPr>
        <w:t>Parkinsona</w:t>
      </w:r>
      <w:proofErr w:type="spellEnd"/>
      <w:r w:rsidRPr="000617CB">
        <w:rPr>
          <w:sz w:val="22"/>
          <w:lang w:eastAsia="lv-LV"/>
        </w:rPr>
        <w:t xml:space="preserve"> slimības ārstēšanā);</w:t>
      </w:r>
    </w:p>
    <w:p w14:paraId="47B74973" w14:textId="77777777" w:rsidR="000E747F" w:rsidRPr="000617CB" w:rsidRDefault="00C14A55" w:rsidP="00602B61">
      <w:pPr>
        <w:numPr>
          <w:ilvl w:val="0"/>
          <w:numId w:val="5"/>
        </w:numPr>
        <w:autoSpaceDE w:val="0"/>
        <w:autoSpaceDN w:val="0"/>
        <w:adjustRightInd w:val="0"/>
        <w:spacing w:line="240" w:lineRule="auto"/>
        <w:ind w:left="567" w:hanging="567"/>
        <w:rPr>
          <w:sz w:val="22"/>
          <w:lang w:eastAsia="lv-LV"/>
        </w:rPr>
      </w:pPr>
      <w:proofErr w:type="spellStart"/>
      <w:r w:rsidRPr="000617CB">
        <w:rPr>
          <w:sz w:val="22"/>
          <w:lang w:eastAsia="lv-LV"/>
        </w:rPr>
        <w:t>ketamīns</w:t>
      </w:r>
      <w:proofErr w:type="spellEnd"/>
      <w:r w:rsidR="000E747F" w:rsidRPr="000617CB">
        <w:rPr>
          <w:sz w:val="22"/>
          <w:lang w:val="en-GB" w:eastAsia="lv-LV"/>
        </w:rPr>
        <w:t xml:space="preserve"> (</w:t>
      </w:r>
      <w:r w:rsidR="00602B61" w:rsidRPr="000617CB">
        <w:rPr>
          <w:sz w:val="22"/>
          <w:lang w:eastAsia="lv-LV"/>
        </w:rPr>
        <w:t>parasti lieto anestēzijā</w:t>
      </w:r>
      <w:r w:rsidR="000E747F" w:rsidRPr="000617CB">
        <w:rPr>
          <w:sz w:val="22"/>
          <w:lang w:val="en-GB" w:eastAsia="lv-LV"/>
        </w:rPr>
        <w:t>);</w:t>
      </w:r>
    </w:p>
    <w:p w14:paraId="5D89A22F" w14:textId="77777777" w:rsidR="00343460" w:rsidRPr="000617CB" w:rsidRDefault="00343460" w:rsidP="00343460">
      <w:pPr>
        <w:numPr>
          <w:ilvl w:val="0"/>
          <w:numId w:val="5"/>
        </w:numPr>
        <w:autoSpaceDE w:val="0"/>
        <w:autoSpaceDN w:val="0"/>
        <w:adjustRightInd w:val="0"/>
        <w:spacing w:line="240" w:lineRule="auto"/>
        <w:ind w:left="567" w:hanging="567"/>
        <w:rPr>
          <w:sz w:val="22"/>
          <w:lang w:eastAsia="lv-LV"/>
        </w:rPr>
      </w:pPr>
      <w:proofErr w:type="spellStart"/>
      <w:r w:rsidRPr="000617CB">
        <w:rPr>
          <w:sz w:val="22"/>
          <w:lang w:eastAsia="lv-LV"/>
        </w:rPr>
        <w:t>dekstrometorfāns</w:t>
      </w:r>
      <w:proofErr w:type="spellEnd"/>
      <w:r w:rsidRPr="000617CB">
        <w:rPr>
          <w:sz w:val="22"/>
          <w:lang w:eastAsia="lv-LV"/>
        </w:rPr>
        <w:t xml:space="preserve"> (parasti lieto, lai ārstētu klepu);</w:t>
      </w:r>
    </w:p>
    <w:p w14:paraId="041FC403" w14:textId="77777777" w:rsidR="000E747F" w:rsidRPr="000617CB" w:rsidRDefault="00C842E6" w:rsidP="00D0348E">
      <w:pPr>
        <w:numPr>
          <w:ilvl w:val="0"/>
          <w:numId w:val="5"/>
        </w:numPr>
        <w:autoSpaceDE w:val="0"/>
        <w:autoSpaceDN w:val="0"/>
        <w:adjustRightInd w:val="0"/>
        <w:spacing w:line="240" w:lineRule="auto"/>
        <w:ind w:left="567" w:hanging="567"/>
        <w:rPr>
          <w:sz w:val="22"/>
          <w:lang w:val="en-GB" w:eastAsia="lv-LV"/>
        </w:rPr>
      </w:pPr>
      <w:proofErr w:type="spellStart"/>
      <w:r w:rsidRPr="000617CB">
        <w:rPr>
          <w:sz w:val="22"/>
          <w:lang w:val="en-GB" w:eastAsia="lv-LV"/>
        </w:rPr>
        <w:t>citi</w:t>
      </w:r>
      <w:proofErr w:type="spellEnd"/>
      <w:r w:rsidRPr="000617CB">
        <w:rPr>
          <w:sz w:val="22"/>
          <w:lang w:val="en-GB" w:eastAsia="lv-LV"/>
        </w:rPr>
        <w:t xml:space="preserve"> NMDA </w:t>
      </w:r>
      <w:proofErr w:type="spellStart"/>
      <w:r w:rsidRPr="000617CB">
        <w:rPr>
          <w:sz w:val="22"/>
          <w:lang w:val="en-GB" w:eastAsia="lv-LV"/>
        </w:rPr>
        <w:t>antagonisti</w:t>
      </w:r>
      <w:proofErr w:type="spellEnd"/>
      <w:r w:rsidRPr="000617CB">
        <w:rPr>
          <w:sz w:val="22"/>
          <w:lang w:val="en-GB" w:eastAsia="lv-LV"/>
        </w:rPr>
        <w:t>.</w:t>
      </w:r>
    </w:p>
    <w:p w14:paraId="51AF5FE2" w14:textId="77777777" w:rsidR="000E747F" w:rsidRPr="000617CB" w:rsidRDefault="000E747F" w:rsidP="00372F09">
      <w:pPr>
        <w:autoSpaceDE w:val="0"/>
        <w:autoSpaceDN w:val="0"/>
        <w:adjustRightInd w:val="0"/>
        <w:spacing w:line="240" w:lineRule="auto"/>
        <w:rPr>
          <w:sz w:val="22"/>
          <w:lang w:val="en-GB" w:eastAsia="lv-LV"/>
        </w:rPr>
      </w:pPr>
    </w:p>
    <w:p w14:paraId="4FFE552A" w14:textId="77777777" w:rsidR="004E33A5" w:rsidRPr="000617CB" w:rsidRDefault="001B5C91" w:rsidP="004E33A5">
      <w:pPr>
        <w:autoSpaceDE w:val="0"/>
        <w:autoSpaceDN w:val="0"/>
        <w:adjustRightInd w:val="0"/>
        <w:rPr>
          <w:bCs/>
          <w:sz w:val="22"/>
          <w:lang w:eastAsia="lv-LV"/>
        </w:rPr>
      </w:pPr>
      <w:proofErr w:type="spellStart"/>
      <w:r w:rsidRPr="000617CB">
        <w:rPr>
          <w:bCs/>
          <w:sz w:val="22"/>
          <w:lang w:eastAsia="lv-LV"/>
        </w:rPr>
        <w:t>Memantine</w:t>
      </w:r>
      <w:proofErr w:type="spellEnd"/>
      <w:r w:rsidRPr="000617CB">
        <w:rPr>
          <w:bCs/>
          <w:sz w:val="22"/>
          <w:lang w:eastAsia="lv-LV"/>
        </w:rPr>
        <w:t xml:space="preserve"> </w:t>
      </w:r>
      <w:r w:rsidR="00130FDC" w:rsidRPr="000617CB">
        <w:rPr>
          <w:bCs/>
          <w:sz w:val="22"/>
          <w:lang w:eastAsia="lv-LV"/>
        </w:rPr>
        <w:t>Grindeks</w:t>
      </w:r>
      <w:r w:rsidR="00130FDC" w:rsidRPr="000617CB">
        <w:rPr>
          <w:bCs/>
          <w:sz w:val="22"/>
          <w:lang w:val="en-GB" w:eastAsia="lv-LV"/>
        </w:rPr>
        <w:t xml:space="preserve"> </w:t>
      </w:r>
      <w:r w:rsidR="003275D5" w:rsidRPr="000617CB">
        <w:rPr>
          <w:bCs/>
          <w:sz w:val="22"/>
          <w:lang w:val="en-GB" w:eastAsia="lv-LV"/>
        </w:rPr>
        <w:t xml:space="preserve">var </w:t>
      </w:r>
      <w:proofErr w:type="spellStart"/>
      <w:r w:rsidR="003275D5" w:rsidRPr="000617CB">
        <w:rPr>
          <w:bCs/>
          <w:sz w:val="22"/>
          <w:lang w:val="en-GB" w:eastAsia="lv-LV"/>
        </w:rPr>
        <w:t>izmainīt</w:t>
      </w:r>
      <w:proofErr w:type="spellEnd"/>
      <w:r w:rsidR="003275D5" w:rsidRPr="000617CB">
        <w:rPr>
          <w:bCs/>
          <w:sz w:val="22"/>
          <w:lang w:val="en-GB" w:eastAsia="lv-LV"/>
        </w:rPr>
        <w:t xml:space="preserve"> </w:t>
      </w:r>
      <w:r w:rsidR="003275D5" w:rsidRPr="000617CB">
        <w:rPr>
          <w:bCs/>
          <w:sz w:val="22"/>
          <w:lang w:eastAsia="lv-LV"/>
        </w:rPr>
        <w:t xml:space="preserve">iedarbību turpmāk uzskaitītajām zālēm </w:t>
      </w:r>
      <w:r w:rsidR="004E33A5" w:rsidRPr="000617CB">
        <w:rPr>
          <w:bCs/>
          <w:sz w:val="22"/>
          <w:lang w:eastAsia="lv-LV"/>
        </w:rPr>
        <w:t>un ārstam, iespējams, būs jākoriģē to devas:</w:t>
      </w:r>
    </w:p>
    <w:p w14:paraId="6B1613F5" w14:textId="77777777" w:rsidR="006B6B9B" w:rsidRPr="000617CB" w:rsidRDefault="004E33A5" w:rsidP="007C2595">
      <w:pPr>
        <w:numPr>
          <w:ilvl w:val="0"/>
          <w:numId w:val="4"/>
        </w:numPr>
        <w:autoSpaceDE w:val="0"/>
        <w:autoSpaceDN w:val="0"/>
        <w:adjustRightInd w:val="0"/>
        <w:spacing w:line="240" w:lineRule="auto"/>
        <w:ind w:left="567" w:hanging="567"/>
        <w:rPr>
          <w:sz w:val="22"/>
          <w:lang w:val="en-GB" w:eastAsia="lv-LV"/>
        </w:rPr>
      </w:pPr>
      <w:proofErr w:type="spellStart"/>
      <w:r w:rsidRPr="000617CB">
        <w:rPr>
          <w:sz w:val="22"/>
          <w:lang w:eastAsia="lv-LV"/>
        </w:rPr>
        <w:t>dantrolēns</w:t>
      </w:r>
      <w:proofErr w:type="spellEnd"/>
      <w:r w:rsidRPr="000617CB">
        <w:rPr>
          <w:sz w:val="22"/>
          <w:lang w:eastAsia="lv-LV"/>
        </w:rPr>
        <w:t xml:space="preserve">, </w:t>
      </w:r>
      <w:proofErr w:type="spellStart"/>
      <w:r w:rsidRPr="000617CB">
        <w:rPr>
          <w:sz w:val="22"/>
          <w:lang w:eastAsia="lv-LV"/>
        </w:rPr>
        <w:t>baklofēns</w:t>
      </w:r>
      <w:proofErr w:type="spellEnd"/>
      <w:r w:rsidR="00023665" w:rsidRPr="000617CB">
        <w:rPr>
          <w:sz w:val="22"/>
          <w:lang w:val="en-GB" w:eastAsia="lv-LV"/>
        </w:rPr>
        <w:t>;</w:t>
      </w:r>
    </w:p>
    <w:p w14:paraId="490886D4" w14:textId="77777777" w:rsidR="00286985" w:rsidRPr="000617CB" w:rsidRDefault="00286985" w:rsidP="00286985">
      <w:pPr>
        <w:numPr>
          <w:ilvl w:val="0"/>
          <w:numId w:val="4"/>
        </w:numPr>
        <w:tabs>
          <w:tab w:val="num" w:pos="0"/>
        </w:tabs>
        <w:autoSpaceDE w:val="0"/>
        <w:autoSpaceDN w:val="0"/>
        <w:adjustRightInd w:val="0"/>
        <w:spacing w:line="240" w:lineRule="auto"/>
        <w:ind w:left="567" w:hanging="567"/>
        <w:rPr>
          <w:sz w:val="22"/>
          <w:lang w:eastAsia="lv-LV"/>
        </w:rPr>
      </w:pPr>
      <w:r w:rsidRPr="000617CB">
        <w:rPr>
          <w:sz w:val="22"/>
          <w:lang w:eastAsia="lv-LV"/>
        </w:rPr>
        <w:t xml:space="preserve">cimetidīns, ranitidīns, </w:t>
      </w:r>
      <w:proofErr w:type="spellStart"/>
      <w:r w:rsidRPr="000617CB">
        <w:rPr>
          <w:sz w:val="22"/>
          <w:lang w:eastAsia="lv-LV"/>
        </w:rPr>
        <w:t>prokaīnamīds</w:t>
      </w:r>
      <w:proofErr w:type="spellEnd"/>
      <w:r w:rsidRPr="000617CB">
        <w:rPr>
          <w:sz w:val="22"/>
          <w:lang w:eastAsia="lv-LV"/>
        </w:rPr>
        <w:t xml:space="preserve">, </w:t>
      </w:r>
      <w:proofErr w:type="spellStart"/>
      <w:r w:rsidRPr="000617CB">
        <w:rPr>
          <w:sz w:val="22"/>
          <w:lang w:eastAsia="lv-LV"/>
        </w:rPr>
        <w:t>hinidīns</w:t>
      </w:r>
      <w:proofErr w:type="spellEnd"/>
      <w:r w:rsidRPr="000617CB">
        <w:rPr>
          <w:sz w:val="22"/>
          <w:lang w:eastAsia="lv-LV"/>
        </w:rPr>
        <w:t>, hinīns, nikotīns;</w:t>
      </w:r>
    </w:p>
    <w:p w14:paraId="67295159" w14:textId="77777777" w:rsidR="00CD56AB" w:rsidRPr="000617CB" w:rsidRDefault="00CD56AB" w:rsidP="00CD56AB">
      <w:pPr>
        <w:numPr>
          <w:ilvl w:val="0"/>
          <w:numId w:val="4"/>
        </w:numPr>
        <w:tabs>
          <w:tab w:val="num" w:pos="0"/>
        </w:tabs>
        <w:autoSpaceDE w:val="0"/>
        <w:autoSpaceDN w:val="0"/>
        <w:adjustRightInd w:val="0"/>
        <w:spacing w:line="240" w:lineRule="auto"/>
        <w:ind w:left="567" w:hanging="567"/>
        <w:rPr>
          <w:sz w:val="22"/>
          <w:lang w:eastAsia="lv-LV"/>
        </w:rPr>
      </w:pPr>
      <w:proofErr w:type="spellStart"/>
      <w:r w:rsidRPr="000617CB">
        <w:rPr>
          <w:sz w:val="22"/>
          <w:lang w:eastAsia="lv-LV"/>
        </w:rPr>
        <w:t>hidrohlortiazīds</w:t>
      </w:r>
      <w:proofErr w:type="spellEnd"/>
      <w:r w:rsidRPr="000617CB">
        <w:rPr>
          <w:sz w:val="22"/>
          <w:lang w:eastAsia="lv-LV"/>
        </w:rPr>
        <w:t xml:space="preserve"> (vai jebkādas kombinācijas ar </w:t>
      </w:r>
      <w:proofErr w:type="spellStart"/>
      <w:r w:rsidRPr="000617CB">
        <w:rPr>
          <w:sz w:val="22"/>
          <w:lang w:eastAsia="lv-LV"/>
        </w:rPr>
        <w:t>hidrohlortiazīdu</w:t>
      </w:r>
      <w:proofErr w:type="spellEnd"/>
      <w:r w:rsidRPr="000617CB">
        <w:rPr>
          <w:sz w:val="22"/>
          <w:lang w:eastAsia="lv-LV"/>
        </w:rPr>
        <w:t>);</w:t>
      </w:r>
    </w:p>
    <w:p w14:paraId="3722B779" w14:textId="77777777" w:rsidR="006E61EC" w:rsidRPr="000617CB" w:rsidRDefault="0028673A" w:rsidP="007C2595">
      <w:pPr>
        <w:numPr>
          <w:ilvl w:val="0"/>
          <w:numId w:val="4"/>
        </w:numPr>
        <w:autoSpaceDE w:val="0"/>
        <w:autoSpaceDN w:val="0"/>
        <w:adjustRightInd w:val="0"/>
        <w:spacing w:line="240" w:lineRule="auto"/>
        <w:ind w:left="567" w:hanging="567"/>
        <w:rPr>
          <w:sz w:val="22"/>
          <w:lang w:eastAsia="lv-LV"/>
        </w:rPr>
      </w:pPr>
      <w:proofErr w:type="spellStart"/>
      <w:r w:rsidRPr="000617CB">
        <w:rPr>
          <w:sz w:val="22"/>
          <w:lang w:eastAsia="lv-LV"/>
        </w:rPr>
        <w:t>antiholīnerģiskie</w:t>
      </w:r>
      <w:proofErr w:type="spellEnd"/>
      <w:r w:rsidRPr="000617CB">
        <w:rPr>
          <w:sz w:val="22"/>
          <w:lang w:eastAsia="lv-LV"/>
        </w:rPr>
        <w:t xml:space="preserve"> līdzekļi (</w:t>
      </w:r>
      <w:r w:rsidR="004F6389" w:rsidRPr="000617CB">
        <w:rPr>
          <w:sz w:val="22"/>
          <w:lang w:eastAsia="lv-LV"/>
        </w:rPr>
        <w:t>zāles</w:t>
      </w:r>
      <w:r w:rsidRPr="000617CB">
        <w:rPr>
          <w:sz w:val="22"/>
          <w:lang w:eastAsia="lv-LV"/>
        </w:rPr>
        <w:t>, ko parasti lieto kustību traucējumu vai zarnu trakta spazmu ārstēšanai);</w:t>
      </w:r>
    </w:p>
    <w:p w14:paraId="49E56543" w14:textId="77777777" w:rsidR="006E61EC" w:rsidRPr="000617CB" w:rsidRDefault="006E61EC" w:rsidP="006E61EC">
      <w:pPr>
        <w:numPr>
          <w:ilvl w:val="0"/>
          <w:numId w:val="4"/>
        </w:numPr>
        <w:tabs>
          <w:tab w:val="num" w:pos="0"/>
        </w:tabs>
        <w:autoSpaceDE w:val="0"/>
        <w:autoSpaceDN w:val="0"/>
        <w:adjustRightInd w:val="0"/>
        <w:spacing w:line="240" w:lineRule="auto"/>
        <w:ind w:left="567" w:hanging="567"/>
        <w:rPr>
          <w:sz w:val="22"/>
          <w:lang w:eastAsia="lv-LV"/>
        </w:rPr>
      </w:pPr>
      <w:proofErr w:type="spellStart"/>
      <w:r w:rsidRPr="000617CB">
        <w:rPr>
          <w:sz w:val="22"/>
          <w:lang w:eastAsia="lv-LV"/>
        </w:rPr>
        <w:t>pretkrampju</w:t>
      </w:r>
      <w:proofErr w:type="spellEnd"/>
      <w:r w:rsidRPr="000617CB">
        <w:rPr>
          <w:sz w:val="22"/>
          <w:lang w:eastAsia="lv-LV"/>
        </w:rPr>
        <w:t xml:space="preserve"> līdzekļi (vielas, ko lieto, lai novērstu un atvieglotu krampju lēkmes);</w:t>
      </w:r>
    </w:p>
    <w:p w14:paraId="006AA00C" w14:textId="77777777" w:rsidR="006E61EC" w:rsidRPr="000617CB" w:rsidRDefault="006E61EC" w:rsidP="006E61EC">
      <w:pPr>
        <w:numPr>
          <w:ilvl w:val="0"/>
          <w:numId w:val="4"/>
        </w:numPr>
        <w:tabs>
          <w:tab w:val="num" w:pos="0"/>
        </w:tabs>
        <w:autoSpaceDE w:val="0"/>
        <w:autoSpaceDN w:val="0"/>
        <w:adjustRightInd w:val="0"/>
        <w:spacing w:line="240" w:lineRule="auto"/>
        <w:ind w:left="567" w:hanging="567"/>
        <w:rPr>
          <w:sz w:val="22"/>
          <w:lang w:eastAsia="lv-LV"/>
        </w:rPr>
      </w:pPr>
      <w:r w:rsidRPr="000617CB">
        <w:rPr>
          <w:sz w:val="22"/>
          <w:lang w:eastAsia="lv-LV"/>
        </w:rPr>
        <w:t>barbiturāti (vielas, ko parasti lieto kā miegazāles);</w:t>
      </w:r>
    </w:p>
    <w:p w14:paraId="158AA4A2" w14:textId="77777777" w:rsidR="008C030E" w:rsidRPr="000617CB" w:rsidRDefault="008C030E" w:rsidP="008C030E">
      <w:pPr>
        <w:numPr>
          <w:ilvl w:val="0"/>
          <w:numId w:val="4"/>
        </w:numPr>
        <w:autoSpaceDE w:val="0"/>
        <w:autoSpaceDN w:val="0"/>
        <w:adjustRightInd w:val="0"/>
        <w:spacing w:line="240" w:lineRule="auto"/>
        <w:ind w:left="567" w:hanging="567"/>
        <w:rPr>
          <w:sz w:val="22"/>
          <w:lang w:eastAsia="lv-LV"/>
        </w:rPr>
      </w:pPr>
      <w:proofErr w:type="spellStart"/>
      <w:r w:rsidRPr="000617CB">
        <w:rPr>
          <w:sz w:val="22"/>
          <w:lang w:eastAsia="lv-LV"/>
        </w:rPr>
        <w:t>dopamīnerģiskie</w:t>
      </w:r>
      <w:proofErr w:type="spellEnd"/>
      <w:r w:rsidRPr="000617CB">
        <w:rPr>
          <w:sz w:val="22"/>
          <w:lang w:eastAsia="lv-LV"/>
        </w:rPr>
        <w:t xml:space="preserve"> agonisti </w:t>
      </w:r>
      <w:r w:rsidR="00023665" w:rsidRPr="000617CB">
        <w:rPr>
          <w:sz w:val="22"/>
          <w:lang w:val="en-GB" w:eastAsia="lv-LV"/>
        </w:rPr>
        <w:t>(</w:t>
      </w:r>
      <w:r w:rsidRPr="000617CB">
        <w:rPr>
          <w:sz w:val="22"/>
          <w:lang w:eastAsia="lv-LV"/>
        </w:rPr>
        <w:t>tādas vielas kā L-</w:t>
      </w:r>
      <w:proofErr w:type="spellStart"/>
      <w:r w:rsidRPr="000617CB">
        <w:rPr>
          <w:sz w:val="22"/>
          <w:lang w:eastAsia="lv-LV"/>
        </w:rPr>
        <w:t>dopa</w:t>
      </w:r>
      <w:proofErr w:type="spellEnd"/>
      <w:r w:rsidRPr="000617CB">
        <w:rPr>
          <w:sz w:val="22"/>
          <w:lang w:eastAsia="lv-LV"/>
        </w:rPr>
        <w:t xml:space="preserve">, </w:t>
      </w:r>
      <w:proofErr w:type="spellStart"/>
      <w:r w:rsidRPr="000617CB">
        <w:rPr>
          <w:sz w:val="22"/>
          <w:lang w:eastAsia="lv-LV"/>
        </w:rPr>
        <w:t>bromokriptīns</w:t>
      </w:r>
      <w:proofErr w:type="spellEnd"/>
      <w:r w:rsidRPr="000617CB">
        <w:rPr>
          <w:sz w:val="22"/>
          <w:lang w:eastAsia="lv-LV"/>
        </w:rPr>
        <w:t>);</w:t>
      </w:r>
    </w:p>
    <w:p w14:paraId="02DA9E24" w14:textId="77777777" w:rsidR="00F91F70" w:rsidRPr="000617CB" w:rsidRDefault="00F91F70" w:rsidP="007C2595">
      <w:pPr>
        <w:numPr>
          <w:ilvl w:val="0"/>
          <w:numId w:val="4"/>
        </w:numPr>
        <w:autoSpaceDE w:val="0"/>
        <w:autoSpaceDN w:val="0"/>
        <w:adjustRightInd w:val="0"/>
        <w:spacing w:line="240" w:lineRule="auto"/>
        <w:ind w:left="567" w:hanging="567"/>
        <w:rPr>
          <w:sz w:val="22"/>
          <w:lang w:eastAsia="lv-LV"/>
        </w:rPr>
      </w:pPr>
      <w:proofErr w:type="spellStart"/>
      <w:r w:rsidRPr="000617CB">
        <w:rPr>
          <w:sz w:val="22"/>
          <w:lang w:eastAsia="lv-LV"/>
        </w:rPr>
        <w:t>antipsihotiskie</w:t>
      </w:r>
      <w:proofErr w:type="spellEnd"/>
      <w:r w:rsidRPr="000617CB">
        <w:rPr>
          <w:sz w:val="22"/>
          <w:lang w:eastAsia="lv-LV"/>
        </w:rPr>
        <w:t xml:space="preserve"> līdzekļi (lieto, lai ārstētu psihiskus traucējumus);</w:t>
      </w:r>
    </w:p>
    <w:p w14:paraId="17F18E67" w14:textId="77777777" w:rsidR="00F91F70" w:rsidRPr="000617CB" w:rsidRDefault="00F91F70" w:rsidP="00F91F70">
      <w:pPr>
        <w:numPr>
          <w:ilvl w:val="0"/>
          <w:numId w:val="4"/>
        </w:numPr>
        <w:autoSpaceDE w:val="0"/>
        <w:autoSpaceDN w:val="0"/>
        <w:adjustRightInd w:val="0"/>
        <w:spacing w:line="240" w:lineRule="auto"/>
        <w:ind w:left="567" w:hanging="567"/>
        <w:rPr>
          <w:sz w:val="22"/>
          <w:lang w:eastAsia="lv-LV"/>
        </w:rPr>
      </w:pPr>
      <w:r w:rsidRPr="000617CB">
        <w:rPr>
          <w:sz w:val="22"/>
          <w:lang w:eastAsia="lv-LV"/>
        </w:rPr>
        <w:t xml:space="preserve">perorālie </w:t>
      </w:r>
      <w:proofErr w:type="spellStart"/>
      <w:r w:rsidRPr="000617CB">
        <w:rPr>
          <w:sz w:val="22"/>
          <w:lang w:eastAsia="lv-LV"/>
        </w:rPr>
        <w:t>antikoagulanti</w:t>
      </w:r>
      <w:proofErr w:type="spellEnd"/>
      <w:r w:rsidRPr="000617CB">
        <w:rPr>
          <w:sz w:val="22"/>
          <w:lang w:eastAsia="lv-LV"/>
        </w:rPr>
        <w:t xml:space="preserve"> (lieto, lai novērstu asins recēšanu).</w:t>
      </w:r>
    </w:p>
    <w:p w14:paraId="28F0D3E9" w14:textId="77777777" w:rsidR="00023665" w:rsidRPr="000617CB" w:rsidRDefault="00023665" w:rsidP="00372F09">
      <w:pPr>
        <w:autoSpaceDE w:val="0"/>
        <w:autoSpaceDN w:val="0"/>
        <w:adjustRightInd w:val="0"/>
        <w:spacing w:line="240" w:lineRule="auto"/>
        <w:rPr>
          <w:sz w:val="22"/>
          <w:lang w:val="en-GB" w:eastAsia="lv-LV"/>
        </w:rPr>
      </w:pPr>
    </w:p>
    <w:p w14:paraId="39FE533F" w14:textId="77777777" w:rsidR="006B6B9B" w:rsidRPr="000617CB" w:rsidRDefault="00022257" w:rsidP="00372F09">
      <w:pPr>
        <w:autoSpaceDE w:val="0"/>
        <w:autoSpaceDN w:val="0"/>
        <w:adjustRightInd w:val="0"/>
        <w:spacing w:line="240" w:lineRule="auto"/>
        <w:rPr>
          <w:sz w:val="22"/>
          <w:lang w:val="en-GB" w:eastAsia="lv-LV"/>
        </w:rPr>
      </w:pPr>
      <w:proofErr w:type="spellStart"/>
      <w:r w:rsidRPr="000617CB">
        <w:rPr>
          <w:sz w:val="22"/>
          <w:lang w:val="en-GB" w:eastAsia="lv-LV"/>
        </w:rPr>
        <w:t>Ja</w:t>
      </w:r>
      <w:proofErr w:type="spellEnd"/>
      <w:r w:rsidRPr="000617CB">
        <w:rPr>
          <w:sz w:val="22"/>
          <w:lang w:val="en-GB" w:eastAsia="lv-LV"/>
        </w:rPr>
        <w:t xml:space="preserve"> </w:t>
      </w:r>
      <w:proofErr w:type="spellStart"/>
      <w:r w:rsidRPr="000617CB">
        <w:rPr>
          <w:sz w:val="22"/>
          <w:lang w:val="en-GB" w:eastAsia="lv-LV"/>
        </w:rPr>
        <w:t>Jūs</w:t>
      </w:r>
      <w:proofErr w:type="spellEnd"/>
      <w:r w:rsidRPr="000617CB">
        <w:rPr>
          <w:sz w:val="22"/>
          <w:lang w:val="en-GB" w:eastAsia="lv-LV"/>
        </w:rPr>
        <w:t xml:space="preserve"> </w:t>
      </w:r>
      <w:proofErr w:type="spellStart"/>
      <w:r w:rsidRPr="000617CB">
        <w:rPr>
          <w:sz w:val="22"/>
          <w:lang w:val="en-GB" w:eastAsia="lv-LV"/>
        </w:rPr>
        <w:t>nokļūstat</w:t>
      </w:r>
      <w:proofErr w:type="spellEnd"/>
      <w:r w:rsidRPr="000617CB">
        <w:rPr>
          <w:sz w:val="22"/>
          <w:lang w:val="en-GB" w:eastAsia="lv-LV"/>
        </w:rPr>
        <w:t xml:space="preserve"> </w:t>
      </w:r>
      <w:proofErr w:type="spellStart"/>
      <w:r w:rsidRPr="000617CB">
        <w:rPr>
          <w:sz w:val="22"/>
          <w:lang w:val="en-GB" w:eastAsia="lv-LV"/>
        </w:rPr>
        <w:t>slimnīcā</w:t>
      </w:r>
      <w:proofErr w:type="spellEnd"/>
      <w:r w:rsidRPr="000617CB">
        <w:rPr>
          <w:sz w:val="22"/>
          <w:lang w:val="en-GB" w:eastAsia="lv-LV"/>
        </w:rPr>
        <w:t xml:space="preserve">, </w:t>
      </w:r>
      <w:r w:rsidRPr="000617CB">
        <w:rPr>
          <w:sz w:val="22"/>
          <w:lang w:eastAsia="lv-LV"/>
        </w:rPr>
        <w:t>informējiet ārstu par to, ka lietojat</w:t>
      </w:r>
      <w:r w:rsidR="006B6B9B" w:rsidRPr="000617CB">
        <w:rPr>
          <w:sz w:val="22"/>
          <w:lang w:val="en-GB" w:eastAsia="lv-LV"/>
        </w:rPr>
        <w:t xml:space="preserve"> </w:t>
      </w:r>
      <w:proofErr w:type="spellStart"/>
      <w:r w:rsidR="001B5C91" w:rsidRPr="000617CB">
        <w:rPr>
          <w:bCs/>
          <w:sz w:val="22"/>
          <w:lang w:eastAsia="lv-LV"/>
        </w:rPr>
        <w:t>Memantine</w:t>
      </w:r>
      <w:proofErr w:type="spellEnd"/>
      <w:r w:rsidR="001B5C91" w:rsidRPr="000617CB">
        <w:rPr>
          <w:bCs/>
          <w:sz w:val="22"/>
          <w:lang w:eastAsia="lv-LV"/>
        </w:rPr>
        <w:t xml:space="preserve"> </w:t>
      </w:r>
      <w:r w:rsidR="00130FDC" w:rsidRPr="000617CB">
        <w:rPr>
          <w:bCs/>
          <w:sz w:val="22"/>
          <w:lang w:eastAsia="lv-LV"/>
        </w:rPr>
        <w:t>Grindeks.</w:t>
      </w:r>
    </w:p>
    <w:p w14:paraId="6CCC5F8E" w14:textId="77777777" w:rsidR="00322908" w:rsidRPr="000617CB" w:rsidRDefault="00322908" w:rsidP="00372F09">
      <w:pPr>
        <w:autoSpaceDE w:val="0"/>
        <w:autoSpaceDN w:val="0"/>
        <w:adjustRightInd w:val="0"/>
        <w:spacing w:line="240" w:lineRule="auto"/>
        <w:rPr>
          <w:sz w:val="22"/>
          <w:lang w:val="en-GB" w:eastAsia="lv-LV"/>
        </w:rPr>
      </w:pPr>
    </w:p>
    <w:p w14:paraId="777AADA3" w14:textId="77777777" w:rsidR="00E52463" w:rsidRPr="000617CB" w:rsidRDefault="001B5C91" w:rsidP="00E52463">
      <w:pPr>
        <w:autoSpaceDE w:val="0"/>
        <w:autoSpaceDN w:val="0"/>
        <w:adjustRightInd w:val="0"/>
        <w:rPr>
          <w:b/>
          <w:bCs/>
          <w:sz w:val="22"/>
          <w:lang w:eastAsia="lv-LV"/>
        </w:rPr>
      </w:pPr>
      <w:proofErr w:type="spellStart"/>
      <w:r w:rsidRPr="000617CB">
        <w:rPr>
          <w:b/>
          <w:bCs/>
          <w:sz w:val="22"/>
          <w:lang w:eastAsia="lv-LV"/>
        </w:rPr>
        <w:t>Memantine</w:t>
      </w:r>
      <w:proofErr w:type="spellEnd"/>
      <w:r w:rsidRPr="000617CB">
        <w:rPr>
          <w:b/>
          <w:bCs/>
          <w:sz w:val="22"/>
          <w:lang w:eastAsia="lv-LV"/>
        </w:rPr>
        <w:t xml:space="preserve"> </w:t>
      </w:r>
      <w:r w:rsidR="00130FDC" w:rsidRPr="000617CB">
        <w:rPr>
          <w:b/>
          <w:bCs/>
          <w:sz w:val="22"/>
          <w:lang w:eastAsia="lv-LV"/>
        </w:rPr>
        <w:t>Grindeks</w:t>
      </w:r>
      <w:r w:rsidR="00130FDC" w:rsidRPr="000617CB">
        <w:rPr>
          <w:b/>
          <w:bCs/>
          <w:sz w:val="22"/>
          <w:lang w:val="en-GB" w:eastAsia="lv-LV"/>
        </w:rPr>
        <w:t xml:space="preserve"> </w:t>
      </w:r>
      <w:r w:rsidR="00E52463" w:rsidRPr="000617CB">
        <w:rPr>
          <w:b/>
          <w:bCs/>
          <w:sz w:val="22"/>
          <w:lang w:eastAsia="lv-LV"/>
        </w:rPr>
        <w:t>kopā ar uzturu un dzērienu</w:t>
      </w:r>
    </w:p>
    <w:p w14:paraId="38644B83" w14:textId="77777777" w:rsidR="0083233B" w:rsidRPr="000617CB" w:rsidRDefault="0083233B" w:rsidP="0083233B">
      <w:pPr>
        <w:pStyle w:val="BodyText"/>
        <w:spacing w:after="0" w:line="240" w:lineRule="auto"/>
        <w:rPr>
          <w:sz w:val="22"/>
        </w:rPr>
      </w:pPr>
      <w:r w:rsidRPr="000617CB">
        <w:rPr>
          <w:sz w:val="22"/>
        </w:rPr>
        <w:t xml:space="preserve">Informējiet ārstu, ja nesen būtiski mainījāt vai plānojat mainīt diētu (t. i., pāriet no normālas diētas uz stingru veģetāro diētu) vai arī ja Jums ir nieru </w:t>
      </w:r>
      <w:proofErr w:type="spellStart"/>
      <w:r w:rsidRPr="000617CB">
        <w:rPr>
          <w:sz w:val="22"/>
        </w:rPr>
        <w:t>tubulārā</w:t>
      </w:r>
      <w:proofErr w:type="spellEnd"/>
      <w:r w:rsidRPr="000617CB">
        <w:rPr>
          <w:sz w:val="22"/>
        </w:rPr>
        <w:t xml:space="preserve"> acidoze (NTA, </w:t>
      </w:r>
      <w:r w:rsidR="00CD5AD7" w:rsidRPr="000617CB">
        <w:rPr>
          <w:sz w:val="22"/>
        </w:rPr>
        <w:t>sliktas nieru darbības</w:t>
      </w:r>
      <w:r w:rsidRPr="000617CB">
        <w:rPr>
          <w:sz w:val="22"/>
        </w:rPr>
        <w:t xml:space="preserve"> izraisīts skābes veidojošo vielu pārpalikums asinīs) vai smaga urīnceļu infekcija, jo šādos gadījumos ārstam var rasties nepieciešamība koriģēt zāļu devu.</w:t>
      </w:r>
    </w:p>
    <w:p w14:paraId="7AB1BFD2" w14:textId="77777777" w:rsidR="00B2181E" w:rsidRDefault="00B2181E" w:rsidP="00CA7A27">
      <w:pPr>
        <w:autoSpaceDE w:val="0"/>
        <w:autoSpaceDN w:val="0"/>
        <w:adjustRightInd w:val="0"/>
        <w:rPr>
          <w:sz w:val="22"/>
          <w:lang w:eastAsia="lv-LV"/>
        </w:rPr>
      </w:pPr>
    </w:p>
    <w:p w14:paraId="1018D653" w14:textId="77777777" w:rsidR="00CA7A27" w:rsidRPr="000617CB" w:rsidRDefault="00CA7A27" w:rsidP="00CA7A27">
      <w:pPr>
        <w:autoSpaceDE w:val="0"/>
        <w:autoSpaceDN w:val="0"/>
        <w:adjustRightInd w:val="0"/>
        <w:rPr>
          <w:b/>
          <w:bCs/>
          <w:sz w:val="22"/>
          <w:lang w:eastAsia="lv-LV"/>
        </w:rPr>
      </w:pPr>
      <w:r w:rsidRPr="000617CB">
        <w:rPr>
          <w:b/>
          <w:bCs/>
          <w:sz w:val="22"/>
          <w:lang w:eastAsia="lv-LV"/>
        </w:rPr>
        <w:t>Grūtniecība un barošana ar krūti</w:t>
      </w:r>
    </w:p>
    <w:p w14:paraId="23E2EB85" w14:textId="77777777" w:rsidR="00D00506" w:rsidRPr="000617CB" w:rsidRDefault="00D00506" w:rsidP="00D00506">
      <w:pPr>
        <w:autoSpaceDE w:val="0"/>
        <w:autoSpaceDN w:val="0"/>
        <w:adjustRightInd w:val="0"/>
        <w:spacing w:line="240" w:lineRule="auto"/>
        <w:rPr>
          <w:sz w:val="22"/>
          <w:lang w:eastAsia="lv-LV"/>
        </w:rPr>
      </w:pPr>
      <w:r w:rsidRPr="000617CB">
        <w:rPr>
          <w:sz w:val="22"/>
        </w:rPr>
        <w:t>Ja Jūs esat grūtniece vai barojat bērnu ar krūti, ja domājat, ka Jums varētu būt grūtniecība, vai plānojat grūtniecību, pirms šo zāļu lietošanas konsultējieties ar ārstu</w:t>
      </w:r>
      <w:r w:rsidR="006B6B9B" w:rsidRPr="000617CB">
        <w:rPr>
          <w:sz w:val="22"/>
          <w:lang w:eastAsia="lv-LV"/>
        </w:rPr>
        <w:t xml:space="preserve">. </w:t>
      </w:r>
      <w:proofErr w:type="spellStart"/>
      <w:r w:rsidRPr="000617CB">
        <w:rPr>
          <w:sz w:val="22"/>
          <w:lang w:eastAsia="lv-LV"/>
        </w:rPr>
        <w:t>Memantīnu</w:t>
      </w:r>
      <w:proofErr w:type="spellEnd"/>
      <w:r w:rsidRPr="000617CB">
        <w:rPr>
          <w:sz w:val="22"/>
          <w:lang w:eastAsia="lv-LV"/>
        </w:rPr>
        <w:t xml:space="preserve"> nedrīkst lietot grūtniecības laikā.</w:t>
      </w:r>
    </w:p>
    <w:p w14:paraId="53721E17" w14:textId="77777777" w:rsidR="00D00506" w:rsidRPr="000617CB" w:rsidRDefault="00D00506" w:rsidP="00D00506">
      <w:pPr>
        <w:autoSpaceDE w:val="0"/>
        <w:autoSpaceDN w:val="0"/>
        <w:adjustRightInd w:val="0"/>
        <w:spacing w:line="240" w:lineRule="auto"/>
        <w:rPr>
          <w:sz w:val="22"/>
          <w:lang w:eastAsia="lv-LV"/>
        </w:rPr>
      </w:pPr>
      <w:r w:rsidRPr="000617CB">
        <w:rPr>
          <w:sz w:val="22"/>
          <w:lang w:eastAsia="lv-LV"/>
        </w:rPr>
        <w:t xml:space="preserve">Sievietes, kuras lieto </w:t>
      </w:r>
      <w:proofErr w:type="spellStart"/>
      <w:r w:rsidRPr="000617CB">
        <w:rPr>
          <w:bCs/>
          <w:sz w:val="22"/>
          <w:lang w:eastAsia="lv-LV"/>
        </w:rPr>
        <w:t>Memantine</w:t>
      </w:r>
      <w:proofErr w:type="spellEnd"/>
      <w:r w:rsidRPr="000617CB">
        <w:rPr>
          <w:bCs/>
          <w:sz w:val="22"/>
          <w:lang w:eastAsia="lv-LV"/>
        </w:rPr>
        <w:t xml:space="preserve"> Grindeks</w:t>
      </w:r>
      <w:r w:rsidRPr="000617CB">
        <w:rPr>
          <w:sz w:val="22"/>
          <w:lang w:eastAsia="lv-LV"/>
        </w:rPr>
        <w:t>, nedrīkst barot bērnu ar krūti.</w:t>
      </w:r>
    </w:p>
    <w:p w14:paraId="5BF92ADA" w14:textId="77777777" w:rsidR="00322908" w:rsidRPr="000617CB" w:rsidRDefault="00322908" w:rsidP="00372F09">
      <w:pPr>
        <w:autoSpaceDE w:val="0"/>
        <w:autoSpaceDN w:val="0"/>
        <w:adjustRightInd w:val="0"/>
        <w:spacing w:line="240" w:lineRule="auto"/>
        <w:rPr>
          <w:sz w:val="22"/>
          <w:lang w:val="en-GB" w:eastAsia="lv-LV"/>
        </w:rPr>
      </w:pPr>
    </w:p>
    <w:p w14:paraId="00EDC684" w14:textId="77777777" w:rsidR="00E83A46" w:rsidRPr="000617CB" w:rsidRDefault="00E83A46" w:rsidP="00E83A46">
      <w:pPr>
        <w:autoSpaceDE w:val="0"/>
        <w:autoSpaceDN w:val="0"/>
        <w:adjustRightInd w:val="0"/>
        <w:spacing w:line="240" w:lineRule="auto"/>
        <w:rPr>
          <w:b/>
          <w:bCs/>
          <w:sz w:val="22"/>
          <w:lang w:eastAsia="lv-LV"/>
        </w:rPr>
      </w:pPr>
      <w:r w:rsidRPr="000617CB">
        <w:rPr>
          <w:b/>
          <w:bCs/>
          <w:sz w:val="22"/>
          <w:lang w:eastAsia="lv-LV"/>
        </w:rPr>
        <w:t xml:space="preserve">Transportlīdzekļu vadīšana un mehānismu apkalpošana </w:t>
      </w:r>
    </w:p>
    <w:p w14:paraId="3CE556D9" w14:textId="77777777" w:rsidR="00B9019F" w:rsidRPr="000617CB" w:rsidRDefault="00B9019F" w:rsidP="00B9019F">
      <w:pPr>
        <w:autoSpaceDE w:val="0"/>
        <w:autoSpaceDN w:val="0"/>
        <w:adjustRightInd w:val="0"/>
        <w:spacing w:line="240" w:lineRule="auto"/>
        <w:rPr>
          <w:sz w:val="22"/>
          <w:lang w:eastAsia="lv-LV"/>
        </w:rPr>
      </w:pPr>
      <w:r w:rsidRPr="000617CB">
        <w:rPr>
          <w:sz w:val="22"/>
          <w:lang w:eastAsia="lv-LV"/>
        </w:rPr>
        <w:t xml:space="preserve">Ārsts pateiks, vai slimība Jums ļauj droši vadīt transportlīdzekļus un apkalpot mehānismus. </w:t>
      </w:r>
      <w:r w:rsidR="00E06D2C" w:rsidRPr="000617CB">
        <w:rPr>
          <w:sz w:val="22"/>
          <w:lang w:eastAsia="lv-LV"/>
        </w:rPr>
        <w:t xml:space="preserve">Turklāt </w:t>
      </w:r>
      <w:proofErr w:type="spellStart"/>
      <w:r w:rsidRPr="000617CB">
        <w:rPr>
          <w:bCs/>
          <w:sz w:val="22"/>
          <w:lang w:eastAsia="lv-LV"/>
        </w:rPr>
        <w:t>Memantine</w:t>
      </w:r>
      <w:proofErr w:type="spellEnd"/>
      <w:r w:rsidRPr="000617CB">
        <w:rPr>
          <w:bCs/>
          <w:sz w:val="22"/>
          <w:lang w:eastAsia="lv-LV"/>
        </w:rPr>
        <w:t xml:space="preserve"> Grindeks</w:t>
      </w:r>
      <w:r w:rsidRPr="000617CB">
        <w:rPr>
          <w:sz w:val="22"/>
          <w:lang w:eastAsia="lv-LV"/>
        </w:rPr>
        <w:t xml:space="preserve"> var mainīt Jūsu reakcijas ātrumu, padarot transportlīdzekļu vadīšanu vai mehānismu apkalpošanu </w:t>
      </w:r>
      <w:r w:rsidR="00DC79DA" w:rsidRPr="000617CB">
        <w:rPr>
          <w:sz w:val="22"/>
          <w:lang w:eastAsia="lv-LV"/>
        </w:rPr>
        <w:t>neatbilstošu</w:t>
      </w:r>
      <w:r w:rsidRPr="000617CB">
        <w:rPr>
          <w:sz w:val="22"/>
          <w:lang w:eastAsia="lv-LV"/>
        </w:rPr>
        <w:t>.</w:t>
      </w:r>
    </w:p>
    <w:p w14:paraId="454192B5" w14:textId="77777777" w:rsidR="00322908" w:rsidRPr="000617CB" w:rsidRDefault="00322908" w:rsidP="00372F09">
      <w:pPr>
        <w:autoSpaceDE w:val="0"/>
        <w:autoSpaceDN w:val="0"/>
        <w:adjustRightInd w:val="0"/>
        <w:spacing w:line="240" w:lineRule="auto"/>
        <w:rPr>
          <w:sz w:val="22"/>
          <w:lang w:eastAsia="lv-LV"/>
        </w:rPr>
      </w:pPr>
    </w:p>
    <w:p w14:paraId="7FA600D1" w14:textId="77777777" w:rsidR="00322908" w:rsidRPr="000617CB" w:rsidRDefault="001B5C91" w:rsidP="00D04DEA">
      <w:pPr>
        <w:spacing w:line="240" w:lineRule="auto"/>
        <w:rPr>
          <w:b/>
          <w:sz w:val="22"/>
          <w:lang w:eastAsia="lv-LV"/>
        </w:rPr>
      </w:pPr>
      <w:proofErr w:type="spellStart"/>
      <w:r w:rsidRPr="000617CB">
        <w:rPr>
          <w:b/>
          <w:bCs/>
          <w:sz w:val="22"/>
          <w:lang w:eastAsia="lv-LV"/>
        </w:rPr>
        <w:t>Memantine</w:t>
      </w:r>
      <w:proofErr w:type="spellEnd"/>
      <w:r w:rsidRPr="000617CB">
        <w:rPr>
          <w:b/>
          <w:bCs/>
          <w:sz w:val="22"/>
          <w:lang w:eastAsia="lv-LV"/>
        </w:rPr>
        <w:t xml:space="preserve"> </w:t>
      </w:r>
      <w:r w:rsidR="00130FDC" w:rsidRPr="000617CB">
        <w:rPr>
          <w:b/>
          <w:bCs/>
          <w:sz w:val="22"/>
          <w:lang w:eastAsia="lv-LV"/>
        </w:rPr>
        <w:t xml:space="preserve">Grindeks </w:t>
      </w:r>
      <w:r w:rsidR="00416530" w:rsidRPr="000617CB">
        <w:rPr>
          <w:b/>
          <w:sz w:val="22"/>
          <w:lang w:eastAsia="lv-LV"/>
        </w:rPr>
        <w:t>satur laktoz</w:t>
      </w:r>
      <w:r w:rsidR="00A94702">
        <w:rPr>
          <w:b/>
          <w:sz w:val="22"/>
          <w:lang w:eastAsia="lv-LV"/>
        </w:rPr>
        <w:t>i</w:t>
      </w:r>
    </w:p>
    <w:p w14:paraId="1E7A54AE" w14:textId="77777777" w:rsidR="00772E39" w:rsidRPr="000617CB" w:rsidRDefault="00772E39" w:rsidP="00772E39">
      <w:pPr>
        <w:spacing w:line="240" w:lineRule="auto"/>
        <w:rPr>
          <w:sz w:val="22"/>
          <w:lang w:eastAsia="lv-LV"/>
        </w:rPr>
      </w:pPr>
      <w:r w:rsidRPr="000617CB">
        <w:rPr>
          <w:sz w:val="22"/>
          <w:lang w:eastAsia="lv-LV"/>
        </w:rPr>
        <w:t>Ja ārsts teicis, ka Jums ir kāda cukura nepanesība, pirms lietojat šīs zāles, konsultējieties ar ārstu.</w:t>
      </w:r>
    </w:p>
    <w:p w14:paraId="560F4956" w14:textId="77777777" w:rsidR="00772E39" w:rsidRPr="000617CB" w:rsidRDefault="00772E39" w:rsidP="00D04DEA">
      <w:pPr>
        <w:autoSpaceDE w:val="0"/>
        <w:autoSpaceDN w:val="0"/>
        <w:adjustRightInd w:val="0"/>
        <w:spacing w:line="240" w:lineRule="auto"/>
        <w:rPr>
          <w:sz w:val="22"/>
          <w:lang w:eastAsia="lv-LV"/>
        </w:rPr>
      </w:pPr>
    </w:p>
    <w:p w14:paraId="237D55F0" w14:textId="77777777" w:rsidR="00D04DEA" w:rsidRPr="000617CB" w:rsidRDefault="00D04DEA" w:rsidP="00D04DEA">
      <w:pPr>
        <w:autoSpaceDE w:val="0"/>
        <w:autoSpaceDN w:val="0"/>
        <w:adjustRightInd w:val="0"/>
        <w:spacing w:line="240" w:lineRule="auto"/>
        <w:rPr>
          <w:sz w:val="22"/>
          <w:lang w:eastAsia="lv-LV"/>
        </w:rPr>
      </w:pPr>
    </w:p>
    <w:p w14:paraId="1A56AF08" w14:textId="77777777" w:rsidR="00322908" w:rsidRPr="000617CB" w:rsidRDefault="00322908" w:rsidP="00372F09">
      <w:pPr>
        <w:autoSpaceDE w:val="0"/>
        <w:autoSpaceDN w:val="0"/>
        <w:adjustRightInd w:val="0"/>
        <w:spacing w:line="240" w:lineRule="auto"/>
        <w:rPr>
          <w:b/>
          <w:sz w:val="22"/>
          <w:lang w:val="en-GB" w:eastAsia="lv-LV"/>
        </w:rPr>
      </w:pPr>
      <w:r w:rsidRPr="000617CB">
        <w:rPr>
          <w:b/>
          <w:bCs/>
          <w:sz w:val="22"/>
          <w:lang w:val="en-GB" w:eastAsia="lv-LV"/>
        </w:rPr>
        <w:t>3.</w:t>
      </w:r>
      <w:r w:rsidRPr="000617CB">
        <w:rPr>
          <w:b/>
          <w:bCs/>
          <w:sz w:val="22"/>
          <w:lang w:val="en-GB" w:eastAsia="lv-LV"/>
        </w:rPr>
        <w:tab/>
      </w:r>
      <w:r w:rsidR="00D52D27" w:rsidRPr="000617CB">
        <w:rPr>
          <w:b/>
          <w:sz w:val="22"/>
          <w:lang w:eastAsia="lv-LV"/>
        </w:rPr>
        <w:t xml:space="preserve">Kā lietot </w:t>
      </w:r>
      <w:proofErr w:type="spellStart"/>
      <w:r w:rsidR="00130FDC" w:rsidRPr="000617CB">
        <w:rPr>
          <w:b/>
          <w:bCs/>
          <w:sz w:val="22"/>
          <w:lang w:eastAsia="lv-LV"/>
        </w:rPr>
        <w:t>M</w:t>
      </w:r>
      <w:r w:rsidR="001B5C91" w:rsidRPr="000617CB">
        <w:rPr>
          <w:b/>
          <w:bCs/>
          <w:sz w:val="22"/>
          <w:lang w:eastAsia="lv-LV"/>
        </w:rPr>
        <w:t>emantine</w:t>
      </w:r>
      <w:proofErr w:type="spellEnd"/>
      <w:r w:rsidR="001B5C91" w:rsidRPr="000617CB">
        <w:rPr>
          <w:b/>
          <w:bCs/>
          <w:sz w:val="22"/>
          <w:lang w:eastAsia="lv-LV"/>
        </w:rPr>
        <w:t xml:space="preserve"> </w:t>
      </w:r>
      <w:r w:rsidR="00130FDC" w:rsidRPr="000617CB">
        <w:rPr>
          <w:b/>
          <w:bCs/>
          <w:sz w:val="22"/>
          <w:lang w:eastAsia="lv-LV"/>
        </w:rPr>
        <w:t>Grindeks</w:t>
      </w:r>
    </w:p>
    <w:p w14:paraId="0A858D64" w14:textId="77777777" w:rsidR="00322908" w:rsidRPr="000617CB" w:rsidRDefault="00322908" w:rsidP="00372F09">
      <w:pPr>
        <w:autoSpaceDE w:val="0"/>
        <w:autoSpaceDN w:val="0"/>
        <w:adjustRightInd w:val="0"/>
        <w:spacing w:line="240" w:lineRule="auto"/>
        <w:rPr>
          <w:bCs/>
          <w:sz w:val="22"/>
          <w:lang w:val="en-GB" w:eastAsia="lv-LV"/>
        </w:rPr>
      </w:pPr>
    </w:p>
    <w:p w14:paraId="408DF3BE" w14:textId="77777777" w:rsidR="00CE5197" w:rsidRPr="000617CB" w:rsidRDefault="00CE5197" w:rsidP="00CE5197">
      <w:pPr>
        <w:autoSpaceDE w:val="0"/>
        <w:autoSpaceDN w:val="0"/>
        <w:adjustRightInd w:val="0"/>
        <w:spacing w:line="240" w:lineRule="auto"/>
        <w:rPr>
          <w:sz w:val="22"/>
          <w:lang w:eastAsia="lv-LV"/>
        </w:rPr>
      </w:pPr>
      <w:r w:rsidRPr="000617CB">
        <w:rPr>
          <w:sz w:val="22"/>
          <w:lang w:eastAsia="lv-LV"/>
        </w:rPr>
        <w:t>Vienmēr lietojiet šīs zāles tieši tā, kā ārsts Jums teicis. Neskaidrību gadījumā vaicājiet ārstam vai farmaceitam.</w:t>
      </w:r>
    </w:p>
    <w:p w14:paraId="20CCA5A1" w14:textId="77777777" w:rsidR="00B2181E" w:rsidRDefault="00B2181E">
      <w:pPr>
        <w:spacing w:line="240" w:lineRule="auto"/>
        <w:jc w:val="left"/>
        <w:rPr>
          <w:sz w:val="22"/>
          <w:lang w:eastAsia="lv-LV"/>
        </w:rPr>
      </w:pPr>
      <w:r>
        <w:rPr>
          <w:sz w:val="22"/>
          <w:lang w:eastAsia="lv-LV"/>
        </w:rPr>
        <w:br w:type="page"/>
      </w:r>
    </w:p>
    <w:p w14:paraId="65FAD0A7" w14:textId="77777777" w:rsidR="00BE346A" w:rsidRPr="000617CB" w:rsidRDefault="00BE346A" w:rsidP="00372F09">
      <w:pPr>
        <w:autoSpaceDE w:val="0"/>
        <w:autoSpaceDN w:val="0"/>
        <w:adjustRightInd w:val="0"/>
        <w:spacing w:line="240" w:lineRule="auto"/>
        <w:rPr>
          <w:sz w:val="22"/>
          <w:lang w:eastAsia="lv-LV"/>
        </w:rPr>
      </w:pPr>
    </w:p>
    <w:p w14:paraId="6223753A" w14:textId="77777777" w:rsidR="00AD69BE" w:rsidRPr="000617CB" w:rsidRDefault="00AD69BE" w:rsidP="00AD69BE">
      <w:pPr>
        <w:autoSpaceDE w:val="0"/>
        <w:autoSpaceDN w:val="0"/>
        <w:adjustRightInd w:val="0"/>
        <w:spacing w:line="240" w:lineRule="auto"/>
        <w:rPr>
          <w:b/>
          <w:bCs/>
          <w:sz w:val="22"/>
          <w:lang w:eastAsia="lv-LV"/>
        </w:rPr>
      </w:pPr>
      <w:r w:rsidRPr="000617CB">
        <w:rPr>
          <w:b/>
          <w:bCs/>
          <w:sz w:val="22"/>
          <w:lang w:eastAsia="lv-LV"/>
        </w:rPr>
        <w:t>Devas pieaugušajiem un gados vecākiem cilvēkiem (pēc 65 gadiem)</w:t>
      </w:r>
    </w:p>
    <w:p w14:paraId="055514C1" w14:textId="77777777" w:rsidR="006B6B9B" w:rsidRPr="000617CB" w:rsidRDefault="0019312F" w:rsidP="0019312F">
      <w:pPr>
        <w:autoSpaceDE w:val="0"/>
        <w:autoSpaceDN w:val="0"/>
        <w:adjustRightInd w:val="0"/>
        <w:spacing w:line="240" w:lineRule="auto"/>
        <w:rPr>
          <w:sz w:val="22"/>
          <w:lang w:val="en-GB" w:eastAsia="lv-LV"/>
        </w:rPr>
      </w:pPr>
      <w:r w:rsidRPr="000617CB">
        <w:rPr>
          <w:sz w:val="22"/>
        </w:rPr>
        <w:t xml:space="preserve">Ieteicamā deva ir </w:t>
      </w:r>
      <w:r w:rsidR="006110AF" w:rsidRPr="000617CB">
        <w:rPr>
          <w:sz w:val="22"/>
          <w:lang w:val="en-GB" w:eastAsia="lv-LV"/>
        </w:rPr>
        <w:t>20 </w:t>
      </w:r>
      <w:r w:rsidR="006B6B9B" w:rsidRPr="000617CB">
        <w:rPr>
          <w:sz w:val="22"/>
          <w:lang w:val="en-GB" w:eastAsia="lv-LV"/>
        </w:rPr>
        <w:t xml:space="preserve">mg </w:t>
      </w:r>
      <w:proofErr w:type="spellStart"/>
      <w:r w:rsidRPr="000617CB">
        <w:rPr>
          <w:sz w:val="22"/>
          <w:lang w:val="en-GB" w:eastAsia="lv-LV"/>
        </w:rPr>
        <w:t>reizi</w:t>
      </w:r>
      <w:proofErr w:type="spellEnd"/>
      <w:r w:rsidRPr="000617CB">
        <w:rPr>
          <w:sz w:val="22"/>
          <w:lang w:val="en-GB" w:eastAsia="lv-LV"/>
        </w:rPr>
        <w:t xml:space="preserve"> </w:t>
      </w:r>
      <w:proofErr w:type="spellStart"/>
      <w:r w:rsidRPr="000617CB">
        <w:rPr>
          <w:sz w:val="22"/>
          <w:lang w:val="en-GB" w:eastAsia="lv-LV"/>
        </w:rPr>
        <w:t>dienā</w:t>
      </w:r>
      <w:proofErr w:type="spellEnd"/>
      <w:r w:rsidR="006B6B9B" w:rsidRPr="000617CB">
        <w:rPr>
          <w:sz w:val="22"/>
          <w:lang w:val="en-GB" w:eastAsia="lv-LV"/>
        </w:rPr>
        <w:t xml:space="preserve">. </w:t>
      </w:r>
      <w:r w:rsidR="00E77F30" w:rsidRPr="000617CB">
        <w:rPr>
          <w:sz w:val="22"/>
          <w:lang w:eastAsia="lv-LV"/>
        </w:rPr>
        <w:t>Lai mazinātu blakusparādību rašanās risku, šī deva jāsasniedz pakāpeniski pēc šādas ikdienas lietošanas shēmas.</w:t>
      </w:r>
    </w:p>
    <w:p w14:paraId="2C09EC0F" w14:textId="77777777" w:rsidR="006110AF" w:rsidRPr="000617CB" w:rsidRDefault="006110AF" w:rsidP="00372F09">
      <w:pPr>
        <w:autoSpaceDE w:val="0"/>
        <w:autoSpaceDN w:val="0"/>
        <w:adjustRightInd w:val="0"/>
        <w:spacing w:line="240" w:lineRule="auto"/>
        <w:rPr>
          <w:sz w:val="22"/>
          <w:lang w:val="en-GB"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6110AF" w:rsidRPr="004218B6" w14:paraId="0A510C77" w14:textId="77777777" w:rsidTr="001C7750">
        <w:tc>
          <w:tcPr>
            <w:tcW w:w="2410" w:type="dxa"/>
            <w:shd w:val="clear" w:color="auto" w:fill="auto"/>
          </w:tcPr>
          <w:p w14:paraId="13B1BAEB" w14:textId="77777777" w:rsidR="006110AF" w:rsidRPr="000617CB" w:rsidRDefault="005F40FD" w:rsidP="006110AF">
            <w:pPr>
              <w:autoSpaceDE w:val="0"/>
              <w:autoSpaceDN w:val="0"/>
              <w:adjustRightInd w:val="0"/>
              <w:spacing w:line="240" w:lineRule="auto"/>
              <w:jc w:val="left"/>
              <w:rPr>
                <w:sz w:val="22"/>
                <w:lang w:val="en-GB" w:eastAsia="lv-LV"/>
              </w:rPr>
            </w:pPr>
            <w:r w:rsidRPr="000617CB">
              <w:rPr>
                <w:sz w:val="22"/>
                <w:lang w:eastAsia="lv-LV"/>
              </w:rPr>
              <w:t>1. nedēļa</w:t>
            </w:r>
          </w:p>
        </w:tc>
        <w:tc>
          <w:tcPr>
            <w:tcW w:w="3260" w:type="dxa"/>
            <w:shd w:val="clear" w:color="auto" w:fill="auto"/>
          </w:tcPr>
          <w:p w14:paraId="245C7714" w14:textId="77777777" w:rsidR="006110AF" w:rsidRPr="000617CB" w:rsidRDefault="00B62948" w:rsidP="006110AF">
            <w:pPr>
              <w:autoSpaceDE w:val="0"/>
              <w:autoSpaceDN w:val="0"/>
              <w:adjustRightInd w:val="0"/>
              <w:spacing w:line="240" w:lineRule="auto"/>
              <w:jc w:val="left"/>
              <w:rPr>
                <w:sz w:val="22"/>
                <w:lang w:val="en-GB" w:eastAsia="lv-LV"/>
              </w:rPr>
            </w:pPr>
            <w:r w:rsidRPr="000617CB">
              <w:rPr>
                <w:sz w:val="22"/>
                <w:lang w:eastAsia="lv-LV"/>
              </w:rPr>
              <w:t>Puse 10 mg tabletes</w:t>
            </w:r>
          </w:p>
        </w:tc>
      </w:tr>
      <w:tr w:rsidR="006110AF" w:rsidRPr="004218B6" w14:paraId="6750C371" w14:textId="77777777" w:rsidTr="001C7750">
        <w:tc>
          <w:tcPr>
            <w:tcW w:w="2410" w:type="dxa"/>
            <w:shd w:val="clear" w:color="auto" w:fill="auto"/>
          </w:tcPr>
          <w:p w14:paraId="6257EEAB" w14:textId="77777777" w:rsidR="006110AF" w:rsidRPr="000617CB" w:rsidRDefault="005F40FD" w:rsidP="006110AF">
            <w:pPr>
              <w:autoSpaceDE w:val="0"/>
              <w:autoSpaceDN w:val="0"/>
              <w:adjustRightInd w:val="0"/>
              <w:spacing w:line="240" w:lineRule="auto"/>
              <w:jc w:val="left"/>
              <w:rPr>
                <w:sz w:val="22"/>
                <w:lang w:val="en-GB" w:eastAsia="lv-LV"/>
              </w:rPr>
            </w:pPr>
            <w:r w:rsidRPr="000617CB">
              <w:rPr>
                <w:sz w:val="22"/>
                <w:lang w:eastAsia="lv-LV"/>
              </w:rPr>
              <w:t>2. nedēļa</w:t>
            </w:r>
          </w:p>
        </w:tc>
        <w:tc>
          <w:tcPr>
            <w:tcW w:w="3260" w:type="dxa"/>
            <w:shd w:val="clear" w:color="auto" w:fill="auto"/>
          </w:tcPr>
          <w:p w14:paraId="626C1439" w14:textId="77777777" w:rsidR="006110AF" w:rsidRPr="000617CB" w:rsidRDefault="00B62948" w:rsidP="006110AF">
            <w:pPr>
              <w:autoSpaceDE w:val="0"/>
              <w:autoSpaceDN w:val="0"/>
              <w:adjustRightInd w:val="0"/>
              <w:spacing w:line="240" w:lineRule="auto"/>
              <w:jc w:val="left"/>
              <w:rPr>
                <w:sz w:val="22"/>
                <w:lang w:val="en-GB" w:eastAsia="lv-LV"/>
              </w:rPr>
            </w:pPr>
            <w:r w:rsidRPr="000617CB">
              <w:rPr>
                <w:sz w:val="22"/>
                <w:lang w:eastAsia="lv-LV"/>
              </w:rPr>
              <w:t>Viena 10 mg tablete</w:t>
            </w:r>
          </w:p>
        </w:tc>
      </w:tr>
      <w:tr w:rsidR="006110AF" w:rsidRPr="004218B6" w14:paraId="79D65F20" w14:textId="77777777" w:rsidTr="001C7750">
        <w:tc>
          <w:tcPr>
            <w:tcW w:w="2410" w:type="dxa"/>
            <w:shd w:val="clear" w:color="auto" w:fill="auto"/>
          </w:tcPr>
          <w:p w14:paraId="2066C61B" w14:textId="77777777" w:rsidR="006110AF" w:rsidRPr="000617CB" w:rsidRDefault="005F40FD" w:rsidP="00386041">
            <w:pPr>
              <w:autoSpaceDE w:val="0"/>
              <w:autoSpaceDN w:val="0"/>
              <w:adjustRightInd w:val="0"/>
              <w:spacing w:line="240" w:lineRule="auto"/>
              <w:jc w:val="left"/>
              <w:rPr>
                <w:sz w:val="22"/>
                <w:lang w:val="en-GB" w:eastAsia="lv-LV"/>
              </w:rPr>
            </w:pPr>
            <w:r w:rsidRPr="000617CB">
              <w:rPr>
                <w:sz w:val="22"/>
                <w:lang w:eastAsia="lv-LV"/>
              </w:rPr>
              <w:t>3. nedēļa</w:t>
            </w:r>
          </w:p>
        </w:tc>
        <w:tc>
          <w:tcPr>
            <w:tcW w:w="3260" w:type="dxa"/>
            <w:shd w:val="clear" w:color="auto" w:fill="auto"/>
          </w:tcPr>
          <w:p w14:paraId="21CABD8C" w14:textId="77777777" w:rsidR="006110AF" w:rsidRPr="000617CB" w:rsidRDefault="00B62948" w:rsidP="00386041">
            <w:pPr>
              <w:autoSpaceDE w:val="0"/>
              <w:autoSpaceDN w:val="0"/>
              <w:adjustRightInd w:val="0"/>
              <w:spacing w:line="240" w:lineRule="auto"/>
              <w:jc w:val="left"/>
              <w:rPr>
                <w:sz w:val="22"/>
                <w:lang w:val="en-GB" w:eastAsia="lv-LV"/>
              </w:rPr>
            </w:pPr>
            <w:r w:rsidRPr="000617CB">
              <w:rPr>
                <w:sz w:val="22"/>
                <w:lang w:eastAsia="lv-LV"/>
              </w:rPr>
              <w:t>Pusotra 10 mg tablete</w:t>
            </w:r>
          </w:p>
        </w:tc>
      </w:tr>
      <w:tr w:rsidR="006110AF" w:rsidRPr="004218B6" w14:paraId="0680751D" w14:textId="77777777" w:rsidTr="001C7750">
        <w:tc>
          <w:tcPr>
            <w:tcW w:w="2410" w:type="dxa"/>
            <w:shd w:val="clear" w:color="auto" w:fill="auto"/>
          </w:tcPr>
          <w:p w14:paraId="300C4277" w14:textId="77777777" w:rsidR="006110AF" w:rsidRPr="000617CB" w:rsidRDefault="005F40FD" w:rsidP="00EF163C">
            <w:pPr>
              <w:autoSpaceDE w:val="0"/>
              <w:autoSpaceDN w:val="0"/>
              <w:adjustRightInd w:val="0"/>
              <w:spacing w:line="240" w:lineRule="auto"/>
              <w:jc w:val="left"/>
              <w:rPr>
                <w:sz w:val="22"/>
                <w:lang w:val="en-GB" w:eastAsia="lv-LV"/>
              </w:rPr>
            </w:pPr>
            <w:r w:rsidRPr="000617CB">
              <w:rPr>
                <w:sz w:val="22"/>
                <w:lang w:val="en-GB" w:eastAsia="lv-LV"/>
              </w:rPr>
              <w:t xml:space="preserve">4. </w:t>
            </w:r>
            <w:proofErr w:type="spellStart"/>
            <w:r w:rsidRPr="000617CB">
              <w:rPr>
                <w:sz w:val="22"/>
                <w:lang w:val="en-GB" w:eastAsia="lv-LV"/>
              </w:rPr>
              <w:t>nedēļa</w:t>
            </w:r>
            <w:proofErr w:type="spellEnd"/>
            <w:r w:rsidRPr="000617CB">
              <w:rPr>
                <w:sz w:val="22"/>
                <w:lang w:val="en-GB" w:eastAsia="lv-LV"/>
              </w:rPr>
              <w:t xml:space="preserve"> un </w:t>
            </w:r>
            <w:proofErr w:type="spellStart"/>
            <w:r w:rsidRPr="000617CB">
              <w:rPr>
                <w:sz w:val="22"/>
                <w:lang w:val="en-GB" w:eastAsia="lv-LV"/>
              </w:rPr>
              <w:t>turpmāk</w:t>
            </w:r>
            <w:proofErr w:type="spellEnd"/>
          </w:p>
        </w:tc>
        <w:tc>
          <w:tcPr>
            <w:tcW w:w="3260" w:type="dxa"/>
            <w:shd w:val="clear" w:color="auto" w:fill="auto"/>
          </w:tcPr>
          <w:p w14:paraId="615EA22D" w14:textId="77777777" w:rsidR="006110AF" w:rsidRPr="000617CB" w:rsidRDefault="00B62948" w:rsidP="00386041">
            <w:pPr>
              <w:autoSpaceDE w:val="0"/>
              <w:autoSpaceDN w:val="0"/>
              <w:adjustRightInd w:val="0"/>
              <w:spacing w:line="240" w:lineRule="auto"/>
              <w:jc w:val="left"/>
              <w:rPr>
                <w:sz w:val="22"/>
                <w:lang w:val="en-GB" w:eastAsia="lv-LV"/>
              </w:rPr>
            </w:pPr>
            <w:r w:rsidRPr="000617CB">
              <w:rPr>
                <w:sz w:val="22"/>
                <w:lang w:eastAsia="lv-LV"/>
              </w:rPr>
              <w:t>Divas 10 mg tabletes</w:t>
            </w:r>
          </w:p>
        </w:tc>
      </w:tr>
    </w:tbl>
    <w:p w14:paraId="09198812" w14:textId="77777777" w:rsidR="006110AF" w:rsidRPr="000617CB" w:rsidRDefault="006110AF" w:rsidP="00A1072B">
      <w:pPr>
        <w:autoSpaceDE w:val="0"/>
        <w:autoSpaceDN w:val="0"/>
        <w:adjustRightInd w:val="0"/>
        <w:spacing w:line="240" w:lineRule="auto"/>
        <w:rPr>
          <w:sz w:val="22"/>
          <w:lang w:val="en-GB" w:eastAsia="lv-LV"/>
        </w:rPr>
      </w:pPr>
    </w:p>
    <w:p w14:paraId="3385C64C" w14:textId="77777777" w:rsidR="009E6D56" w:rsidRPr="000617CB" w:rsidRDefault="009475D2" w:rsidP="009E6D56">
      <w:pPr>
        <w:autoSpaceDE w:val="0"/>
        <w:autoSpaceDN w:val="0"/>
        <w:adjustRightInd w:val="0"/>
        <w:spacing w:line="240" w:lineRule="auto"/>
        <w:rPr>
          <w:sz w:val="22"/>
          <w:lang w:eastAsia="lv-LV"/>
        </w:rPr>
      </w:pPr>
      <w:r>
        <w:rPr>
          <w:sz w:val="22"/>
          <w:lang w:eastAsia="lv-LV"/>
        </w:rPr>
        <w:t>Ieteicamā</w:t>
      </w:r>
      <w:r w:rsidR="00DD5901" w:rsidRPr="000617CB">
        <w:rPr>
          <w:sz w:val="22"/>
          <w:lang w:eastAsia="lv-LV"/>
        </w:rPr>
        <w:t xml:space="preserve"> sākuma deva ir puse tabletes vienu reizi dienā pirmajā nedēļā.</w:t>
      </w:r>
      <w:r w:rsidR="009E6D56" w:rsidRPr="000617CB">
        <w:rPr>
          <w:rFonts w:eastAsia="Times New Roman"/>
          <w:color w:val="222222"/>
          <w:sz w:val="22"/>
          <w:lang w:eastAsia="lv-LV"/>
        </w:rPr>
        <w:t xml:space="preserve"> </w:t>
      </w:r>
      <w:r w:rsidR="009E6D56" w:rsidRPr="000617CB">
        <w:rPr>
          <w:sz w:val="22"/>
          <w:lang w:eastAsia="lv-LV"/>
        </w:rPr>
        <w:t>To palielina līdz vienai tabletei vienu reizi dienā ot</w:t>
      </w:r>
      <w:r w:rsidR="00FD114A" w:rsidRPr="000617CB">
        <w:rPr>
          <w:sz w:val="22"/>
          <w:lang w:eastAsia="lv-LV"/>
        </w:rPr>
        <w:t>rajā nedēļā un pusotru tableti</w:t>
      </w:r>
      <w:r w:rsidR="009E6D56" w:rsidRPr="000617CB">
        <w:rPr>
          <w:sz w:val="22"/>
          <w:lang w:eastAsia="lv-LV"/>
        </w:rPr>
        <w:t xml:space="preserve"> vienu reizi dienā trešajā nedēļā.</w:t>
      </w:r>
      <w:r w:rsidR="00FD114A" w:rsidRPr="000617CB">
        <w:rPr>
          <w:sz w:val="22"/>
        </w:rPr>
        <w:t xml:space="preserve"> </w:t>
      </w:r>
      <w:r w:rsidR="00FD114A" w:rsidRPr="000617CB">
        <w:rPr>
          <w:sz w:val="22"/>
          <w:lang w:eastAsia="lv-LV"/>
        </w:rPr>
        <w:t>Sākot ar ceturto nedēļu, ieteicamā deva ir divas tabletes vienu reizi dienā.</w:t>
      </w:r>
    </w:p>
    <w:p w14:paraId="2E152E72" w14:textId="77777777" w:rsidR="00322908" w:rsidRPr="000617CB" w:rsidRDefault="00322908" w:rsidP="00A1072B">
      <w:pPr>
        <w:autoSpaceDE w:val="0"/>
        <w:autoSpaceDN w:val="0"/>
        <w:adjustRightInd w:val="0"/>
        <w:spacing w:line="240" w:lineRule="auto"/>
        <w:rPr>
          <w:sz w:val="22"/>
          <w:lang w:val="en-GB" w:eastAsia="lv-LV"/>
        </w:rPr>
      </w:pPr>
    </w:p>
    <w:p w14:paraId="7DA3A746" w14:textId="77777777" w:rsidR="00FC63B8" w:rsidRPr="000617CB" w:rsidRDefault="00FC63B8" w:rsidP="00FC63B8">
      <w:pPr>
        <w:autoSpaceDE w:val="0"/>
        <w:autoSpaceDN w:val="0"/>
        <w:adjustRightInd w:val="0"/>
        <w:spacing w:line="240" w:lineRule="auto"/>
        <w:rPr>
          <w:b/>
          <w:bCs/>
          <w:sz w:val="22"/>
          <w:lang w:eastAsia="lv-LV"/>
        </w:rPr>
      </w:pPr>
      <w:r w:rsidRPr="000617CB">
        <w:rPr>
          <w:b/>
          <w:bCs/>
          <w:sz w:val="22"/>
          <w:lang w:eastAsia="lv-LV"/>
        </w:rPr>
        <w:t>Devas pacientiem ar nieru darbības traucējumiem</w:t>
      </w:r>
    </w:p>
    <w:p w14:paraId="0A551CCC" w14:textId="77777777" w:rsidR="001A3B36" w:rsidRPr="000617CB" w:rsidRDefault="001A3B36" w:rsidP="001A3B36">
      <w:pPr>
        <w:autoSpaceDE w:val="0"/>
        <w:autoSpaceDN w:val="0"/>
        <w:adjustRightInd w:val="0"/>
        <w:rPr>
          <w:b/>
          <w:bCs/>
          <w:sz w:val="22"/>
          <w:lang w:eastAsia="lv-LV"/>
        </w:rPr>
      </w:pPr>
      <w:r w:rsidRPr="000617CB">
        <w:rPr>
          <w:bCs/>
          <w:sz w:val="22"/>
          <w:lang w:eastAsia="lv-LV"/>
        </w:rPr>
        <w:t>Ja Jums ir nieru darbības traucējumi, ārsts izlems, kāda deva ir piemērota Jūsu veselības stāvoklim. Šādā gadījumā ārstam ar noteiktiem starplaikiem jākontrolē Jūsu nieru darbība.</w:t>
      </w:r>
    </w:p>
    <w:p w14:paraId="7E3E7507" w14:textId="77777777" w:rsidR="001A3B36" w:rsidRPr="000617CB" w:rsidRDefault="001A3B36" w:rsidP="00372F09">
      <w:pPr>
        <w:autoSpaceDE w:val="0"/>
        <w:autoSpaceDN w:val="0"/>
        <w:adjustRightInd w:val="0"/>
        <w:spacing w:line="240" w:lineRule="auto"/>
        <w:rPr>
          <w:sz w:val="22"/>
          <w:lang w:eastAsia="lv-LV"/>
        </w:rPr>
      </w:pPr>
    </w:p>
    <w:p w14:paraId="3D1C9337" w14:textId="77777777" w:rsidR="00FC63B8" w:rsidRPr="000617CB" w:rsidRDefault="00FC63B8" w:rsidP="00FC63B8">
      <w:pPr>
        <w:autoSpaceDE w:val="0"/>
        <w:autoSpaceDN w:val="0"/>
        <w:adjustRightInd w:val="0"/>
        <w:spacing w:line="240" w:lineRule="auto"/>
        <w:rPr>
          <w:b/>
          <w:bCs/>
          <w:sz w:val="22"/>
          <w:lang w:eastAsia="lv-LV"/>
        </w:rPr>
      </w:pPr>
      <w:r w:rsidRPr="000617CB">
        <w:rPr>
          <w:b/>
          <w:bCs/>
          <w:sz w:val="22"/>
          <w:lang w:eastAsia="lv-LV"/>
        </w:rPr>
        <w:t>Lietošana</w:t>
      </w:r>
    </w:p>
    <w:p w14:paraId="0C48809F" w14:textId="77777777" w:rsidR="0066028E" w:rsidRPr="000617CB" w:rsidRDefault="00145377" w:rsidP="0066028E">
      <w:pPr>
        <w:autoSpaceDE w:val="0"/>
        <w:autoSpaceDN w:val="0"/>
        <w:adjustRightInd w:val="0"/>
        <w:rPr>
          <w:sz w:val="22"/>
          <w:lang w:eastAsia="lv-LV"/>
        </w:rPr>
      </w:pPr>
      <w:proofErr w:type="spellStart"/>
      <w:r w:rsidRPr="000617CB">
        <w:rPr>
          <w:sz w:val="22"/>
          <w:lang w:val="en-GB" w:eastAsia="lv-LV"/>
        </w:rPr>
        <w:t>Tablet</w:t>
      </w:r>
      <w:r w:rsidR="000714D6" w:rsidRPr="000617CB">
        <w:rPr>
          <w:sz w:val="22"/>
          <w:lang w:val="en-GB" w:eastAsia="lv-LV"/>
        </w:rPr>
        <w:t>es</w:t>
      </w:r>
      <w:proofErr w:type="spellEnd"/>
      <w:r w:rsidR="000714D6" w:rsidRPr="000617CB">
        <w:rPr>
          <w:sz w:val="22"/>
          <w:lang w:val="en-GB" w:eastAsia="lv-LV"/>
        </w:rPr>
        <w:t xml:space="preserve"> </w:t>
      </w:r>
      <w:r w:rsidR="000714D6" w:rsidRPr="000617CB">
        <w:rPr>
          <w:sz w:val="22"/>
          <w:lang w:eastAsia="lv-LV"/>
        </w:rPr>
        <w:t xml:space="preserve">jālieto iekšķīgi vienu reizi dienā. </w:t>
      </w:r>
      <w:r w:rsidR="0066028E" w:rsidRPr="000617CB">
        <w:rPr>
          <w:sz w:val="22"/>
          <w:lang w:eastAsia="lv-LV"/>
        </w:rPr>
        <w:t>Lai zāļu lietošana būtu efektīva, tās jālieto katru dienu vienā un tajā pašā dienas laikā. Tabletes ieteicams lietot kopā ar nelielu ūdens daudzumu. Tabletes var lietot kopā ar ēdienu vai bez tā.</w:t>
      </w:r>
      <w:r w:rsidR="0066028E" w:rsidRPr="000617CB">
        <w:rPr>
          <w:rFonts w:eastAsia="Times New Roman"/>
          <w:color w:val="222222"/>
          <w:sz w:val="22"/>
          <w:lang w:eastAsia="lv-LV"/>
        </w:rPr>
        <w:t xml:space="preserve"> </w:t>
      </w:r>
      <w:r w:rsidR="0066028E" w:rsidRPr="000617CB">
        <w:rPr>
          <w:sz w:val="22"/>
          <w:lang w:eastAsia="lv-LV"/>
        </w:rPr>
        <w:t>Tableti var sadalīt vienādās devās.</w:t>
      </w:r>
    </w:p>
    <w:p w14:paraId="547B0CDB" w14:textId="77777777" w:rsidR="00145377" w:rsidRPr="000617CB" w:rsidRDefault="00145377" w:rsidP="00145377">
      <w:pPr>
        <w:autoSpaceDE w:val="0"/>
        <w:autoSpaceDN w:val="0"/>
        <w:adjustRightInd w:val="0"/>
        <w:spacing w:line="240" w:lineRule="auto"/>
        <w:rPr>
          <w:sz w:val="22"/>
          <w:lang w:eastAsia="lv-LV"/>
        </w:rPr>
      </w:pPr>
    </w:p>
    <w:p w14:paraId="0FA91723" w14:textId="77777777" w:rsidR="008139D8" w:rsidRPr="000617CB" w:rsidRDefault="008139D8" w:rsidP="008139D8">
      <w:pPr>
        <w:autoSpaceDE w:val="0"/>
        <w:autoSpaceDN w:val="0"/>
        <w:adjustRightInd w:val="0"/>
        <w:spacing w:line="240" w:lineRule="auto"/>
        <w:rPr>
          <w:b/>
          <w:sz w:val="22"/>
          <w:lang w:eastAsia="lv-LV"/>
        </w:rPr>
      </w:pPr>
      <w:r w:rsidRPr="000617CB">
        <w:rPr>
          <w:b/>
          <w:bCs/>
          <w:sz w:val="22"/>
          <w:lang w:eastAsia="lv-LV"/>
        </w:rPr>
        <w:t>Ārstēšanas ilgums</w:t>
      </w:r>
    </w:p>
    <w:p w14:paraId="64E94A91" w14:textId="77777777" w:rsidR="0041085C" w:rsidRPr="000617CB" w:rsidRDefault="0041085C" w:rsidP="0041085C">
      <w:pPr>
        <w:autoSpaceDE w:val="0"/>
        <w:autoSpaceDN w:val="0"/>
        <w:adjustRightInd w:val="0"/>
        <w:spacing w:line="240" w:lineRule="auto"/>
        <w:rPr>
          <w:sz w:val="22"/>
          <w:lang w:eastAsia="lv-LV"/>
        </w:rPr>
      </w:pPr>
      <w:r w:rsidRPr="000617CB">
        <w:rPr>
          <w:sz w:val="22"/>
          <w:lang w:eastAsia="lv-LV"/>
        </w:rPr>
        <w:t xml:space="preserve">Turpiniet lietot </w:t>
      </w:r>
      <w:proofErr w:type="spellStart"/>
      <w:r w:rsidRPr="000617CB">
        <w:rPr>
          <w:bCs/>
          <w:sz w:val="22"/>
          <w:lang w:eastAsia="lv-LV"/>
        </w:rPr>
        <w:t>Memantine</w:t>
      </w:r>
      <w:proofErr w:type="spellEnd"/>
      <w:r w:rsidRPr="000617CB">
        <w:rPr>
          <w:bCs/>
          <w:sz w:val="22"/>
          <w:lang w:eastAsia="lv-LV"/>
        </w:rPr>
        <w:t xml:space="preserve"> Grindeks</w:t>
      </w:r>
      <w:r w:rsidRPr="000617CB">
        <w:rPr>
          <w:sz w:val="22"/>
          <w:lang w:eastAsia="lv-LV"/>
        </w:rPr>
        <w:t xml:space="preserve"> tik ilgi, kamēr tās iedarbojas. Jūsu ārstam </w:t>
      </w:r>
      <w:r w:rsidR="00A21B15" w:rsidRPr="000617CB">
        <w:rPr>
          <w:sz w:val="22"/>
          <w:lang w:eastAsia="lv-LV"/>
        </w:rPr>
        <w:t xml:space="preserve">būtu </w:t>
      </w:r>
      <w:r w:rsidRPr="000617CB">
        <w:rPr>
          <w:sz w:val="22"/>
          <w:lang w:eastAsia="lv-LV"/>
        </w:rPr>
        <w:t>regulāri jāizvērtē ārstēšana.</w:t>
      </w:r>
    </w:p>
    <w:p w14:paraId="64DE86FF" w14:textId="77777777" w:rsidR="00B2181E" w:rsidRDefault="00B2181E" w:rsidP="00372F09">
      <w:pPr>
        <w:autoSpaceDE w:val="0"/>
        <w:autoSpaceDN w:val="0"/>
        <w:adjustRightInd w:val="0"/>
        <w:spacing w:line="240" w:lineRule="auto"/>
        <w:rPr>
          <w:sz w:val="22"/>
          <w:lang w:eastAsia="lv-LV"/>
        </w:rPr>
      </w:pPr>
    </w:p>
    <w:p w14:paraId="47EDDB2C" w14:textId="77777777" w:rsidR="006B6B9B" w:rsidRPr="000617CB" w:rsidRDefault="00872972" w:rsidP="00372F09">
      <w:pPr>
        <w:autoSpaceDE w:val="0"/>
        <w:autoSpaceDN w:val="0"/>
        <w:adjustRightInd w:val="0"/>
        <w:spacing w:line="240" w:lineRule="auto"/>
        <w:rPr>
          <w:b/>
          <w:bCs/>
          <w:sz w:val="22"/>
          <w:lang w:eastAsia="lv-LV"/>
        </w:rPr>
      </w:pPr>
      <w:r w:rsidRPr="000617CB">
        <w:rPr>
          <w:b/>
          <w:bCs/>
          <w:sz w:val="22"/>
          <w:lang w:eastAsia="lv-LV"/>
        </w:rPr>
        <w:t xml:space="preserve">Ja esat lietojis </w:t>
      </w:r>
      <w:proofErr w:type="spellStart"/>
      <w:r w:rsidR="001B5C91" w:rsidRPr="000617CB">
        <w:rPr>
          <w:b/>
          <w:bCs/>
          <w:sz w:val="22"/>
          <w:lang w:eastAsia="lv-LV"/>
        </w:rPr>
        <w:t>Memantine</w:t>
      </w:r>
      <w:proofErr w:type="spellEnd"/>
      <w:r w:rsidR="001B5C91" w:rsidRPr="000617CB">
        <w:rPr>
          <w:b/>
          <w:bCs/>
          <w:sz w:val="22"/>
          <w:lang w:eastAsia="lv-LV"/>
        </w:rPr>
        <w:t xml:space="preserve"> </w:t>
      </w:r>
      <w:r w:rsidR="0052453A" w:rsidRPr="000617CB">
        <w:rPr>
          <w:b/>
          <w:bCs/>
          <w:sz w:val="22"/>
          <w:lang w:eastAsia="lv-LV"/>
        </w:rPr>
        <w:t xml:space="preserve">Grindeks </w:t>
      </w:r>
      <w:r w:rsidRPr="000617CB">
        <w:rPr>
          <w:b/>
          <w:bCs/>
          <w:sz w:val="22"/>
          <w:lang w:eastAsia="lv-LV"/>
        </w:rPr>
        <w:t>vairāk nekā noteikts</w:t>
      </w:r>
    </w:p>
    <w:p w14:paraId="0AFE0E77" w14:textId="77777777" w:rsidR="006B6B9B" w:rsidRPr="000617CB" w:rsidRDefault="00DF043F" w:rsidP="00F0627B">
      <w:pPr>
        <w:autoSpaceDE w:val="0"/>
        <w:autoSpaceDN w:val="0"/>
        <w:adjustRightInd w:val="0"/>
        <w:spacing w:line="240" w:lineRule="auto"/>
        <w:rPr>
          <w:sz w:val="22"/>
          <w:lang w:val="en-GB" w:eastAsia="lv-LV"/>
        </w:rPr>
      </w:pPr>
      <w:proofErr w:type="spellStart"/>
      <w:r w:rsidRPr="000617CB">
        <w:rPr>
          <w:sz w:val="22"/>
          <w:lang w:val="en-GB" w:eastAsia="lv-LV"/>
        </w:rPr>
        <w:t>Parasti</w:t>
      </w:r>
      <w:proofErr w:type="spellEnd"/>
      <w:r w:rsidRPr="000617CB">
        <w:rPr>
          <w:sz w:val="22"/>
          <w:lang w:val="en-GB" w:eastAsia="lv-LV"/>
        </w:rPr>
        <w:t xml:space="preserve">, </w:t>
      </w:r>
      <w:proofErr w:type="spellStart"/>
      <w:r w:rsidRPr="000617CB">
        <w:rPr>
          <w:sz w:val="22"/>
          <w:lang w:val="en-GB" w:eastAsia="lv-LV"/>
        </w:rPr>
        <w:t>lietojot</w:t>
      </w:r>
      <w:proofErr w:type="spellEnd"/>
      <w:r w:rsidRPr="000617CB">
        <w:rPr>
          <w:sz w:val="22"/>
          <w:lang w:val="en-GB" w:eastAsia="lv-LV"/>
        </w:rPr>
        <w:t xml:space="preserve"> </w:t>
      </w:r>
      <w:proofErr w:type="spellStart"/>
      <w:r w:rsidRPr="000617CB">
        <w:rPr>
          <w:sz w:val="22"/>
          <w:lang w:val="en-GB" w:eastAsia="lv-LV"/>
        </w:rPr>
        <w:t>vairāk</w:t>
      </w:r>
      <w:proofErr w:type="spellEnd"/>
      <w:r w:rsidRPr="000617CB">
        <w:rPr>
          <w:sz w:val="22"/>
          <w:lang w:val="en-GB" w:eastAsia="lv-LV"/>
        </w:rPr>
        <w:t xml:space="preserve"> </w:t>
      </w:r>
      <w:proofErr w:type="spellStart"/>
      <w:r w:rsidRPr="000617CB">
        <w:rPr>
          <w:bCs/>
          <w:sz w:val="22"/>
          <w:lang w:eastAsia="lv-LV"/>
        </w:rPr>
        <w:t>Memantine</w:t>
      </w:r>
      <w:proofErr w:type="spellEnd"/>
      <w:r w:rsidRPr="000617CB">
        <w:rPr>
          <w:bCs/>
          <w:sz w:val="22"/>
          <w:lang w:eastAsia="lv-LV"/>
        </w:rPr>
        <w:t xml:space="preserve"> Grindeks</w:t>
      </w:r>
      <w:r w:rsidRPr="000617CB">
        <w:rPr>
          <w:sz w:val="22"/>
          <w:lang w:val="en-GB" w:eastAsia="lv-LV"/>
        </w:rPr>
        <w:t xml:space="preserve">, </w:t>
      </w:r>
      <w:proofErr w:type="spellStart"/>
      <w:r w:rsidR="009C2101" w:rsidRPr="000617CB">
        <w:rPr>
          <w:sz w:val="22"/>
          <w:lang w:val="en-GB" w:eastAsia="lv-LV"/>
        </w:rPr>
        <w:t>nekādai</w:t>
      </w:r>
      <w:proofErr w:type="spellEnd"/>
      <w:r w:rsidR="009C2101" w:rsidRPr="000617CB">
        <w:rPr>
          <w:sz w:val="22"/>
          <w:lang w:val="en-GB" w:eastAsia="lv-LV"/>
        </w:rPr>
        <w:t xml:space="preserve"> </w:t>
      </w:r>
      <w:proofErr w:type="spellStart"/>
      <w:r w:rsidR="009C2101" w:rsidRPr="000617CB">
        <w:rPr>
          <w:sz w:val="22"/>
          <w:lang w:val="en-GB" w:eastAsia="lv-LV"/>
        </w:rPr>
        <w:t>kaitīgai</w:t>
      </w:r>
      <w:proofErr w:type="spellEnd"/>
      <w:r w:rsidR="009C2101" w:rsidRPr="000617CB">
        <w:rPr>
          <w:sz w:val="22"/>
          <w:lang w:val="en-GB" w:eastAsia="lv-LV"/>
        </w:rPr>
        <w:t xml:space="preserve"> </w:t>
      </w:r>
      <w:proofErr w:type="spellStart"/>
      <w:r w:rsidR="009C2101" w:rsidRPr="000617CB">
        <w:rPr>
          <w:sz w:val="22"/>
          <w:lang w:val="en-GB" w:eastAsia="lv-LV"/>
        </w:rPr>
        <w:t>ietekmei</w:t>
      </w:r>
      <w:proofErr w:type="spellEnd"/>
      <w:r w:rsidR="009C2101" w:rsidRPr="000617CB">
        <w:rPr>
          <w:sz w:val="22"/>
          <w:lang w:val="en-GB" w:eastAsia="lv-LV"/>
        </w:rPr>
        <w:t xml:space="preserve"> </w:t>
      </w:r>
      <w:proofErr w:type="spellStart"/>
      <w:r w:rsidR="009C2101" w:rsidRPr="000617CB">
        <w:rPr>
          <w:sz w:val="22"/>
          <w:lang w:val="en-GB" w:eastAsia="lv-LV"/>
        </w:rPr>
        <w:t>nevajadzētu</w:t>
      </w:r>
      <w:proofErr w:type="spellEnd"/>
      <w:r w:rsidR="009C2101" w:rsidRPr="000617CB">
        <w:rPr>
          <w:sz w:val="22"/>
          <w:lang w:val="en-GB" w:eastAsia="lv-LV"/>
        </w:rPr>
        <w:t xml:space="preserve"> </w:t>
      </w:r>
      <w:proofErr w:type="spellStart"/>
      <w:r w:rsidR="009C2101" w:rsidRPr="000617CB">
        <w:rPr>
          <w:sz w:val="22"/>
          <w:lang w:val="en-GB" w:eastAsia="lv-LV"/>
        </w:rPr>
        <w:t>rasties</w:t>
      </w:r>
      <w:proofErr w:type="spellEnd"/>
      <w:r w:rsidR="009C2101" w:rsidRPr="000617CB">
        <w:rPr>
          <w:sz w:val="22"/>
          <w:lang w:val="en-GB" w:eastAsia="lv-LV"/>
        </w:rPr>
        <w:t xml:space="preserve">. </w:t>
      </w:r>
      <w:proofErr w:type="spellStart"/>
      <w:r w:rsidRPr="000617CB">
        <w:rPr>
          <w:sz w:val="22"/>
          <w:lang w:val="en-GB" w:eastAsia="lv-LV"/>
        </w:rPr>
        <w:t>Jūs</w:t>
      </w:r>
      <w:proofErr w:type="spellEnd"/>
      <w:r w:rsidRPr="000617CB">
        <w:rPr>
          <w:sz w:val="22"/>
          <w:lang w:val="en-GB" w:eastAsia="lv-LV"/>
        </w:rPr>
        <w:t xml:space="preserve"> </w:t>
      </w:r>
      <w:proofErr w:type="spellStart"/>
      <w:r w:rsidRPr="000617CB">
        <w:rPr>
          <w:sz w:val="22"/>
          <w:lang w:val="en-GB" w:eastAsia="lv-LV"/>
        </w:rPr>
        <w:t>varat</w:t>
      </w:r>
      <w:proofErr w:type="spellEnd"/>
      <w:r w:rsidRPr="000617CB">
        <w:rPr>
          <w:sz w:val="22"/>
          <w:lang w:val="en-GB" w:eastAsia="lv-LV"/>
        </w:rPr>
        <w:t xml:space="preserve"> </w:t>
      </w:r>
      <w:proofErr w:type="spellStart"/>
      <w:r w:rsidRPr="000617CB">
        <w:rPr>
          <w:sz w:val="22"/>
          <w:lang w:val="en-GB" w:eastAsia="lv-LV"/>
        </w:rPr>
        <w:t>spēcīgāk</w:t>
      </w:r>
      <w:proofErr w:type="spellEnd"/>
      <w:r w:rsidRPr="000617CB">
        <w:rPr>
          <w:sz w:val="22"/>
          <w:lang w:val="en-GB" w:eastAsia="lv-LV"/>
        </w:rPr>
        <w:t xml:space="preserve"> </w:t>
      </w:r>
      <w:proofErr w:type="spellStart"/>
      <w:r w:rsidRPr="000617CB">
        <w:rPr>
          <w:sz w:val="22"/>
          <w:lang w:val="en-GB" w:eastAsia="lv-LV"/>
        </w:rPr>
        <w:t>sajust</w:t>
      </w:r>
      <w:proofErr w:type="spellEnd"/>
      <w:r w:rsidRPr="000617CB">
        <w:rPr>
          <w:sz w:val="22"/>
          <w:lang w:val="en-GB" w:eastAsia="lv-LV"/>
        </w:rPr>
        <w:t xml:space="preserve"> 4. </w:t>
      </w:r>
      <w:proofErr w:type="spellStart"/>
      <w:r w:rsidRPr="000617CB">
        <w:rPr>
          <w:sz w:val="22"/>
          <w:lang w:val="en-GB" w:eastAsia="lv-LV"/>
        </w:rPr>
        <w:t>punktā</w:t>
      </w:r>
      <w:proofErr w:type="spellEnd"/>
      <w:r w:rsidRPr="000617CB">
        <w:rPr>
          <w:sz w:val="22"/>
          <w:lang w:val="en-GB" w:eastAsia="lv-LV"/>
        </w:rPr>
        <w:t xml:space="preserve"> </w:t>
      </w:r>
      <w:proofErr w:type="spellStart"/>
      <w:r w:rsidRPr="000617CB">
        <w:rPr>
          <w:sz w:val="22"/>
          <w:lang w:val="en-GB" w:eastAsia="lv-LV"/>
        </w:rPr>
        <w:t>aprakstītos</w:t>
      </w:r>
      <w:proofErr w:type="spellEnd"/>
      <w:r w:rsidRPr="000617CB">
        <w:rPr>
          <w:sz w:val="22"/>
          <w:lang w:val="en-GB" w:eastAsia="lv-LV"/>
        </w:rPr>
        <w:t xml:space="preserve"> </w:t>
      </w:r>
      <w:proofErr w:type="spellStart"/>
      <w:r w:rsidRPr="000617CB">
        <w:rPr>
          <w:sz w:val="22"/>
          <w:lang w:val="en-GB" w:eastAsia="lv-LV"/>
        </w:rPr>
        <w:t>simptomus</w:t>
      </w:r>
      <w:proofErr w:type="spellEnd"/>
      <w:r w:rsidRPr="000617CB">
        <w:rPr>
          <w:sz w:val="22"/>
          <w:lang w:val="en-GB" w:eastAsia="lv-LV"/>
        </w:rPr>
        <w:t>.</w:t>
      </w:r>
    </w:p>
    <w:p w14:paraId="4F7D98C9" w14:textId="77777777" w:rsidR="009C2101" w:rsidRPr="000617CB" w:rsidRDefault="009C2101" w:rsidP="000617CB">
      <w:pPr>
        <w:pStyle w:val="BodyText"/>
        <w:tabs>
          <w:tab w:val="left" w:pos="567"/>
        </w:tabs>
        <w:suppressAutoHyphens/>
        <w:spacing w:after="0" w:line="240" w:lineRule="auto"/>
        <w:rPr>
          <w:sz w:val="22"/>
        </w:rPr>
      </w:pPr>
      <w:r w:rsidRPr="000617CB">
        <w:rPr>
          <w:sz w:val="22"/>
        </w:rPr>
        <w:t xml:space="preserve">Ja stipri pārdozējat </w:t>
      </w:r>
      <w:proofErr w:type="spellStart"/>
      <w:r w:rsidRPr="000617CB">
        <w:rPr>
          <w:bCs/>
          <w:sz w:val="22"/>
        </w:rPr>
        <w:t>Memantine</w:t>
      </w:r>
      <w:proofErr w:type="spellEnd"/>
      <w:r w:rsidRPr="000617CB">
        <w:rPr>
          <w:bCs/>
          <w:sz w:val="22"/>
        </w:rPr>
        <w:t xml:space="preserve"> Grindeks</w:t>
      </w:r>
      <w:r w:rsidRPr="000617CB">
        <w:rPr>
          <w:sz w:val="22"/>
        </w:rPr>
        <w:t>, sazinieties ar savu ārstu vai kādu citu medicīnas speciālistu,</w:t>
      </w:r>
      <w:r w:rsidR="00362A37">
        <w:rPr>
          <w:sz w:val="22"/>
        </w:rPr>
        <w:t xml:space="preserve"> </w:t>
      </w:r>
      <w:r w:rsidRPr="000617CB">
        <w:rPr>
          <w:sz w:val="22"/>
        </w:rPr>
        <w:t>jo Jums var būt vajadzīga medicīniskā aprūpe.</w:t>
      </w:r>
    </w:p>
    <w:p w14:paraId="205B41A5" w14:textId="77777777" w:rsidR="005865BE" w:rsidRPr="000617CB" w:rsidRDefault="005865BE" w:rsidP="00372F09">
      <w:pPr>
        <w:autoSpaceDE w:val="0"/>
        <w:autoSpaceDN w:val="0"/>
        <w:adjustRightInd w:val="0"/>
        <w:spacing w:line="240" w:lineRule="auto"/>
        <w:rPr>
          <w:sz w:val="22"/>
          <w:lang w:val="en-GB" w:eastAsia="lv-LV"/>
        </w:rPr>
      </w:pPr>
    </w:p>
    <w:p w14:paraId="67F21C9F" w14:textId="77777777" w:rsidR="00903A43" w:rsidRPr="000617CB" w:rsidRDefault="00DE20A6" w:rsidP="00F0627B">
      <w:pPr>
        <w:autoSpaceDE w:val="0"/>
        <w:autoSpaceDN w:val="0"/>
        <w:adjustRightInd w:val="0"/>
        <w:spacing w:line="240" w:lineRule="auto"/>
        <w:rPr>
          <w:b/>
          <w:bCs/>
          <w:sz w:val="22"/>
          <w:lang w:val="en-GB" w:eastAsia="lv-LV"/>
        </w:rPr>
      </w:pPr>
      <w:r w:rsidRPr="000617CB">
        <w:rPr>
          <w:b/>
          <w:bCs/>
          <w:sz w:val="22"/>
          <w:lang w:eastAsia="lv-LV"/>
        </w:rPr>
        <w:t xml:space="preserve">Ja esat aizmirsis lietot </w:t>
      </w:r>
      <w:proofErr w:type="spellStart"/>
      <w:r w:rsidR="001B5C91" w:rsidRPr="000617CB">
        <w:rPr>
          <w:b/>
          <w:bCs/>
          <w:sz w:val="22"/>
          <w:lang w:eastAsia="lv-LV"/>
        </w:rPr>
        <w:t>Memantine</w:t>
      </w:r>
      <w:proofErr w:type="spellEnd"/>
      <w:r w:rsidR="001B5C91" w:rsidRPr="000617CB">
        <w:rPr>
          <w:b/>
          <w:bCs/>
          <w:sz w:val="22"/>
          <w:lang w:eastAsia="lv-LV"/>
        </w:rPr>
        <w:t xml:space="preserve"> </w:t>
      </w:r>
      <w:r w:rsidR="0052453A" w:rsidRPr="000617CB">
        <w:rPr>
          <w:b/>
          <w:bCs/>
          <w:sz w:val="22"/>
          <w:lang w:eastAsia="lv-LV"/>
        </w:rPr>
        <w:t>Grindeks</w:t>
      </w:r>
    </w:p>
    <w:p w14:paraId="4E40FD1E" w14:textId="77777777" w:rsidR="008D275D" w:rsidRPr="000617CB" w:rsidRDefault="008D275D" w:rsidP="008B77D0">
      <w:pPr>
        <w:autoSpaceDE w:val="0"/>
        <w:autoSpaceDN w:val="0"/>
        <w:adjustRightInd w:val="0"/>
        <w:spacing w:line="240" w:lineRule="auto"/>
        <w:rPr>
          <w:sz w:val="22"/>
          <w:lang w:eastAsia="lv-LV"/>
        </w:rPr>
      </w:pPr>
      <w:r w:rsidRPr="000617CB">
        <w:rPr>
          <w:sz w:val="22"/>
          <w:lang w:eastAsia="lv-LV"/>
        </w:rPr>
        <w:t xml:space="preserve">Ja atklājat, ka esat aizmirsis lietot kārtējo </w:t>
      </w:r>
      <w:proofErr w:type="spellStart"/>
      <w:r w:rsidRPr="000617CB">
        <w:rPr>
          <w:bCs/>
          <w:sz w:val="22"/>
          <w:lang w:eastAsia="lv-LV"/>
        </w:rPr>
        <w:t>Memantine</w:t>
      </w:r>
      <w:proofErr w:type="spellEnd"/>
      <w:r w:rsidRPr="000617CB">
        <w:rPr>
          <w:bCs/>
          <w:sz w:val="22"/>
          <w:lang w:eastAsia="lv-LV"/>
        </w:rPr>
        <w:t xml:space="preserve"> Grindeks</w:t>
      </w:r>
      <w:r w:rsidRPr="000617CB">
        <w:rPr>
          <w:sz w:val="22"/>
          <w:lang w:eastAsia="lv-LV"/>
        </w:rPr>
        <w:t xml:space="preserve"> devu, nogaidiet un nākamo devu lietojiet parastajā laikā.</w:t>
      </w:r>
    </w:p>
    <w:p w14:paraId="2E3B3D51" w14:textId="77777777" w:rsidR="006B6B9B" w:rsidRPr="000617CB" w:rsidRDefault="008D275D" w:rsidP="00F0627B">
      <w:pPr>
        <w:autoSpaceDE w:val="0"/>
        <w:autoSpaceDN w:val="0"/>
        <w:adjustRightInd w:val="0"/>
        <w:spacing w:line="240" w:lineRule="auto"/>
        <w:rPr>
          <w:sz w:val="22"/>
          <w:lang w:val="en-GB" w:eastAsia="lv-LV"/>
        </w:rPr>
      </w:pPr>
      <w:r w:rsidRPr="000617CB">
        <w:rPr>
          <w:sz w:val="22"/>
          <w:lang w:eastAsia="lv-LV"/>
        </w:rPr>
        <w:t>Nelietojiet dubultu devu, lai aizvietotu aizmirsto devu.</w:t>
      </w:r>
    </w:p>
    <w:p w14:paraId="31AC28F7" w14:textId="77777777" w:rsidR="0048669C" w:rsidRDefault="0048669C" w:rsidP="0048669C">
      <w:pPr>
        <w:autoSpaceDE w:val="0"/>
        <w:autoSpaceDN w:val="0"/>
        <w:adjustRightInd w:val="0"/>
        <w:spacing w:line="240" w:lineRule="auto"/>
        <w:rPr>
          <w:sz w:val="22"/>
          <w:lang w:val="en-GB" w:eastAsia="lv-LV"/>
        </w:rPr>
      </w:pPr>
    </w:p>
    <w:p w14:paraId="34AC4BB8" w14:textId="77777777" w:rsidR="00BA613F" w:rsidRPr="000617CB" w:rsidRDefault="00BA613F" w:rsidP="00BA613F">
      <w:pPr>
        <w:autoSpaceDE w:val="0"/>
        <w:autoSpaceDN w:val="0"/>
        <w:adjustRightInd w:val="0"/>
        <w:spacing w:line="240" w:lineRule="auto"/>
        <w:rPr>
          <w:spacing w:val="-2"/>
          <w:sz w:val="22"/>
          <w:lang w:eastAsia="lv-LV"/>
        </w:rPr>
      </w:pPr>
      <w:r w:rsidRPr="000617CB">
        <w:rPr>
          <w:spacing w:val="-2"/>
          <w:sz w:val="22"/>
          <w:lang w:eastAsia="lv-LV"/>
        </w:rPr>
        <w:t>Ja Jums ir kādi jautājumi par šo zāļu lietošanu, jautājiet ārstam vai farmaceitam.</w:t>
      </w:r>
    </w:p>
    <w:p w14:paraId="50E1B054" w14:textId="77777777" w:rsidR="005865BE" w:rsidRPr="000617CB" w:rsidRDefault="005865BE" w:rsidP="00372F09">
      <w:pPr>
        <w:autoSpaceDE w:val="0"/>
        <w:autoSpaceDN w:val="0"/>
        <w:adjustRightInd w:val="0"/>
        <w:spacing w:line="240" w:lineRule="auto"/>
        <w:rPr>
          <w:sz w:val="22"/>
          <w:lang w:val="en-GB" w:eastAsia="lv-LV"/>
        </w:rPr>
      </w:pPr>
    </w:p>
    <w:p w14:paraId="7D366239" w14:textId="77777777" w:rsidR="005865BE" w:rsidRPr="000617CB" w:rsidRDefault="005865BE" w:rsidP="00372F09">
      <w:pPr>
        <w:autoSpaceDE w:val="0"/>
        <w:autoSpaceDN w:val="0"/>
        <w:adjustRightInd w:val="0"/>
        <w:spacing w:line="240" w:lineRule="auto"/>
        <w:rPr>
          <w:sz w:val="22"/>
          <w:lang w:val="en-GB" w:eastAsia="lv-LV"/>
        </w:rPr>
      </w:pPr>
    </w:p>
    <w:p w14:paraId="2A633180" w14:textId="77777777" w:rsidR="005865BE" w:rsidRPr="000617CB" w:rsidRDefault="005865BE" w:rsidP="00372F09">
      <w:pPr>
        <w:autoSpaceDE w:val="0"/>
        <w:autoSpaceDN w:val="0"/>
        <w:adjustRightInd w:val="0"/>
        <w:spacing w:line="240" w:lineRule="auto"/>
        <w:rPr>
          <w:b/>
          <w:sz w:val="22"/>
          <w:lang w:val="en-GB" w:eastAsia="lv-LV"/>
        </w:rPr>
      </w:pPr>
      <w:r w:rsidRPr="000617CB">
        <w:rPr>
          <w:b/>
          <w:bCs/>
          <w:sz w:val="22"/>
          <w:lang w:val="en-GB" w:eastAsia="lv-LV"/>
        </w:rPr>
        <w:t>4.</w:t>
      </w:r>
      <w:r w:rsidRPr="000617CB">
        <w:rPr>
          <w:b/>
          <w:sz w:val="22"/>
          <w:lang w:val="en-GB" w:eastAsia="lv-LV"/>
        </w:rPr>
        <w:tab/>
      </w:r>
      <w:r w:rsidR="00C45C2A" w:rsidRPr="000617CB">
        <w:rPr>
          <w:b/>
          <w:sz w:val="22"/>
          <w:lang w:eastAsia="lv-LV"/>
        </w:rPr>
        <w:t>Iespējamās blakusparādības</w:t>
      </w:r>
    </w:p>
    <w:p w14:paraId="3A6EBAAA" w14:textId="77777777" w:rsidR="005865BE" w:rsidRPr="000617CB" w:rsidRDefault="005865BE" w:rsidP="00372F09">
      <w:pPr>
        <w:autoSpaceDE w:val="0"/>
        <w:autoSpaceDN w:val="0"/>
        <w:adjustRightInd w:val="0"/>
        <w:spacing w:line="240" w:lineRule="auto"/>
        <w:rPr>
          <w:bCs/>
          <w:sz w:val="22"/>
          <w:lang w:val="en-GB" w:eastAsia="lv-LV"/>
        </w:rPr>
      </w:pPr>
    </w:p>
    <w:p w14:paraId="44FBEA51" w14:textId="77777777" w:rsidR="009551C1" w:rsidRPr="000617CB" w:rsidRDefault="009551C1" w:rsidP="009551C1">
      <w:pPr>
        <w:autoSpaceDE w:val="0"/>
        <w:autoSpaceDN w:val="0"/>
        <w:adjustRightInd w:val="0"/>
        <w:spacing w:line="240" w:lineRule="auto"/>
        <w:rPr>
          <w:sz w:val="22"/>
          <w:lang w:eastAsia="lv-LV"/>
        </w:rPr>
      </w:pPr>
      <w:r w:rsidRPr="000617CB">
        <w:rPr>
          <w:sz w:val="22"/>
          <w:lang w:eastAsia="lv-LV"/>
        </w:rPr>
        <w:t>Tāpat kā visas zāles, šīs zāles var izraisīt blakusparādības, kaut arī ne visiem tās izpaužas.</w:t>
      </w:r>
    </w:p>
    <w:p w14:paraId="0F59081C" w14:textId="77777777" w:rsidR="005C494A" w:rsidRPr="000617CB" w:rsidRDefault="005C494A" w:rsidP="00372F09">
      <w:pPr>
        <w:autoSpaceDE w:val="0"/>
        <w:autoSpaceDN w:val="0"/>
        <w:adjustRightInd w:val="0"/>
        <w:spacing w:line="240" w:lineRule="auto"/>
        <w:rPr>
          <w:sz w:val="22"/>
          <w:lang w:val="en-GB" w:eastAsia="lv-LV"/>
        </w:rPr>
      </w:pPr>
    </w:p>
    <w:p w14:paraId="6598D61D" w14:textId="77777777" w:rsidR="00D87FAA" w:rsidRPr="000617CB" w:rsidRDefault="00D87FAA" w:rsidP="00D87FAA">
      <w:pPr>
        <w:autoSpaceDE w:val="0"/>
        <w:autoSpaceDN w:val="0"/>
        <w:adjustRightInd w:val="0"/>
        <w:spacing w:line="240" w:lineRule="auto"/>
        <w:rPr>
          <w:i/>
          <w:iCs/>
          <w:sz w:val="22"/>
          <w:lang w:eastAsia="lv-LV"/>
        </w:rPr>
      </w:pPr>
      <w:r w:rsidRPr="000617CB">
        <w:rPr>
          <w:sz w:val="22"/>
          <w:lang w:eastAsia="lv-LV"/>
        </w:rPr>
        <w:t>Parasti novērotās nevēlamās blakusparādības ir vieglas vai vidēji stipri izteiktas.</w:t>
      </w:r>
    </w:p>
    <w:p w14:paraId="335AFC5D" w14:textId="77777777" w:rsidR="005C494A" w:rsidRPr="000617CB" w:rsidRDefault="005C494A" w:rsidP="00372F09">
      <w:pPr>
        <w:autoSpaceDE w:val="0"/>
        <w:autoSpaceDN w:val="0"/>
        <w:adjustRightInd w:val="0"/>
        <w:spacing w:line="240" w:lineRule="auto"/>
        <w:rPr>
          <w:iCs/>
          <w:sz w:val="22"/>
          <w:lang w:val="en-GB" w:eastAsia="lv-LV"/>
        </w:rPr>
      </w:pPr>
    </w:p>
    <w:p w14:paraId="44904FDB" w14:textId="77777777" w:rsidR="006B6B9B" w:rsidRPr="000617CB" w:rsidRDefault="00CA6921" w:rsidP="00372F09">
      <w:pPr>
        <w:autoSpaceDE w:val="0"/>
        <w:autoSpaceDN w:val="0"/>
        <w:adjustRightInd w:val="0"/>
        <w:spacing w:line="240" w:lineRule="auto"/>
        <w:rPr>
          <w:iCs/>
          <w:sz w:val="22"/>
          <w:lang w:eastAsia="lv-LV"/>
        </w:rPr>
      </w:pPr>
      <w:proofErr w:type="spellStart"/>
      <w:r w:rsidRPr="000617CB">
        <w:rPr>
          <w:i/>
          <w:iCs/>
          <w:sz w:val="22"/>
          <w:lang w:val="en-GB" w:eastAsia="lv-LV"/>
        </w:rPr>
        <w:t>Bieži</w:t>
      </w:r>
      <w:proofErr w:type="spellEnd"/>
      <w:r w:rsidRPr="000617CB">
        <w:rPr>
          <w:iCs/>
          <w:sz w:val="22"/>
          <w:lang w:val="en-GB" w:eastAsia="lv-LV"/>
        </w:rPr>
        <w:t xml:space="preserve"> </w:t>
      </w:r>
      <w:r w:rsidR="006B6B9B" w:rsidRPr="000617CB">
        <w:rPr>
          <w:iCs/>
          <w:sz w:val="22"/>
          <w:lang w:val="en-GB" w:eastAsia="lv-LV"/>
        </w:rPr>
        <w:t>(</w:t>
      </w:r>
      <w:r w:rsidRPr="000617CB">
        <w:rPr>
          <w:iCs/>
          <w:sz w:val="22"/>
          <w:lang w:eastAsia="lv-LV"/>
        </w:rPr>
        <w:t>var skart līdz 1 no 10 cilvēkiem</w:t>
      </w:r>
      <w:r w:rsidR="00DE1295" w:rsidRPr="000617CB">
        <w:rPr>
          <w:iCs/>
          <w:sz w:val="22"/>
          <w:lang w:val="en-GB" w:eastAsia="lv-LV"/>
        </w:rPr>
        <w:t>)</w:t>
      </w:r>
    </w:p>
    <w:p w14:paraId="6F5456C1" w14:textId="77777777" w:rsidR="00215E78" w:rsidRPr="000617CB" w:rsidRDefault="00215E78" w:rsidP="00372F09">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Paaugstināta</w:t>
      </w:r>
      <w:proofErr w:type="spellEnd"/>
      <w:r w:rsidRPr="000617CB">
        <w:rPr>
          <w:sz w:val="22"/>
          <w:lang w:val="en-GB" w:eastAsia="lv-LV"/>
        </w:rPr>
        <w:t xml:space="preserve"> </w:t>
      </w:r>
      <w:proofErr w:type="spellStart"/>
      <w:r w:rsidRPr="000617CB">
        <w:rPr>
          <w:sz w:val="22"/>
          <w:lang w:val="en-GB" w:eastAsia="lv-LV"/>
        </w:rPr>
        <w:t>jutība</w:t>
      </w:r>
      <w:proofErr w:type="spellEnd"/>
      <w:r w:rsidRPr="000617CB">
        <w:rPr>
          <w:sz w:val="22"/>
          <w:lang w:val="en-GB" w:eastAsia="lv-LV"/>
        </w:rPr>
        <w:t xml:space="preserve"> </w:t>
      </w:r>
      <w:proofErr w:type="spellStart"/>
      <w:r w:rsidRPr="000617CB">
        <w:rPr>
          <w:sz w:val="22"/>
          <w:lang w:val="en-GB" w:eastAsia="lv-LV"/>
        </w:rPr>
        <w:t>pret</w:t>
      </w:r>
      <w:proofErr w:type="spellEnd"/>
      <w:r w:rsidRPr="000617CB">
        <w:rPr>
          <w:sz w:val="22"/>
          <w:lang w:val="en-GB" w:eastAsia="lv-LV"/>
        </w:rPr>
        <w:t xml:space="preserve"> </w:t>
      </w:r>
      <w:proofErr w:type="spellStart"/>
      <w:r w:rsidRPr="000617CB">
        <w:rPr>
          <w:sz w:val="22"/>
          <w:lang w:val="en-GB" w:eastAsia="lv-LV"/>
        </w:rPr>
        <w:t>zālēm</w:t>
      </w:r>
      <w:proofErr w:type="spellEnd"/>
    </w:p>
    <w:p w14:paraId="11910DEC"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Miegainība</w:t>
      </w:r>
      <w:proofErr w:type="spellEnd"/>
    </w:p>
    <w:p w14:paraId="04CFC81E"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Reibonis</w:t>
      </w:r>
      <w:proofErr w:type="spellEnd"/>
    </w:p>
    <w:p w14:paraId="323CCEE9" w14:textId="77777777" w:rsidR="00215E78" w:rsidRPr="000617CB" w:rsidRDefault="00104529"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L</w:t>
      </w:r>
      <w:r w:rsidR="00215E78" w:rsidRPr="000617CB">
        <w:rPr>
          <w:sz w:val="22"/>
          <w:lang w:val="en-GB" w:eastAsia="lv-LV"/>
        </w:rPr>
        <w:t>īdzsvara</w:t>
      </w:r>
      <w:proofErr w:type="spellEnd"/>
      <w:r w:rsidR="00215E78" w:rsidRPr="000617CB">
        <w:rPr>
          <w:sz w:val="22"/>
          <w:lang w:val="en-GB" w:eastAsia="lv-LV"/>
        </w:rPr>
        <w:t xml:space="preserve"> </w:t>
      </w:r>
      <w:proofErr w:type="spellStart"/>
      <w:r w:rsidR="00215E78" w:rsidRPr="000617CB">
        <w:rPr>
          <w:sz w:val="22"/>
          <w:lang w:val="en-GB" w:eastAsia="lv-LV"/>
        </w:rPr>
        <w:t>traucējumi</w:t>
      </w:r>
      <w:proofErr w:type="spellEnd"/>
    </w:p>
    <w:p w14:paraId="61DA9A55"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Augsts</w:t>
      </w:r>
      <w:proofErr w:type="spellEnd"/>
      <w:r w:rsidRPr="000617CB">
        <w:rPr>
          <w:sz w:val="22"/>
          <w:lang w:val="en-GB" w:eastAsia="lv-LV"/>
        </w:rPr>
        <w:t xml:space="preserve"> </w:t>
      </w:r>
      <w:proofErr w:type="spellStart"/>
      <w:r w:rsidRPr="000617CB">
        <w:rPr>
          <w:sz w:val="22"/>
          <w:lang w:val="en-GB" w:eastAsia="lv-LV"/>
        </w:rPr>
        <w:t>asinsspiediens</w:t>
      </w:r>
      <w:proofErr w:type="spellEnd"/>
    </w:p>
    <w:p w14:paraId="1A5F98FB"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Elpas</w:t>
      </w:r>
      <w:proofErr w:type="spellEnd"/>
      <w:r w:rsidRPr="000617CB">
        <w:rPr>
          <w:sz w:val="22"/>
          <w:lang w:val="en-GB" w:eastAsia="lv-LV"/>
        </w:rPr>
        <w:t xml:space="preserve"> </w:t>
      </w:r>
      <w:proofErr w:type="spellStart"/>
      <w:r w:rsidRPr="000617CB">
        <w:rPr>
          <w:sz w:val="22"/>
          <w:lang w:val="en-GB" w:eastAsia="lv-LV"/>
        </w:rPr>
        <w:t>trūkums</w:t>
      </w:r>
      <w:proofErr w:type="spellEnd"/>
    </w:p>
    <w:p w14:paraId="607C9073"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Aizcietējums</w:t>
      </w:r>
      <w:proofErr w:type="spellEnd"/>
    </w:p>
    <w:p w14:paraId="25BE7F9E"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lastRenderedPageBreak/>
        <w:t>Paaugstināti</w:t>
      </w:r>
      <w:proofErr w:type="spellEnd"/>
      <w:r w:rsidRPr="000617CB">
        <w:rPr>
          <w:sz w:val="22"/>
          <w:lang w:val="en-GB" w:eastAsia="lv-LV"/>
        </w:rPr>
        <w:t xml:space="preserve"> </w:t>
      </w:r>
      <w:proofErr w:type="spellStart"/>
      <w:r w:rsidRPr="000617CB">
        <w:rPr>
          <w:sz w:val="22"/>
          <w:lang w:val="en-GB" w:eastAsia="lv-LV"/>
        </w:rPr>
        <w:t>aknu</w:t>
      </w:r>
      <w:proofErr w:type="spellEnd"/>
      <w:r w:rsidRPr="000617CB">
        <w:rPr>
          <w:sz w:val="22"/>
          <w:lang w:val="en-GB" w:eastAsia="lv-LV"/>
        </w:rPr>
        <w:t xml:space="preserve"> </w:t>
      </w:r>
      <w:proofErr w:type="spellStart"/>
      <w:r w:rsidRPr="000617CB">
        <w:rPr>
          <w:sz w:val="22"/>
          <w:lang w:val="en-GB" w:eastAsia="lv-LV"/>
        </w:rPr>
        <w:t>funkcionālie</w:t>
      </w:r>
      <w:proofErr w:type="spellEnd"/>
      <w:r w:rsidRPr="000617CB">
        <w:rPr>
          <w:sz w:val="22"/>
          <w:lang w:val="en-GB" w:eastAsia="lv-LV"/>
        </w:rPr>
        <w:t xml:space="preserve"> </w:t>
      </w:r>
      <w:proofErr w:type="spellStart"/>
      <w:r w:rsidRPr="000617CB">
        <w:rPr>
          <w:sz w:val="22"/>
          <w:lang w:val="en-GB" w:eastAsia="lv-LV"/>
        </w:rPr>
        <w:t>testi</w:t>
      </w:r>
      <w:proofErr w:type="spellEnd"/>
    </w:p>
    <w:p w14:paraId="1832A332" w14:textId="77777777" w:rsidR="00215E78" w:rsidRPr="000617CB" w:rsidRDefault="00215E78" w:rsidP="00215E78">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Galvassāpes</w:t>
      </w:r>
      <w:proofErr w:type="spellEnd"/>
    </w:p>
    <w:p w14:paraId="69AB83FD" w14:textId="77777777" w:rsidR="00215E78" w:rsidRPr="000617CB" w:rsidRDefault="00215E78" w:rsidP="008B77D0">
      <w:pPr>
        <w:autoSpaceDE w:val="0"/>
        <w:autoSpaceDN w:val="0"/>
        <w:adjustRightInd w:val="0"/>
        <w:spacing w:line="240" w:lineRule="auto"/>
        <w:rPr>
          <w:sz w:val="22"/>
          <w:lang w:val="en-GB" w:eastAsia="lv-LV"/>
        </w:rPr>
      </w:pPr>
    </w:p>
    <w:p w14:paraId="73F35E0B" w14:textId="77777777" w:rsidR="006B6B9B" w:rsidRPr="000617CB" w:rsidRDefault="00CA6921" w:rsidP="00372F09">
      <w:pPr>
        <w:autoSpaceDE w:val="0"/>
        <w:autoSpaceDN w:val="0"/>
        <w:adjustRightInd w:val="0"/>
        <w:spacing w:line="240" w:lineRule="auto"/>
        <w:rPr>
          <w:i/>
          <w:iCs/>
          <w:sz w:val="22"/>
          <w:lang w:val="en-GB" w:eastAsia="lv-LV"/>
        </w:rPr>
      </w:pPr>
      <w:proofErr w:type="spellStart"/>
      <w:r w:rsidRPr="000617CB">
        <w:rPr>
          <w:i/>
          <w:iCs/>
          <w:sz w:val="22"/>
          <w:lang w:val="en-GB" w:eastAsia="lv-LV"/>
        </w:rPr>
        <w:t>Retāk</w:t>
      </w:r>
      <w:proofErr w:type="spellEnd"/>
      <w:r w:rsidRPr="000617CB">
        <w:rPr>
          <w:i/>
          <w:iCs/>
          <w:sz w:val="22"/>
          <w:lang w:val="en-GB" w:eastAsia="lv-LV"/>
        </w:rPr>
        <w:t xml:space="preserve"> </w:t>
      </w:r>
      <w:r w:rsidR="00DE1295" w:rsidRPr="000617CB">
        <w:rPr>
          <w:iCs/>
          <w:sz w:val="22"/>
          <w:lang w:val="en-GB" w:eastAsia="lv-LV"/>
        </w:rPr>
        <w:t>(</w:t>
      </w:r>
      <w:r w:rsidRPr="000617CB">
        <w:rPr>
          <w:iCs/>
          <w:sz w:val="22"/>
          <w:lang w:eastAsia="lv-LV"/>
        </w:rPr>
        <w:t>var skart līdz 1 no 100 cilvēkiem</w:t>
      </w:r>
      <w:r w:rsidR="00DE1295" w:rsidRPr="000617CB">
        <w:rPr>
          <w:iCs/>
          <w:sz w:val="22"/>
          <w:lang w:val="en-GB" w:eastAsia="lv-LV"/>
        </w:rPr>
        <w:t>)</w:t>
      </w:r>
    </w:p>
    <w:p w14:paraId="5A6BC3BB"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Sēnīšu</w:t>
      </w:r>
      <w:proofErr w:type="spellEnd"/>
      <w:r w:rsidRPr="000617CB">
        <w:rPr>
          <w:sz w:val="22"/>
          <w:lang w:val="en-GB" w:eastAsia="lv-LV"/>
        </w:rPr>
        <w:t xml:space="preserve"> </w:t>
      </w:r>
      <w:proofErr w:type="spellStart"/>
      <w:r w:rsidRPr="000617CB">
        <w:rPr>
          <w:sz w:val="22"/>
          <w:lang w:val="en-GB" w:eastAsia="lv-LV"/>
        </w:rPr>
        <w:t>infekcijas</w:t>
      </w:r>
      <w:proofErr w:type="spellEnd"/>
    </w:p>
    <w:p w14:paraId="7340C0F6"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Apjukums</w:t>
      </w:r>
      <w:proofErr w:type="spellEnd"/>
    </w:p>
    <w:p w14:paraId="16378A04"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Halucinācijas</w:t>
      </w:r>
      <w:proofErr w:type="spellEnd"/>
    </w:p>
    <w:p w14:paraId="6BB67D9D" w14:textId="77777777" w:rsidR="00970A60" w:rsidRPr="000617CB" w:rsidRDefault="008533DB"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Gaitas</w:t>
      </w:r>
      <w:proofErr w:type="spellEnd"/>
      <w:r w:rsidRPr="000617CB">
        <w:rPr>
          <w:sz w:val="22"/>
          <w:lang w:val="en-GB" w:eastAsia="lv-LV"/>
        </w:rPr>
        <w:t xml:space="preserve"> </w:t>
      </w:r>
      <w:proofErr w:type="spellStart"/>
      <w:r w:rsidRPr="000617CB">
        <w:rPr>
          <w:sz w:val="22"/>
          <w:lang w:val="en-GB" w:eastAsia="lv-LV"/>
        </w:rPr>
        <w:t>taruacējumi</w:t>
      </w:r>
      <w:proofErr w:type="spellEnd"/>
    </w:p>
    <w:p w14:paraId="52FDD8C9"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Sirds</w:t>
      </w:r>
      <w:proofErr w:type="spellEnd"/>
      <w:r w:rsidR="008533DB" w:rsidRPr="000617CB">
        <w:rPr>
          <w:sz w:val="22"/>
          <w:lang w:val="en-GB" w:eastAsia="lv-LV"/>
        </w:rPr>
        <w:t xml:space="preserve"> </w:t>
      </w:r>
      <w:proofErr w:type="spellStart"/>
      <w:r w:rsidR="008533DB" w:rsidRPr="000617CB">
        <w:rPr>
          <w:sz w:val="22"/>
          <w:lang w:val="en-GB" w:eastAsia="lv-LV"/>
        </w:rPr>
        <w:t>mazspēja</w:t>
      </w:r>
      <w:proofErr w:type="spellEnd"/>
    </w:p>
    <w:p w14:paraId="6F726E75" w14:textId="77777777" w:rsidR="00970A60" w:rsidRPr="000617CB" w:rsidRDefault="00104529"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A</w:t>
      </w:r>
      <w:r w:rsidR="008533DB" w:rsidRPr="000617CB">
        <w:rPr>
          <w:sz w:val="22"/>
          <w:lang w:val="en-GB" w:eastAsia="lv-LV"/>
        </w:rPr>
        <w:t>sins</w:t>
      </w:r>
      <w:proofErr w:type="spellEnd"/>
      <w:r w:rsidR="008533DB" w:rsidRPr="000617CB">
        <w:rPr>
          <w:sz w:val="22"/>
          <w:lang w:val="en-GB" w:eastAsia="lv-LV"/>
        </w:rPr>
        <w:t xml:space="preserve"> </w:t>
      </w:r>
      <w:proofErr w:type="spellStart"/>
      <w:r w:rsidR="008533DB" w:rsidRPr="000617CB">
        <w:rPr>
          <w:sz w:val="22"/>
          <w:lang w:val="en-GB" w:eastAsia="lv-LV"/>
        </w:rPr>
        <w:t>recēšana</w:t>
      </w:r>
      <w:proofErr w:type="spellEnd"/>
      <w:r w:rsidR="008533DB" w:rsidRPr="000617CB">
        <w:rPr>
          <w:sz w:val="22"/>
          <w:lang w:val="en-GB" w:eastAsia="lv-LV"/>
        </w:rPr>
        <w:t xml:space="preserve"> </w:t>
      </w:r>
      <w:proofErr w:type="spellStart"/>
      <w:r w:rsidR="008533DB" w:rsidRPr="000617CB">
        <w:rPr>
          <w:sz w:val="22"/>
          <w:lang w:val="en-GB" w:eastAsia="lv-LV"/>
        </w:rPr>
        <w:t>vēnās</w:t>
      </w:r>
      <w:proofErr w:type="spellEnd"/>
      <w:r w:rsidR="008533DB" w:rsidRPr="000617CB">
        <w:rPr>
          <w:sz w:val="22"/>
          <w:lang w:val="en-GB" w:eastAsia="lv-LV"/>
        </w:rPr>
        <w:t xml:space="preserve"> (</w:t>
      </w:r>
      <w:proofErr w:type="spellStart"/>
      <w:r w:rsidR="008533DB" w:rsidRPr="000617CB">
        <w:rPr>
          <w:sz w:val="22"/>
          <w:lang w:val="en-GB" w:eastAsia="lv-LV"/>
        </w:rPr>
        <w:t>tromboze</w:t>
      </w:r>
      <w:proofErr w:type="spellEnd"/>
      <w:r w:rsidR="008533DB" w:rsidRPr="000617CB">
        <w:rPr>
          <w:sz w:val="22"/>
          <w:lang w:val="en-GB" w:eastAsia="lv-LV"/>
        </w:rPr>
        <w:t>/</w:t>
      </w:r>
      <w:proofErr w:type="spellStart"/>
      <w:r w:rsidR="00970A60" w:rsidRPr="000617CB">
        <w:rPr>
          <w:sz w:val="22"/>
          <w:lang w:val="en-GB" w:eastAsia="lv-LV"/>
        </w:rPr>
        <w:t>trombembolija</w:t>
      </w:r>
      <w:proofErr w:type="spellEnd"/>
      <w:r w:rsidR="00970A60" w:rsidRPr="000617CB">
        <w:rPr>
          <w:sz w:val="22"/>
          <w:lang w:val="en-GB" w:eastAsia="lv-LV"/>
        </w:rPr>
        <w:t>)</w:t>
      </w:r>
    </w:p>
    <w:p w14:paraId="14047DBC"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Vemšana</w:t>
      </w:r>
      <w:proofErr w:type="spellEnd"/>
    </w:p>
    <w:p w14:paraId="0B585943" w14:textId="77777777" w:rsidR="00970A60" w:rsidRPr="000617CB" w:rsidRDefault="00970A60" w:rsidP="00970A6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Nogurums</w:t>
      </w:r>
      <w:proofErr w:type="spellEnd"/>
    </w:p>
    <w:p w14:paraId="57650926" w14:textId="77777777" w:rsidR="00970A60" w:rsidRPr="000617CB" w:rsidRDefault="00970A60" w:rsidP="005F2B92">
      <w:pPr>
        <w:autoSpaceDE w:val="0"/>
        <w:autoSpaceDN w:val="0"/>
        <w:adjustRightInd w:val="0"/>
        <w:spacing w:line="240" w:lineRule="auto"/>
        <w:rPr>
          <w:sz w:val="22"/>
          <w:lang w:val="en-GB" w:eastAsia="lv-LV"/>
        </w:rPr>
      </w:pPr>
    </w:p>
    <w:p w14:paraId="5A1CDE48" w14:textId="77777777" w:rsidR="005F2B92" w:rsidRPr="000617CB" w:rsidRDefault="00CA6921" w:rsidP="005F2B92">
      <w:pPr>
        <w:autoSpaceDE w:val="0"/>
        <w:autoSpaceDN w:val="0"/>
        <w:adjustRightInd w:val="0"/>
        <w:spacing w:line="240" w:lineRule="auto"/>
        <w:rPr>
          <w:i/>
          <w:iCs/>
          <w:sz w:val="22"/>
          <w:lang w:val="en-GB" w:eastAsia="lv-LV"/>
        </w:rPr>
      </w:pPr>
      <w:proofErr w:type="spellStart"/>
      <w:r w:rsidRPr="000617CB">
        <w:rPr>
          <w:i/>
          <w:iCs/>
          <w:sz w:val="22"/>
          <w:lang w:val="en-GB" w:eastAsia="lv-LV"/>
        </w:rPr>
        <w:t>Ļoti</w:t>
      </w:r>
      <w:proofErr w:type="spellEnd"/>
      <w:r w:rsidRPr="000617CB">
        <w:rPr>
          <w:i/>
          <w:iCs/>
          <w:sz w:val="22"/>
          <w:lang w:val="en-GB" w:eastAsia="lv-LV"/>
        </w:rPr>
        <w:t xml:space="preserve"> </w:t>
      </w:r>
      <w:proofErr w:type="spellStart"/>
      <w:r w:rsidRPr="000617CB">
        <w:rPr>
          <w:i/>
          <w:iCs/>
          <w:sz w:val="22"/>
          <w:lang w:val="en-GB" w:eastAsia="lv-LV"/>
        </w:rPr>
        <w:t>reti</w:t>
      </w:r>
      <w:proofErr w:type="spellEnd"/>
      <w:r w:rsidR="005F2B92" w:rsidRPr="000617CB">
        <w:rPr>
          <w:i/>
          <w:iCs/>
          <w:sz w:val="22"/>
          <w:lang w:val="en-GB" w:eastAsia="lv-LV"/>
        </w:rPr>
        <w:t xml:space="preserve"> </w:t>
      </w:r>
      <w:r w:rsidR="005F2B92" w:rsidRPr="000617CB">
        <w:rPr>
          <w:iCs/>
          <w:sz w:val="22"/>
          <w:lang w:val="en-GB" w:eastAsia="lv-LV"/>
        </w:rPr>
        <w:t>(</w:t>
      </w:r>
      <w:r w:rsidRPr="000617CB">
        <w:rPr>
          <w:iCs/>
          <w:sz w:val="22"/>
          <w:lang w:eastAsia="lv-LV"/>
        </w:rPr>
        <w:t>var skart līdz 1 no 10 000 cilvēkiem</w:t>
      </w:r>
      <w:r w:rsidR="005F2B92" w:rsidRPr="000617CB">
        <w:rPr>
          <w:iCs/>
          <w:sz w:val="22"/>
          <w:lang w:val="en-GB" w:eastAsia="lv-LV"/>
        </w:rPr>
        <w:t>)</w:t>
      </w:r>
    </w:p>
    <w:p w14:paraId="20884414" w14:textId="77777777" w:rsidR="006B6B9B" w:rsidRPr="000617CB" w:rsidRDefault="00CF481D" w:rsidP="00DE1295">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Krampji</w:t>
      </w:r>
      <w:proofErr w:type="spellEnd"/>
    </w:p>
    <w:p w14:paraId="26A87787" w14:textId="77777777" w:rsidR="00DE1295" w:rsidRPr="000617CB" w:rsidRDefault="00DE1295" w:rsidP="00DE1295">
      <w:pPr>
        <w:autoSpaceDE w:val="0"/>
        <w:autoSpaceDN w:val="0"/>
        <w:adjustRightInd w:val="0"/>
        <w:spacing w:line="240" w:lineRule="auto"/>
        <w:rPr>
          <w:sz w:val="22"/>
          <w:lang w:val="en-GB" w:eastAsia="lv-LV"/>
        </w:rPr>
      </w:pPr>
    </w:p>
    <w:p w14:paraId="27FE3BBA" w14:textId="77777777" w:rsidR="006B6B9B" w:rsidRPr="000617CB" w:rsidRDefault="00CA6921" w:rsidP="00372F09">
      <w:pPr>
        <w:autoSpaceDE w:val="0"/>
        <w:autoSpaceDN w:val="0"/>
        <w:adjustRightInd w:val="0"/>
        <w:spacing w:line="240" w:lineRule="auto"/>
        <w:rPr>
          <w:i/>
          <w:iCs/>
          <w:sz w:val="22"/>
          <w:lang w:val="en-GB" w:eastAsia="lv-LV"/>
        </w:rPr>
      </w:pPr>
      <w:r w:rsidRPr="000617CB">
        <w:rPr>
          <w:i/>
          <w:iCs/>
          <w:sz w:val="22"/>
          <w:lang w:val="en-GB" w:eastAsia="lv-LV"/>
        </w:rPr>
        <w:t xml:space="preserve">Nav </w:t>
      </w:r>
      <w:proofErr w:type="spellStart"/>
      <w:r w:rsidRPr="000617CB">
        <w:rPr>
          <w:i/>
          <w:iCs/>
          <w:sz w:val="22"/>
          <w:lang w:val="en-GB" w:eastAsia="lv-LV"/>
        </w:rPr>
        <w:t>zināms</w:t>
      </w:r>
      <w:proofErr w:type="spellEnd"/>
      <w:r w:rsidR="006B6B9B" w:rsidRPr="000617CB">
        <w:rPr>
          <w:iCs/>
          <w:sz w:val="22"/>
          <w:lang w:val="en-GB" w:eastAsia="lv-LV"/>
        </w:rPr>
        <w:t xml:space="preserve"> (</w:t>
      </w:r>
      <w:r w:rsidRPr="000617CB">
        <w:rPr>
          <w:iCs/>
          <w:sz w:val="22"/>
          <w:lang w:eastAsia="lv-LV"/>
        </w:rPr>
        <w:t>biežumu nevar noteikt pēc pieejamiem datiem</w:t>
      </w:r>
      <w:r w:rsidR="005F2B92" w:rsidRPr="000617CB">
        <w:rPr>
          <w:iCs/>
          <w:sz w:val="22"/>
          <w:lang w:val="en-GB" w:eastAsia="lv-LV"/>
        </w:rPr>
        <w:t>)</w:t>
      </w:r>
    </w:p>
    <w:p w14:paraId="5F46258F" w14:textId="77777777" w:rsidR="002D040E" w:rsidRPr="000617CB" w:rsidRDefault="00917FD0" w:rsidP="005F2B92">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Psihotiskas</w:t>
      </w:r>
      <w:proofErr w:type="spellEnd"/>
      <w:r w:rsidRPr="000617CB">
        <w:rPr>
          <w:sz w:val="22"/>
          <w:lang w:val="en-GB" w:eastAsia="lv-LV"/>
        </w:rPr>
        <w:t xml:space="preserve"> </w:t>
      </w:r>
      <w:proofErr w:type="spellStart"/>
      <w:r w:rsidRPr="000617CB">
        <w:rPr>
          <w:sz w:val="22"/>
          <w:lang w:val="en-GB" w:eastAsia="lv-LV"/>
        </w:rPr>
        <w:t>reakcijas</w:t>
      </w:r>
      <w:proofErr w:type="spellEnd"/>
    </w:p>
    <w:p w14:paraId="211BDABC" w14:textId="77777777" w:rsidR="002D2527" w:rsidRPr="000617CB" w:rsidRDefault="00917FD0" w:rsidP="005F2B92">
      <w:pPr>
        <w:numPr>
          <w:ilvl w:val="0"/>
          <w:numId w:val="9"/>
        </w:numPr>
        <w:autoSpaceDE w:val="0"/>
        <w:autoSpaceDN w:val="0"/>
        <w:adjustRightInd w:val="0"/>
        <w:spacing w:line="240" w:lineRule="auto"/>
        <w:rPr>
          <w:sz w:val="22"/>
          <w:lang w:val="en-GB" w:eastAsia="lv-LV"/>
        </w:rPr>
      </w:pPr>
      <w:r w:rsidRPr="000617CB">
        <w:rPr>
          <w:sz w:val="22"/>
          <w:lang w:eastAsia="lv-LV"/>
        </w:rPr>
        <w:t>Aizkuņģa dziedzera iekaisums</w:t>
      </w:r>
    </w:p>
    <w:p w14:paraId="44A31478" w14:textId="77777777" w:rsidR="006B6B9B" w:rsidRPr="000617CB" w:rsidRDefault="00917FD0" w:rsidP="00917FD0">
      <w:pPr>
        <w:numPr>
          <w:ilvl w:val="0"/>
          <w:numId w:val="9"/>
        </w:numPr>
        <w:autoSpaceDE w:val="0"/>
        <w:autoSpaceDN w:val="0"/>
        <w:adjustRightInd w:val="0"/>
        <w:spacing w:line="240" w:lineRule="auto"/>
        <w:rPr>
          <w:sz w:val="22"/>
          <w:lang w:val="en-GB" w:eastAsia="lv-LV"/>
        </w:rPr>
      </w:pPr>
      <w:proofErr w:type="spellStart"/>
      <w:r w:rsidRPr="000617CB">
        <w:rPr>
          <w:sz w:val="22"/>
          <w:lang w:val="en-GB" w:eastAsia="lv-LV"/>
        </w:rPr>
        <w:t>Aknu</w:t>
      </w:r>
      <w:proofErr w:type="spellEnd"/>
      <w:r w:rsidRPr="000617CB">
        <w:rPr>
          <w:sz w:val="22"/>
          <w:lang w:val="en-GB" w:eastAsia="lv-LV"/>
        </w:rPr>
        <w:t xml:space="preserve"> </w:t>
      </w:r>
      <w:proofErr w:type="spellStart"/>
      <w:r w:rsidRPr="000617CB">
        <w:rPr>
          <w:sz w:val="22"/>
          <w:lang w:val="en-GB" w:eastAsia="lv-LV"/>
        </w:rPr>
        <w:t>iekaisums</w:t>
      </w:r>
      <w:proofErr w:type="spellEnd"/>
      <w:r w:rsidRPr="000617CB">
        <w:rPr>
          <w:sz w:val="22"/>
          <w:lang w:val="en-GB" w:eastAsia="lv-LV"/>
        </w:rPr>
        <w:t xml:space="preserve"> (</w:t>
      </w:r>
      <w:proofErr w:type="spellStart"/>
      <w:r w:rsidRPr="000617CB">
        <w:rPr>
          <w:sz w:val="22"/>
          <w:lang w:val="en-GB" w:eastAsia="lv-LV"/>
        </w:rPr>
        <w:t>hepatīts</w:t>
      </w:r>
      <w:proofErr w:type="spellEnd"/>
      <w:r w:rsidRPr="000617CB">
        <w:rPr>
          <w:sz w:val="22"/>
          <w:lang w:val="en-GB" w:eastAsia="lv-LV"/>
        </w:rPr>
        <w:t>)</w:t>
      </w:r>
    </w:p>
    <w:p w14:paraId="3F5525F2" w14:textId="77777777" w:rsidR="008F40F7" w:rsidRPr="000617CB" w:rsidRDefault="008F40F7" w:rsidP="00372F09">
      <w:pPr>
        <w:autoSpaceDE w:val="0"/>
        <w:autoSpaceDN w:val="0"/>
        <w:adjustRightInd w:val="0"/>
        <w:spacing w:line="240" w:lineRule="auto"/>
        <w:rPr>
          <w:sz w:val="22"/>
          <w:lang w:val="en-GB" w:eastAsia="lv-LV"/>
        </w:rPr>
      </w:pPr>
    </w:p>
    <w:p w14:paraId="409D9366" w14:textId="77777777" w:rsidR="0054297E" w:rsidRPr="000617CB" w:rsidRDefault="0054297E" w:rsidP="0054297E">
      <w:pPr>
        <w:autoSpaceDE w:val="0"/>
        <w:autoSpaceDN w:val="0"/>
        <w:adjustRightInd w:val="0"/>
        <w:spacing w:line="240" w:lineRule="auto"/>
        <w:rPr>
          <w:sz w:val="22"/>
          <w:lang w:eastAsia="lv-LV"/>
        </w:rPr>
      </w:pPr>
      <w:r w:rsidRPr="000617CB">
        <w:rPr>
          <w:sz w:val="22"/>
          <w:lang w:eastAsia="lv-LV"/>
        </w:rPr>
        <w:t xml:space="preserve">Alcheimera slimība ir saistīta ar depresiju, tieksmi uz pašnāvību un pašnāvības mēģinājumiem. Par šādiem gadījumiem ziņots pacientiem, kurus ārstēja ar </w:t>
      </w:r>
      <w:proofErr w:type="spellStart"/>
      <w:r w:rsidRPr="000617CB">
        <w:rPr>
          <w:sz w:val="22"/>
          <w:lang w:eastAsia="lv-LV"/>
        </w:rPr>
        <w:t>memantīnu</w:t>
      </w:r>
      <w:proofErr w:type="spellEnd"/>
      <w:r w:rsidRPr="000617CB">
        <w:rPr>
          <w:sz w:val="22"/>
          <w:lang w:eastAsia="lv-LV"/>
        </w:rPr>
        <w:t>.</w:t>
      </w:r>
    </w:p>
    <w:p w14:paraId="782C8BC4" w14:textId="77777777" w:rsidR="00CA7AAB" w:rsidRPr="000617CB" w:rsidRDefault="00CA7AAB" w:rsidP="00372F09">
      <w:pPr>
        <w:autoSpaceDE w:val="0"/>
        <w:autoSpaceDN w:val="0"/>
        <w:adjustRightInd w:val="0"/>
        <w:spacing w:line="240" w:lineRule="auto"/>
        <w:rPr>
          <w:sz w:val="22"/>
          <w:lang w:eastAsia="lv-LV"/>
        </w:rPr>
      </w:pPr>
    </w:p>
    <w:p w14:paraId="5FFAC4A1" w14:textId="77777777" w:rsidR="004F20DC" w:rsidRPr="000617CB" w:rsidRDefault="004F20DC" w:rsidP="004F20DC">
      <w:pPr>
        <w:autoSpaceDE w:val="0"/>
        <w:autoSpaceDN w:val="0"/>
        <w:adjustRightInd w:val="0"/>
        <w:spacing w:line="240" w:lineRule="auto"/>
        <w:rPr>
          <w:b/>
          <w:bCs/>
          <w:sz w:val="22"/>
        </w:rPr>
      </w:pPr>
      <w:r w:rsidRPr="000617CB">
        <w:rPr>
          <w:b/>
          <w:bCs/>
          <w:sz w:val="22"/>
        </w:rPr>
        <w:t>Ziņošana par blakusparādībām</w:t>
      </w:r>
    </w:p>
    <w:p w14:paraId="32563A04" w14:textId="77777777" w:rsidR="007A2DE1" w:rsidRPr="000617CB" w:rsidRDefault="004351D0" w:rsidP="007A2DE1">
      <w:pPr>
        <w:tabs>
          <w:tab w:val="left" w:pos="-720"/>
        </w:tabs>
        <w:suppressAutoHyphens/>
        <w:spacing w:line="240" w:lineRule="auto"/>
        <w:rPr>
          <w:bCs/>
          <w:sz w:val="22"/>
        </w:rPr>
      </w:pPr>
      <w:r w:rsidRPr="000617CB">
        <w:rPr>
          <w:bCs/>
          <w:sz w:val="22"/>
        </w:rPr>
        <w:t xml:space="preserve">Ja Jums rodas jebkādas blakusparādības, konsultējieties ar ārstu vai farmaceitu. Tas attiecas arī uz iespējamajām blakusparādībām, kas nav minētas šajā instrukcijā. Jūs varat ziņot par blakusparādībām arī tieši </w:t>
      </w:r>
      <w:r w:rsidR="007A2DE1" w:rsidRPr="000617CB">
        <w:rPr>
          <w:bCs/>
          <w:sz w:val="22"/>
        </w:rPr>
        <w:t>Zāļu valsts aģentūrai, Jersikas ielā 15, Rīgā, LV 1003.</w:t>
      </w:r>
    </w:p>
    <w:p w14:paraId="30FC8A04" w14:textId="77777777" w:rsidR="007A2DE1" w:rsidRPr="00686FA8" w:rsidRDefault="007A2DE1" w:rsidP="007A2DE1">
      <w:pPr>
        <w:tabs>
          <w:tab w:val="left" w:pos="-720"/>
        </w:tabs>
        <w:suppressAutoHyphens/>
        <w:spacing w:line="240" w:lineRule="auto"/>
        <w:rPr>
          <w:bCs/>
          <w:sz w:val="22"/>
        </w:rPr>
      </w:pPr>
      <w:r w:rsidRPr="000617CB">
        <w:rPr>
          <w:bCs/>
          <w:sz w:val="22"/>
        </w:rPr>
        <w:t xml:space="preserve">Tīmekļa vietne: </w:t>
      </w:r>
      <w:r w:rsidRPr="00D0348E">
        <w:rPr>
          <w:bCs/>
          <w:sz w:val="22"/>
        </w:rPr>
        <w:t>www.zva.gov.lv</w:t>
      </w:r>
    </w:p>
    <w:p w14:paraId="634777C5" w14:textId="77777777" w:rsidR="004351D0" w:rsidRPr="000617CB" w:rsidRDefault="004351D0" w:rsidP="00BD62D6">
      <w:pPr>
        <w:tabs>
          <w:tab w:val="left" w:pos="-720"/>
        </w:tabs>
        <w:suppressAutoHyphens/>
        <w:spacing w:line="240" w:lineRule="auto"/>
        <w:rPr>
          <w:bCs/>
          <w:sz w:val="22"/>
        </w:rPr>
      </w:pPr>
    </w:p>
    <w:p w14:paraId="47CAA2DF" w14:textId="77777777" w:rsidR="004351D0" w:rsidRPr="000617CB" w:rsidRDefault="004351D0" w:rsidP="004351D0">
      <w:pPr>
        <w:tabs>
          <w:tab w:val="left" w:pos="-720"/>
        </w:tabs>
        <w:suppressAutoHyphens/>
        <w:spacing w:line="240" w:lineRule="auto"/>
        <w:rPr>
          <w:sz w:val="22"/>
        </w:rPr>
      </w:pPr>
      <w:r w:rsidRPr="000617CB">
        <w:rPr>
          <w:sz w:val="22"/>
        </w:rPr>
        <w:t>Ziņojot par blakusparādībām, Jūs varat palīdzēt nodrošināt daudz plašāku informāciju par šo zāļu drošumu.</w:t>
      </w:r>
    </w:p>
    <w:p w14:paraId="43D72AD7" w14:textId="77777777" w:rsidR="001506C1" w:rsidRPr="000617CB" w:rsidRDefault="001506C1" w:rsidP="00BD62D6">
      <w:pPr>
        <w:autoSpaceDE w:val="0"/>
        <w:autoSpaceDN w:val="0"/>
        <w:adjustRightInd w:val="0"/>
        <w:spacing w:line="240" w:lineRule="auto"/>
        <w:rPr>
          <w:sz w:val="22"/>
          <w:lang w:eastAsia="lv-LV"/>
        </w:rPr>
      </w:pPr>
    </w:p>
    <w:p w14:paraId="30934E2D" w14:textId="77777777" w:rsidR="00D23838" w:rsidRPr="000617CB" w:rsidRDefault="00D23838" w:rsidP="00BD62D6">
      <w:pPr>
        <w:autoSpaceDE w:val="0"/>
        <w:autoSpaceDN w:val="0"/>
        <w:adjustRightInd w:val="0"/>
        <w:spacing w:line="240" w:lineRule="auto"/>
        <w:rPr>
          <w:sz w:val="22"/>
          <w:lang w:eastAsia="lv-LV"/>
        </w:rPr>
      </w:pPr>
    </w:p>
    <w:p w14:paraId="1E2AE68C" w14:textId="77777777" w:rsidR="00903A43" w:rsidRPr="000617CB" w:rsidRDefault="001506C1" w:rsidP="00372F09">
      <w:pPr>
        <w:autoSpaceDE w:val="0"/>
        <w:autoSpaceDN w:val="0"/>
        <w:adjustRightInd w:val="0"/>
        <w:spacing w:line="240" w:lineRule="auto"/>
        <w:rPr>
          <w:b/>
          <w:sz w:val="22"/>
          <w:lang w:eastAsia="lv-LV"/>
        </w:rPr>
      </w:pPr>
      <w:r w:rsidRPr="000617CB">
        <w:rPr>
          <w:b/>
          <w:bCs/>
          <w:sz w:val="22"/>
          <w:lang w:eastAsia="lv-LV"/>
        </w:rPr>
        <w:t>5.</w:t>
      </w:r>
      <w:r w:rsidRPr="000617CB">
        <w:rPr>
          <w:b/>
          <w:bCs/>
          <w:sz w:val="22"/>
          <w:lang w:eastAsia="lv-LV"/>
        </w:rPr>
        <w:tab/>
      </w:r>
      <w:r w:rsidR="002B47F2" w:rsidRPr="000617CB">
        <w:rPr>
          <w:b/>
          <w:sz w:val="22"/>
          <w:lang w:eastAsia="lv-LV"/>
        </w:rPr>
        <w:t xml:space="preserve">Kā uzglabāt </w:t>
      </w:r>
      <w:proofErr w:type="spellStart"/>
      <w:r w:rsidR="00BE41A7" w:rsidRPr="000617CB">
        <w:rPr>
          <w:b/>
          <w:bCs/>
          <w:sz w:val="22"/>
          <w:lang w:eastAsia="lv-LV"/>
        </w:rPr>
        <w:t>Memantine</w:t>
      </w:r>
      <w:proofErr w:type="spellEnd"/>
      <w:r w:rsidR="00BE41A7" w:rsidRPr="000617CB">
        <w:rPr>
          <w:b/>
          <w:bCs/>
          <w:sz w:val="22"/>
          <w:lang w:eastAsia="lv-LV"/>
        </w:rPr>
        <w:t xml:space="preserve"> </w:t>
      </w:r>
      <w:r w:rsidR="0052453A" w:rsidRPr="000617CB">
        <w:rPr>
          <w:b/>
          <w:bCs/>
          <w:sz w:val="22"/>
          <w:lang w:eastAsia="lv-LV"/>
        </w:rPr>
        <w:t>Grindeks</w:t>
      </w:r>
    </w:p>
    <w:p w14:paraId="6EDB464C" w14:textId="77777777" w:rsidR="001506C1" w:rsidRPr="000617CB" w:rsidRDefault="001506C1" w:rsidP="00372F09">
      <w:pPr>
        <w:autoSpaceDE w:val="0"/>
        <w:autoSpaceDN w:val="0"/>
        <w:adjustRightInd w:val="0"/>
        <w:spacing w:line="240" w:lineRule="auto"/>
        <w:rPr>
          <w:sz w:val="22"/>
          <w:lang w:eastAsia="lv-LV"/>
        </w:rPr>
      </w:pPr>
    </w:p>
    <w:p w14:paraId="6D24CFB6" w14:textId="77777777" w:rsidR="00F70632" w:rsidRPr="000617CB" w:rsidRDefault="00F70632" w:rsidP="00F70632">
      <w:pPr>
        <w:autoSpaceDE w:val="0"/>
        <w:autoSpaceDN w:val="0"/>
        <w:adjustRightInd w:val="0"/>
        <w:spacing w:line="240" w:lineRule="auto"/>
        <w:rPr>
          <w:sz w:val="22"/>
          <w:lang w:eastAsia="lv-LV"/>
        </w:rPr>
      </w:pPr>
      <w:r w:rsidRPr="000617CB">
        <w:rPr>
          <w:sz w:val="22"/>
          <w:lang w:eastAsia="lv-LV"/>
        </w:rPr>
        <w:t>Uzglabāt bērniem neredzamā un nepieejamā vietā.</w:t>
      </w:r>
    </w:p>
    <w:p w14:paraId="38416DEE" w14:textId="77777777" w:rsidR="001506C1" w:rsidRPr="000617CB" w:rsidRDefault="001506C1" w:rsidP="00372F09">
      <w:pPr>
        <w:autoSpaceDE w:val="0"/>
        <w:autoSpaceDN w:val="0"/>
        <w:adjustRightInd w:val="0"/>
        <w:spacing w:line="240" w:lineRule="auto"/>
        <w:rPr>
          <w:sz w:val="22"/>
          <w:lang w:eastAsia="lv-LV"/>
        </w:rPr>
      </w:pPr>
    </w:p>
    <w:p w14:paraId="41232432" w14:textId="77777777" w:rsidR="00F70632" w:rsidRPr="000617CB" w:rsidRDefault="00F70632" w:rsidP="00F70632">
      <w:pPr>
        <w:autoSpaceDE w:val="0"/>
        <w:autoSpaceDN w:val="0"/>
        <w:adjustRightInd w:val="0"/>
        <w:spacing w:line="240" w:lineRule="auto"/>
        <w:rPr>
          <w:sz w:val="22"/>
          <w:lang w:eastAsia="lv-LV"/>
        </w:rPr>
      </w:pPr>
      <w:r w:rsidRPr="000617CB">
        <w:rPr>
          <w:sz w:val="22"/>
          <w:lang w:eastAsia="lv-LV"/>
        </w:rPr>
        <w:t>Zālēm nav nepieciešami īpaši uzglabāšanas apstākļi.</w:t>
      </w:r>
    </w:p>
    <w:p w14:paraId="7C3058BE" w14:textId="77777777" w:rsidR="00D23838" w:rsidRPr="000617CB" w:rsidRDefault="00D23838" w:rsidP="00372F09">
      <w:pPr>
        <w:autoSpaceDE w:val="0"/>
        <w:autoSpaceDN w:val="0"/>
        <w:adjustRightInd w:val="0"/>
        <w:spacing w:line="240" w:lineRule="auto"/>
        <w:rPr>
          <w:sz w:val="22"/>
          <w:lang w:eastAsia="lv-LV"/>
        </w:rPr>
      </w:pPr>
    </w:p>
    <w:p w14:paraId="65C97545" w14:textId="77777777" w:rsidR="00B04163" w:rsidRPr="000617CB" w:rsidRDefault="00B04163" w:rsidP="00B04163">
      <w:pPr>
        <w:autoSpaceDE w:val="0"/>
        <w:autoSpaceDN w:val="0"/>
        <w:adjustRightInd w:val="0"/>
        <w:spacing w:line="240" w:lineRule="auto"/>
        <w:rPr>
          <w:sz w:val="22"/>
          <w:lang w:eastAsia="lv-LV"/>
        </w:rPr>
      </w:pPr>
      <w:r w:rsidRPr="000617CB">
        <w:rPr>
          <w:sz w:val="22"/>
          <w:lang w:eastAsia="lv-LV"/>
        </w:rPr>
        <w:t>Nelietot šīs zāles pēc derīguma termiņa beigām, kas norādīts uz kastītes pēc „</w:t>
      </w:r>
      <w:r w:rsidR="00927D41" w:rsidRPr="000617CB">
        <w:rPr>
          <w:sz w:val="22"/>
          <w:lang w:eastAsia="lv-LV"/>
        </w:rPr>
        <w:t>EXP</w:t>
      </w:r>
      <w:r w:rsidRPr="000617CB">
        <w:rPr>
          <w:sz w:val="22"/>
          <w:lang w:eastAsia="lv-LV"/>
        </w:rPr>
        <w:t>”. Derīguma termiņš attiecas uz norādītā mēneša pēdējo dienu.</w:t>
      </w:r>
    </w:p>
    <w:p w14:paraId="7CA4C8D5" w14:textId="77777777" w:rsidR="008A5C7B" w:rsidRPr="000617CB" w:rsidRDefault="008A5C7B" w:rsidP="00372F09">
      <w:pPr>
        <w:autoSpaceDE w:val="0"/>
        <w:autoSpaceDN w:val="0"/>
        <w:adjustRightInd w:val="0"/>
        <w:spacing w:line="240" w:lineRule="auto"/>
        <w:rPr>
          <w:sz w:val="22"/>
          <w:lang w:eastAsia="lv-LV"/>
        </w:rPr>
      </w:pPr>
    </w:p>
    <w:p w14:paraId="58B97B61" w14:textId="77777777" w:rsidR="00B04163" w:rsidRPr="000617CB" w:rsidRDefault="00B04163" w:rsidP="00B04163">
      <w:pPr>
        <w:autoSpaceDE w:val="0"/>
        <w:autoSpaceDN w:val="0"/>
        <w:adjustRightInd w:val="0"/>
        <w:spacing w:line="240" w:lineRule="auto"/>
        <w:rPr>
          <w:sz w:val="22"/>
          <w:lang w:eastAsia="lv-LV"/>
        </w:rPr>
      </w:pPr>
      <w:r w:rsidRPr="000617CB">
        <w:rPr>
          <w:sz w:val="22"/>
          <w:lang w:eastAsia="lv-LV"/>
        </w:rPr>
        <w:t>Neizmetiet zāles kanalizācijā vai sadzīves atkritumos. Vaicājiet farmaceitam, kā izmest zāles, kuras vairs nelietojat. Šie pasākumi palīdzēs aizsargāt apkārtējo vidi.</w:t>
      </w:r>
    </w:p>
    <w:p w14:paraId="5EBF1692" w14:textId="77777777" w:rsidR="00E329A3" w:rsidRPr="000617CB" w:rsidRDefault="00E329A3" w:rsidP="00E329A3">
      <w:pPr>
        <w:pStyle w:val="Default"/>
        <w:rPr>
          <w:color w:val="auto"/>
          <w:sz w:val="22"/>
          <w:szCs w:val="22"/>
        </w:rPr>
      </w:pPr>
    </w:p>
    <w:p w14:paraId="63D1D32D" w14:textId="77777777" w:rsidR="00E329A3" w:rsidRPr="000617CB" w:rsidRDefault="00E329A3" w:rsidP="00E329A3">
      <w:pPr>
        <w:pStyle w:val="Default"/>
        <w:rPr>
          <w:color w:val="auto"/>
          <w:sz w:val="22"/>
          <w:szCs w:val="22"/>
        </w:rPr>
      </w:pPr>
    </w:p>
    <w:p w14:paraId="039F5405" w14:textId="77777777" w:rsidR="006B6B9B" w:rsidRPr="000617CB" w:rsidRDefault="008A5C7B" w:rsidP="00372F09">
      <w:pPr>
        <w:autoSpaceDE w:val="0"/>
        <w:autoSpaceDN w:val="0"/>
        <w:adjustRightInd w:val="0"/>
        <w:spacing w:line="240" w:lineRule="auto"/>
        <w:rPr>
          <w:b/>
          <w:bCs/>
          <w:sz w:val="22"/>
          <w:lang w:eastAsia="lv-LV"/>
        </w:rPr>
      </w:pPr>
      <w:r w:rsidRPr="000617CB">
        <w:rPr>
          <w:b/>
          <w:bCs/>
          <w:sz w:val="22"/>
          <w:lang w:eastAsia="lv-LV"/>
        </w:rPr>
        <w:t>6.</w:t>
      </w:r>
      <w:r w:rsidRPr="000617CB">
        <w:rPr>
          <w:b/>
          <w:bCs/>
          <w:sz w:val="22"/>
          <w:lang w:eastAsia="lv-LV"/>
        </w:rPr>
        <w:tab/>
      </w:r>
      <w:r w:rsidR="00793110" w:rsidRPr="000617CB">
        <w:rPr>
          <w:b/>
          <w:sz w:val="22"/>
        </w:rPr>
        <w:t>Iepakojuma saturs un cita informācija</w:t>
      </w:r>
    </w:p>
    <w:p w14:paraId="12670229" w14:textId="77777777" w:rsidR="008A5C7B" w:rsidRPr="000617CB" w:rsidRDefault="008A5C7B" w:rsidP="00372F09">
      <w:pPr>
        <w:autoSpaceDE w:val="0"/>
        <w:autoSpaceDN w:val="0"/>
        <w:adjustRightInd w:val="0"/>
        <w:spacing w:line="240" w:lineRule="auto"/>
        <w:rPr>
          <w:bCs/>
          <w:sz w:val="22"/>
          <w:lang w:eastAsia="lv-LV"/>
        </w:rPr>
      </w:pPr>
    </w:p>
    <w:p w14:paraId="14CA972B" w14:textId="77777777" w:rsidR="006B6B9B" w:rsidRPr="000617CB" w:rsidRDefault="00793110" w:rsidP="00372F09">
      <w:pPr>
        <w:autoSpaceDE w:val="0"/>
        <w:autoSpaceDN w:val="0"/>
        <w:adjustRightInd w:val="0"/>
        <w:spacing w:line="240" w:lineRule="auto"/>
        <w:rPr>
          <w:b/>
          <w:bCs/>
          <w:sz w:val="22"/>
          <w:lang w:val="en-GB" w:eastAsia="lv-LV"/>
        </w:rPr>
      </w:pPr>
      <w:r w:rsidRPr="000617CB">
        <w:rPr>
          <w:b/>
          <w:bCs/>
          <w:sz w:val="22"/>
          <w:lang w:val="en-GB" w:eastAsia="lv-LV"/>
        </w:rPr>
        <w:t xml:space="preserve">Ko </w:t>
      </w:r>
      <w:proofErr w:type="spellStart"/>
      <w:r w:rsidR="00BE41A7" w:rsidRPr="000617CB">
        <w:rPr>
          <w:b/>
          <w:bCs/>
          <w:sz w:val="22"/>
          <w:lang w:eastAsia="lv-LV"/>
        </w:rPr>
        <w:t>Memantine</w:t>
      </w:r>
      <w:proofErr w:type="spellEnd"/>
      <w:r w:rsidR="00BE41A7" w:rsidRPr="000617CB">
        <w:rPr>
          <w:b/>
          <w:bCs/>
          <w:sz w:val="22"/>
          <w:lang w:eastAsia="lv-LV"/>
        </w:rPr>
        <w:t xml:space="preserve"> </w:t>
      </w:r>
      <w:r w:rsidR="0052453A" w:rsidRPr="000617CB">
        <w:rPr>
          <w:b/>
          <w:bCs/>
          <w:sz w:val="22"/>
          <w:lang w:eastAsia="lv-LV"/>
        </w:rPr>
        <w:t>Grindeks</w:t>
      </w:r>
      <w:r w:rsidR="0052453A" w:rsidRPr="000617CB">
        <w:rPr>
          <w:b/>
          <w:bCs/>
          <w:sz w:val="22"/>
          <w:lang w:val="en-GB" w:eastAsia="lv-LV"/>
        </w:rPr>
        <w:t xml:space="preserve"> </w:t>
      </w:r>
      <w:proofErr w:type="spellStart"/>
      <w:r w:rsidRPr="000617CB">
        <w:rPr>
          <w:b/>
          <w:bCs/>
          <w:sz w:val="22"/>
          <w:lang w:val="en-GB" w:eastAsia="lv-LV"/>
        </w:rPr>
        <w:t>satur</w:t>
      </w:r>
      <w:proofErr w:type="spellEnd"/>
    </w:p>
    <w:p w14:paraId="3B160FE8" w14:textId="77777777" w:rsidR="00937356" w:rsidRPr="000617CB" w:rsidRDefault="00937356" w:rsidP="00372F09">
      <w:pPr>
        <w:autoSpaceDE w:val="0"/>
        <w:autoSpaceDN w:val="0"/>
        <w:adjustRightInd w:val="0"/>
        <w:spacing w:line="240" w:lineRule="auto"/>
        <w:rPr>
          <w:sz w:val="22"/>
          <w:lang w:val="en-GB" w:eastAsia="lv-LV"/>
        </w:rPr>
      </w:pPr>
      <w:r w:rsidRPr="000617CB">
        <w:rPr>
          <w:sz w:val="22"/>
          <w:lang w:val="en-GB" w:eastAsia="lv-LV"/>
        </w:rPr>
        <w:t>-</w:t>
      </w:r>
      <w:r w:rsidRPr="000617CB">
        <w:rPr>
          <w:sz w:val="22"/>
          <w:lang w:val="en-GB" w:eastAsia="lv-LV"/>
        </w:rPr>
        <w:tab/>
      </w:r>
      <w:r w:rsidR="00793110" w:rsidRPr="000617CB">
        <w:rPr>
          <w:sz w:val="22"/>
          <w:lang w:eastAsia="lv-LV"/>
        </w:rPr>
        <w:t xml:space="preserve">Aktīvā viela ir </w:t>
      </w:r>
      <w:proofErr w:type="spellStart"/>
      <w:r w:rsidR="00793110" w:rsidRPr="000617CB">
        <w:rPr>
          <w:sz w:val="22"/>
          <w:lang w:eastAsia="lv-LV"/>
        </w:rPr>
        <w:t>memantīna</w:t>
      </w:r>
      <w:proofErr w:type="spellEnd"/>
      <w:r w:rsidR="00793110" w:rsidRPr="000617CB">
        <w:rPr>
          <w:sz w:val="22"/>
          <w:lang w:eastAsia="lv-LV"/>
        </w:rPr>
        <w:t xml:space="preserve"> </w:t>
      </w:r>
      <w:proofErr w:type="spellStart"/>
      <w:r w:rsidR="00793110" w:rsidRPr="000617CB">
        <w:rPr>
          <w:sz w:val="22"/>
          <w:lang w:eastAsia="lv-LV"/>
        </w:rPr>
        <w:t>hidrohlorīds</w:t>
      </w:r>
      <w:proofErr w:type="spellEnd"/>
      <w:r w:rsidR="00F066FE" w:rsidRPr="000617CB">
        <w:rPr>
          <w:sz w:val="22"/>
          <w:lang w:eastAsia="lv-LV"/>
        </w:rPr>
        <w:t>.</w:t>
      </w:r>
    </w:p>
    <w:p w14:paraId="586D1577" w14:textId="77777777" w:rsidR="006B6B9B" w:rsidRPr="000617CB" w:rsidRDefault="00855B1E" w:rsidP="00372F09">
      <w:pPr>
        <w:autoSpaceDE w:val="0"/>
        <w:autoSpaceDN w:val="0"/>
        <w:adjustRightInd w:val="0"/>
        <w:spacing w:line="240" w:lineRule="auto"/>
        <w:rPr>
          <w:sz w:val="22"/>
          <w:lang w:val="en-GB" w:eastAsia="lv-LV"/>
        </w:rPr>
      </w:pPr>
      <w:proofErr w:type="spellStart"/>
      <w:r w:rsidRPr="000617CB">
        <w:rPr>
          <w:sz w:val="22"/>
          <w:lang w:val="en-GB" w:eastAsia="lv-LV"/>
        </w:rPr>
        <w:t>Viena</w:t>
      </w:r>
      <w:proofErr w:type="spellEnd"/>
      <w:r w:rsidRPr="000617CB">
        <w:rPr>
          <w:sz w:val="22"/>
          <w:lang w:val="en-GB" w:eastAsia="lv-LV"/>
        </w:rPr>
        <w:t xml:space="preserve"> </w:t>
      </w:r>
      <w:proofErr w:type="spellStart"/>
      <w:r w:rsidR="00B90E58" w:rsidRPr="000617CB">
        <w:rPr>
          <w:sz w:val="22"/>
          <w:lang w:val="en-GB" w:eastAsia="lv-LV"/>
        </w:rPr>
        <w:t>apvalkotā</w:t>
      </w:r>
      <w:proofErr w:type="spellEnd"/>
      <w:r w:rsidR="00B90E58" w:rsidRPr="000617CB">
        <w:rPr>
          <w:sz w:val="22"/>
          <w:lang w:val="en-GB" w:eastAsia="lv-LV"/>
        </w:rPr>
        <w:t xml:space="preserve"> </w:t>
      </w:r>
      <w:proofErr w:type="spellStart"/>
      <w:r w:rsidR="00B90E58" w:rsidRPr="000617CB">
        <w:rPr>
          <w:sz w:val="22"/>
          <w:lang w:val="en-GB" w:eastAsia="lv-LV"/>
        </w:rPr>
        <w:t>tablete</w:t>
      </w:r>
      <w:proofErr w:type="spellEnd"/>
      <w:r w:rsidR="00B90E58" w:rsidRPr="000617CB">
        <w:rPr>
          <w:sz w:val="22"/>
          <w:lang w:val="en-GB" w:eastAsia="lv-LV"/>
        </w:rPr>
        <w:t xml:space="preserve"> </w:t>
      </w:r>
      <w:proofErr w:type="spellStart"/>
      <w:r w:rsidR="00B90E58" w:rsidRPr="000617CB">
        <w:rPr>
          <w:sz w:val="22"/>
          <w:lang w:val="en-GB" w:eastAsia="lv-LV"/>
        </w:rPr>
        <w:t>satur</w:t>
      </w:r>
      <w:proofErr w:type="spellEnd"/>
      <w:r w:rsidR="00B90E58" w:rsidRPr="000617CB">
        <w:rPr>
          <w:sz w:val="22"/>
          <w:lang w:val="en-GB" w:eastAsia="lv-LV"/>
        </w:rPr>
        <w:t xml:space="preserve"> </w:t>
      </w:r>
      <w:r w:rsidR="008A5C7B" w:rsidRPr="000617CB">
        <w:rPr>
          <w:sz w:val="22"/>
          <w:lang w:val="en-GB" w:eastAsia="lv-LV"/>
        </w:rPr>
        <w:t>10 </w:t>
      </w:r>
      <w:r w:rsidR="006B6B9B" w:rsidRPr="000617CB">
        <w:rPr>
          <w:sz w:val="22"/>
          <w:lang w:val="en-GB" w:eastAsia="lv-LV"/>
        </w:rPr>
        <w:t xml:space="preserve">mg </w:t>
      </w:r>
      <w:proofErr w:type="spellStart"/>
      <w:r w:rsidR="00B90E58" w:rsidRPr="000617CB">
        <w:rPr>
          <w:sz w:val="22"/>
          <w:lang w:eastAsia="lv-LV"/>
        </w:rPr>
        <w:t>memantīna</w:t>
      </w:r>
      <w:proofErr w:type="spellEnd"/>
      <w:r w:rsidR="00B90E58" w:rsidRPr="000617CB">
        <w:rPr>
          <w:sz w:val="22"/>
          <w:lang w:eastAsia="lv-LV"/>
        </w:rPr>
        <w:t xml:space="preserve"> </w:t>
      </w:r>
      <w:proofErr w:type="spellStart"/>
      <w:r w:rsidR="00B90E58" w:rsidRPr="000617CB">
        <w:rPr>
          <w:sz w:val="22"/>
          <w:lang w:eastAsia="lv-LV"/>
        </w:rPr>
        <w:t>hidrohlorīda</w:t>
      </w:r>
      <w:proofErr w:type="spellEnd"/>
      <w:r w:rsidR="00B90E58" w:rsidRPr="000617CB">
        <w:rPr>
          <w:sz w:val="22"/>
          <w:lang w:eastAsia="lv-LV"/>
        </w:rPr>
        <w:t>.</w:t>
      </w:r>
    </w:p>
    <w:p w14:paraId="6BDD5C6E" w14:textId="77777777" w:rsidR="00937356" w:rsidRPr="000617CB" w:rsidRDefault="00937356" w:rsidP="00372F09">
      <w:pPr>
        <w:autoSpaceDE w:val="0"/>
        <w:autoSpaceDN w:val="0"/>
        <w:adjustRightInd w:val="0"/>
        <w:spacing w:line="240" w:lineRule="auto"/>
        <w:rPr>
          <w:sz w:val="22"/>
          <w:lang w:val="en-GB" w:eastAsia="lv-LV"/>
        </w:rPr>
      </w:pPr>
    </w:p>
    <w:p w14:paraId="262FDEE0" w14:textId="77777777" w:rsidR="00E329A3" w:rsidRPr="000617CB" w:rsidRDefault="00937356" w:rsidP="00E329A3">
      <w:pPr>
        <w:autoSpaceDE w:val="0"/>
        <w:autoSpaceDN w:val="0"/>
        <w:adjustRightInd w:val="0"/>
        <w:spacing w:line="240" w:lineRule="auto"/>
        <w:rPr>
          <w:sz w:val="22"/>
          <w:lang w:val="en-GB" w:eastAsia="lv-LV"/>
        </w:rPr>
      </w:pPr>
      <w:r w:rsidRPr="000617CB">
        <w:rPr>
          <w:sz w:val="22"/>
          <w:lang w:val="en-GB" w:eastAsia="lv-LV"/>
        </w:rPr>
        <w:t>-</w:t>
      </w:r>
      <w:r w:rsidRPr="000617CB">
        <w:rPr>
          <w:sz w:val="22"/>
          <w:lang w:val="en-GB" w:eastAsia="lv-LV"/>
        </w:rPr>
        <w:tab/>
      </w:r>
      <w:proofErr w:type="spellStart"/>
      <w:r w:rsidR="00CE2B4C" w:rsidRPr="000617CB">
        <w:rPr>
          <w:sz w:val="22"/>
          <w:lang w:val="en-GB" w:eastAsia="lv-LV"/>
        </w:rPr>
        <w:t>Citas</w:t>
      </w:r>
      <w:proofErr w:type="spellEnd"/>
      <w:r w:rsidR="00CE2B4C" w:rsidRPr="000617CB">
        <w:rPr>
          <w:sz w:val="22"/>
          <w:lang w:val="en-GB" w:eastAsia="lv-LV"/>
        </w:rPr>
        <w:t xml:space="preserve"> </w:t>
      </w:r>
      <w:proofErr w:type="spellStart"/>
      <w:r w:rsidR="00CE2B4C" w:rsidRPr="000617CB">
        <w:rPr>
          <w:sz w:val="22"/>
          <w:lang w:val="en-GB" w:eastAsia="lv-LV"/>
        </w:rPr>
        <w:t>sastāvdaļas</w:t>
      </w:r>
      <w:proofErr w:type="spellEnd"/>
      <w:r w:rsidR="00CE2B4C" w:rsidRPr="000617CB">
        <w:rPr>
          <w:sz w:val="22"/>
          <w:lang w:val="en-GB" w:eastAsia="lv-LV"/>
        </w:rPr>
        <w:t xml:space="preserve"> </w:t>
      </w:r>
      <w:proofErr w:type="spellStart"/>
      <w:r w:rsidR="00CE2B4C" w:rsidRPr="000617CB">
        <w:rPr>
          <w:sz w:val="22"/>
          <w:lang w:val="en-GB" w:eastAsia="lv-LV"/>
        </w:rPr>
        <w:t>ir</w:t>
      </w:r>
      <w:proofErr w:type="spellEnd"/>
      <w:r w:rsidR="00CE2B4C" w:rsidRPr="000617CB">
        <w:rPr>
          <w:sz w:val="22"/>
          <w:lang w:val="en-GB" w:eastAsia="lv-LV"/>
        </w:rPr>
        <w:t>:</w:t>
      </w:r>
    </w:p>
    <w:p w14:paraId="1585F50B" w14:textId="77777777" w:rsidR="00E329A3" w:rsidRPr="000617CB" w:rsidRDefault="00A278CD" w:rsidP="00E329A3">
      <w:pPr>
        <w:autoSpaceDE w:val="0"/>
        <w:autoSpaceDN w:val="0"/>
        <w:adjustRightInd w:val="0"/>
        <w:spacing w:line="240" w:lineRule="auto"/>
        <w:rPr>
          <w:sz w:val="22"/>
          <w:lang w:val="en-GB" w:eastAsia="lv-LV"/>
        </w:rPr>
      </w:pPr>
      <w:proofErr w:type="spellStart"/>
      <w:r w:rsidRPr="000617CB">
        <w:rPr>
          <w:i/>
          <w:sz w:val="22"/>
          <w:lang w:val="en-GB" w:eastAsia="lv-LV"/>
        </w:rPr>
        <w:t>Tabletes</w:t>
      </w:r>
      <w:proofErr w:type="spellEnd"/>
      <w:r w:rsidRPr="000617CB">
        <w:rPr>
          <w:i/>
          <w:sz w:val="22"/>
          <w:lang w:val="en-GB" w:eastAsia="lv-LV"/>
        </w:rPr>
        <w:t xml:space="preserve"> </w:t>
      </w:r>
      <w:proofErr w:type="spellStart"/>
      <w:r w:rsidRPr="000617CB">
        <w:rPr>
          <w:i/>
          <w:sz w:val="22"/>
          <w:lang w:val="en-GB" w:eastAsia="lv-LV"/>
        </w:rPr>
        <w:t>kodols</w:t>
      </w:r>
      <w:proofErr w:type="spellEnd"/>
      <w:r w:rsidR="00E329A3" w:rsidRPr="000617CB">
        <w:rPr>
          <w:i/>
          <w:iCs/>
          <w:sz w:val="22"/>
          <w:lang w:val="en-GB" w:eastAsia="lv-LV"/>
        </w:rPr>
        <w:t xml:space="preserve">: </w:t>
      </w:r>
      <w:r w:rsidR="00132F68" w:rsidRPr="000617CB">
        <w:rPr>
          <w:iCs/>
          <w:sz w:val="22"/>
          <w:lang w:eastAsia="lv-LV"/>
        </w:rPr>
        <w:t xml:space="preserve">laktozes </w:t>
      </w:r>
      <w:proofErr w:type="spellStart"/>
      <w:r w:rsidR="00132F68" w:rsidRPr="000617CB">
        <w:rPr>
          <w:iCs/>
          <w:sz w:val="22"/>
          <w:lang w:eastAsia="lv-LV"/>
        </w:rPr>
        <w:t>monohidrāts</w:t>
      </w:r>
      <w:proofErr w:type="spellEnd"/>
      <w:r w:rsidR="00E329A3" w:rsidRPr="000617CB">
        <w:rPr>
          <w:sz w:val="22"/>
          <w:lang w:val="en-GB" w:eastAsia="lv-LV"/>
        </w:rPr>
        <w:t xml:space="preserve">, </w:t>
      </w:r>
      <w:proofErr w:type="spellStart"/>
      <w:r w:rsidR="00132F68" w:rsidRPr="000617CB">
        <w:rPr>
          <w:sz w:val="22"/>
          <w:lang w:eastAsia="lv-LV"/>
        </w:rPr>
        <w:t>mikrokristāliska</w:t>
      </w:r>
      <w:proofErr w:type="spellEnd"/>
      <w:r w:rsidR="00132F68" w:rsidRPr="000617CB">
        <w:rPr>
          <w:sz w:val="22"/>
          <w:lang w:eastAsia="lv-LV"/>
        </w:rPr>
        <w:t xml:space="preserve"> celuloze</w:t>
      </w:r>
      <w:r w:rsidR="00E329A3" w:rsidRPr="000617CB">
        <w:rPr>
          <w:sz w:val="22"/>
          <w:lang w:val="en-GB" w:eastAsia="lv-LV"/>
        </w:rPr>
        <w:t xml:space="preserve">, </w:t>
      </w:r>
      <w:r w:rsidR="00132F68" w:rsidRPr="000617CB">
        <w:rPr>
          <w:sz w:val="22"/>
          <w:lang w:val="en-GB" w:eastAsia="lv-LV"/>
        </w:rPr>
        <w:t>talks</w:t>
      </w:r>
      <w:r w:rsidR="00E329A3" w:rsidRPr="000617CB">
        <w:rPr>
          <w:sz w:val="22"/>
          <w:lang w:val="en-GB" w:eastAsia="lv-LV"/>
        </w:rPr>
        <w:t xml:space="preserve">, </w:t>
      </w:r>
      <w:r w:rsidR="00132F68" w:rsidRPr="000617CB">
        <w:rPr>
          <w:sz w:val="22"/>
          <w:lang w:eastAsia="lv-LV"/>
        </w:rPr>
        <w:t>koloidālais bezūdens silīcija dioksīds</w:t>
      </w:r>
      <w:r w:rsidR="00E329A3" w:rsidRPr="000617CB">
        <w:rPr>
          <w:sz w:val="22"/>
          <w:lang w:val="en-GB" w:eastAsia="lv-LV"/>
        </w:rPr>
        <w:t xml:space="preserve">, </w:t>
      </w:r>
      <w:r w:rsidR="00132F68" w:rsidRPr="000617CB">
        <w:rPr>
          <w:sz w:val="22"/>
          <w:lang w:eastAsia="lv-LV"/>
        </w:rPr>
        <w:t>magnija stearāts.</w:t>
      </w:r>
    </w:p>
    <w:p w14:paraId="4F166D47" w14:textId="77777777" w:rsidR="00E329A3" w:rsidRPr="000617CB" w:rsidRDefault="00A278CD" w:rsidP="00E329A3">
      <w:pPr>
        <w:autoSpaceDE w:val="0"/>
        <w:autoSpaceDN w:val="0"/>
        <w:adjustRightInd w:val="0"/>
        <w:spacing w:line="240" w:lineRule="auto"/>
        <w:rPr>
          <w:sz w:val="22"/>
          <w:lang w:val="en-GB" w:eastAsia="lv-LV"/>
        </w:rPr>
      </w:pPr>
      <w:proofErr w:type="spellStart"/>
      <w:r w:rsidRPr="000617CB">
        <w:rPr>
          <w:i/>
          <w:iCs/>
          <w:sz w:val="22"/>
          <w:lang w:val="en-GB" w:eastAsia="lv-LV"/>
        </w:rPr>
        <w:lastRenderedPageBreak/>
        <w:t>Tabletes</w:t>
      </w:r>
      <w:proofErr w:type="spellEnd"/>
      <w:r w:rsidRPr="000617CB">
        <w:rPr>
          <w:i/>
          <w:iCs/>
          <w:sz w:val="22"/>
          <w:lang w:val="en-GB" w:eastAsia="lv-LV"/>
        </w:rPr>
        <w:t xml:space="preserve"> </w:t>
      </w:r>
      <w:proofErr w:type="spellStart"/>
      <w:r w:rsidRPr="000617CB">
        <w:rPr>
          <w:i/>
          <w:iCs/>
          <w:sz w:val="22"/>
          <w:lang w:val="en-GB" w:eastAsia="lv-LV"/>
        </w:rPr>
        <w:t>apvalks</w:t>
      </w:r>
      <w:proofErr w:type="spellEnd"/>
      <w:r w:rsidR="00E329A3" w:rsidRPr="000617CB">
        <w:rPr>
          <w:i/>
          <w:iCs/>
          <w:sz w:val="22"/>
          <w:lang w:val="en-GB" w:eastAsia="lv-LV"/>
        </w:rPr>
        <w:t xml:space="preserve">: </w:t>
      </w:r>
      <w:r w:rsidR="00E329A3" w:rsidRPr="000617CB">
        <w:rPr>
          <w:iCs/>
          <w:sz w:val="22"/>
          <w:lang w:val="en-GB" w:eastAsia="lv-LV"/>
        </w:rPr>
        <w:t>O</w:t>
      </w:r>
      <w:r w:rsidR="00E329A3" w:rsidRPr="000617CB">
        <w:rPr>
          <w:sz w:val="22"/>
          <w:lang w:val="en-GB" w:eastAsia="lv-LV"/>
        </w:rPr>
        <w:t>padry II </w:t>
      </w:r>
      <w:r w:rsidR="00075218" w:rsidRPr="000617CB">
        <w:rPr>
          <w:sz w:val="22"/>
          <w:lang w:val="en-GB" w:eastAsia="lv-LV"/>
        </w:rPr>
        <w:t>White </w:t>
      </w:r>
      <w:r w:rsidR="00E329A3" w:rsidRPr="000617CB">
        <w:rPr>
          <w:sz w:val="22"/>
          <w:lang w:val="en-GB" w:eastAsia="lv-LV"/>
        </w:rPr>
        <w:t>33G28707 (</w:t>
      </w:r>
      <w:proofErr w:type="spellStart"/>
      <w:r w:rsidR="00E329A3" w:rsidRPr="000617CB">
        <w:rPr>
          <w:sz w:val="22"/>
          <w:lang w:val="en-GB" w:eastAsia="lv-LV"/>
        </w:rPr>
        <w:t>h</w:t>
      </w:r>
      <w:r w:rsidR="006F087A" w:rsidRPr="000617CB">
        <w:rPr>
          <w:sz w:val="22"/>
          <w:lang w:val="en-GB" w:eastAsia="lv-LV"/>
        </w:rPr>
        <w:t>ipromeloze</w:t>
      </w:r>
      <w:proofErr w:type="spellEnd"/>
      <w:r w:rsidR="00E329A3" w:rsidRPr="000617CB">
        <w:rPr>
          <w:sz w:val="22"/>
          <w:lang w:val="en-GB" w:eastAsia="lv-LV"/>
        </w:rPr>
        <w:t xml:space="preserve"> (E464), </w:t>
      </w:r>
      <w:proofErr w:type="spellStart"/>
      <w:r w:rsidR="00E705DE" w:rsidRPr="000617CB">
        <w:rPr>
          <w:sz w:val="22"/>
          <w:lang w:val="en-GB" w:eastAsia="lv-LV"/>
        </w:rPr>
        <w:t>titāna</w:t>
      </w:r>
      <w:proofErr w:type="spellEnd"/>
      <w:r w:rsidR="00E705DE" w:rsidRPr="000617CB">
        <w:rPr>
          <w:sz w:val="22"/>
          <w:lang w:val="en-GB" w:eastAsia="lv-LV"/>
        </w:rPr>
        <w:t xml:space="preserve"> </w:t>
      </w:r>
      <w:proofErr w:type="spellStart"/>
      <w:r w:rsidR="00E705DE" w:rsidRPr="000617CB">
        <w:rPr>
          <w:sz w:val="22"/>
          <w:lang w:val="en-GB" w:eastAsia="lv-LV"/>
        </w:rPr>
        <w:t>dioksīds</w:t>
      </w:r>
      <w:proofErr w:type="spellEnd"/>
      <w:r w:rsidR="00E705DE" w:rsidRPr="000617CB">
        <w:rPr>
          <w:sz w:val="22"/>
          <w:lang w:val="en-GB" w:eastAsia="lv-LV"/>
        </w:rPr>
        <w:t xml:space="preserve"> </w:t>
      </w:r>
      <w:r w:rsidR="00E329A3" w:rsidRPr="000617CB">
        <w:rPr>
          <w:sz w:val="22"/>
          <w:lang w:val="en-GB" w:eastAsia="lv-LV"/>
        </w:rPr>
        <w:t xml:space="preserve">(E171), </w:t>
      </w:r>
      <w:proofErr w:type="spellStart"/>
      <w:r w:rsidR="000138DE" w:rsidRPr="000617CB">
        <w:rPr>
          <w:sz w:val="22"/>
          <w:lang w:val="en-GB" w:eastAsia="lv-LV"/>
        </w:rPr>
        <w:t>laktozes</w:t>
      </w:r>
      <w:proofErr w:type="spellEnd"/>
      <w:r w:rsidR="000138DE" w:rsidRPr="000617CB">
        <w:rPr>
          <w:sz w:val="22"/>
          <w:lang w:val="en-GB" w:eastAsia="lv-LV"/>
        </w:rPr>
        <w:t xml:space="preserve"> </w:t>
      </w:r>
      <w:proofErr w:type="spellStart"/>
      <w:r w:rsidR="000138DE" w:rsidRPr="000617CB">
        <w:rPr>
          <w:sz w:val="22"/>
          <w:lang w:val="en-GB" w:eastAsia="lv-LV"/>
        </w:rPr>
        <w:t>monohidrāts</w:t>
      </w:r>
      <w:proofErr w:type="spellEnd"/>
      <w:r w:rsidR="00E329A3" w:rsidRPr="000617CB">
        <w:rPr>
          <w:sz w:val="22"/>
          <w:lang w:val="en-GB" w:eastAsia="lv-LV"/>
        </w:rPr>
        <w:t xml:space="preserve">, </w:t>
      </w:r>
      <w:proofErr w:type="spellStart"/>
      <w:r w:rsidR="000138DE" w:rsidRPr="000617CB">
        <w:rPr>
          <w:sz w:val="22"/>
          <w:lang w:eastAsia="lv-LV"/>
        </w:rPr>
        <w:t>makrogols</w:t>
      </w:r>
      <w:proofErr w:type="spellEnd"/>
      <w:r w:rsidR="00E329A3" w:rsidRPr="000617CB">
        <w:rPr>
          <w:sz w:val="22"/>
          <w:lang w:val="en-GB" w:eastAsia="lv-LV"/>
        </w:rPr>
        <w:t> 3000,</w:t>
      </w:r>
      <w:r w:rsidR="000138DE" w:rsidRPr="000617CB">
        <w:rPr>
          <w:sz w:val="22"/>
          <w:lang w:val="en-GB" w:eastAsia="lv-LV"/>
        </w:rPr>
        <w:t xml:space="preserve"> </w:t>
      </w:r>
      <w:proofErr w:type="spellStart"/>
      <w:r w:rsidR="000138DE" w:rsidRPr="000617CB">
        <w:rPr>
          <w:sz w:val="22"/>
          <w:lang w:val="en-GB" w:eastAsia="lv-LV"/>
        </w:rPr>
        <w:t>triacetīns</w:t>
      </w:r>
      <w:proofErr w:type="spellEnd"/>
      <w:r w:rsidR="00E329A3" w:rsidRPr="000617CB">
        <w:rPr>
          <w:sz w:val="22"/>
          <w:lang w:val="en-GB" w:eastAsia="lv-LV"/>
        </w:rPr>
        <w:t xml:space="preserve">), </w:t>
      </w:r>
      <w:proofErr w:type="spellStart"/>
      <w:r w:rsidR="000138DE" w:rsidRPr="000617CB">
        <w:rPr>
          <w:sz w:val="22"/>
          <w:lang w:val="en-GB" w:eastAsia="lv-LV"/>
        </w:rPr>
        <w:t>karnauba</w:t>
      </w:r>
      <w:proofErr w:type="spellEnd"/>
      <w:r w:rsidR="000138DE" w:rsidRPr="000617CB">
        <w:rPr>
          <w:sz w:val="22"/>
          <w:lang w:val="en-GB" w:eastAsia="lv-LV"/>
        </w:rPr>
        <w:t xml:space="preserve"> </w:t>
      </w:r>
      <w:proofErr w:type="spellStart"/>
      <w:r w:rsidR="000138DE" w:rsidRPr="000617CB">
        <w:rPr>
          <w:sz w:val="22"/>
          <w:lang w:val="en-GB" w:eastAsia="lv-LV"/>
        </w:rPr>
        <w:t>vasks</w:t>
      </w:r>
      <w:proofErr w:type="spellEnd"/>
      <w:r w:rsidR="00EE1238" w:rsidRPr="000617CB">
        <w:rPr>
          <w:sz w:val="22"/>
          <w:lang w:val="en-GB" w:eastAsia="lv-LV"/>
        </w:rPr>
        <w:t>.</w:t>
      </w:r>
    </w:p>
    <w:p w14:paraId="2A6B252B" w14:textId="77777777" w:rsidR="00580BC9" w:rsidRPr="000617CB" w:rsidRDefault="00580BC9" w:rsidP="00372F09">
      <w:pPr>
        <w:autoSpaceDE w:val="0"/>
        <w:autoSpaceDN w:val="0"/>
        <w:adjustRightInd w:val="0"/>
        <w:spacing w:line="240" w:lineRule="auto"/>
        <w:rPr>
          <w:sz w:val="22"/>
          <w:lang w:val="en-GB" w:eastAsia="lv-LV"/>
        </w:rPr>
      </w:pPr>
    </w:p>
    <w:p w14:paraId="6B7DBD6F" w14:textId="77777777" w:rsidR="006B6B9B" w:rsidRPr="000617CB" w:rsidRDefault="00BE41A7" w:rsidP="00372F09">
      <w:pPr>
        <w:autoSpaceDE w:val="0"/>
        <w:autoSpaceDN w:val="0"/>
        <w:adjustRightInd w:val="0"/>
        <w:spacing w:line="240" w:lineRule="auto"/>
        <w:rPr>
          <w:b/>
          <w:bCs/>
          <w:sz w:val="22"/>
          <w:lang w:val="en-GB" w:eastAsia="lv-LV"/>
        </w:rPr>
      </w:pPr>
      <w:proofErr w:type="spellStart"/>
      <w:r w:rsidRPr="000617CB">
        <w:rPr>
          <w:b/>
          <w:bCs/>
          <w:sz w:val="22"/>
          <w:lang w:eastAsia="lv-LV"/>
        </w:rPr>
        <w:t>Memantine</w:t>
      </w:r>
      <w:proofErr w:type="spellEnd"/>
      <w:r w:rsidRPr="000617CB">
        <w:rPr>
          <w:b/>
          <w:bCs/>
          <w:sz w:val="22"/>
          <w:lang w:eastAsia="lv-LV"/>
        </w:rPr>
        <w:t xml:space="preserve"> </w:t>
      </w:r>
      <w:r w:rsidR="0052453A" w:rsidRPr="000617CB">
        <w:rPr>
          <w:b/>
          <w:bCs/>
          <w:sz w:val="22"/>
          <w:lang w:eastAsia="lv-LV"/>
        </w:rPr>
        <w:t>Grindeks</w:t>
      </w:r>
      <w:r w:rsidR="0052453A" w:rsidRPr="000617CB">
        <w:rPr>
          <w:b/>
          <w:bCs/>
          <w:sz w:val="22"/>
          <w:lang w:val="en-GB" w:eastAsia="lv-LV"/>
        </w:rPr>
        <w:t xml:space="preserve"> </w:t>
      </w:r>
      <w:r w:rsidR="00302665" w:rsidRPr="000617CB">
        <w:rPr>
          <w:b/>
          <w:bCs/>
          <w:sz w:val="22"/>
          <w:lang w:eastAsia="lv-LV"/>
        </w:rPr>
        <w:t>ārējais izskats un iepakojums</w:t>
      </w:r>
    </w:p>
    <w:p w14:paraId="51D92ADB" w14:textId="77777777" w:rsidR="001506C1" w:rsidRPr="000617CB" w:rsidRDefault="00BC40FC" w:rsidP="00372F09">
      <w:pPr>
        <w:autoSpaceDE w:val="0"/>
        <w:autoSpaceDN w:val="0"/>
        <w:adjustRightInd w:val="0"/>
        <w:spacing w:line="240" w:lineRule="auto"/>
        <w:rPr>
          <w:bCs/>
          <w:sz w:val="22"/>
          <w:lang w:val="en-GB" w:eastAsia="lv-LV"/>
        </w:rPr>
      </w:pPr>
      <w:proofErr w:type="spellStart"/>
      <w:r w:rsidRPr="000617CB">
        <w:rPr>
          <w:bCs/>
          <w:sz w:val="22"/>
          <w:lang w:val="en-GB" w:eastAsia="lv-LV"/>
        </w:rPr>
        <w:t>Baltas</w:t>
      </w:r>
      <w:proofErr w:type="spellEnd"/>
      <w:r w:rsidRPr="000617CB">
        <w:rPr>
          <w:bCs/>
          <w:sz w:val="22"/>
          <w:lang w:val="en-GB" w:eastAsia="lv-LV"/>
        </w:rPr>
        <w:t xml:space="preserve"> </w:t>
      </w:r>
      <w:proofErr w:type="spellStart"/>
      <w:r w:rsidRPr="000617CB">
        <w:rPr>
          <w:bCs/>
          <w:sz w:val="22"/>
          <w:lang w:val="en-GB" w:eastAsia="lv-LV"/>
        </w:rPr>
        <w:t>vai</w:t>
      </w:r>
      <w:proofErr w:type="spellEnd"/>
      <w:r w:rsidRPr="000617CB">
        <w:rPr>
          <w:bCs/>
          <w:sz w:val="22"/>
          <w:lang w:val="en-GB" w:eastAsia="lv-LV"/>
        </w:rPr>
        <w:t xml:space="preserve"> </w:t>
      </w:r>
      <w:proofErr w:type="spellStart"/>
      <w:r w:rsidRPr="000617CB">
        <w:rPr>
          <w:bCs/>
          <w:sz w:val="22"/>
          <w:lang w:val="en-GB" w:eastAsia="lv-LV"/>
        </w:rPr>
        <w:t>gandrīz</w:t>
      </w:r>
      <w:proofErr w:type="spellEnd"/>
      <w:r w:rsidRPr="000617CB">
        <w:rPr>
          <w:bCs/>
          <w:sz w:val="22"/>
          <w:lang w:val="en-GB" w:eastAsia="lv-LV"/>
        </w:rPr>
        <w:t xml:space="preserve"> </w:t>
      </w:r>
      <w:proofErr w:type="spellStart"/>
      <w:r w:rsidRPr="000617CB">
        <w:rPr>
          <w:bCs/>
          <w:sz w:val="22"/>
          <w:lang w:val="en-GB" w:eastAsia="lv-LV"/>
        </w:rPr>
        <w:t>baltas</w:t>
      </w:r>
      <w:proofErr w:type="spellEnd"/>
      <w:r w:rsidRPr="000617CB">
        <w:rPr>
          <w:bCs/>
          <w:sz w:val="22"/>
          <w:lang w:val="en-GB" w:eastAsia="lv-LV"/>
        </w:rPr>
        <w:t xml:space="preserve">, </w:t>
      </w:r>
      <w:proofErr w:type="spellStart"/>
      <w:r w:rsidRPr="000617CB">
        <w:rPr>
          <w:bCs/>
          <w:sz w:val="22"/>
          <w:lang w:val="en-GB" w:eastAsia="lv-LV"/>
        </w:rPr>
        <w:t>abpusēji</w:t>
      </w:r>
      <w:proofErr w:type="spellEnd"/>
      <w:r w:rsidRPr="000617CB">
        <w:rPr>
          <w:bCs/>
          <w:sz w:val="22"/>
          <w:lang w:val="en-GB" w:eastAsia="lv-LV"/>
        </w:rPr>
        <w:t xml:space="preserve"> </w:t>
      </w:r>
      <w:proofErr w:type="spellStart"/>
      <w:r w:rsidRPr="000617CB">
        <w:rPr>
          <w:bCs/>
          <w:sz w:val="22"/>
          <w:lang w:val="en-GB" w:eastAsia="lv-LV"/>
        </w:rPr>
        <w:t>izliektas</w:t>
      </w:r>
      <w:proofErr w:type="spellEnd"/>
      <w:r w:rsidRPr="000617CB">
        <w:rPr>
          <w:bCs/>
          <w:sz w:val="22"/>
          <w:lang w:val="en-GB" w:eastAsia="lv-LV"/>
        </w:rPr>
        <w:t xml:space="preserve">, </w:t>
      </w:r>
      <w:proofErr w:type="spellStart"/>
      <w:r w:rsidRPr="000617CB">
        <w:rPr>
          <w:bCs/>
          <w:sz w:val="22"/>
          <w:lang w:val="en-GB" w:eastAsia="lv-LV"/>
        </w:rPr>
        <w:t>iegarenas</w:t>
      </w:r>
      <w:proofErr w:type="spellEnd"/>
      <w:r w:rsidRPr="000617CB">
        <w:rPr>
          <w:bCs/>
          <w:sz w:val="22"/>
          <w:lang w:val="en-GB" w:eastAsia="lv-LV"/>
        </w:rPr>
        <w:t xml:space="preserve"> </w:t>
      </w:r>
      <w:proofErr w:type="spellStart"/>
      <w:r w:rsidRPr="000617CB">
        <w:rPr>
          <w:bCs/>
          <w:sz w:val="22"/>
          <w:lang w:val="en-GB" w:eastAsia="lv-LV"/>
        </w:rPr>
        <w:t>tabletes</w:t>
      </w:r>
      <w:proofErr w:type="spellEnd"/>
      <w:r w:rsidRPr="000617CB">
        <w:rPr>
          <w:bCs/>
          <w:sz w:val="22"/>
          <w:lang w:val="en-GB" w:eastAsia="lv-LV"/>
        </w:rPr>
        <w:t xml:space="preserve"> </w:t>
      </w:r>
      <w:proofErr w:type="spellStart"/>
      <w:r w:rsidRPr="000617CB">
        <w:rPr>
          <w:bCs/>
          <w:sz w:val="22"/>
          <w:lang w:val="en-GB" w:eastAsia="lv-LV"/>
        </w:rPr>
        <w:t>ar</w:t>
      </w:r>
      <w:proofErr w:type="spellEnd"/>
      <w:r w:rsidRPr="000617CB">
        <w:rPr>
          <w:bCs/>
          <w:sz w:val="22"/>
          <w:lang w:val="en-GB" w:eastAsia="lv-LV"/>
        </w:rPr>
        <w:t xml:space="preserve"> </w:t>
      </w:r>
      <w:proofErr w:type="spellStart"/>
      <w:r w:rsidRPr="000617CB">
        <w:rPr>
          <w:bCs/>
          <w:sz w:val="22"/>
          <w:lang w:val="en-GB" w:eastAsia="lv-LV"/>
        </w:rPr>
        <w:t>noapaļotiem</w:t>
      </w:r>
      <w:proofErr w:type="spellEnd"/>
      <w:r w:rsidRPr="000617CB">
        <w:rPr>
          <w:bCs/>
          <w:sz w:val="22"/>
          <w:lang w:val="en-GB" w:eastAsia="lv-LV"/>
        </w:rPr>
        <w:t xml:space="preserve"> </w:t>
      </w:r>
      <w:proofErr w:type="spellStart"/>
      <w:r w:rsidRPr="000617CB">
        <w:rPr>
          <w:bCs/>
          <w:sz w:val="22"/>
          <w:lang w:val="en-GB" w:eastAsia="lv-LV"/>
        </w:rPr>
        <w:t>galiem</w:t>
      </w:r>
      <w:proofErr w:type="spellEnd"/>
      <w:r w:rsidRPr="000617CB">
        <w:rPr>
          <w:bCs/>
          <w:sz w:val="22"/>
          <w:lang w:val="en-GB" w:eastAsia="lv-LV"/>
        </w:rPr>
        <w:t xml:space="preserve">, </w:t>
      </w:r>
      <w:proofErr w:type="spellStart"/>
      <w:r w:rsidRPr="000617CB">
        <w:rPr>
          <w:bCs/>
          <w:sz w:val="22"/>
          <w:lang w:val="en-GB" w:eastAsia="lv-LV"/>
        </w:rPr>
        <w:t>ieliektas</w:t>
      </w:r>
      <w:proofErr w:type="spellEnd"/>
      <w:r w:rsidRPr="000617CB">
        <w:rPr>
          <w:bCs/>
          <w:sz w:val="22"/>
          <w:lang w:val="en-GB" w:eastAsia="lv-LV"/>
        </w:rPr>
        <w:t xml:space="preserve"> </w:t>
      </w:r>
      <w:proofErr w:type="spellStart"/>
      <w:r w:rsidRPr="000617CB">
        <w:rPr>
          <w:bCs/>
          <w:sz w:val="22"/>
          <w:lang w:val="en-GB" w:eastAsia="lv-LV"/>
        </w:rPr>
        <w:t>vidū</w:t>
      </w:r>
      <w:proofErr w:type="spellEnd"/>
      <w:r w:rsidRPr="000617CB">
        <w:rPr>
          <w:bCs/>
          <w:sz w:val="22"/>
          <w:lang w:val="en-GB" w:eastAsia="lv-LV"/>
        </w:rPr>
        <w:t xml:space="preserve"> un </w:t>
      </w:r>
      <w:proofErr w:type="spellStart"/>
      <w:r w:rsidRPr="000617CB">
        <w:rPr>
          <w:bCs/>
          <w:sz w:val="22"/>
          <w:lang w:val="en-GB" w:eastAsia="lv-LV"/>
        </w:rPr>
        <w:t>ar</w:t>
      </w:r>
      <w:proofErr w:type="spellEnd"/>
      <w:r w:rsidRPr="000617CB">
        <w:rPr>
          <w:bCs/>
          <w:sz w:val="22"/>
          <w:lang w:val="en-GB" w:eastAsia="lv-LV"/>
        </w:rPr>
        <w:t xml:space="preserve"> </w:t>
      </w:r>
      <w:proofErr w:type="spellStart"/>
      <w:r w:rsidRPr="000617CB">
        <w:rPr>
          <w:bCs/>
          <w:sz w:val="22"/>
          <w:lang w:val="en-GB" w:eastAsia="lv-LV"/>
        </w:rPr>
        <w:t>dalījuma</w:t>
      </w:r>
      <w:proofErr w:type="spellEnd"/>
      <w:r w:rsidRPr="000617CB">
        <w:rPr>
          <w:bCs/>
          <w:sz w:val="22"/>
          <w:lang w:val="en-GB" w:eastAsia="lv-LV"/>
        </w:rPr>
        <w:t xml:space="preserve"> </w:t>
      </w:r>
      <w:proofErr w:type="spellStart"/>
      <w:r w:rsidRPr="000617CB">
        <w:rPr>
          <w:bCs/>
          <w:sz w:val="22"/>
          <w:lang w:val="en-GB" w:eastAsia="lv-LV"/>
        </w:rPr>
        <w:t>līniju</w:t>
      </w:r>
      <w:proofErr w:type="spellEnd"/>
      <w:r w:rsidRPr="000617CB">
        <w:rPr>
          <w:bCs/>
          <w:sz w:val="22"/>
          <w:lang w:val="en-GB" w:eastAsia="lv-LV"/>
        </w:rPr>
        <w:t xml:space="preserve"> </w:t>
      </w:r>
      <w:proofErr w:type="spellStart"/>
      <w:r w:rsidRPr="000617CB">
        <w:rPr>
          <w:bCs/>
          <w:sz w:val="22"/>
          <w:lang w:val="en-GB" w:eastAsia="lv-LV"/>
        </w:rPr>
        <w:t>abās</w:t>
      </w:r>
      <w:proofErr w:type="spellEnd"/>
      <w:r w:rsidRPr="000617CB">
        <w:rPr>
          <w:bCs/>
          <w:sz w:val="22"/>
          <w:lang w:val="en-GB" w:eastAsia="lv-LV"/>
        </w:rPr>
        <w:t xml:space="preserve"> </w:t>
      </w:r>
      <w:proofErr w:type="spellStart"/>
      <w:r w:rsidRPr="000617CB">
        <w:rPr>
          <w:bCs/>
          <w:sz w:val="22"/>
          <w:lang w:val="en-GB" w:eastAsia="lv-LV"/>
        </w:rPr>
        <w:t>pusēs</w:t>
      </w:r>
      <w:proofErr w:type="spellEnd"/>
      <w:r w:rsidRPr="000617CB">
        <w:rPr>
          <w:bCs/>
          <w:sz w:val="22"/>
          <w:lang w:val="en-GB" w:eastAsia="lv-LV"/>
        </w:rPr>
        <w:t xml:space="preserve">. </w:t>
      </w:r>
      <w:proofErr w:type="spellStart"/>
      <w:r w:rsidRPr="000617CB">
        <w:rPr>
          <w:bCs/>
          <w:sz w:val="22"/>
          <w:lang w:val="en-GB" w:eastAsia="lv-LV"/>
        </w:rPr>
        <w:t>Tabletes</w:t>
      </w:r>
      <w:proofErr w:type="spellEnd"/>
      <w:r w:rsidRPr="000617CB">
        <w:rPr>
          <w:bCs/>
          <w:sz w:val="22"/>
          <w:lang w:val="en-GB" w:eastAsia="lv-LV"/>
        </w:rPr>
        <w:t xml:space="preserve"> </w:t>
      </w:r>
      <w:proofErr w:type="spellStart"/>
      <w:r w:rsidRPr="000617CB">
        <w:rPr>
          <w:bCs/>
          <w:sz w:val="22"/>
          <w:lang w:val="en-GB" w:eastAsia="lv-LV"/>
        </w:rPr>
        <w:t>izmērs</w:t>
      </w:r>
      <w:proofErr w:type="spellEnd"/>
      <w:r w:rsidRPr="000617CB">
        <w:rPr>
          <w:bCs/>
          <w:sz w:val="22"/>
          <w:lang w:val="en-GB" w:eastAsia="lv-LV"/>
        </w:rPr>
        <w:t xml:space="preserve">: garums </w:t>
      </w:r>
      <w:proofErr w:type="spellStart"/>
      <w:r w:rsidRPr="000617CB">
        <w:rPr>
          <w:bCs/>
          <w:sz w:val="22"/>
          <w:lang w:val="en-GB" w:eastAsia="lv-LV"/>
        </w:rPr>
        <w:t>aptuveni</w:t>
      </w:r>
      <w:proofErr w:type="spellEnd"/>
      <w:r w:rsidRPr="000617CB">
        <w:rPr>
          <w:bCs/>
          <w:sz w:val="22"/>
          <w:lang w:val="en-GB" w:eastAsia="lv-LV"/>
        </w:rPr>
        <w:t xml:space="preserve"> 12</w:t>
      </w:r>
      <w:r w:rsidR="00840BFC" w:rsidRPr="000617CB">
        <w:rPr>
          <w:bCs/>
          <w:sz w:val="22"/>
          <w:lang w:val="en-GB" w:eastAsia="lv-LV"/>
        </w:rPr>
        <w:t>,</w:t>
      </w:r>
      <w:r w:rsidRPr="000617CB">
        <w:rPr>
          <w:bCs/>
          <w:sz w:val="22"/>
          <w:lang w:val="en-GB" w:eastAsia="lv-LV"/>
        </w:rPr>
        <w:t xml:space="preserve">7 mm, </w:t>
      </w:r>
      <w:proofErr w:type="spellStart"/>
      <w:r w:rsidRPr="000617CB">
        <w:rPr>
          <w:bCs/>
          <w:sz w:val="22"/>
          <w:lang w:val="en-GB" w:eastAsia="lv-LV"/>
        </w:rPr>
        <w:t>augstums</w:t>
      </w:r>
      <w:proofErr w:type="spellEnd"/>
      <w:r w:rsidRPr="000617CB">
        <w:rPr>
          <w:bCs/>
          <w:sz w:val="22"/>
          <w:lang w:val="en-GB" w:eastAsia="lv-LV"/>
        </w:rPr>
        <w:t xml:space="preserve"> 3,7 mm.</w:t>
      </w:r>
    </w:p>
    <w:p w14:paraId="134E042E" w14:textId="77777777" w:rsidR="00BC40FC" w:rsidRPr="000617CB" w:rsidRDefault="00BC40FC" w:rsidP="00372F09">
      <w:pPr>
        <w:autoSpaceDE w:val="0"/>
        <w:autoSpaceDN w:val="0"/>
        <w:adjustRightInd w:val="0"/>
        <w:spacing w:line="240" w:lineRule="auto"/>
        <w:rPr>
          <w:bCs/>
          <w:sz w:val="22"/>
          <w:lang w:val="en-GB" w:eastAsia="lv-LV"/>
        </w:rPr>
      </w:pPr>
    </w:p>
    <w:p w14:paraId="33030C6A" w14:textId="77777777" w:rsidR="005D7BBE" w:rsidRPr="000617CB" w:rsidRDefault="005D7BBE" w:rsidP="005D7BBE">
      <w:pPr>
        <w:autoSpaceDE w:val="0"/>
        <w:autoSpaceDN w:val="0"/>
        <w:adjustRightInd w:val="0"/>
        <w:spacing w:line="240" w:lineRule="auto"/>
        <w:rPr>
          <w:sz w:val="22"/>
          <w:lang w:val="en-GB" w:eastAsia="lv-LV"/>
        </w:rPr>
      </w:pPr>
      <w:r w:rsidRPr="000617CB">
        <w:rPr>
          <w:sz w:val="22"/>
          <w:lang w:val="en-GB" w:eastAsia="lv-LV"/>
        </w:rPr>
        <w:t>PVH/</w:t>
      </w:r>
      <w:r w:rsidR="006F7593">
        <w:rPr>
          <w:sz w:val="22"/>
          <w:lang w:val="en-GB" w:eastAsia="lv-LV"/>
        </w:rPr>
        <w:t>PVDH/</w:t>
      </w:r>
      <w:r w:rsidRPr="000617CB">
        <w:rPr>
          <w:sz w:val="22"/>
          <w:lang w:val="en-GB" w:eastAsia="lv-LV"/>
        </w:rPr>
        <w:t xml:space="preserve">Al </w:t>
      </w:r>
      <w:proofErr w:type="spellStart"/>
      <w:r w:rsidRPr="000617CB">
        <w:rPr>
          <w:sz w:val="22"/>
          <w:lang w:val="en-GB" w:eastAsia="lv-LV"/>
        </w:rPr>
        <w:t>blisteris</w:t>
      </w:r>
      <w:proofErr w:type="spellEnd"/>
      <w:r w:rsidRPr="000617CB">
        <w:rPr>
          <w:sz w:val="22"/>
          <w:lang w:val="en-GB" w:eastAsia="lv-LV"/>
        </w:rPr>
        <w:t xml:space="preserve">, kas </w:t>
      </w:r>
      <w:proofErr w:type="spellStart"/>
      <w:r w:rsidRPr="000617CB">
        <w:rPr>
          <w:sz w:val="22"/>
          <w:lang w:val="en-GB" w:eastAsia="lv-LV"/>
        </w:rPr>
        <w:t>satur</w:t>
      </w:r>
      <w:proofErr w:type="spellEnd"/>
      <w:r w:rsidRPr="000617CB">
        <w:rPr>
          <w:sz w:val="22"/>
          <w:lang w:val="en-GB" w:eastAsia="lv-LV"/>
        </w:rPr>
        <w:t xml:space="preserve"> 7 </w:t>
      </w:r>
      <w:proofErr w:type="spellStart"/>
      <w:r w:rsidRPr="000617CB">
        <w:rPr>
          <w:sz w:val="22"/>
          <w:lang w:val="en-GB" w:eastAsia="lv-LV"/>
        </w:rPr>
        <w:t>vai</w:t>
      </w:r>
      <w:proofErr w:type="spellEnd"/>
      <w:r w:rsidRPr="000617CB">
        <w:rPr>
          <w:sz w:val="22"/>
          <w:lang w:val="en-GB" w:eastAsia="lv-LV"/>
        </w:rPr>
        <w:t xml:space="preserve"> 10 </w:t>
      </w:r>
      <w:proofErr w:type="spellStart"/>
      <w:r w:rsidRPr="000617CB">
        <w:rPr>
          <w:sz w:val="22"/>
          <w:lang w:val="en-GB" w:eastAsia="lv-LV"/>
        </w:rPr>
        <w:t>tabletes</w:t>
      </w:r>
      <w:proofErr w:type="spellEnd"/>
      <w:r w:rsidRPr="000617CB">
        <w:rPr>
          <w:sz w:val="22"/>
          <w:lang w:val="en-GB" w:eastAsia="lv-LV"/>
        </w:rPr>
        <w:t xml:space="preserve"> </w:t>
      </w:r>
      <w:proofErr w:type="spellStart"/>
      <w:r w:rsidRPr="000617CB">
        <w:rPr>
          <w:sz w:val="22"/>
          <w:lang w:val="en-GB" w:eastAsia="lv-LV"/>
        </w:rPr>
        <w:t>blisterī</w:t>
      </w:r>
      <w:proofErr w:type="spellEnd"/>
      <w:r w:rsidRPr="000617CB">
        <w:rPr>
          <w:sz w:val="22"/>
          <w:lang w:val="en-GB" w:eastAsia="lv-LV"/>
        </w:rPr>
        <w:t>.</w:t>
      </w:r>
    </w:p>
    <w:p w14:paraId="16FFFEB9" w14:textId="77777777" w:rsidR="006B30C5" w:rsidRPr="000617CB" w:rsidRDefault="006B30C5" w:rsidP="006B30C5">
      <w:pPr>
        <w:autoSpaceDE w:val="0"/>
        <w:autoSpaceDN w:val="0"/>
        <w:adjustRightInd w:val="0"/>
        <w:spacing w:line="240" w:lineRule="auto"/>
        <w:rPr>
          <w:sz w:val="22"/>
          <w:lang w:val="en-GB" w:eastAsia="lv-LV"/>
        </w:rPr>
      </w:pPr>
    </w:p>
    <w:p w14:paraId="75DBCC3B" w14:textId="77777777" w:rsidR="006B30C5" w:rsidRPr="000617CB" w:rsidRDefault="004B3A44" w:rsidP="004B3A44">
      <w:pPr>
        <w:autoSpaceDE w:val="0"/>
        <w:autoSpaceDN w:val="0"/>
        <w:adjustRightInd w:val="0"/>
        <w:spacing w:line="240" w:lineRule="auto"/>
        <w:rPr>
          <w:sz w:val="22"/>
          <w:lang w:val="en-GB" w:eastAsia="lv-LV"/>
        </w:rPr>
      </w:pPr>
      <w:proofErr w:type="spellStart"/>
      <w:r w:rsidRPr="000617CB">
        <w:rPr>
          <w:sz w:val="22"/>
          <w:lang w:val="en-GB" w:eastAsia="lv-LV"/>
        </w:rPr>
        <w:t>Iepakojuma</w:t>
      </w:r>
      <w:proofErr w:type="spellEnd"/>
      <w:r w:rsidRPr="000617CB">
        <w:rPr>
          <w:sz w:val="22"/>
          <w:lang w:val="en-GB" w:eastAsia="lv-LV"/>
        </w:rPr>
        <w:t xml:space="preserve"> </w:t>
      </w:r>
      <w:proofErr w:type="spellStart"/>
      <w:r w:rsidRPr="000617CB">
        <w:rPr>
          <w:sz w:val="22"/>
          <w:lang w:val="en-GB" w:eastAsia="lv-LV"/>
        </w:rPr>
        <w:t>lielumi</w:t>
      </w:r>
      <w:proofErr w:type="spellEnd"/>
      <w:r w:rsidRPr="000617CB">
        <w:rPr>
          <w:sz w:val="22"/>
          <w:lang w:val="en-GB" w:eastAsia="lv-LV"/>
        </w:rPr>
        <w:t xml:space="preserve">: 10, 14, 20, 28, 30, 40, 50, 56, 60, 90, 98, 100 </w:t>
      </w:r>
      <w:proofErr w:type="spellStart"/>
      <w:r w:rsidRPr="000617CB">
        <w:rPr>
          <w:sz w:val="22"/>
          <w:lang w:val="en-GB" w:eastAsia="lv-LV"/>
        </w:rPr>
        <w:t>vai</w:t>
      </w:r>
      <w:proofErr w:type="spellEnd"/>
      <w:r w:rsidRPr="000617CB">
        <w:rPr>
          <w:sz w:val="22"/>
          <w:lang w:val="en-GB" w:eastAsia="lv-LV"/>
        </w:rPr>
        <w:t xml:space="preserve"> 112 </w:t>
      </w:r>
      <w:proofErr w:type="spellStart"/>
      <w:r w:rsidRPr="000617CB">
        <w:rPr>
          <w:sz w:val="22"/>
          <w:lang w:val="en-GB" w:eastAsia="lv-LV"/>
        </w:rPr>
        <w:t>tabletes</w:t>
      </w:r>
      <w:proofErr w:type="spellEnd"/>
      <w:r w:rsidRPr="000617CB">
        <w:rPr>
          <w:sz w:val="22"/>
          <w:lang w:val="en-GB" w:eastAsia="lv-LV"/>
        </w:rPr>
        <w:t xml:space="preserve"> </w:t>
      </w:r>
      <w:proofErr w:type="spellStart"/>
      <w:r w:rsidRPr="000617CB">
        <w:rPr>
          <w:sz w:val="22"/>
          <w:lang w:val="en-GB" w:eastAsia="lv-LV"/>
        </w:rPr>
        <w:t>ir</w:t>
      </w:r>
      <w:proofErr w:type="spellEnd"/>
      <w:r w:rsidRPr="000617CB">
        <w:rPr>
          <w:sz w:val="22"/>
          <w:lang w:val="en-GB" w:eastAsia="lv-LV"/>
        </w:rPr>
        <w:t xml:space="preserve"> </w:t>
      </w:r>
      <w:proofErr w:type="spellStart"/>
      <w:r w:rsidRPr="000617CB">
        <w:rPr>
          <w:sz w:val="22"/>
          <w:lang w:val="en-GB" w:eastAsia="lv-LV"/>
        </w:rPr>
        <w:t>iepakot</w:t>
      </w:r>
      <w:r w:rsidR="00517401" w:rsidRPr="000617CB">
        <w:rPr>
          <w:sz w:val="22"/>
          <w:lang w:val="en-GB" w:eastAsia="lv-LV"/>
        </w:rPr>
        <w:t>a</w:t>
      </w:r>
      <w:r w:rsidRPr="000617CB">
        <w:rPr>
          <w:sz w:val="22"/>
          <w:lang w:val="en-GB" w:eastAsia="lv-LV"/>
        </w:rPr>
        <w:t>s</w:t>
      </w:r>
      <w:proofErr w:type="spellEnd"/>
      <w:r w:rsidRPr="000617CB">
        <w:rPr>
          <w:sz w:val="22"/>
          <w:lang w:val="en-GB" w:eastAsia="lv-LV"/>
        </w:rPr>
        <w:t xml:space="preserve"> </w:t>
      </w:r>
      <w:proofErr w:type="spellStart"/>
      <w:r w:rsidRPr="000617CB">
        <w:rPr>
          <w:sz w:val="22"/>
          <w:lang w:val="en-GB" w:eastAsia="lv-LV"/>
        </w:rPr>
        <w:t>kartona</w:t>
      </w:r>
      <w:proofErr w:type="spellEnd"/>
      <w:r w:rsidRPr="000617CB">
        <w:rPr>
          <w:sz w:val="22"/>
          <w:lang w:val="en-GB" w:eastAsia="lv-LV"/>
        </w:rPr>
        <w:t xml:space="preserve"> </w:t>
      </w:r>
      <w:proofErr w:type="spellStart"/>
      <w:r w:rsidRPr="000617CB">
        <w:rPr>
          <w:sz w:val="22"/>
          <w:lang w:val="en-GB" w:eastAsia="lv-LV"/>
        </w:rPr>
        <w:t>kastītē</w:t>
      </w:r>
      <w:proofErr w:type="spellEnd"/>
      <w:r w:rsidRPr="000617CB">
        <w:rPr>
          <w:sz w:val="22"/>
          <w:lang w:val="en-GB" w:eastAsia="lv-LV"/>
        </w:rPr>
        <w:t>.</w:t>
      </w:r>
    </w:p>
    <w:p w14:paraId="0C36E926" w14:textId="77777777" w:rsidR="006B30C5" w:rsidRPr="000617CB" w:rsidRDefault="006B30C5" w:rsidP="006B30C5">
      <w:pPr>
        <w:autoSpaceDE w:val="0"/>
        <w:autoSpaceDN w:val="0"/>
        <w:adjustRightInd w:val="0"/>
        <w:spacing w:line="240" w:lineRule="auto"/>
        <w:rPr>
          <w:sz w:val="22"/>
          <w:lang w:val="en-GB" w:eastAsia="lv-LV"/>
        </w:rPr>
      </w:pPr>
    </w:p>
    <w:p w14:paraId="319B1812" w14:textId="77777777" w:rsidR="0037775D" w:rsidRPr="000617CB" w:rsidRDefault="0037775D" w:rsidP="0037775D">
      <w:pPr>
        <w:autoSpaceDE w:val="0"/>
        <w:autoSpaceDN w:val="0"/>
        <w:adjustRightInd w:val="0"/>
        <w:spacing w:line="240" w:lineRule="auto"/>
        <w:rPr>
          <w:sz w:val="22"/>
          <w:lang w:val="en-GB" w:eastAsia="lv-LV"/>
        </w:rPr>
      </w:pPr>
      <w:proofErr w:type="spellStart"/>
      <w:r w:rsidRPr="000617CB">
        <w:rPr>
          <w:sz w:val="22"/>
          <w:lang w:val="en-GB" w:eastAsia="lv-LV"/>
        </w:rPr>
        <w:t>Visi</w:t>
      </w:r>
      <w:proofErr w:type="spellEnd"/>
      <w:r w:rsidRPr="000617CB">
        <w:rPr>
          <w:sz w:val="22"/>
          <w:lang w:val="en-GB" w:eastAsia="lv-LV"/>
        </w:rPr>
        <w:t xml:space="preserve"> </w:t>
      </w:r>
      <w:proofErr w:type="spellStart"/>
      <w:r w:rsidRPr="000617CB">
        <w:rPr>
          <w:sz w:val="22"/>
          <w:lang w:val="en-GB" w:eastAsia="lv-LV"/>
        </w:rPr>
        <w:t>iepakojuma</w:t>
      </w:r>
      <w:proofErr w:type="spellEnd"/>
      <w:r w:rsidRPr="000617CB">
        <w:rPr>
          <w:sz w:val="22"/>
          <w:lang w:val="en-GB" w:eastAsia="lv-LV"/>
        </w:rPr>
        <w:t xml:space="preserve"> </w:t>
      </w:r>
      <w:proofErr w:type="spellStart"/>
      <w:r w:rsidRPr="000617CB">
        <w:rPr>
          <w:sz w:val="22"/>
          <w:lang w:val="en-GB" w:eastAsia="lv-LV"/>
        </w:rPr>
        <w:t>lielumi</w:t>
      </w:r>
      <w:proofErr w:type="spellEnd"/>
      <w:r w:rsidRPr="000617CB">
        <w:rPr>
          <w:sz w:val="22"/>
          <w:lang w:val="en-GB" w:eastAsia="lv-LV"/>
        </w:rPr>
        <w:t xml:space="preserve"> </w:t>
      </w:r>
      <w:proofErr w:type="spellStart"/>
      <w:r w:rsidRPr="000617CB">
        <w:rPr>
          <w:sz w:val="22"/>
          <w:lang w:val="en-GB" w:eastAsia="lv-LV"/>
        </w:rPr>
        <w:t>tirgū</w:t>
      </w:r>
      <w:proofErr w:type="spellEnd"/>
      <w:r w:rsidRPr="000617CB">
        <w:rPr>
          <w:sz w:val="22"/>
          <w:lang w:val="en-GB" w:eastAsia="lv-LV"/>
        </w:rPr>
        <w:t xml:space="preserve"> var </w:t>
      </w:r>
      <w:proofErr w:type="spellStart"/>
      <w:r w:rsidRPr="000617CB">
        <w:rPr>
          <w:sz w:val="22"/>
          <w:lang w:val="en-GB" w:eastAsia="lv-LV"/>
        </w:rPr>
        <w:t>nebūt</w:t>
      </w:r>
      <w:proofErr w:type="spellEnd"/>
      <w:r w:rsidRPr="000617CB">
        <w:rPr>
          <w:sz w:val="22"/>
          <w:lang w:val="en-GB" w:eastAsia="lv-LV"/>
        </w:rPr>
        <w:t xml:space="preserve"> </w:t>
      </w:r>
      <w:proofErr w:type="spellStart"/>
      <w:r w:rsidRPr="000617CB">
        <w:rPr>
          <w:sz w:val="22"/>
          <w:lang w:val="en-GB" w:eastAsia="lv-LV"/>
        </w:rPr>
        <w:t>pieejami</w:t>
      </w:r>
      <w:proofErr w:type="spellEnd"/>
      <w:r w:rsidRPr="000617CB">
        <w:rPr>
          <w:sz w:val="22"/>
          <w:lang w:val="en-GB" w:eastAsia="lv-LV"/>
        </w:rPr>
        <w:t>.</w:t>
      </w:r>
    </w:p>
    <w:p w14:paraId="25F72609" w14:textId="77777777" w:rsidR="00004FCA" w:rsidRPr="000617CB" w:rsidRDefault="00004FCA" w:rsidP="006B30C5">
      <w:pPr>
        <w:autoSpaceDE w:val="0"/>
        <w:autoSpaceDN w:val="0"/>
        <w:adjustRightInd w:val="0"/>
        <w:spacing w:line="240" w:lineRule="auto"/>
        <w:rPr>
          <w:sz w:val="22"/>
          <w:lang w:val="en-GB" w:eastAsia="lv-LV"/>
        </w:rPr>
      </w:pPr>
    </w:p>
    <w:p w14:paraId="157AE34A" w14:textId="77777777" w:rsidR="00AC34F2" w:rsidRPr="000617CB" w:rsidRDefault="00AC34F2" w:rsidP="00AC34F2">
      <w:pPr>
        <w:autoSpaceDE w:val="0"/>
        <w:autoSpaceDN w:val="0"/>
        <w:adjustRightInd w:val="0"/>
        <w:spacing w:line="240" w:lineRule="auto"/>
        <w:rPr>
          <w:b/>
          <w:bCs/>
          <w:sz w:val="22"/>
          <w:u w:val="single"/>
          <w:lang w:eastAsia="lv-LV"/>
        </w:rPr>
      </w:pPr>
      <w:r w:rsidRPr="000617CB">
        <w:rPr>
          <w:b/>
          <w:bCs/>
          <w:sz w:val="22"/>
          <w:lang w:eastAsia="lv-LV"/>
        </w:rPr>
        <w:t>Reģistrācijas apliecības īpašnieks un ražotājs</w:t>
      </w:r>
    </w:p>
    <w:p w14:paraId="266E5451" w14:textId="77777777" w:rsidR="00E838BF" w:rsidRPr="000617CB" w:rsidRDefault="00E838BF" w:rsidP="00E838BF">
      <w:pPr>
        <w:autoSpaceDE w:val="0"/>
        <w:autoSpaceDN w:val="0"/>
        <w:adjustRightInd w:val="0"/>
        <w:spacing w:line="240" w:lineRule="auto"/>
        <w:rPr>
          <w:sz w:val="22"/>
        </w:rPr>
      </w:pPr>
      <w:r w:rsidRPr="000617CB">
        <w:rPr>
          <w:sz w:val="22"/>
        </w:rPr>
        <w:t>AS GRINDEKS.</w:t>
      </w:r>
    </w:p>
    <w:p w14:paraId="71A5775F" w14:textId="77777777" w:rsidR="00E838BF" w:rsidRPr="000617CB" w:rsidRDefault="00E838BF" w:rsidP="00E838BF">
      <w:pPr>
        <w:autoSpaceDE w:val="0"/>
        <w:autoSpaceDN w:val="0"/>
        <w:adjustRightInd w:val="0"/>
        <w:spacing w:line="240" w:lineRule="auto"/>
        <w:rPr>
          <w:sz w:val="22"/>
        </w:rPr>
      </w:pPr>
      <w:r w:rsidRPr="000617CB">
        <w:rPr>
          <w:sz w:val="22"/>
        </w:rPr>
        <w:t>Krustpils iela 53, Rīga, LV</w:t>
      </w:r>
      <w:r w:rsidRPr="000617CB">
        <w:rPr>
          <w:sz w:val="22"/>
        </w:rPr>
        <w:noBreakHyphen/>
        <w:t>1057, Latvija</w:t>
      </w:r>
    </w:p>
    <w:p w14:paraId="73E17071" w14:textId="77777777" w:rsidR="00E838BF" w:rsidRPr="000617CB" w:rsidRDefault="00E838BF" w:rsidP="00E838BF">
      <w:pPr>
        <w:autoSpaceDE w:val="0"/>
        <w:autoSpaceDN w:val="0"/>
        <w:adjustRightInd w:val="0"/>
        <w:spacing w:line="240" w:lineRule="auto"/>
        <w:rPr>
          <w:sz w:val="22"/>
        </w:rPr>
      </w:pPr>
      <w:r w:rsidRPr="000617CB">
        <w:rPr>
          <w:sz w:val="22"/>
        </w:rPr>
        <w:t>Tālr.: +371 67083205</w:t>
      </w:r>
    </w:p>
    <w:p w14:paraId="2AA3A5D9" w14:textId="77777777" w:rsidR="00E838BF" w:rsidRPr="000617CB" w:rsidRDefault="00E838BF" w:rsidP="00E838BF">
      <w:pPr>
        <w:autoSpaceDE w:val="0"/>
        <w:autoSpaceDN w:val="0"/>
        <w:adjustRightInd w:val="0"/>
        <w:spacing w:line="240" w:lineRule="auto"/>
        <w:rPr>
          <w:sz w:val="22"/>
        </w:rPr>
      </w:pPr>
      <w:r w:rsidRPr="000617CB">
        <w:rPr>
          <w:sz w:val="22"/>
        </w:rPr>
        <w:t>Fakss: +371 67083505</w:t>
      </w:r>
    </w:p>
    <w:p w14:paraId="631E46FA" w14:textId="77777777" w:rsidR="00E838BF" w:rsidRPr="000617CB" w:rsidRDefault="00E838BF" w:rsidP="00E838BF">
      <w:pPr>
        <w:autoSpaceDE w:val="0"/>
        <w:autoSpaceDN w:val="0"/>
        <w:adjustRightInd w:val="0"/>
        <w:spacing w:line="240" w:lineRule="auto"/>
        <w:rPr>
          <w:sz w:val="22"/>
        </w:rPr>
      </w:pPr>
      <w:r w:rsidRPr="000617CB">
        <w:rPr>
          <w:sz w:val="22"/>
        </w:rPr>
        <w:t>E</w:t>
      </w:r>
      <w:r w:rsidRPr="000617CB">
        <w:rPr>
          <w:sz w:val="22"/>
        </w:rPr>
        <w:noBreakHyphen/>
        <w:t>pasts: grindeks@grindeks.lv</w:t>
      </w:r>
    </w:p>
    <w:p w14:paraId="1B95DA29" w14:textId="77777777" w:rsidR="00CC545C" w:rsidRPr="000617CB" w:rsidRDefault="00CC545C" w:rsidP="00E649E0">
      <w:pPr>
        <w:autoSpaceDE w:val="0"/>
        <w:autoSpaceDN w:val="0"/>
        <w:adjustRightInd w:val="0"/>
        <w:spacing w:line="240" w:lineRule="auto"/>
        <w:rPr>
          <w:sz w:val="22"/>
          <w:lang w:val="en-GB"/>
        </w:rPr>
      </w:pPr>
    </w:p>
    <w:p w14:paraId="5EDF1B9A" w14:textId="77777777" w:rsidR="00AC34F2" w:rsidRPr="000617CB" w:rsidRDefault="00AC34F2" w:rsidP="00AC34F2">
      <w:pPr>
        <w:autoSpaceDE w:val="0"/>
        <w:autoSpaceDN w:val="0"/>
        <w:adjustRightInd w:val="0"/>
        <w:spacing w:line="240" w:lineRule="auto"/>
        <w:rPr>
          <w:b/>
          <w:sz w:val="22"/>
        </w:rPr>
      </w:pPr>
      <w:r w:rsidRPr="000617CB">
        <w:rPr>
          <w:b/>
          <w:sz w:val="22"/>
        </w:rPr>
        <w:t>Šīs zāles Eiropas Ekonomikas zonas (EEZ) dalībvalstīs ir reģistrētas ar šādiem nosaukumiem:</w:t>
      </w:r>
    </w:p>
    <w:p w14:paraId="3032D271" w14:textId="77777777" w:rsidR="00CC545C" w:rsidRPr="000617CB" w:rsidRDefault="00CC545C" w:rsidP="003E0726">
      <w:pPr>
        <w:numPr>
          <w:ilvl w:val="12"/>
          <w:numId w:val="0"/>
        </w:numPr>
        <w:spacing w:line="240" w:lineRule="auto"/>
        <w:ind w:right="-2"/>
        <w:rPr>
          <w:sz w:val="22"/>
          <w:lang w:val="en-GB"/>
        </w:rPr>
      </w:pPr>
    </w:p>
    <w:p w14:paraId="28BFF751" w14:textId="77777777" w:rsidR="000F1F17" w:rsidRPr="000617CB" w:rsidRDefault="00E635F1" w:rsidP="003E0726">
      <w:pPr>
        <w:numPr>
          <w:ilvl w:val="12"/>
          <w:numId w:val="0"/>
        </w:numPr>
        <w:spacing w:line="240" w:lineRule="auto"/>
        <w:ind w:right="-2"/>
        <w:rPr>
          <w:sz w:val="22"/>
          <w:lang w:val="en-GB"/>
        </w:rPr>
      </w:pPr>
      <w:proofErr w:type="spellStart"/>
      <w:r w:rsidRPr="000617CB">
        <w:rPr>
          <w:sz w:val="22"/>
          <w:lang w:val="en-GB"/>
        </w:rPr>
        <w:t>Igaunija</w:t>
      </w:r>
      <w:proofErr w:type="spellEnd"/>
      <w:r w:rsidR="00CC545C" w:rsidRPr="000617CB">
        <w:rPr>
          <w:sz w:val="22"/>
          <w:lang w:val="en-GB"/>
        </w:rPr>
        <w:tab/>
      </w:r>
      <w:proofErr w:type="spellStart"/>
      <w:r w:rsidR="00BE41A7" w:rsidRPr="000617CB">
        <w:rPr>
          <w:bCs/>
          <w:sz w:val="22"/>
        </w:rPr>
        <w:t>Memantine</w:t>
      </w:r>
      <w:proofErr w:type="spellEnd"/>
      <w:r w:rsidR="00BE41A7" w:rsidRPr="000617CB">
        <w:rPr>
          <w:bCs/>
          <w:sz w:val="22"/>
        </w:rPr>
        <w:t xml:space="preserve"> </w:t>
      </w:r>
      <w:r w:rsidR="0052453A" w:rsidRPr="000617CB">
        <w:rPr>
          <w:bCs/>
          <w:sz w:val="22"/>
        </w:rPr>
        <w:t>Grindeks</w:t>
      </w:r>
    </w:p>
    <w:p w14:paraId="677FB617" w14:textId="77777777" w:rsidR="00ED2263" w:rsidRDefault="00ED2263" w:rsidP="00ED2263">
      <w:pPr>
        <w:numPr>
          <w:ilvl w:val="12"/>
          <w:numId w:val="0"/>
        </w:numPr>
        <w:spacing w:line="240" w:lineRule="auto"/>
        <w:ind w:right="-2"/>
        <w:rPr>
          <w:sz w:val="22"/>
          <w:lang w:val="en-GB"/>
        </w:rPr>
      </w:pPr>
      <w:proofErr w:type="spellStart"/>
      <w:r>
        <w:rPr>
          <w:sz w:val="22"/>
          <w:lang w:val="en-GB"/>
        </w:rPr>
        <w:t>Austrija</w:t>
      </w:r>
      <w:proofErr w:type="spellEnd"/>
      <w:r>
        <w:rPr>
          <w:sz w:val="22"/>
          <w:lang w:val="en-GB"/>
        </w:rPr>
        <w:tab/>
      </w:r>
      <w:proofErr w:type="spellStart"/>
      <w:r w:rsidRPr="002671A7">
        <w:rPr>
          <w:sz w:val="22"/>
          <w:lang w:val="en-GB"/>
        </w:rPr>
        <w:t>Memantin</w:t>
      </w:r>
      <w:proofErr w:type="spellEnd"/>
      <w:r w:rsidRPr="002671A7">
        <w:rPr>
          <w:sz w:val="22"/>
          <w:lang w:val="en-GB"/>
        </w:rPr>
        <w:t xml:space="preserve"> </w:t>
      </w:r>
      <w:proofErr w:type="spellStart"/>
      <w:r w:rsidRPr="002671A7">
        <w:rPr>
          <w:sz w:val="22"/>
          <w:lang w:val="en-GB"/>
        </w:rPr>
        <w:t>Grindeks</w:t>
      </w:r>
      <w:proofErr w:type="spellEnd"/>
      <w:r w:rsidRPr="002671A7">
        <w:rPr>
          <w:sz w:val="22"/>
          <w:lang w:val="en-GB"/>
        </w:rPr>
        <w:t xml:space="preserve"> 10 mg </w:t>
      </w:r>
      <w:proofErr w:type="spellStart"/>
      <w:r w:rsidRPr="002671A7">
        <w:rPr>
          <w:sz w:val="22"/>
          <w:lang w:val="en-GB"/>
        </w:rPr>
        <w:t>Filmtabletten</w:t>
      </w:r>
      <w:proofErr w:type="spellEnd"/>
    </w:p>
    <w:p w14:paraId="29797E21" w14:textId="77777777" w:rsidR="00ED2263" w:rsidRDefault="00ED2263" w:rsidP="00ED2263">
      <w:pPr>
        <w:numPr>
          <w:ilvl w:val="12"/>
          <w:numId w:val="0"/>
        </w:numPr>
        <w:spacing w:line="240" w:lineRule="auto"/>
        <w:ind w:right="-2"/>
        <w:rPr>
          <w:sz w:val="22"/>
          <w:lang w:val="en-GB"/>
        </w:rPr>
      </w:pPr>
      <w:proofErr w:type="spellStart"/>
      <w:r>
        <w:rPr>
          <w:sz w:val="22"/>
          <w:lang w:val="en-GB"/>
        </w:rPr>
        <w:t>Čehija</w:t>
      </w:r>
      <w:proofErr w:type="spellEnd"/>
      <w:r>
        <w:rPr>
          <w:sz w:val="22"/>
          <w:lang w:val="en-GB"/>
        </w:rPr>
        <w:tab/>
      </w:r>
      <w:r w:rsidRPr="002671A7">
        <w:rPr>
          <w:sz w:val="22"/>
          <w:lang w:val="en-GB"/>
        </w:rPr>
        <w:t xml:space="preserve">Memantine </w:t>
      </w:r>
      <w:proofErr w:type="spellStart"/>
      <w:r w:rsidRPr="002671A7">
        <w:rPr>
          <w:sz w:val="22"/>
          <w:lang w:val="en-GB"/>
        </w:rPr>
        <w:t>Grindeks</w:t>
      </w:r>
      <w:proofErr w:type="spellEnd"/>
    </w:p>
    <w:p w14:paraId="34E86F70" w14:textId="77777777" w:rsidR="00ED2263" w:rsidRPr="007C7170" w:rsidRDefault="00B32754" w:rsidP="00ED2263">
      <w:pPr>
        <w:numPr>
          <w:ilvl w:val="12"/>
          <w:numId w:val="0"/>
        </w:numPr>
        <w:spacing w:line="240" w:lineRule="auto"/>
        <w:ind w:right="-2"/>
        <w:rPr>
          <w:sz w:val="22"/>
          <w:lang w:val="en-GB"/>
        </w:rPr>
      </w:pPr>
      <w:proofErr w:type="spellStart"/>
      <w:r>
        <w:rPr>
          <w:sz w:val="22"/>
          <w:lang w:val="en-GB"/>
        </w:rPr>
        <w:t>Francija</w:t>
      </w:r>
      <w:proofErr w:type="spellEnd"/>
      <w:r w:rsidR="00ED2263">
        <w:rPr>
          <w:sz w:val="22"/>
          <w:lang w:val="en-GB"/>
        </w:rPr>
        <w:tab/>
      </w:r>
      <w:r w:rsidR="00ED2263" w:rsidRPr="007C7170">
        <w:rPr>
          <w:sz w:val="22"/>
          <w:lang w:val="en-GB"/>
        </w:rPr>
        <w:t xml:space="preserve">MEMANTINE GRINDEKS 10 mg, </w:t>
      </w:r>
      <w:r w:rsidR="00ED2263" w:rsidRPr="007C7170">
        <w:rPr>
          <w:bCs/>
          <w:noProof/>
          <w:sz w:val="22"/>
          <w:lang w:val="fr-FR"/>
        </w:rPr>
        <w:t>comprimé pelliculé sécable</w:t>
      </w:r>
    </w:p>
    <w:p w14:paraId="5407DF0C" w14:textId="77777777" w:rsidR="00ED2263" w:rsidRDefault="00B32754" w:rsidP="00ED2263">
      <w:pPr>
        <w:numPr>
          <w:ilvl w:val="12"/>
          <w:numId w:val="0"/>
        </w:numPr>
        <w:spacing w:line="240" w:lineRule="auto"/>
        <w:ind w:right="-2"/>
        <w:rPr>
          <w:sz w:val="22"/>
          <w:lang w:val="en-GB"/>
        </w:rPr>
      </w:pPr>
      <w:proofErr w:type="spellStart"/>
      <w:r>
        <w:rPr>
          <w:sz w:val="22"/>
          <w:lang w:val="en-GB"/>
        </w:rPr>
        <w:t>Grieķija</w:t>
      </w:r>
      <w:proofErr w:type="spellEnd"/>
      <w:r w:rsidR="00ED2263">
        <w:rPr>
          <w:sz w:val="22"/>
          <w:lang w:val="en-GB"/>
        </w:rPr>
        <w:tab/>
      </w:r>
      <w:r w:rsidR="00ED2263" w:rsidRPr="007C7170">
        <w:rPr>
          <w:sz w:val="22"/>
          <w:lang w:val="en-GB"/>
        </w:rPr>
        <w:t xml:space="preserve">Memantine </w:t>
      </w:r>
      <w:proofErr w:type="spellStart"/>
      <w:r w:rsidR="00ED2263" w:rsidRPr="007C7170">
        <w:rPr>
          <w:sz w:val="22"/>
          <w:lang w:val="en-GB"/>
        </w:rPr>
        <w:t>Grindeks</w:t>
      </w:r>
      <w:proofErr w:type="spellEnd"/>
      <w:r w:rsidR="00ED2263" w:rsidRPr="007C7170">
        <w:rPr>
          <w:sz w:val="22"/>
          <w:lang w:val="en-GB"/>
        </w:rPr>
        <w:t xml:space="preserve"> 10 mg, επ</w:t>
      </w:r>
      <w:proofErr w:type="spellStart"/>
      <w:r w:rsidR="00ED2263" w:rsidRPr="007C7170">
        <w:rPr>
          <w:sz w:val="22"/>
          <w:lang w:val="en-GB"/>
        </w:rPr>
        <w:t>ικ</w:t>
      </w:r>
      <w:proofErr w:type="spellEnd"/>
      <w:r w:rsidR="00ED2263" w:rsidRPr="007C7170">
        <w:rPr>
          <w:sz w:val="22"/>
          <w:lang w:val="en-GB"/>
        </w:rPr>
        <w:t xml:space="preserve">αλυμμένα </w:t>
      </w:r>
      <w:proofErr w:type="spellStart"/>
      <w:r w:rsidR="00ED2263" w:rsidRPr="007C7170">
        <w:rPr>
          <w:sz w:val="22"/>
          <w:lang w:val="en-GB"/>
        </w:rPr>
        <w:t>με</w:t>
      </w:r>
      <w:proofErr w:type="spellEnd"/>
      <w:r w:rsidR="00ED2263" w:rsidRPr="007C7170">
        <w:rPr>
          <w:sz w:val="22"/>
          <w:lang w:val="en-GB"/>
        </w:rPr>
        <w:t xml:space="preserve"> </w:t>
      </w:r>
      <w:proofErr w:type="spellStart"/>
      <w:r w:rsidR="00ED2263" w:rsidRPr="007C7170">
        <w:rPr>
          <w:sz w:val="22"/>
          <w:lang w:val="en-GB"/>
        </w:rPr>
        <w:t>λε</w:t>
      </w:r>
      <w:proofErr w:type="spellEnd"/>
      <w:r w:rsidR="00ED2263" w:rsidRPr="007C7170">
        <w:rPr>
          <w:sz w:val="22"/>
          <w:lang w:val="en-GB"/>
        </w:rPr>
        <w:t xml:space="preserve">πτό </w:t>
      </w:r>
      <w:proofErr w:type="spellStart"/>
      <w:r w:rsidR="00ED2263" w:rsidRPr="007C7170">
        <w:rPr>
          <w:sz w:val="22"/>
          <w:lang w:val="en-GB"/>
        </w:rPr>
        <w:t>υμένιο</w:t>
      </w:r>
      <w:proofErr w:type="spellEnd"/>
      <w:r w:rsidR="00ED2263" w:rsidRPr="007C7170">
        <w:rPr>
          <w:sz w:val="22"/>
          <w:lang w:val="en-GB"/>
        </w:rPr>
        <w:t xml:space="preserve"> </w:t>
      </w:r>
      <w:proofErr w:type="spellStart"/>
      <w:r w:rsidR="00ED2263" w:rsidRPr="007C7170">
        <w:rPr>
          <w:sz w:val="22"/>
          <w:lang w:val="en-GB"/>
        </w:rPr>
        <w:t>δισκί</w:t>
      </w:r>
      <w:proofErr w:type="spellEnd"/>
      <w:r w:rsidR="00ED2263" w:rsidRPr="007C7170">
        <w:rPr>
          <w:sz w:val="22"/>
          <w:lang w:val="en-GB"/>
        </w:rPr>
        <w:t xml:space="preserve">α  </w:t>
      </w:r>
    </w:p>
    <w:p w14:paraId="4D04B483" w14:textId="77777777" w:rsidR="00B32754" w:rsidRDefault="00B32754" w:rsidP="00B32754">
      <w:pPr>
        <w:numPr>
          <w:ilvl w:val="12"/>
          <w:numId w:val="0"/>
        </w:numPr>
        <w:spacing w:line="240" w:lineRule="auto"/>
        <w:ind w:right="-2"/>
        <w:rPr>
          <w:sz w:val="22"/>
          <w:lang w:val="en-GB"/>
        </w:rPr>
      </w:pPr>
      <w:proofErr w:type="spellStart"/>
      <w:r>
        <w:rPr>
          <w:sz w:val="22"/>
          <w:lang w:val="en-GB"/>
        </w:rPr>
        <w:t>Horvātija</w:t>
      </w:r>
      <w:proofErr w:type="spellEnd"/>
      <w:r>
        <w:rPr>
          <w:sz w:val="22"/>
          <w:lang w:val="en-GB"/>
        </w:rPr>
        <w:tab/>
      </w:r>
      <w:proofErr w:type="spellStart"/>
      <w:r w:rsidRPr="002671A7">
        <w:rPr>
          <w:sz w:val="22"/>
          <w:lang w:val="en-GB"/>
        </w:rPr>
        <w:t>Memantin</w:t>
      </w:r>
      <w:proofErr w:type="spellEnd"/>
      <w:r w:rsidRPr="002671A7">
        <w:rPr>
          <w:sz w:val="22"/>
          <w:lang w:val="en-GB"/>
        </w:rPr>
        <w:t xml:space="preserve"> </w:t>
      </w:r>
      <w:proofErr w:type="spellStart"/>
      <w:r w:rsidRPr="002671A7">
        <w:rPr>
          <w:sz w:val="22"/>
          <w:lang w:val="en-GB"/>
        </w:rPr>
        <w:t>Grindeks</w:t>
      </w:r>
      <w:proofErr w:type="spellEnd"/>
      <w:r w:rsidRPr="002671A7">
        <w:rPr>
          <w:sz w:val="22"/>
          <w:lang w:val="en-GB"/>
        </w:rPr>
        <w:t xml:space="preserve"> 10 mg </w:t>
      </w:r>
      <w:proofErr w:type="spellStart"/>
      <w:r w:rsidRPr="002671A7">
        <w:rPr>
          <w:sz w:val="22"/>
          <w:lang w:val="en-GB"/>
        </w:rPr>
        <w:t>filmom</w:t>
      </w:r>
      <w:proofErr w:type="spellEnd"/>
      <w:r w:rsidRPr="002671A7">
        <w:rPr>
          <w:sz w:val="22"/>
          <w:lang w:val="en-GB"/>
        </w:rPr>
        <w:t xml:space="preserve"> </w:t>
      </w:r>
      <w:proofErr w:type="spellStart"/>
      <w:r w:rsidRPr="002671A7">
        <w:rPr>
          <w:sz w:val="22"/>
          <w:lang w:val="en-GB"/>
        </w:rPr>
        <w:t>obložena</w:t>
      </w:r>
      <w:proofErr w:type="spellEnd"/>
      <w:r w:rsidRPr="002671A7">
        <w:rPr>
          <w:sz w:val="22"/>
          <w:lang w:val="en-GB"/>
        </w:rPr>
        <w:t xml:space="preserve"> </w:t>
      </w:r>
      <w:proofErr w:type="spellStart"/>
      <w:r w:rsidRPr="002671A7">
        <w:rPr>
          <w:sz w:val="22"/>
          <w:lang w:val="en-GB"/>
        </w:rPr>
        <w:t>tableta</w:t>
      </w:r>
      <w:proofErr w:type="spellEnd"/>
    </w:p>
    <w:p w14:paraId="488DE7AC" w14:textId="77777777" w:rsidR="00ED2263" w:rsidRPr="002671A7" w:rsidRDefault="00ED2263" w:rsidP="00ED2263">
      <w:pPr>
        <w:numPr>
          <w:ilvl w:val="12"/>
          <w:numId w:val="0"/>
        </w:numPr>
        <w:spacing w:line="240" w:lineRule="auto"/>
        <w:ind w:right="-2"/>
        <w:rPr>
          <w:sz w:val="22"/>
          <w:lang w:val="en-GB"/>
        </w:rPr>
      </w:pPr>
      <w:r>
        <w:rPr>
          <w:sz w:val="22"/>
        </w:rPr>
        <w:t>Īrija</w:t>
      </w:r>
      <w:r>
        <w:rPr>
          <w:sz w:val="22"/>
        </w:rPr>
        <w:tab/>
      </w:r>
      <w:r>
        <w:rPr>
          <w:sz w:val="22"/>
        </w:rPr>
        <w:tab/>
      </w:r>
      <w:proofErr w:type="spellStart"/>
      <w:r>
        <w:rPr>
          <w:sz w:val="22"/>
        </w:rPr>
        <w:t>Memantine</w:t>
      </w:r>
      <w:proofErr w:type="spellEnd"/>
      <w:r>
        <w:rPr>
          <w:sz w:val="22"/>
        </w:rPr>
        <w:t xml:space="preserve"> Grindeks 10 mg </w:t>
      </w:r>
      <w:proofErr w:type="spellStart"/>
      <w:r>
        <w:rPr>
          <w:sz w:val="22"/>
        </w:rPr>
        <w:t>film-coated</w:t>
      </w:r>
      <w:proofErr w:type="spellEnd"/>
      <w:r>
        <w:rPr>
          <w:sz w:val="22"/>
        </w:rPr>
        <w:t xml:space="preserve"> </w:t>
      </w:r>
      <w:proofErr w:type="spellStart"/>
      <w:r>
        <w:rPr>
          <w:sz w:val="22"/>
        </w:rPr>
        <w:t>t</w:t>
      </w:r>
      <w:r w:rsidRPr="002671A7">
        <w:rPr>
          <w:sz w:val="22"/>
        </w:rPr>
        <w:t>ablets</w:t>
      </w:r>
      <w:proofErr w:type="spellEnd"/>
    </w:p>
    <w:p w14:paraId="06FD8269" w14:textId="77777777" w:rsidR="00ED2263" w:rsidRDefault="00ED2263" w:rsidP="00ED2263">
      <w:pPr>
        <w:numPr>
          <w:ilvl w:val="12"/>
          <w:numId w:val="0"/>
        </w:numPr>
        <w:spacing w:line="240" w:lineRule="auto"/>
        <w:ind w:right="-2"/>
        <w:rPr>
          <w:sz w:val="22"/>
          <w:lang w:val="en-GB"/>
        </w:rPr>
      </w:pPr>
      <w:proofErr w:type="spellStart"/>
      <w:r>
        <w:rPr>
          <w:sz w:val="22"/>
          <w:lang w:val="en-GB"/>
        </w:rPr>
        <w:t>Itālija</w:t>
      </w:r>
      <w:proofErr w:type="spellEnd"/>
      <w:r>
        <w:rPr>
          <w:sz w:val="22"/>
          <w:lang w:val="en-GB"/>
        </w:rPr>
        <w:tab/>
      </w:r>
      <w:r>
        <w:rPr>
          <w:sz w:val="22"/>
          <w:lang w:val="en-GB"/>
        </w:rPr>
        <w:tab/>
      </w:r>
      <w:proofErr w:type="spellStart"/>
      <w:r w:rsidRPr="00E71300">
        <w:rPr>
          <w:sz w:val="22"/>
          <w:lang w:val="en-GB"/>
        </w:rPr>
        <w:t>Memantina</w:t>
      </w:r>
      <w:proofErr w:type="spellEnd"/>
      <w:r w:rsidRPr="00E71300">
        <w:rPr>
          <w:sz w:val="22"/>
          <w:lang w:val="en-GB"/>
        </w:rPr>
        <w:t xml:space="preserve"> </w:t>
      </w:r>
      <w:proofErr w:type="spellStart"/>
      <w:r w:rsidRPr="00E71300">
        <w:rPr>
          <w:sz w:val="22"/>
          <w:lang w:val="en-GB"/>
        </w:rPr>
        <w:t>Pharmexon</w:t>
      </w:r>
      <w:proofErr w:type="spellEnd"/>
    </w:p>
    <w:p w14:paraId="4680B037" w14:textId="77777777" w:rsidR="00CC545C" w:rsidRPr="000617CB" w:rsidRDefault="00E635F1" w:rsidP="003E0726">
      <w:pPr>
        <w:numPr>
          <w:ilvl w:val="12"/>
          <w:numId w:val="0"/>
        </w:numPr>
        <w:spacing w:line="240" w:lineRule="auto"/>
        <w:ind w:right="-2"/>
        <w:rPr>
          <w:sz w:val="22"/>
          <w:lang w:val="en-GB"/>
        </w:rPr>
      </w:pPr>
      <w:proofErr w:type="spellStart"/>
      <w:r w:rsidRPr="000617CB">
        <w:rPr>
          <w:sz w:val="22"/>
          <w:lang w:val="en-GB"/>
        </w:rPr>
        <w:t>Latvija</w:t>
      </w:r>
      <w:proofErr w:type="spellEnd"/>
      <w:r w:rsidR="00CC545C" w:rsidRPr="000617CB">
        <w:rPr>
          <w:sz w:val="22"/>
          <w:lang w:val="en-GB"/>
        </w:rPr>
        <w:tab/>
      </w:r>
      <w:proofErr w:type="spellStart"/>
      <w:r w:rsidR="00BE41A7" w:rsidRPr="000617CB">
        <w:rPr>
          <w:bCs/>
          <w:sz w:val="22"/>
        </w:rPr>
        <w:t>Memantine</w:t>
      </w:r>
      <w:proofErr w:type="spellEnd"/>
      <w:r w:rsidR="00BE41A7" w:rsidRPr="000617CB">
        <w:rPr>
          <w:bCs/>
          <w:sz w:val="22"/>
        </w:rPr>
        <w:t xml:space="preserve"> </w:t>
      </w:r>
      <w:r w:rsidR="0052453A" w:rsidRPr="000617CB">
        <w:rPr>
          <w:bCs/>
          <w:sz w:val="22"/>
        </w:rPr>
        <w:t>Grindeks</w:t>
      </w:r>
      <w:r w:rsidR="0052453A" w:rsidRPr="000617CB">
        <w:rPr>
          <w:bCs/>
          <w:sz w:val="22"/>
          <w:lang w:val="en-GB"/>
        </w:rPr>
        <w:t xml:space="preserve"> </w:t>
      </w:r>
      <w:r w:rsidR="00CC545C" w:rsidRPr="000617CB">
        <w:rPr>
          <w:sz w:val="22"/>
          <w:lang w:val="et-EE"/>
        </w:rPr>
        <w:t xml:space="preserve">10 mg </w:t>
      </w:r>
      <w:proofErr w:type="spellStart"/>
      <w:r w:rsidR="00CC545C" w:rsidRPr="000617CB">
        <w:rPr>
          <w:sz w:val="22"/>
        </w:rPr>
        <w:t>apvalkotās</w:t>
      </w:r>
      <w:proofErr w:type="spellEnd"/>
      <w:r w:rsidR="00CC545C" w:rsidRPr="000617CB">
        <w:rPr>
          <w:sz w:val="22"/>
        </w:rPr>
        <w:t xml:space="preserve"> tabletes</w:t>
      </w:r>
    </w:p>
    <w:p w14:paraId="51F4FF0D" w14:textId="77777777" w:rsidR="00CC545C" w:rsidRPr="000617CB" w:rsidRDefault="00E635F1" w:rsidP="003E0726">
      <w:pPr>
        <w:numPr>
          <w:ilvl w:val="12"/>
          <w:numId w:val="0"/>
        </w:numPr>
        <w:spacing w:line="240" w:lineRule="auto"/>
        <w:ind w:right="-2"/>
        <w:rPr>
          <w:sz w:val="22"/>
          <w:lang w:val="en-GB"/>
        </w:rPr>
      </w:pPr>
      <w:proofErr w:type="spellStart"/>
      <w:r w:rsidRPr="000617CB">
        <w:rPr>
          <w:sz w:val="22"/>
          <w:lang w:val="en-GB"/>
        </w:rPr>
        <w:t>Lietuva</w:t>
      </w:r>
      <w:proofErr w:type="spellEnd"/>
      <w:r w:rsidR="00CC545C" w:rsidRPr="000617CB">
        <w:rPr>
          <w:sz w:val="22"/>
          <w:lang w:val="en-GB"/>
        </w:rPr>
        <w:tab/>
      </w:r>
      <w:proofErr w:type="spellStart"/>
      <w:r w:rsidR="00BE41A7" w:rsidRPr="000617CB">
        <w:rPr>
          <w:bCs/>
          <w:sz w:val="22"/>
        </w:rPr>
        <w:t>Memantine</w:t>
      </w:r>
      <w:proofErr w:type="spellEnd"/>
      <w:r w:rsidR="00BE41A7" w:rsidRPr="000617CB">
        <w:rPr>
          <w:bCs/>
          <w:sz w:val="22"/>
        </w:rPr>
        <w:t xml:space="preserve"> </w:t>
      </w:r>
      <w:r w:rsidR="0052453A" w:rsidRPr="000617CB">
        <w:rPr>
          <w:bCs/>
          <w:sz w:val="22"/>
        </w:rPr>
        <w:t>Grindeks</w:t>
      </w:r>
      <w:r w:rsidR="0052453A" w:rsidRPr="000617CB">
        <w:rPr>
          <w:bCs/>
          <w:sz w:val="22"/>
          <w:lang w:val="en-GB"/>
        </w:rPr>
        <w:t xml:space="preserve"> </w:t>
      </w:r>
      <w:r w:rsidR="00CC545C" w:rsidRPr="000617CB">
        <w:rPr>
          <w:sz w:val="22"/>
          <w:lang w:val="et-EE"/>
        </w:rPr>
        <w:t xml:space="preserve">10 mg </w:t>
      </w:r>
      <w:r w:rsidR="00CC545C" w:rsidRPr="000617CB">
        <w:rPr>
          <w:sz w:val="22"/>
          <w:lang w:val="lt-LT"/>
        </w:rPr>
        <w:t>plėvele dengtos tabletės</w:t>
      </w:r>
    </w:p>
    <w:p w14:paraId="3EE98418" w14:textId="77777777" w:rsidR="00ED2263" w:rsidRDefault="00ED2263" w:rsidP="00ED2263">
      <w:pPr>
        <w:numPr>
          <w:ilvl w:val="12"/>
          <w:numId w:val="0"/>
        </w:numPr>
        <w:spacing w:line="240" w:lineRule="auto"/>
        <w:ind w:right="-2"/>
        <w:rPr>
          <w:sz w:val="22"/>
        </w:rPr>
      </w:pPr>
      <w:proofErr w:type="spellStart"/>
      <w:r>
        <w:rPr>
          <w:sz w:val="22"/>
          <w:lang w:val="en-GB"/>
        </w:rPr>
        <w:t>Polija</w:t>
      </w:r>
      <w:proofErr w:type="spellEnd"/>
      <w:r>
        <w:rPr>
          <w:sz w:val="22"/>
          <w:lang w:val="en-GB"/>
        </w:rPr>
        <w:tab/>
      </w:r>
      <w:r>
        <w:rPr>
          <w:sz w:val="22"/>
          <w:lang w:val="en-GB"/>
        </w:rPr>
        <w:tab/>
      </w:r>
      <w:proofErr w:type="spellStart"/>
      <w:r>
        <w:rPr>
          <w:sz w:val="22"/>
        </w:rPr>
        <w:t>Memantine</w:t>
      </w:r>
      <w:proofErr w:type="spellEnd"/>
      <w:r>
        <w:rPr>
          <w:sz w:val="22"/>
        </w:rPr>
        <w:t xml:space="preserve"> Grindeks</w:t>
      </w:r>
    </w:p>
    <w:p w14:paraId="1F7D558D" w14:textId="77777777" w:rsidR="00ED2263" w:rsidRDefault="00ED2263" w:rsidP="00ED2263">
      <w:pPr>
        <w:numPr>
          <w:ilvl w:val="12"/>
          <w:numId w:val="0"/>
        </w:numPr>
        <w:spacing w:line="240" w:lineRule="auto"/>
        <w:ind w:right="-2"/>
        <w:rPr>
          <w:sz w:val="22"/>
          <w:lang w:val="en-GB"/>
        </w:rPr>
      </w:pPr>
      <w:r>
        <w:rPr>
          <w:sz w:val="22"/>
        </w:rPr>
        <w:t>Portugāle</w:t>
      </w:r>
      <w:r>
        <w:rPr>
          <w:sz w:val="22"/>
        </w:rPr>
        <w:tab/>
      </w:r>
      <w:proofErr w:type="spellStart"/>
      <w:r w:rsidRPr="00E71300">
        <w:rPr>
          <w:sz w:val="22"/>
        </w:rPr>
        <w:t>Memantina</w:t>
      </w:r>
      <w:proofErr w:type="spellEnd"/>
      <w:r w:rsidRPr="00E71300">
        <w:rPr>
          <w:sz w:val="22"/>
        </w:rPr>
        <w:t xml:space="preserve"> Grindeks 10 mg </w:t>
      </w:r>
      <w:proofErr w:type="spellStart"/>
      <w:r w:rsidRPr="00E71300">
        <w:rPr>
          <w:sz w:val="22"/>
        </w:rPr>
        <w:t>comprimidos</w:t>
      </w:r>
      <w:proofErr w:type="spellEnd"/>
      <w:r w:rsidRPr="00E71300">
        <w:rPr>
          <w:sz w:val="22"/>
        </w:rPr>
        <w:t xml:space="preserve"> </w:t>
      </w:r>
      <w:proofErr w:type="spellStart"/>
      <w:r w:rsidRPr="00E71300">
        <w:rPr>
          <w:sz w:val="22"/>
        </w:rPr>
        <w:t>revestidos</w:t>
      </w:r>
      <w:proofErr w:type="spellEnd"/>
      <w:r w:rsidRPr="00E71300">
        <w:rPr>
          <w:sz w:val="22"/>
        </w:rPr>
        <w:t xml:space="preserve"> </w:t>
      </w:r>
      <w:proofErr w:type="spellStart"/>
      <w:r w:rsidRPr="00E71300">
        <w:rPr>
          <w:sz w:val="22"/>
        </w:rPr>
        <w:t>por</w:t>
      </w:r>
      <w:proofErr w:type="spellEnd"/>
      <w:r w:rsidRPr="00E71300">
        <w:rPr>
          <w:sz w:val="22"/>
        </w:rPr>
        <w:t xml:space="preserve"> </w:t>
      </w:r>
      <w:proofErr w:type="spellStart"/>
      <w:r w:rsidRPr="00E71300">
        <w:rPr>
          <w:sz w:val="22"/>
        </w:rPr>
        <w:t>película</w:t>
      </w:r>
      <w:proofErr w:type="spellEnd"/>
    </w:p>
    <w:p w14:paraId="2647CAFB" w14:textId="77777777" w:rsidR="00ED2263" w:rsidRDefault="00ED2263" w:rsidP="00ED2263">
      <w:pPr>
        <w:numPr>
          <w:ilvl w:val="12"/>
          <w:numId w:val="0"/>
        </w:numPr>
        <w:spacing w:line="240" w:lineRule="auto"/>
        <w:ind w:right="-2"/>
        <w:rPr>
          <w:sz w:val="22"/>
          <w:lang w:val="en-GB"/>
        </w:rPr>
      </w:pPr>
      <w:proofErr w:type="spellStart"/>
      <w:r>
        <w:rPr>
          <w:sz w:val="22"/>
          <w:lang w:val="en-GB"/>
        </w:rPr>
        <w:t>Rumānija</w:t>
      </w:r>
      <w:proofErr w:type="spellEnd"/>
      <w:r>
        <w:rPr>
          <w:sz w:val="22"/>
          <w:lang w:val="en-GB"/>
        </w:rPr>
        <w:tab/>
      </w:r>
      <w:proofErr w:type="spellStart"/>
      <w:r w:rsidRPr="002671A7">
        <w:rPr>
          <w:sz w:val="22"/>
          <w:lang w:val="en-GB"/>
        </w:rPr>
        <w:t>Memantină</w:t>
      </w:r>
      <w:proofErr w:type="spellEnd"/>
      <w:r w:rsidRPr="002671A7">
        <w:rPr>
          <w:sz w:val="22"/>
          <w:lang w:val="en-GB"/>
        </w:rPr>
        <w:t xml:space="preserve"> </w:t>
      </w:r>
      <w:proofErr w:type="spellStart"/>
      <w:r w:rsidRPr="002671A7">
        <w:rPr>
          <w:sz w:val="22"/>
          <w:lang w:val="en-GB"/>
        </w:rPr>
        <w:t>Grindeks</w:t>
      </w:r>
      <w:proofErr w:type="spellEnd"/>
      <w:r w:rsidRPr="002671A7">
        <w:rPr>
          <w:sz w:val="22"/>
          <w:lang w:val="en-GB"/>
        </w:rPr>
        <w:t xml:space="preserve"> 10mg </w:t>
      </w:r>
      <w:proofErr w:type="spellStart"/>
      <w:r w:rsidRPr="002671A7">
        <w:rPr>
          <w:sz w:val="22"/>
          <w:lang w:val="en-GB"/>
        </w:rPr>
        <w:t>comprimate</w:t>
      </w:r>
      <w:proofErr w:type="spellEnd"/>
      <w:r w:rsidRPr="002671A7">
        <w:rPr>
          <w:sz w:val="22"/>
          <w:lang w:val="en-GB"/>
        </w:rPr>
        <w:t xml:space="preserve"> </w:t>
      </w:r>
      <w:proofErr w:type="spellStart"/>
      <w:r w:rsidRPr="002671A7">
        <w:rPr>
          <w:sz w:val="22"/>
          <w:lang w:val="en-GB"/>
        </w:rPr>
        <w:t>filmate</w:t>
      </w:r>
      <w:proofErr w:type="spellEnd"/>
    </w:p>
    <w:p w14:paraId="2B42C0F9" w14:textId="77777777" w:rsidR="00ED2263" w:rsidRDefault="00ED2263" w:rsidP="00ED2263">
      <w:pPr>
        <w:numPr>
          <w:ilvl w:val="12"/>
          <w:numId w:val="0"/>
        </w:numPr>
        <w:spacing w:line="240" w:lineRule="auto"/>
        <w:ind w:right="-2"/>
        <w:rPr>
          <w:sz w:val="22"/>
          <w:lang w:val="en-GB"/>
        </w:rPr>
      </w:pPr>
      <w:proofErr w:type="spellStart"/>
      <w:r>
        <w:rPr>
          <w:sz w:val="22"/>
          <w:lang w:val="en-GB"/>
        </w:rPr>
        <w:t>Slovākija</w:t>
      </w:r>
      <w:proofErr w:type="spellEnd"/>
      <w:r>
        <w:rPr>
          <w:sz w:val="22"/>
          <w:lang w:val="en-GB"/>
        </w:rPr>
        <w:tab/>
      </w:r>
      <w:r w:rsidRPr="002671A7">
        <w:rPr>
          <w:sz w:val="22"/>
          <w:lang w:val="en-GB"/>
        </w:rPr>
        <w:t xml:space="preserve">Memantine </w:t>
      </w:r>
      <w:proofErr w:type="spellStart"/>
      <w:r w:rsidRPr="002671A7">
        <w:rPr>
          <w:sz w:val="22"/>
          <w:lang w:val="en-GB"/>
        </w:rPr>
        <w:t>Grindeks</w:t>
      </w:r>
      <w:proofErr w:type="spellEnd"/>
      <w:r w:rsidRPr="002671A7">
        <w:rPr>
          <w:sz w:val="22"/>
          <w:lang w:val="en-GB"/>
        </w:rPr>
        <w:t xml:space="preserve"> 10 mg </w:t>
      </w:r>
      <w:proofErr w:type="spellStart"/>
      <w:r w:rsidRPr="002671A7">
        <w:rPr>
          <w:sz w:val="22"/>
          <w:lang w:val="en-GB"/>
        </w:rPr>
        <w:t>filmom</w:t>
      </w:r>
      <w:proofErr w:type="spellEnd"/>
      <w:r w:rsidRPr="002671A7">
        <w:rPr>
          <w:sz w:val="22"/>
          <w:lang w:val="en-GB"/>
        </w:rPr>
        <w:t xml:space="preserve"> </w:t>
      </w:r>
      <w:proofErr w:type="spellStart"/>
      <w:r w:rsidRPr="002671A7">
        <w:rPr>
          <w:sz w:val="22"/>
          <w:lang w:val="en-GB"/>
        </w:rPr>
        <w:t>obalené</w:t>
      </w:r>
      <w:proofErr w:type="spellEnd"/>
      <w:r w:rsidRPr="002671A7">
        <w:rPr>
          <w:sz w:val="22"/>
          <w:lang w:val="en-GB"/>
        </w:rPr>
        <w:t xml:space="preserve"> </w:t>
      </w:r>
      <w:r>
        <w:rPr>
          <w:sz w:val="22"/>
          <w:lang w:val="en-GB"/>
        </w:rPr>
        <w:t>tablet</w:t>
      </w:r>
    </w:p>
    <w:p w14:paraId="3AF1D65E" w14:textId="77777777" w:rsidR="00ED2263" w:rsidRDefault="00ED2263" w:rsidP="00ED2263">
      <w:pPr>
        <w:numPr>
          <w:ilvl w:val="12"/>
          <w:numId w:val="0"/>
        </w:numPr>
        <w:spacing w:line="240" w:lineRule="auto"/>
        <w:ind w:right="-2"/>
        <w:rPr>
          <w:sz w:val="22"/>
        </w:rPr>
      </w:pPr>
      <w:proofErr w:type="spellStart"/>
      <w:r>
        <w:rPr>
          <w:sz w:val="22"/>
          <w:lang w:val="en-GB"/>
        </w:rPr>
        <w:t>Ungārija</w:t>
      </w:r>
      <w:proofErr w:type="spellEnd"/>
      <w:r w:rsidRPr="002671A7">
        <w:rPr>
          <w:sz w:val="22"/>
          <w:lang w:val="en-GB"/>
        </w:rPr>
        <w:tab/>
      </w:r>
      <w:proofErr w:type="spellStart"/>
      <w:r w:rsidRPr="002671A7">
        <w:rPr>
          <w:sz w:val="22"/>
        </w:rPr>
        <w:t>Memantine</w:t>
      </w:r>
      <w:proofErr w:type="spellEnd"/>
      <w:r w:rsidRPr="002671A7">
        <w:rPr>
          <w:sz w:val="22"/>
        </w:rPr>
        <w:t xml:space="preserve"> Grindeks 10 mg </w:t>
      </w:r>
      <w:proofErr w:type="spellStart"/>
      <w:r w:rsidRPr="002671A7">
        <w:rPr>
          <w:sz w:val="22"/>
        </w:rPr>
        <w:t>filmtabletta</w:t>
      </w:r>
      <w:proofErr w:type="spellEnd"/>
    </w:p>
    <w:p w14:paraId="6AB999AE" w14:textId="77777777" w:rsidR="003E0726" w:rsidRPr="000617CB" w:rsidRDefault="003E0726" w:rsidP="003E0726">
      <w:pPr>
        <w:numPr>
          <w:ilvl w:val="12"/>
          <w:numId w:val="0"/>
        </w:numPr>
        <w:spacing w:line="240" w:lineRule="auto"/>
        <w:ind w:right="-2"/>
        <w:rPr>
          <w:sz w:val="22"/>
          <w:lang w:val="en-GB"/>
        </w:rPr>
      </w:pPr>
    </w:p>
    <w:p w14:paraId="6D4997A0" w14:textId="0DF60928" w:rsidR="006B6B9B" w:rsidRPr="000617CB" w:rsidRDefault="00726D58" w:rsidP="00726D58">
      <w:pPr>
        <w:autoSpaceDE w:val="0"/>
        <w:autoSpaceDN w:val="0"/>
        <w:adjustRightInd w:val="0"/>
        <w:spacing w:line="240" w:lineRule="auto"/>
        <w:rPr>
          <w:b/>
          <w:bCs/>
          <w:sz w:val="22"/>
          <w:lang w:val="en-GB" w:eastAsia="lv-LV"/>
        </w:rPr>
      </w:pPr>
      <w:r w:rsidRPr="000617CB">
        <w:rPr>
          <w:b/>
          <w:bCs/>
          <w:sz w:val="22"/>
          <w:lang w:eastAsia="lv-LV"/>
        </w:rPr>
        <w:t>Šī lietošanas instrukcija pēdējo reizi pārskatīta</w:t>
      </w:r>
      <w:r w:rsidR="00520DAE" w:rsidRPr="000617CB">
        <w:rPr>
          <w:b/>
          <w:bCs/>
          <w:sz w:val="22"/>
          <w:lang w:eastAsia="lv-LV"/>
        </w:rPr>
        <w:t xml:space="preserve"> </w:t>
      </w:r>
      <w:r w:rsidR="007E1414">
        <w:rPr>
          <w:b/>
          <w:bCs/>
          <w:sz w:val="22"/>
          <w:lang w:eastAsia="lv-LV"/>
        </w:rPr>
        <w:t>0</w:t>
      </w:r>
      <w:r w:rsidR="00C91BBC">
        <w:rPr>
          <w:b/>
          <w:bCs/>
          <w:sz w:val="22"/>
          <w:lang w:eastAsia="lv-LV"/>
        </w:rPr>
        <w:t>4</w:t>
      </w:r>
      <w:r w:rsidR="00520DAE" w:rsidRPr="000617CB">
        <w:rPr>
          <w:b/>
          <w:bCs/>
          <w:sz w:val="22"/>
          <w:lang w:eastAsia="lv-LV"/>
        </w:rPr>
        <w:t>/20</w:t>
      </w:r>
      <w:r w:rsidR="007E1414">
        <w:rPr>
          <w:b/>
          <w:bCs/>
          <w:sz w:val="22"/>
          <w:lang w:eastAsia="lv-LV"/>
        </w:rPr>
        <w:t>21</w:t>
      </w:r>
    </w:p>
    <w:sectPr w:rsidR="006B6B9B" w:rsidRPr="000617CB" w:rsidSect="000617C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4CC80" w14:textId="77777777" w:rsidR="00227272" w:rsidRDefault="00227272" w:rsidP="004E72F3">
      <w:pPr>
        <w:spacing w:line="240" w:lineRule="auto"/>
      </w:pPr>
      <w:r>
        <w:separator/>
      </w:r>
    </w:p>
  </w:endnote>
  <w:endnote w:type="continuationSeparator" w:id="0">
    <w:p w14:paraId="1E08EB24" w14:textId="77777777" w:rsidR="00227272" w:rsidRDefault="00227272" w:rsidP="004E7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150C" w14:textId="77777777" w:rsidR="00FF7BD3" w:rsidRDefault="00FF7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DFC7" w14:textId="77777777" w:rsidR="00FF7BD3" w:rsidRDefault="00FF7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8365" w14:textId="77777777" w:rsidR="00FF7BD3" w:rsidRDefault="00FF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D926" w14:textId="77777777" w:rsidR="00227272" w:rsidRDefault="00227272" w:rsidP="004E72F3">
      <w:pPr>
        <w:spacing w:line="240" w:lineRule="auto"/>
      </w:pPr>
      <w:r>
        <w:separator/>
      </w:r>
    </w:p>
  </w:footnote>
  <w:footnote w:type="continuationSeparator" w:id="0">
    <w:p w14:paraId="68CDE7FD" w14:textId="77777777" w:rsidR="00227272" w:rsidRDefault="00227272" w:rsidP="004E7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A778" w14:textId="77777777" w:rsidR="00FF7BD3" w:rsidRDefault="00FF7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5BC1" w14:textId="77777777" w:rsidR="00FF7BD3" w:rsidRDefault="00FF7BD3" w:rsidP="00FF7BD3">
    <w:pPr>
      <w:pStyle w:val="Header"/>
      <w:jc w:val="right"/>
      <w:rPr>
        <w:lang w:val="en-US"/>
      </w:rPr>
    </w:pPr>
    <w:r>
      <w:rPr>
        <w:lang w:val="en-US"/>
      </w:rPr>
      <w:t>SASKAŅOTS ZVA 15-04-2021</w:t>
    </w:r>
  </w:p>
  <w:p w14:paraId="22EF06CB" w14:textId="77777777" w:rsidR="004E72F3" w:rsidRDefault="004E72F3" w:rsidP="004E72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C9B2" w14:textId="77777777" w:rsidR="00FF7BD3" w:rsidRDefault="00FF7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24820D4"/>
    <w:multiLevelType w:val="hybridMultilevel"/>
    <w:tmpl w:val="87CAC90C"/>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A8623E"/>
    <w:multiLevelType w:val="hybridMultilevel"/>
    <w:tmpl w:val="3C90B1E0"/>
    <w:lvl w:ilvl="0" w:tplc="AD3453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69C3A64"/>
    <w:multiLevelType w:val="hybridMultilevel"/>
    <w:tmpl w:val="8D0C9032"/>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027DCB"/>
    <w:multiLevelType w:val="hybridMultilevel"/>
    <w:tmpl w:val="3030FEE8"/>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06DC1"/>
    <w:multiLevelType w:val="hybridMultilevel"/>
    <w:tmpl w:val="98FEDD36"/>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866B4D"/>
    <w:multiLevelType w:val="hybridMultilevel"/>
    <w:tmpl w:val="983EF486"/>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9C61E8"/>
    <w:multiLevelType w:val="hybridMultilevel"/>
    <w:tmpl w:val="AF8AD71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61CD3930"/>
    <w:multiLevelType w:val="hybridMultilevel"/>
    <w:tmpl w:val="4A00709E"/>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ED7B6C"/>
    <w:multiLevelType w:val="hybridMultilevel"/>
    <w:tmpl w:val="5F90A00E"/>
    <w:lvl w:ilvl="0" w:tplc="AD3453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476704"/>
    <w:multiLevelType w:val="hybridMultilevel"/>
    <w:tmpl w:val="A99E83D4"/>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A74833"/>
    <w:multiLevelType w:val="hybridMultilevel"/>
    <w:tmpl w:val="1CCE61A0"/>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1"/>
  </w:num>
  <w:num w:numId="5">
    <w:abstractNumId w:val="13"/>
  </w:num>
  <w:num w:numId="6">
    <w:abstractNumId w:val="14"/>
  </w:num>
  <w:num w:numId="7">
    <w:abstractNumId w:val="7"/>
  </w:num>
  <w:num w:numId="8">
    <w:abstractNumId w:val="8"/>
  </w:num>
  <w:num w:numId="9">
    <w:abstractNumId w:val="9"/>
  </w:num>
  <w:num w:numId="10">
    <w:abstractNumId w:val="6"/>
  </w:num>
  <w:num w:numId="11">
    <w:abstractNumId w:val="10"/>
  </w:num>
  <w:num w:numId="12">
    <w:abstractNumId w:val="0"/>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9B"/>
    <w:rsid w:val="00004FCA"/>
    <w:rsid w:val="000138DE"/>
    <w:rsid w:val="00016B21"/>
    <w:rsid w:val="00022257"/>
    <w:rsid w:val="00023665"/>
    <w:rsid w:val="00024B0A"/>
    <w:rsid w:val="00025C0F"/>
    <w:rsid w:val="00051B2D"/>
    <w:rsid w:val="00053E88"/>
    <w:rsid w:val="000578D4"/>
    <w:rsid w:val="0006119D"/>
    <w:rsid w:val="000617CB"/>
    <w:rsid w:val="0006537C"/>
    <w:rsid w:val="000714D6"/>
    <w:rsid w:val="00075218"/>
    <w:rsid w:val="000753F8"/>
    <w:rsid w:val="000859A1"/>
    <w:rsid w:val="000975AC"/>
    <w:rsid w:val="0009765B"/>
    <w:rsid w:val="000A77E0"/>
    <w:rsid w:val="000D016C"/>
    <w:rsid w:val="000D2906"/>
    <w:rsid w:val="000D6350"/>
    <w:rsid w:val="000E3EF1"/>
    <w:rsid w:val="000E44C3"/>
    <w:rsid w:val="000E4601"/>
    <w:rsid w:val="000E747F"/>
    <w:rsid w:val="000E7AC4"/>
    <w:rsid w:val="000F1F17"/>
    <w:rsid w:val="000F7178"/>
    <w:rsid w:val="00100204"/>
    <w:rsid w:val="0010325A"/>
    <w:rsid w:val="00104529"/>
    <w:rsid w:val="00125759"/>
    <w:rsid w:val="00130FDC"/>
    <w:rsid w:val="00132F68"/>
    <w:rsid w:val="00145377"/>
    <w:rsid w:val="001506C1"/>
    <w:rsid w:val="00150D6E"/>
    <w:rsid w:val="00151228"/>
    <w:rsid w:val="0015289F"/>
    <w:rsid w:val="00153A9F"/>
    <w:rsid w:val="00155613"/>
    <w:rsid w:val="00180DB5"/>
    <w:rsid w:val="001837A7"/>
    <w:rsid w:val="00187ACE"/>
    <w:rsid w:val="0019312F"/>
    <w:rsid w:val="001966BC"/>
    <w:rsid w:val="00197B96"/>
    <w:rsid w:val="001A12C4"/>
    <w:rsid w:val="001A3B36"/>
    <w:rsid w:val="001B4950"/>
    <w:rsid w:val="001B5C91"/>
    <w:rsid w:val="001B6F52"/>
    <w:rsid w:val="001C7750"/>
    <w:rsid w:val="001E050B"/>
    <w:rsid w:val="001E1677"/>
    <w:rsid w:val="001E2AE5"/>
    <w:rsid w:val="001F560F"/>
    <w:rsid w:val="00215E78"/>
    <w:rsid w:val="00225008"/>
    <w:rsid w:val="00225A33"/>
    <w:rsid w:val="00226257"/>
    <w:rsid w:val="00227272"/>
    <w:rsid w:val="00230880"/>
    <w:rsid w:val="002373DD"/>
    <w:rsid w:val="0024001B"/>
    <w:rsid w:val="002453C6"/>
    <w:rsid w:val="00263178"/>
    <w:rsid w:val="002669A2"/>
    <w:rsid w:val="0028673A"/>
    <w:rsid w:val="00286985"/>
    <w:rsid w:val="002969C5"/>
    <w:rsid w:val="002A2E50"/>
    <w:rsid w:val="002B47F2"/>
    <w:rsid w:val="002C3EC2"/>
    <w:rsid w:val="002D040E"/>
    <w:rsid w:val="002D19BF"/>
    <w:rsid w:val="002D1DAA"/>
    <w:rsid w:val="002D2527"/>
    <w:rsid w:val="002E3B92"/>
    <w:rsid w:val="002E595D"/>
    <w:rsid w:val="002F749E"/>
    <w:rsid w:val="00302665"/>
    <w:rsid w:val="003053F5"/>
    <w:rsid w:val="00313595"/>
    <w:rsid w:val="00322908"/>
    <w:rsid w:val="003270F3"/>
    <w:rsid w:val="003275D5"/>
    <w:rsid w:val="00343071"/>
    <w:rsid w:val="00343460"/>
    <w:rsid w:val="00345389"/>
    <w:rsid w:val="00362A37"/>
    <w:rsid w:val="00363780"/>
    <w:rsid w:val="0037251B"/>
    <w:rsid w:val="00372F09"/>
    <w:rsid w:val="0037775D"/>
    <w:rsid w:val="00381544"/>
    <w:rsid w:val="00386041"/>
    <w:rsid w:val="003900FC"/>
    <w:rsid w:val="003B6B03"/>
    <w:rsid w:val="003C5473"/>
    <w:rsid w:val="003D4F30"/>
    <w:rsid w:val="003E0726"/>
    <w:rsid w:val="0041085C"/>
    <w:rsid w:val="0041467D"/>
    <w:rsid w:val="00416530"/>
    <w:rsid w:val="00417A1A"/>
    <w:rsid w:val="004218B6"/>
    <w:rsid w:val="0043332E"/>
    <w:rsid w:val="004351D0"/>
    <w:rsid w:val="00436CCF"/>
    <w:rsid w:val="00442443"/>
    <w:rsid w:val="00442AE4"/>
    <w:rsid w:val="00454644"/>
    <w:rsid w:val="00462BE3"/>
    <w:rsid w:val="00467886"/>
    <w:rsid w:val="00471E3F"/>
    <w:rsid w:val="00480955"/>
    <w:rsid w:val="0048669C"/>
    <w:rsid w:val="0049326D"/>
    <w:rsid w:val="00494A41"/>
    <w:rsid w:val="004B1FE3"/>
    <w:rsid w:val="004B3A44"/>
    <w:rsid w:val="004D2968"/>
    <w:rsid w:val="004D7D87"/>
    <w:rsid w:val="004E33A5"/>
    <w:rsid w:val="004E72F3"/>
    <w:rsid w:val="004F20DC"/>
    <w:rsid w:val="004F6389"/>
    <w:rsid w:val="0050065E"/>
    <w:rsid w:val="00517401"/>
    <w:rsid w:val="00520DAE"/>
    <w:rsid w:val="00521658"/>
    <w:rsid w:val="005223D2"/>
    <w:rsid w:val="0052453A"/>
    <w:rsid w:val="0052580A"/>
    <w:rsid w:val="00532BCA"/>
    <w:rsid w:val="0053673F"/>
    <w:rsid w:val="0054297E"/>
    <w:rsid w:val="00551D4E"/>
    <w:rsid w:val="0056046F"/>
    <w:rsid w:val="00566778"/>
    <w:rsid w:val="00566FB5"/>
    <w:rsid w:val="00567D27"/>
    <w:rsid w:val="00576C9A"/>
    <w:rsid w:val="00580BC9"/>
    <w:rsid w:val="005865BE"/>
    <w:rsid w:val="00592E8C"/>
    <w:rsid w:val="005A1C6A"/>
    <w:rsid w:val="005C3C52"/>
    <w:rsid w:val="005C494A"/>
    <w:rsid w:val="005D205C"/>
    <w:rsid w:val="005D3130"/>
    <w:rsid w:val="005D7299"/>
    <w:rsid w:val="005D74FA"/>
    <w:rsid w:val="005D7BBE"/>
    <w:rsid w:val="005F2B92"/>
    <w:rsid w:val="005F40FD"/>
    <w:rsid w:val="00602B61"/>
    <w:rsid w:val="00607859"/>
    <w:rsid w:val="006110AF"/>
    <w:rsid w:val="00614CE7"/>
    <w:rsid w:val="00616F23"/>
    <w:rsid w:val="00633A97"/>
    <w:rsid w:val="0063699E"/>
    <w:rsid w:val="006379CD"/>
    <w:rsid w:val="00643759"/>
    <w:rsid w:val="0066028E"/>
    <w:rsid w:val="006668CD"/>
    <w:rsid w:val="00675529"/>
    <w:rsid w:val="00676D7F"/>
    <w:rsid w:val="00686FA8"/>
    <w:rsid w:val="006B1448"/>
    <w:rsid w:val="006B30C5"/>
    <w:rsid w:val="006B6B9B"/>
    <w:rsid w:val="006B6D41"/>
    <w:rsid w:val="006C534B"/>
    <w:rsid w:val="006C6787"/>
    <w:rsid w:val="006D1004"/>
    <w:rsid w:val="006D178A"/>
    <w:rsid w:val="006E0388"/>
    <w:rsid w:val="006E61EC"/>
    <w:rsid w:val="006E6727"/>
    <w:rsid w:val="006E7856"/>
    <w:rsid w:val="006F087A"/>
    <w:rsid w:val="006F2B37"/>
    <w:rsid w:val="006F7593"/>
    <w:rsid w:val="00707E91"/>
    <w:rsid w:val="007219DB"/>
    <w:rsid w:val="00723C18"/>
    <w:rsid w:val="007240E6"/>
    <w:rsid w:val="00726D58"/>
    <w:rsid w:val="007300BE"/>
    <w:rsid w:val="00731323"/>
    <w:rsid w:val="00732604"/>
    <w:rsid w:val="0074343D"/>
    <w:rsid w:val="00772E39"/>
    <w:rsid w:val="0077366A"/>
    <w:rsid w:val="00781D08"/>
    <w:rsid w:val="00793110"/>
    <w:rsid w:val="007A2DE1"/>
    <w:rsid w:val="007A76A7"/>
    <w:rsid w:val="007C2595"/>
    <w:rsid w:val="007E1414"/>
    <w:rsid w:val="008139D8"/>
    <w:rsid w:val="00824904"/>
    <w:rsid w:val="0083233B"/>
    <w:rsid w:val="00840BFC"/>
    <w:rsid w:val="008533DB"/>
    <w:rsid w:val="00853AF1"/>
    <w:rsid w:val="00855B1E"/>
    <w:rsid w:val="00872972"/>
    <w:rsid w:val="00873D9D"/>
    <w:rsid w:val="008906ED"/>
    <w:rsid w:val="0089572A"/>
    <w:rsid w:val="008A2DFF"/>
    <w:rsid w:val="008A5C7B"/>
    <w:rsid w:val="008B29BF"/>
    <w:rsid w:val="008B77D0"/>
    <w:rsid w:val="008C030E"/>
    <w:rsid w:val="008C369A"/>
    <w:rsid w:val="008D275D"/>
    <w:rsid w:val="008D57F7"/>
    <w:rsid w:val="008D5F11"/>
    <w:rsid w:val="008E4F69"/>
    <w:rsid w:val="008F3AE2"/>
    <w:rsid w:val="008F40F7"/>
    <w:rsid w:val="00903A35"/>
    <w:rsid w:val="00903A43"/>
    <w:rsid w:val="00907033"/>
    <w:rsid w:val="00912148"/>
    <w:rsid w:val="00917FD0"/>
    <w:rsid w:val="00925346"/>
    <w:rsid w:val="00927D41"/>
    <w:rsid w:val="00937356"/>
    <w:rsid w:val="00946D50"/>
    <w:rsid w:val="009475D2"/>
    <w:rsid w:val="009551C1"/>
    <w:rsid w:val="009573BA"/>
    <w:rsid w:val="00965D1C"/>
    <w:rsid w:val="00970A60"/>
    <w:rsid w:val="00971373"/>
    <w:rsid w:val="00980C20"/>
    <w:rsid w:val="009A3071"/>
    <w:rsid w:val="009A5C19"/>
    <w:rsid w:val="009B3521"/>
    <w:rsid w:val="009C0696"/>
    <w:rsid w:val="009C2101"/>
    <w:rsid w:val="009D261A"/>
    <w:rsid w:val="009E6D56"/>
    <w:rsid w:val="009F1305"/>
    <w:rsid w:val="00A03370"/>
    <w:rsid w:val="00A1072B"/>
    <w:rsid w:val="00A16A70"/>
    <w:rsid w:val="00A21B15"/>
    <w:rsid w:val="00A278CD"/>
    <w:rsid w:val="00A42497"/>
    <w:rsid w:val="00A4758C"/>
    <w:rsid w:val="00A51848"/>
    <w:rsid w:val="00A52178"/>
    <w:rsid w:val="00A66176"/>
    <w:rsid w:val="00A824E3"/>
    <w:rsid w:val="00A83437"/>
    <w:rsid w:val="00A83CAE"/>
    <w:rsid w:val="00A90A91"/>
    <w:rsid w:val="00A91544"/>
    <w:rsid w:val="00A94702"/>
    <w:rsid w:val="00AA1CC3"/>
    <w:rsid w:val="00AC34F2"/>
    <w:rsid w:val="00AD5488"/>
    <w:rsid w:val="00AD69BE"/>
    <w:rsid w:val="00AE34A0"/>
    <w:rsid w:val="00AE5308"/>
    <w:rsid w:val="00AE7948"/>
    <w:rsid w:val="00AF0104"/>
    <w:rsid w:val="00B04163"/>
    <w:rsid w:val="00B075EC"/>
    <w:rsid w:val="00B2181E"/>
    <w:rsid w:val="00B25295"/>
    <w:rsid w:val="00B253C2"/>
    <w:rsid w:val="00B32754"/>
    <w:rsid w:val="00B50D42"/>
    <w:rsid w:val="00B62948"/>
    <w:rsid w:val="00B65C60"/>
    <w:rsid w:val="00B74682"/>
    <w:rsid w:val="00B85918"/>
    <w:rsid w:val="00B87286"/>
    <w:rsid w:val="00B9019F"/>
    <w:rsid w:val="00B90E58"/>
    <w:rsid w:val="00B93320"/>
    <w:rsid w:val="00B95851"/>
    <w:rsid w:val="00BA09CA"/>
    <w:rsid w:val="00BA1ACC"/>
    <w:rsid w:val="00BA613F"/>
    <w:rsid w:val="00BC2148"/>
    <w:rsid w:val="00BC394F"/>
    <w:rsid w:val="00BC40FC"/>
    <w:rsid w:val="00BC5477"/>
    <w:rsid w:val="00BC5887"/>
    <w:rsid w:val="00BC7E1B"/>
    <w:rsid w:val="00BD62D6"/>
    <w:rsid w:val="00BE111D"/>
    <w:rsid w:val="00BE346A"/>
    <w:rsid w:val="00BE41A7"/>
    <w:rsid w:val="00BF05E2"/>
    <w:rsid w:val="00BF1B19"/>
    <w:rsid w:val="00C14A55"/>
    <w:rsid w:val="00C15CEF"/>
    <w:rsid w:val="00C25C0E"/>
    <w:rsid w:val="00C45C2A"/>
    <w:rsid w:val="00C60715"/>
    <w:rsid w:val="00C842E6"/>
    <w:rsid w:val="00C91BBC"/>
    <w:rsid w:val="00CA0D8B"/>
    <w:rsid w:val="00CA6921"/>
    <w:rsid w:val="00CA7A27"/>
    <w:rsid w:val="00CA7AAB"/>
    <w:rsid w:val="00CB0456"/>
    <w:rsid w:val="00CB6A68"/>
    <w:rsid w:val="00CC545C"/>
    <w:rsid w:val="00CD0485"/>
    <w:rsid w:val="00CD56AB"/>
    <w:rsid w:val="00CD5AD7"/>
    <w:rsid w:val="00CE2B4C"/>
    <w:rsid w:val="00CE44E8"/>
    <w:rsid w:val="00CE5197"/>
    <w:rsid w:val="00CF481D"/>
    <w:rsid w:val="00CF7D3F"/>
    <w:rsid w:val="00D00506"/>
    <w:rsid w:val="00D0348E"/>
    <w:rsid w:val="00D04DEA"/>
    <w:rsid w:val="00D05C46"/>
    <w:rsid w:val="00D1346E"/>
    <w:rsid w:val="00D21874"/>
    <w:rsid w:val="00D23838"/>
    <w:rsid w:val="00D4076E"/>
    <w:rsid w:val="00D52D27"/>
    <w:rsid w:val="00D5575B"/>
    <w:rsid w:val="00D5630F"/>
    <w:rsid w:val="00D56E0D"/>
    <w:rsid w:val="00D72631"/>
    <w:rsid w:val="00D87FAA"/>
    <w:rsid w:val="00D937AF"/>
    <w:rsid w:val="00DB3D20"/>
    <w:rsid w:val="00DC79DA"/>
    <w:rsid w:val="00DD3DFA"/>
    <w:rsid w:val="00DD5901"/>
    <w:rsid w:val="00DE1295"/>
    <w:rsid w:val="00DE20A6"/>
    <w:rsid w:val="00DF043F"/>
    <w:rsid w:val="00DF46B4"/>
    <w:rsid w:val="00E06D2C"/>
    <w:rsid w:val="00E14C16"/>
    <w:rsid w:val="00E150C6"/>
    <w:rsid w:val="00E24EF8"/>
    <w:rsid w:val="00E25E15"/>
    <w:rsid w:val="00E3291F"/>
    <w:rsid w:val="00E329A3"/>
    <w:rsid w:val="00E35D84"/>
    <w:rsid w:val="00E403A5"/>
    <w:rsid w:val="00E40412"/>
    <w:rsid w:val="00E52463"/>
    <w:rsid w:val="00E635F1"/>
    <w:rsid w:val="00E649E0"/>
    <w:rsid w:val="00E705DE"/>
    <w:rsid w:val="00E72199"/>
    <w:rsid w:val="00E75444"/>
    <w:rsid w:val="00E77F30"/>
    <w:rsid w:val="00E838BF"/>
    <w:rsid w:val="00E83A46"/>
    <w:rsid w:val="00E97912"/>
    <w:rsid w:val="00EA4DE3"/>
    <w:rsid w:val="00EB090A"/>
    <w:rsid w:val="00EB42F4"/>
    <w:rsid w:val="00EC308E"/>
    <w:rsid w:val="00ED00B1"/>
    <w:rsid w:val="00ED2263"/>
    <w:rsid w:val="00EE0330"/>
    <w:rsid w:val="00EE1238"/>
    <w:rsid w:val="00EF163C"/>
    <w:rsid w:val="00EF3FD3"/>
    <w:rsid w:val="00F0627B"/>
    <w:rsid w:val="00F066FE"/>
    <w:rsid w:val="00F24409"/>
    <w:rsid w:val="00F31BAA"/>
    <w:rsid w:val="00F37220"/>
    <w:rsid w:val="00F639D1"/>
    <w:rsid w:val="00F679A8"/>
    <w:rsid w:val="00F70632"/>
    <w:rsid w:val="00F82F0F"/>
    <w:rsid w:val="00F91F70"/>
    <w:rsid w:val="00F93DA9"/>
    <w:rsid w:val="00FA6CFF"/>
    <w:rsid w:val="00FB46D8"/>
    <w:rsid w:val="00FC487B"/>
    <w:rsid w:val="00FC63B8"/>
    <w:rsid w:val="00FD114A"/>
    <w:rsid w:val="00FE40F7"/>
    <w:rsid w:val="00FF41C8"/>
    <w:rsid w:val="00FF7B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E55C"/>
  <w15:docId w15:val="{08925301-F3F0-4AD0-9C50-489B086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57"/>
    <w:pPr>
      <w:spacing w:line="276" w:lineRule="auto"/>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908"/>
    <w:pPr>
      <w:autoSpaceDE w:val="0"/>
      <w:autoSpaceDN w:val="0"/>
      <w:adjustRightInd w:val="0"/>
    </w:pPr>
    <w:rPr>
      <w:rFonts w:ascii="Times New Roman" w:hAnsi="Times New Roman"/>
      <w:color w:val="000000"/>
      <w:sz w:val="24"/>
      <w:szCs w:val="24"/>
    </w:rPr>
  </w:style>
  <w:style w:type="character" w:customStyle="1" w:styleId="st1">
    <w:name w:val="st1"/>
    <w:rsid w:val="00FC487B"/>
  </w:style>
  <w:style w:type="character" w:customStyle="1" w:styleId="hps">
    <w:name w:val="hps"/>
    <w:rsid w:val="00A66176"/>
  </w:style>
  <w:style w:type="character" w:styleId="Hyperlink">
    <w:name w:val="Hyperlink"/>
    <w:uiPriority w:val="99"/>
    <w:unhideWhenUsed/>
    <w:rsid w:val="00BD62D6"/>
    <w:rPr>
      <w:color w:val="0000FF"/>
      <w:u w:val="single"/>
    </w:rPr>
  </w:style>
  <w:style w:type="paragraph" w:styleId="BalloonText">
    <w:name w:val="Balloon Text"/>
    <w:basedOn w:val="Normal"/>
    <w:link w:val="BalloonTextChar"/>
    <w:uiPriority w:val="99"/>
    <w:semiHidden/>
    <w:unhideWhenUsed/>
    <w:rsid w:val="008B29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29BF"/>
    <w:rPr>
      <w:rFonts w:ascii="Tahoma" w:hAnsi="Tahoma" w:cs="Tahoma"/>
      <w:sz w:val="16"/>
      <w:szCs w:val="16"/>
      <w:lang w:eastAsia="en-US"/>
    </w:rPr>
  </w:style>
  <w:style w:type="paragraph" w:styleId="ListParagraph">
    <w:name w:val="List Paragraph"/>
    <w:basedOn w:val="Normal"/>
    <w:uiPriority w:val="34"/>
    <w:qFormat/>
    <w:rsid w:val="00CD0485"/>
    <w:pPr>
      <w:ind w:left="720"/>
    </w:pPr>
  </w:style>
  <w:style w:type="paragraph" w:styleId="BodyText">
    <w:name w:val="Body Text"/>
    <w:basedOn w:val="Normal"/>
    <w:link w:val="BodyTextChar"/>
    <w:uiPriority w:val="99"/>
    <w:semiHidden/>
    <w:unhideWhenUsed/>
    <w:rsid w:val="004E33A5"/>
    <w:pPr>
      <w:spacing w:after="120"/>
    </w:pPr>
  </w:style>
  <w:style w:type="character" w:customStyle="1" w:styleId="BodyTextChar">
    <w:name w:val="Body Text Char"/>
    <w:link w:val="BodyText"/>
    <w:uiPriority w:val="99"/>
    <w:semiHidden/>
    <w:rsid w:val="004E33A5"/>
    <w:rPr>
      <w:rFonts w:ascii="Times New Roman" w:hAnsi="Times New Roman"/>
      <w:sz w:val="24"/>
      <w:szCs w:val="22"/>
      <w:lang w:eastAsia="en-US"/>
    </w:rPr>
  </w:style>
  <w:style w:type="character" w:styleId="CommentReference">
    <w:name w:val="annotation reference"/>
    <w:uiPriority w:val="99"/>
    <w:semiHidden/>
    <w:unhideWhenUsed/>
    <w:rsid w:val="000E3EF1"/>
    <w:rPr>
      <w:sz w:val="16"/>
      <w:szCs w:val="16"/>
    </w:rPr>
  </w:style>
  <w:style w:type="paragraph" w:styleId="CommentText">
    <w:name w:val="annotation text"/>
    <w:basedOn w:val="Normal"/>
    <w:link w:val="CommentTextChar"/>
    <w:uiPriority w:val="99"/>
    <w:semiHidden/>
    <w:unhideWhenUsed/>
    <w:rsid w:val="000E3EF1"/>
    <w:rPr>
      <w:sz w:val="20"/>
      <w:szCs w:val="20"/>
    </w:rPr>
  </w:style>
  <w:style w:type="character" w:customStyle="1" w:styleId="CommentTextChar">
    <w:name w:val="Comment Text Char"/>
    <w:link w:val="CommentText"/>
    <w:uiPriority w:val="99"/>
    <w:semiHidden/>
    <w:rsid w:val="000E3EF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E3EF1"/>
    <w:rPr>
      <w:b/>
      <w:bCs/>
    </w:rPr>
  </w:style>
  <w:style w:type="character" w:customStyle="1" w:styleId="CommentSubjectChar">
    <w:name w:val="Comment Subject Char"/>
    <w:link w:val="CommentSubject"/>
    <w:uiPriority w:val="99"/>
    <w:semiHidden/>
    <w:rsid w:val="000E3EF1"/>
    <w:rPr>
      <w:rFonts w:ascii="Times New Roman" w:hAnsi="Times New Roman"/>
      <w:b/>
      <w:bCs/>
      <w:lang w:eastAsia="en-US"/>
    </w:rPr>
  </w:style>
  <w:style w:type="paragraph" w:styleId="Header">
    <w:name w:val="header"/>
    <w:basedOn w:val="Normal"/>
    <w:link w:val="HeaderChar"/>
    <w:uiPriority w:val="99"/>
    <w:unhideWhenUsed/>
    <w:rsid w:val="004E72F3"/>
    <w:pPr>
      <w:tabs>
        <w:tab w:val="center" w:pos="4153"/>
        <w:tab w:val="right" w:pos="8306"/>
      </w:tabs>
    </w:pPr>
  </w:style>
  <w:style w:type="character" w:customStyle="1" w:styleId="HeaderChar">
    <w:name w:val="Header Char"/>
    <w:link w:val="Header"/>
    <w:uiPriority w:val="99"/>
    <w:rsid w:val="004E72F3"/>
    <w:rPr>
      <w:rFonts w:ascii="Times New Roman" w:hAnsi="Times New Roman"/>
      <w:sz w:val="24"/>
      <w:szCs w:val="22"/>
      <w:lang w:eastAsia="en-US"/>
    </w:rPr>
  </w:style>
  <w:style w:type="paragraph" w:styleId="Footer">
    <w:name w:val="footer"/>
    <w:basedOn w:val="Normal"/>
    <w:link w:val="FooterChar"/>
    <w:uiPriority w:val="99"/>
    <w:unhideWhenUsed/>
    <w:rsid w:val="004E72F3"/>
    <w:pPr>
      <w:tabs>
        <w:tab w:val="center" w:pos="4153"/>
        <w:tab w:val="right" w:pos="8306"/>
      </w:tabs>
    </w:pPr>
  </w:style>
  <w:style w:type="character" w:customStyle="1" w:styleId="FooterChar">
    <w:name w:val="Footer Char"/>
    <w:link w:val="Footer"/>
    <w:uiPriority w:val="99"/>
    <w:rsid w:val="004E72F3"/>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1955">
      <w:bodyDiv w:val="1"/>
      <w:marLeft w:val="0"/>
      <w:marRight w:val="0"/>
      <w:marTop w:val="0"/>
      <w:marBottom w:val="0"/>
      <w:divBdr>
        <w:top w:val="none" w:sz="0" w:space="0" w:color="auto"/>
        <w:left w:val="none" w:sz="0" w:space="0" w:color="auto"/>
        <w:bottom w:val="none" w:sz="0" w:space="0" w:color="auto"/>
        <w:right w:val="none" w:sz="0" w:space="0" w:color="auto"/>
      </w:divBdr>
    </w:div>
    <w:div w:id="77797838">
      <w:bodyDiv w:val="1"/>
      <w:marLeft w:val="0"/>
      <w:marRight w:val="0"/>
      <w:marTop w:val="0"/>
      <w:marBottom w:val="0"/>
      <w:divBdr>
        <w:top w:val="none" w:sz="0" w:space="0" w:color="auto"/>
        <w:left w:val="none" w:sz="0" w:space="0" w:color="auto"/>
        <w:bottom w:val="none" w:sz="0" w:space="0" w:color="auto"/>
        <w:right w:val="none" w:sz="0" w:space="0" w:color="auto"/>
      </w:divBdr>
    </w:div>
    <w:div w:id="99380776">
      <w:bodyDiv w:val="1"/>
      <w:marLeft w:val="0"/>
      <w:marRight w:val="0"/>
      <w:marTop w:val="0"/>
      <w:marBottom w:val="0"/>
      <w:divBdr>
        <w:top w:val="none" w:sz="0" w:space="0" w:color="auto"/>
        <w:left w:val="none" w:sz="0" w:space="0" w:color="auto"/>
        <w:bottom w:val="none" w:sz="0" w:space="0" w:color="auto"/>
        <w:right w:val="none" w:sz="0" w:space="0" w:color="auto"/>
      </w:divBdr>
    </w:div>
    <w:div w:id="103695388">
      <w:bodyDiv w:val="1"/>
      <w:marLeft w:val="0"/>
      <w:marRight w:val="0"/>
      <w:marTop w:val="0"/>
      <w:marBottom w:val="0"/>
      <w:divBdr>
        <w:top w:val="none" w:sz="0" w:space="0" w:color="auto"/>
        <w:left w:val="none" w:sz="0" w:space="0" w:color="auto"/>
        <w:bottom w:val="none" w:sz="0" w:space="0" w:color="auto"/>
        <w:right w:val="none" w:sz="0" w:space="0" w:color="auto"/>
      </w:divBdr>
      <w:divsChild>
        <w:div w:id="1027677953">
          <w:marLeft w:val="0"/>
          <w:marRight w:val="0"/>
          <w:marTop w:val="0"/>
          <w:marBottom w:val="0"/>
          <w:divBdr>
            <w:top w:val="none" w:sz="0" w:space="0" w:color="auto"/>
            <w:left w:val="none" w:sz="0" w:space="0" w:color="auto"/>
            <w:bottom w:val="none" w:sz="0" w:space="0" w:color="auto"/>
            <w:right w:val="none" w:sz="0" w:space="0" w:color="auto"/>
          </w:divBdr>
          <w:divsChild>
            <w:div w:id="1061640760">
              <w:marLeft w:val="0"/>
              <w:marRight w:val="0"/>
              <w:marTop w:val="0"/>
              <w:marBottom w:val="0"/>
              <w:divBdr>
                <w:top w:val="none" w:sz="0" w:space="0" w:color="auto"/>
                <w:left w:val="none" w:sz="0" w:space="0" w:color="auto"/>
                <w:bottom w:val="none" w:sz="0" w:space="0" w:color="auto"/>
                <w:right w:val="none" w:sz="0" w:space="0" w:color="auto"/>
              </w:divBdr>
              <w:divsChild>
                <w:div w:id="456408747">
                  <w:marLeft w:val="0"/>
                  <w:marRight w:val="0"/>
                  <w:marTop w:val="0"/>
                  <w:marBottom w:val="0"/>
                  <w:divBdr>
                    <w:top w:val="none" w:sz="0" w:space="0" w:color="auto"/>
                    <w:left w:val="none" w:sz="0" w:space="0" w:color="auto"/>
                    <w:bottom w:val="none" w:sz="0" w:space="0" w:color="auto"/>
                    <w:right w:val="none" w:sz="0" w:space="0" w:color="auto"/>
                  </w:divBdr>
                  <w:divsChild>
                    <w:div w:id="653490095">
                      <w:marLeft w:val="0"/>
                      <w:marRight w:val="0"/>
                      <w:marTop w:val="0"/>
                      <w:marBottom w:val="0"/>
                      <w:divBdr>
                        <w:top w:val="none" w:sz="0" w:space="0" w:color="auto"/>
                        <w:left w:val="none" w:sz="0" w:space="0" w:color="auto"/>
                        <w:bottom w:val="none" w:sz="0" w:space="0" w:color="auto"/>
                        <w:right w:val="none" w:sz="0" w:space="0" w:color="auto"/>
                      </w:divBdr>
                      <w:divsChild>
                        <w:div w:id="1519008429">
                          <w:marLeft w:val="0"/>
                          <w:marRight w:val="0"/>
                          <w:marTop w:val="0"/>
                          <w:marBottom w:val="0"/>
                          <w:divBdr>
                            <w:top w:val="none" w:sz="0" w:space="0" w:color="auto"/>
                            <w:left w:val="none" w:sz="0" w:space="0" w:color="auto"/>
                            <w:bottom w:val="none" w:sz="0" w:space="0" w:color="auto"/>
                            <w:right w:val="none" w:sz="0" w:space="0" w:color="auto"/>
                          </w:divBdr>
                          <w:divsChild>
                            <w:div w:id="370612134">
                              <w:marLeft w:val="0"/>
                              <w:marRight w:val="0"/>
                              <w:marTop w:val="0"/>
                              <w:marBottom w:val="0"/>
                              <w:divBdr>
                                <w:top w:val="none" w:sz="0" w:space="0" w:color="auto"/>
                                <w:left w:val="none" w:sz="0" w:space="0" w:color="auto"/>
                                <w:bottom w:val="none" w:sz="0" w:space="0" w:color="auto"/>
                                <w:right w:val="none" w:sz="0" w:space="0" w:color="auto"/>
                              </w:divBdr>
                              <w:divsChild>
                                <w:div w:id="1587038284">
                                  <w:marLeft w:val="0"/>
                                  <w:marRight w:val="0"/>
                                  <w:marTop w:val="0"/>
                                  <w:marBottom w:val="0"/>
                                  <w:divBdr>
                                    <w:top w:val="none" w:sz="0" w:space="0" w:color="auto"/>
                                    <w:left w:val="none" w:sz="0" w:space="0" w:color="auto"/>
                                    <w:bottom w:val="none" w:sz="0" w:space="0" w:color="auto"/>
                                    <w:right w:val="none" w:sz="0" w:space="0" w:color="auto"/>
                                  </w:divBdr>
                                  <w:divsChild>
                                    <w:div w:id="238174372">
                                      <w:marLeft w:val="60"/>
                                      <w:marRight w:val="0"/>
                                      <w:marTop w:val="0"/>
                                      <w:marBottom w:val="0"/>
                                      <w:divBdr>
                                        <w:top w:val="none" w:sz="0" w:space="0" w:color="auto"/>
                                        <w:left w:val="none" w:sz="0" w:space="0" w:color="auto"/>
                                        <w:bottom w:val="none" w:sz="0" w:space="0" w:color="auto"/>
                                        <w:right w:val="none" w:sz="0" w:space="0" w:color="auto"/>
                                      </w:divBdr>
                                      <w:divsChild>
                                        <w:div w:id="1907914731">
                                          <w:marLeft w:val="0"/>
                                          <w:marRight w:val="0"/>
                                          <w:marTop w:val="0"/>
                                          <w:marBottom w:val="0"/>
                                          <w:divBdr>
                                            <w:top w:val="none" w:sz="0" w:space="0" w:color="auto"/>
                                            <w:left w:val="none" w:sz="0" w:space="0" w:color="auto"/>
                                            <w:bottom w:val="none" w:sz="0" w:space="0" w:color="auto"/>
                                            <w:right w:val="none" w:sz="0" w:space="0" w:color="auto"/>
                                          </w:divBdr>
                                          <w:divsChild>
                                            <w:div w:id="506217516">
                                              <w:marLeft w:val="0"/>
                                              <w:marRight w:val="0"/>
                                              <w:marTop w:val="0"/>
                                              <w:marBottom w:val="120"/>
                                              <w:divBdr>
                                                <w:top w:val="single" w:sz="6" w:space="0" w:color="F5F5F5"/>
                                                <w:left w:val="single" w:sz="6" w:space="0" w:color="F5F5F5"/>
                                                <w:bottom w:val="single" w:sz="6" w:space="0" w:color="F5F5F5"/>
                                                <w:right w:val="single" w:sz="6" w:space="0" w:color="F5F5F5"/>
                                              </w:divBdr>
                                              <w:divsChild>
                                                <w:div w:id="2003121196">
                                                  <w:marLeft w:val="0"/>
                                                  <w:marRight w:val="0"/>
                                                  <w:marTop w:val="0"/>
                                                  <w:marBottom w:val="0"/>
                                                  <w:divBdr>
                                                    <w:top w:val="none" w:sz="0" w:space="0" w:color="auto"/>
                                                    <w:left w:val="none" w:sz="0" w:space="0" w:color="auto"/>
                                                    <w:bottom w:val="none" w:sz="0" w:space="0" w:color="auto"/>
                                                    <w:right w:val="none" w:sz="0" w:space="0" w:color="auto"/>
                                                  </w:divBdr>
                                                  <w:divsChild>
                                                    <w:div w:id="1358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4906">
      <w:bodyDiv w:val="1"/>
      <w:marLeft w:val="0"/>
      <w:marRight w:val="0"/>
      <w:marTop w:val="0"/>
      <w:marBottom w:val="0"/>
      <w:divBdr>
        <w:top w:val="none" w:sz="0" w:space="0" w:color="auto"/>
        <w:left w:val="none" w:sz="0" w:space="0" w:color="auto"/>
        <w:bottom w:val="none" w:sz="0" w:space="0" w:color="auto"/>
        <w:right w:val="none" w:sz="0" w:space="0" w:color="auto"/>
      </w:divBdr>
    </w:div>
    <w:div w:id="208882576">
      <w:bodyDiv w:val="1"/>
      <w:marLeft w:val="0"/>
      <w:marRight w:val="0"/>
      <w:marTop w:val="0"/>
      <w:marBottom w:val="0"/>
      <w:divBdr>
        <w:top w:val="none" w:sz="0" w:space="0" w:color="auto"/>
        <w:left w:val="none" w:sz="0" w:space="0" w:color="auto"/>
        <w:bottom w:val="none" w:sz="0" w:space="0" w:color="auto"/>
        <w:right w:val="none" w:sz="0" w:space="0" w:color="auto"/>
      </w:divBdr>
    </w:div>
    <w:div w:id="213270793">
      <w:bodyDiv w:val="1"/>
      <w:marLeft w:val="0"/>
      <w:marRight w:val="0"/>
      <w:marTop w:val="0"/>
      <w:marBottom w:val="0"/>
      <w:divBdr>
        <w:top w:val="none" w:sz="0" w:space="0" w:color="auto"/>
        <w:left w:val="none" w:sz="0" w:space="0" w:color="auto"/>
        <w:bottom w:val="none" w:sz="0" w:space="0" w:color="auto"/>
        <w:right w:val="none" w:sz="0" w:space="0" w:color="auto"/>
      </w:divBdr>
      <w:divsChild>
        <w:div w:id="1192189465">
          <w:marLeft w:val="0"/>
          <w:marRight w:val="0"/>
          <w:marTop w:val="0"/>
          <w:marBottom w:val="0"/>
          <w:divBdr>
            <w:top w:val="none" w:sz="0" w:space="0" w:color="auto"/>
            <w:left w:val="none" w:sz="0" w:space="0" w:color="auto"/>
            <w:bottom w:val="none" w:sz="0" w:space="0" w:color="auto"/>
            <w:right w:val="none" w:sz="0" w:space="0" w:color="auto"/>
          </w:divBdr>
          <w:divsChild>
            <w:div w:id="1428385017">
              <w:marLeft w:val="0"/>
              <w:marRight w:val="0"/>
              <w:marTop w:val="0"/>
              <w:marBottom w:val="0"/>
              <w:divBdr>
                <w:top w:val="none" w:sz="0" w:space="0" w:color="auto"/>
                <w:left w:val="none" w:sz="0" w:space="0" w:color="auto"/>
                <w:bottom w:val="none" w:sz="0" w:space="0" w:color="auto"/>
                <w:right w:val="none" w:sz="0" w:space="0" w:color="auto"/>
              </w:divBdr>
              <w:divsChild>
                <w:div w:id="980158844">
                  <w:marLeft w:val="0"/>
                  <w:marRight w:val="0"/>
                  <w:marTop w:val="0"/>
                  <w:marBottom w:val="0"/>
                  <w:divBdr>
                    <w:top w:val="none" w:sz="0" w:space="0" w:color="auto"/>
                    <w:left w:val="none" w:sz="0" w:space="0" w:color="auto"/>
                    <w:bottom w:val="none" w:sz="0" w:space="0" w:color="auto"/>
                    <w:right w:val="none" w:sz="0" w:space="0" w:color="auto"/>
                  </w:divBdr>
                  <w:divsChild>
                    <w:div w:id="1275601016">
                      <w:marLeft w:val="0"/>
                      <w:marRight w:val="0"/>
                      <w:marTop w:val="0"/>
                      <w:marBottom w:val="0"/>
                      <w:divBdr>
                        <w:top w:val="none" w:sz="0" w:space="0" w:color="auto"/>
                        <w:left w:val="none" w:sz="0" w:space="0" w:color="auto"/>
                        <w:bottom w:val="none" w:sz="0" w:space="0" w:color="auto"/>
                        <w:right w:val="none" w:sz="0" w:space="0" w:color="auto"/>
                      </w:divBdr>
                      <w:divsChild>
                        <w:div w:id="1176383353">
                          <w:marLeft w:val="0"/>
                          <w:marRight w:val="0"/>
                          <w:marTop w:val="0"/>
                          <w:marBottom w:val="0"/>
                          <w:divBdr>
                            <w:top w:val="none" w:sz="0" w:space="0" w:color="auto"/>
                            <w:left w:val="none" w:sz="0" w:space="0" w:color="auto"/>
                            <w:bottom w:val="none" w:sz="0" w:space="0" w:color="auto"/>
                            <w:right w:val="none" w:sz="0" w:space="0" w:color="auto"/>
                          </w:divBdr>
                          <w:divsChild>
                            <w:div w:id="747732852">
                              <w:marLeft w:val="0"/>
                              <w:marRight w:val="0"/>
                              <w:marTop w:val="0"/>
                              <w:marBottom w:val="0"/>
                              <w:divBdr>
                                <w:top w:val="none" w:sz="0" w:space="0" w:color="auto"/>
                                <w:left w:val="none" w:sz="0" w:space="0" w:color="auto"/>
                                <w:bottom w:val="none" w:sz="0" w:space="0" w:color="auto"/>
                                <w:right w:val="none" w:sz="0" w:space="0" w:color="auto"/>
                              </w:divBdr>
                              <w:divsChild>
                                <w:div w:id="1309357027">
                                  <w:marLeft w:val="0"/>
                                  <w:marRight w:val="0"/>
                                  <w:marTop w:val="0"/>
                                  <w:marBottom w:val="0"/>
                                  <w:divBdr>
                                    <w:top w:val="none" w:sz="0" w:space="0" w:color="auto"/>
                                    <w:left w:val="none" w:sz="0" w:space="0" w:color="auto"/>
                                    <w:bottom w:val="none" w:sz="0" w:space="0" w:color="auto"/>
                                    <w:right w:val="none" w:sz="0" w:space="0" w:color="auto"/>
                                  </w:divBdr>
                                  <w:divsChild>
                                    <w:div w:id="1099718408">
                                      <w:marLeft w:val="60"/>
                                      <w:marRight w:val="0"/>
                                      <w:marTop w:val="0"/>
                                      <w:marBottom w:val="0"/>
                                      <w:divBdr>
                                        <w:top w:val="none" w:sz="0" w:space="0" w:color="auto"/>
                                        <w:left w:val="none" w:sz="0" w:space="0" w:color="auto"/>
                                        <w:bottom w:val="none" w:sz="0" w:space="0" w:color="auto"/>
                                        <w:right w:val="none" w:sz="0" w:space="0" w:color="auto"/>
                                      </w:divBdr>
                                      <w:divsChild>
                                        <w:div w:id="2092703164">
                                          <w:marLeft w:val="0"/>
                                          <w:marRight w:val="0"/>
                                          <w:marTop w:val="0"/>
                                          <w:marBottom w:val="0"/>
                                          <w:divBdr>
                                            <w:top w:val="none" w:sz="0" w:space="0" w:color="auto"/>
                                            <w:left w:val="none" w:sz="0" w:space="0" w:color="auto"/>
                                            <w:bottom w:val="none" w:sz="0" w:space="0" w:color="auto"/>
                                            <w:right w:val="none" w:sz="0" w:space="0" w:color="auto"/>
                                          </w:divBdr>
                                          <w:divsChild>
                                            <w:div w:id="1807773747">
                                              <w:marLeft w:val="0"/>
                                              <w:marRight w:val="0"/>
                                              <w:marTop w:val="0"/>
                                              <w:marBottom w:val="120"/>
                                              <w:divBdr>
                                                <w:top w:val="single" w:sz="6" w:space="0" w:color="F5F5F5"/>
                                                <w:left w:val="single" w:sz="6" w:space="0" w:color="F5F5F5"/>
                                                <w:bottom w:val="single" w:sz="6" w:space="0" w:color="F5F5F5"/>
                                                <w:right w:val="single" w:sz="6" w:space="0" w:color="F5F5F5"/>
                                              </w:divBdr>
                                              <w:divsChild>
                                                <w:div w:id="1377657312">
                                                  <w:marLeft w:val="0"/>
                                                  <w:marRight w:val="0"/>
                                                  <w:marTop w:val="0"/>
                                                  <w:marBottom w:val="0"/>
                                                  <w:divBdr>
                                                    <w:top w:val="none" w:sz="0" w:space="0" w:color="auto"/>
                                                    <w:left w:val="none" w:sz="0" w:space="0" w:color="auto"/>
                                                    <w:bottom w:val="none" w:sz="0" w:space="0" w:color="auto"/>
                                                    <w:right w:val="none" w:sz="0" w:space="0" w:color="auto"/>
                                                  </w:divBdr>
                                                  <w:divsChild>
                                                    <w:div w:id="238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1776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612">
          <w:marLeft w:val="0"/>
          <w:marRight w:val="0"/>
          <w:marTop w:val="0"/>
          <w:marBottom w:val="0"/>
          <w:divBdr>
            <w:top w:val="none" w:sz="0" w:space="0" w:color="auto"/>
            <w:left w:val="none" w:sz="0" w:space="0" w:color="auto"/>
            <w:bottom w:val="none" w:sz="0" w:space="0" w:color="auto"/>
            <w:right w:val="none" w:sz="0" w:space="0" w:color="auto"/>
          </w:divBdr>
          <w:divsChild>
            <w:div w:id="882668257">
              <w:marLeft w:val="0"/>
              <w:marRight w:val="0"/>
              <w:marTop w:val="0"/>
              <w:marBottom w:val="0"/>
              <w:divBdr>
                <w:top w:val="none" w:sz="0" w:space="0" w:color="auto"/>
                <w:left w:val="none" w:sz="0" w:space="0" w:color="auto"/>
                <w:bottom w:val="none" w:sz="0" w:space="0" w:color="auto"/>
                <w:right w:val="none" w:sz="0" w:space="0" w:color="auto"/>
              </w:divBdr>
              <w:divsChild>
                <w:div w:id="721559562">
                  <w:marLeft w:val="0"/>
                  <w:marRight w:val="0"/>
                  <w:marTop w:val="0"/>
                  <w:marBottom w:val="0"/>
                  <w:divBdr>
                    <w:top w:val="none" w:sz="0" w:space="0" w:color="auto"/>
                    <w:left w:val="none" w:sz="0" w:space="0" w:color="auto"/>
                    <w:bottom w:val="none" w:sz="0" w:space="0" w:color="auto"/>
                    <w:right w:val="none" w:sz="0" w:space="0" w:color="auto"/>
                  </w:divBdr>
                  <w:divsChild>
                    <w:div w:id="1771899899">
                      <w:marLeft w:val="0"/>
                      <w:marRight w:val="0"/>
                      <w:marTop w:val="0"/>
                      <w:marBottom w:val="0"/>
                      <w:divBdr>
                        <w:top w:val="none" w:sz="0" w:space="0" w:color="auto"/>
                        <w:left w:val="none" w:sz="0" w:space="0" w:color="auto"/>
                        <w:bottom w:val="none" w:sz="0" w:space="0" w:color="auto"/>
                        <w:right w:val="none" w:sz="0" w:space="0" w:color="auto"/>
                      </w:divBdr>
                      <w:divsChild>
                        <w:div w:id="424960763">
                          <w:marLeft w:val="0"/>
                          <w:marRight w:val="0"/>
                          <w:marTop w:val="0"/>
                          <w:marBottom w:val="0"/>
                          <w:divBdr>
                            <w:top w:val="none" w:sz="0" w:space="0" w:color="auto"/>
                            <w:left w:val="none" w:sz="0" w:space="0" w:color="auto"/>
                            <w:bottom w:val="none" w:sz="0" w:space="0" w:color="auto"/>
                            <w:right w:val="none" w:sz="0" w:space="0" w:color="auto"/>
                          </w:divBdr>
                          <w:divsChild>
                            <w:div w:id="1921401588">
                              <w:marLeft w:val="0"/>
                              <w:marRight w:val="0"/>
                              <w:marTop w:val="0"/>
                              <w:marBottom w:val="0"/>
                              <w:divBdr>
                                <w:top w:val="none" w:sz="0" w:space="0" w:color="auto"/>
                                <w:left w:val="none" w:sz="0" w:space="0" w:color="auto"/>
                                <w:bottom w:val="none" w:sz="0" w:space="0" w:color="auto"/>
                                <w:right w:val="none" w:sz="0" w:space="0" w:color="auto"/>
                              </w:divBdr>
                              <w:divsChild>
                                <w:div w:id="1429616954">
                                  <w:marLeft w:val="0"/>
                                  <w:marRight w:val="0"/>
                                  <w:marTop w:val="0"/>
                                  <w:marBottom w:val="0"/>
                                  <w:divBdr>
                                    <w:top w:val="none" w:sz="0" w:space="0" w:color="auto"/>
                                    <w:left w:val="none" w:sz="0" w:space="0" w:color="auto"/>
                                    <w:bottom w:val="none" w:sz="0" w:space="0" w:color="auto"/>
                                    <w:right w:val="none" w:sz="0" w:space="0" w:color="auto"/>
                                  </w:divBdr>
                                  <w:divsChild>
                                    <w:div w:id="1180436246">
                                      <w:marLeft w:val="60"/>
                                      <w:marRight w:val="0"/>
                                      <w:marTop w:val="0"/>
                                      <w:marBottom w:val="0"/>
                                      <w:divBdr>
                                        <w:top w:val="none" w:sz="0" w:space="0" w:color="auto"/>
                                        <w:left w:val="none" w:sz="0" w:space="0" w:color="auto"/>
                                        <w:bottom w:val="none" w:sz="0" w:space="0" w:color="auto"/>
                                        <w:right w:val="none" w:sz="0" w:space="0" w:color="auto"/>
                                      </w:divBdr>
                                      <w:divsChild>
                                        <w:div w:id="265845794">
                                          <w:marLeft w:val="0"/>
                                          <w:marRight w:val="0"/>
                                          <w:marTop w:val="0"/>
                                          <w:marBottom w:val="0"/>
                                          <w:divBdr>
                                            <w:top w:val="none" w:sz="0" w:space="0" w:color="auto"/>
                                            <w:left w:val="none" w:sz="0" w:space="0" w:color="auto"/>
                                            <w:bottom w:val="none" w:sz="0" w:space="0" w:color="auto"/>
                                            <w:right w:val="none" w:sz="0" w:space="0" w:color="auto"/>
                                          </w:divBdr>
                                          <w:divsChild>
                                            <w:div w:id="631905065">
                                              <w:marLeft w:val="0"/>
                                              <w:marRight w:val="0"/>
                                              <w:marTop w:val="0"/>
                                              <w:marBottom w:val="120"/>
                                              <w:divBdr>
                                                <w:top w:val="single" w:sz="6" w:space="0" w:color="F5F5F5"/>
                                                <w:left w:val="single" w:sz="6" w:space="0" w:color="F5F5F5"/>
                                                <w:bottom w:val="single" w:sz="6" w:space="0" w:color="F5F5F5"/>
                                                <w:right w:val="single" w:sz="6" w:space="0" w:color="F5F5F5"/>
                                              </w:divBdr>
                                              <w:divsChild>
                                                <w:div w:id="630594102">
                                                  <w:marLeft w:val="0"/>
                                                  <w:marRight w:val="0"/>
                                                  <w:marTop w:val="0"/>
                                                  <w:marBottom w:val="0"/>
                                                  <w:divBdr>
                                                    <w:top w:val="none" w:sz="0" w:space="0" w:color="auto"/>
                                                    <w:left w:val="none" w:sz="0" w:space="0" w:color="auto"/>
                                                    <w:bottom w:val="none" w:sz="0" w:space="0" w:color="auto"/>
                                                    <w:right w:val="none" w:sz="0" w:space="0" w:color="auto"/>
                                                  </w:divBdr>
                                                  <w:divsChild>
                                                    <w:div w:id="19664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374156">
      <w:bodyDiv w:val="1"/>
      <w:marLeft w:val="0"/>
      <w:marRight w:val="0"/>
      <w:marTop w:val="0"/>
      <w:marBottom w:val="0"/>
      <w:divBdr>
        <w:top w:val="none" w:sz="0" w:space="0" w:color="auto"/>
        <w:left w:val="none" w:sz="0" w:space="0" w:color="auto"/>
        <w:bottom w:val="none" w:sz="0" w:space="0" w:color="auto"/>
        <w:right w:val="none" w:sz="0" w:space="0" w:color="auto"/>
      </w:divBdr>
    </w:div>
    <w:div w:id="292909735">
      <w:bodyDiv w:val="1"/>
      <w:marLeft w:val="0"/>
      <w:marRight w:val="0"/>
      <w:marTop w:val="0"/>
      <w:marBottom w:val="0"/>
      <w:divBdr>
        <w:top w:val="none" w:sz="0" w:space="0" w:color="auto"/>
        <w:left w:val="none" w:sz="0" w:space="0" w:color="auto"/>
        <w:bottom w:val="none" w:sz="0" w:space="0" w:color="auto"/>
        <w:right w:val="none" w:sz="0" w:space="0" w:color="auto"/>
      </w:divBdr>
    </w:div>
    <w:div w:id="296376357">
      <w:bodyDiv w:val="1"/>
      <w:marLeft w:val="0"/>
      <w:marRight w:val="0"/>
      <w:marTop w:val="0"/>
      <w:marBottom w:val="0"/>
      <w:divBdr>
        <w:top w:val="none" w:sz="0" w:space="0" w:color="auto"/>
        <w:left w:val="none" w:sz="0" w:space="0" w:color="auto"/>
        <w:bottom w:val="none" w:sz="0" w:space="0" w:color="auto"/>
        <w:right w:val="none" w:sz="0" w:space="0" w:color="auto"/>
      </w:divBdr>
      <w:divsChild>
        <w:div w:id="5445484">
          <w:marLeft w:val="0"/>
          <w:marRight w:val="0"/>
          <w:marTop w:val="0"/>
          <w:marBottom w:val="0"/>
          <w:divBdr>
            <w:top w:val="none" w:sz="0" w:space="0" w:color="auto"/>
            <w:left w:val="none" w:sz="0" w:space="0" w:color="auto"/>
            <w:bottom w:val="none" w:sz="0" w:space="0" w:color="auto"/>
            <w:right w:val="none" w:sz="0" w:space="0" w:color="auto"/>
          </w:divBdr>
          <w:divsChild>
            <w:div w:id="935750527">
              <w:marLeft w:val="0"/>
              <w:marRight w:val="0"/>
              <w:marTop w:val="0"/>
              <w:marBottom w:val="0"/>
              <w:divBdr>
                <w:top w:val="none" w:sz="0" w:space="0" w:color="auto"/>
                <w:left w:val="none" w:sz="0" w:space="0" w:color="auto"/>
                <w:bottom w:val="none" w:sz="0" w:space="0" w:color="auto"/>
                <w:right w:val="none" w:sz="0" w:space="0" w:color="auto"/>
              </w:divBdr>
              <w:divsChild>
                <w:div w:id="1542203890">
                  <w:marLeft w:val="0"/>
                  <w:marRight w:val="0"/>
                  <w:marTop w:val="0"/>
                  <w:marBottom w:val="0"/>
                  <w:divBdr>
                    <w:top w:val="none" w:sz="0" w:space="0" w:color="auto"/>
                    <w:left w:val="none" w:sz="0" w:space="0" w:color="auto"/>
                    <w:bottom w:val="none" w:sz="0" w:space="0" w:color="auto"/>
                    <w:right w:val="none" w:sz="0" w:space="0" w:color="auto"/>
                  </w:divBdr>
                  <w:divsChild>
                    <w:div w:id="1651253609">
                      <w:marLeft w:val="0"/>
                      <w:marRight w:val="0"/>
                      <w:marTop w:val="0"/>
                      <w:marBottom w:val="0"/>
                      <w:divBdr>
                        <w:top w:val="none" w:sz="0" w:space="0" w:color="auto"/>
                        <w:left w:val="none" w:sz="0" w:space="0" w:color="auto"/>
                        <w:bottom w:val="none" w:sz="0" w:space="0" w:color="auto"/>
                        <w:right w:val="none" w:sz="0" w:space="0" w:color="auto"/>
                      </w:divBdr>
                      <w:divsChild>
                        <w:div w:id="1018586221">
                          <w:marLeft w:val="0"/>
                          <w:marRight w:val="0"/>
                          <w:marTop w:val="0"/>
                          <w:marBottom w:val="0"/>
                          <w:divBdr>
                            <w:top w:val="none" w:sz="0" w:space="0" w:color="auto"/>
                            <w:left w:val="none" w:sz="0" w:space="0" w:color="auto"/>
                            <w:bottom w:val="none" w:sz="0" w:space="0" w:color="auto"/>
                            <w:right w:val="none" w:sz="0" w:space="0" w:color="auto"/>
                          </w:divBdr>
                          <w:divsChild>
                            <w:div w:id="1319504301">
                              <w:marLeft w:val="0"/>
                              <w:marRight w:val="0"/>
                              <w:marTop w:val="0"/>
                              <w:marBottom w:val="0"/>
                              <w:divBdr>
                                <w:top w:val="none" w:sz="0" w:space="0" w:color="auto"/>
                                <w:left w:val="none" w:sz="0" w:space="0" w:color="auto"/>
                                <w:bottom w:val="none" w:sz="0" w:space="0" w:color="auto"/>
                                <w:right w:val="none" w:sz="0" w:space="0" w:color="auto"/>
                              </w:divBdr>
                              <w:divsChild>
                                <w:div w:id="1579249040">
                                  <w:marLeft w:val="0"/>
                                  <w:marRight w:val="0"/>
                                  <w:marTop w:val="0"/>
                                  <w:marBottom w:val="0"/>
                                  <w:divBdr>
                                    <w:top w:val="none" w:sz="0" w:space="0" w:color="auto"/>
                                    <w:left w:val="none" w:sz="0" w:space="0" w:color="auto"/>
                                    <w:bottom w:val="none" w:sz="0" w:space="0" w:color="auto"/>
                                    <w:right w:val="none" w:sz="0" w:space="0" w:color="auto"/>
                                  </w:divBdr>
                                  <w:divsChild>
                                    <w:div w:id="630092921">
                                      <w:marLeft w:val="60"/>
                                      <w:marRight w:val="0"/>
                                      <w:marTop w:val="0"/>
                                      <w:marBottom w:val="0"/>
                                      <w:divBdr>
                                        <w:top w:val="none" w:sz="0" w:space="0" w:color="auto"/>
                                        <w:left w:val="none" w:sz="0" w:space="0" w:color="auto"/>
                                        <w:bottom w:val="none" w:sz="0" w:space="0" w:color="auto"/>
                                        <w:right w:val="none" w:sz="0" w:space="0" w:color="auto"/>
                                      </w:divBdr>
                                      <w:divsChild>
                                        <w:div w:id="560756632">
                                          <w:marLeft w:val="0"/>
                                          <w:marRight w:val="0"/>
                                          <w:marTop w:val="0"/>
                                          <w:marBottom w:val="0"/>
                                          <w:divBdr>
                                            <w:top w:val="none" w:sz="0" w:space="0" w:color="auto"/>
                                            <w:left w:val="none" w:sz="0" w:space="0" w:color="auto"/>
                                            <w:bottom w:val="none" w:sz="0" w:space="0" w:color="auto"/>
                                            <w:right w:val="none" w:sz="0" w:space="0" w:color="auto"/>
                                          </w:divBdr>
                                          <w:divsChild>
                                            <w:div w:id="1209756610">
                                              <w:marLeft w:val="0"/>
                                              <w:marRight w:val="0"/>
                                              <w:marTop w:val="0"/>
                                              <w:marBottom w:val="120"/>
                                              <w:divBdr>
                                                <w:top w:val="single" w:sz="6" w:space="0" w:color="F5F5F5"/>
                                                <w:left w:val="single" w:sz="6" w:space="0" w:color="F5F5F5"/>
                                                <w:bottom w:val="single" w:sz="6" w:space="0" w:color="F5F5F5"/>
                                                <w:right w:val="single" w:sz="6" w:space="0" w:color="F5F5F5"/>
                                              </w:divBdr>
                                              <w:divsChild>
                                                <w:div w:id="2120446726">
                                                  <w:marLeft w:val="0"/>
                                                  <w:marRight w:val="0"/>
                                                  <w:marTop w:val="0"/>
                                                  <w:marBottom w:val="0"/>
                                                  <w:divBdr>
                                                    <w:top w:val="none" w:sz="0" w:space="0" w:color="auto"/>
                                                    <w:left w:val="none" w:sz="0" w:space="0" w:color="auto"/>
                                                    <w:bottom w:val="none" w:sz="0" w:space="0" w:color="auto"/>
                                                    <w:right w:val="none" w:sz="0" w:space="0" w:color="auto"/>
                                                  </w:divBdr>
                                                  <w:divsChild>
                                                    <w:div w:id="435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614072">
      <w:bodyDiv w:val="1"/>
      <w:marLeft w:val="0"/>
      <w:marRight w:val="0"/>
      <w:marTop w:val="0"/>
      <w:marBottom w:val="0"/>
      <w:divBdr>
        <w:top w:val="none" w:sz="0" w:space="0" w:color="auto"/>
        <w:left w:val="none" w:sz="0" w:space="0" w:color="auto"/>
        <w:bottom w:val="none" w:sz="0" w:space="0" w:color="auto"/>
        <w:right w:val="none" w:sz="0" w:space="0" w:color="auto"/>
      </w:divBdr>
    </w:div>
    <w:div w:id="432170074">
      <w:bodyDiv w:val="1"/>
      <w:marLeft w:val="0"/>
      <w:marRight w:val="0"/>
      <w:marTop w:val="0"/>
      <w:marBottom w:val="0"/>
      <w:divBdr>
        <w:top w:val="none" w:sz="0" w:space="0" w:color="auto"/>
        <w:left w:val="none" w:sz="0" w:space="0" w:color="auto"/>
        <w:bottom w:val="none" w:sz="0" w:space="0" w:color="auto"/>
        <w:right w:val="none" w:sz="0" w:space="0" w:color="auto"/>
      </w:divBdr>
      <w:divsChild>
        <w:div w:id="1593049132">
          <w:marLeft w:val="0"/>
          <w:marRight w:val="0"/>
          <w:marTop w:val="0"/>
          <w:marBottom w:val="0"/>
          <w:divBdr>
            <w:top w:val="none" w:sz="0" w:space="0" w:color="auto"/>
            <w:left w:val="none" w:sz="0" w:space="0" w:color="auto"/>
            <w:bottom w:val="none" w:sz="0" w:space="0" w:color="auto"/>
            <w:right w:val="none" w:sz="0" w:space="0" w:color="auto"/>
          </w:divBdr>
          <w:divsChild>
            <w:div w:id="1353872161">
              <w:marLeft w:val="0"/>
              <w:marRight w:val="0"/>
              <w:marTop w:val="0"/>
              <w:marBottom w:val="0"/>
              <w:divBdr>
                <w:top w:val="none" w:sz="0" w:space="0" w:color="auto"/>
                <w:left w:val="none" w:sz="0" w:space="0" w:color="auto"/>
                <w:bottom w:val="none" w:sz="0" w:space="0" w:color="auto"/>
                <w:right w:val="none" w:sz="0" w:space="0" w:color="auto"/>
              </w:divBdr>
              <w:divsChild>
                <w:div w:id="1925652447">
                  <w:marLeft w:val="0"/>
                  <w:marRight w:val="0"/>
                  <w:marTop w:val="0"/>
                  <w:marBottom w:val="0"/>
                  <w:divBdr>
                    <w:top w:val="none" w:sz="0" w:space="0" w:color="auto"/>
                    <w:left w:val="none" w:sz="0" w:space="0" w:color="auto"/>
                    <w:bottom w:val="none" w:sz="0" w:space="0" w:color="auto"/>
                    <w:right w:val="none" w:sz="0" w:space="0" w:color="auto"/>
                  </w:divBdr>
                  <w:divsChild>
                    <w:div w:id="798111984">
                      <w:marLeft w:val="0"/>
                      <w:marRight w:val="0"/>
                      <w:marTop w:val="0"/>
                      <w:marBottom w:val="0"/>
                      <w:divBdr>
                        <w:top w:val="none" w:sz="0" w:space="0" w:color="auto"/>
                        <w:left w:val="none" w:sz="0" w:space="0" w:color="auto"/>
                        <w:bottom w:val="none" w:sz="0" w:space="0" w:color="auto"/>
                        <w:right w:val="none" w:sz="0" w:space="0" w:color="auto"/>
                      </w:divBdr>
                      <w:divsChild>
                        <w:div w:id="169032919">
                          <w:marLeft w:val="0"/>
                          <w:marRight w:val="0"/>
                          <w:marTop w:val="0"/>
                          <w:marBottom w:val="0"/>
                          <w:divBdr>
                            <w:top w:val="none" w:sz="0" w:space="0" w:color="auto"/>
                            <w:left w:val="none" w:sz="0" w:space="0" w:color="auto"/>
                            <w:bottom w:val="none" w:sz="0" w:space="0" w:color="auto"/>
                            <w:right w:val="none" w:sz="0" w:space="0" w:color="auto"/>
                          </w:divBdr>
                          <w:divsChild>
                            <w:div w:id="689337069">
                              <w:marLeft w:val="0"/>
                              <w:marRight w:val="0"/>
                              <w:marTop w:val="0"/>
                              <w:marBottom w:val="0"/>
                              <w:divBdr>
                                <w:top w:val="none" w:sz="0" w:space="0" w:color="auto"/>
                                <w:left w:val="none" w:sz="0" w:space="0" w:color="auto"/>
                                <w:bottom w:val="none" w:sz="0" w:space="0" w:color="auto"/>
                                <w:right w:val="none" w:sz="0" w:space="0" w:color="auto"/>
                              </w:divBdr>
                              <w:divsChild>
                                <w:div w:id="745763342">
                                  <w:marLeft w:val="0"/>
                                  <w:marRight w:val="0"/>
                                  <w:marTop w:val="0"/>
                                  <w:marBottom w:val="0"/>
                                  <w:divBdr>
                                    <w:top w:val="none" w:sz="0" w:space="0" w:color="auto"/>
                                    <w:left w:val="none" w:sz="0" w:space="0" w:color="auto"/>
                                    <w:bottom w:val="none" w:sz="0" w:space="0" w:color="auto"/>
                                    <w:right w:val="none" w:sz="0" w:space="0" w:color="auto"/>
                                  </w:divBdr>
                                  <w:divsChild>
                                    <w:div w:id="1877769583">
                                      <w:marLeft w:val="60"/>
                                      <w:marRight w:val="0"/>
                                      <w:marTop w:val="0"/>
                                      <w:marBottom w:val="0"/>
                                      <w:divBdr>
                                        <w:top w:val="none" w:sz="0" w:space="0" w:color="auto"/>
                                        <w:left w:val="none" w:sz="0" w:space="0" w:color="auto"/>
                                        <w:bottom w:val="none" w:sz="0" w:space="0" w:color="auto"/>
                                        <w:right w:val="none" w:sz="0" w:space="0" w:color="auto"/>
                                      </w:divBdr>
                                      <w:divsChild>
                                        <w:div w:id="163323842">
                                          <w:marLeft w:val="0"/>
                                          <w:marRight w:val="0"/>
                                          <w:marTop w:val="0"/>
                                          <w:marBottom w:val="0"/>
                                          <w:divBdr>
                                            <w:top w:val="none" w:sz="0" w:space="0" w:color="auto"/>
                                            <w:left w:val="none" w:sz="0" w:space="0" w:color="auto"/>
                                            <w:bottom w:val="none" w:sz="0" w:space="0" w:color="auto"/>
                                            <w:right w:val="none" w:sz="0" w:space="0" w:color="auto"/>
                                          </w:divBdr>
                                          <w:divsChild>
                                            <w:div w:id="686294921">
                                              <w:marLeft w:val="0"/>
                                              <w:marRight w:val="0"/>
                                              <w:marTop w:val="0"/>
                                              <w:marBottom w:val="120"/>
                                              <w:divBdr>
                                                <w:top w:val="single" w:sz="6" w:space="0" w:color="F5F5F5"/>
                                                <w:left w:val="single" w:sz="6" w:space="0" w:color="F5F5F5"/>
                                                <w:bottom w:val="single" w:sz="6" w:space="0" w:color="F5F5F5"/>
                                                <w:right w:val="single" w:sz="6" w:space="0" w:color="F5F5F5"/>
                                              </w:divBdr>
                                              <w:divsChild>
                                                <w:div w:id="841239525">
                                                  <w:marLeft w:val="0"/>
                                                  <w:marRight w:val="0"/>
                                                  <w:marTop w:val="0"/>
                                                  <w:marBottom w:val="0"/>
                                                  <w:divBdr>
                                                    <w:top w:val="none" w:sz="0" w:space="0" w:color="auto"/>
                                                    <w:left w:val="none" w:sz="0" w:space="0" w:color="auto"/>
                                                    <w:bottom w:val="none" w:sz="0" w:space="0" w:color="auto"/>
                                                    <w:right w:val="none" w:sz="0" w:space="0" w:color="auto"/>
                                                  </w:divBdr>
                                                  <w:divsChild>
                                                    <w:div w:id="10690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458093">
      <w:bodyDiv w:val="1"/>
      <w:marLeft w:val="0"/>
      <w:marRight w:val="0"/>
      <w:marTop w:val="0"/>
      <w:marBottom w:val="0"/>
      <w:divBdr>
        <w:top w:val="none" w:sz="0" w:space="0" w:color="auto"/>
        <w:left w:val="none" w:sz="0" w:space="0" w:color="auto"/>
        <w:bottom w:val="none" w:sz="0" w:space="0" w:color="auto"/>
        <w:right w:val="none" w:sz="0" w:space="0" w:color="auto"/>
      </w:divBdr>
      <w:divsChild>
        <w:div w:id="157575833">
          <w:marLeft w:val="0"/>
          <w:marRight w:val="0"/>
          <w:marTop w:val="0"/>
          <w:marBottom w:val="0"/>
          <w:divBdr>
            <w:top w:val="none" w:sz="0" w:space="0" w:color="auto"/>
            <w:left w:val="none" w:sz="0" w:space="0" w:color="auto"/>
            <w:bottom w:val="none" w:sz="0" w:space="0" w:color="auto"/>
            <w:right w:val="none" w:sz="0" w:space="0" w:color="auto"/>
          </w:divBdr>
          <w:divsChild>
            <w:div w:id="1725448177">
              <w:marLeft w:val="0"/>
              <w:marRight w:val="0"/>
              <w:marTop w:val="0"/>
              <w:marBottom w:val="0"/>
              <w:divBdr>
                <w:top w:val="none" w:sz="0" w:space="0" w:color="auto"/>
                <w:left w:val="none" w:sz="0" w:space="0" w:color="auto"/>
                <w:bottom w:val="none" w:sz="0" w:space="0" w:color="auto"/>
                <w:right w:val="none" w:sz="0" w:space="0" w:color="auto"/>
              </w:divBdr>
              <w:divsChild>
                <w:div w:id="1223099051">
                  <w:marLeft w:val="0"/>
                  <w:marRight w:val="0"/>
                  <w:marTop w:val="0"/>
                  <w:marBottom w:val="0"/>
                  <w:divBdr>
                    <w:top w:val="none" w:sz="0" w:space="0" w:color="auto"/>
                    <w:left w:val="none" w:sz="0" w:space="0" w:color="auto"/>
                    <w:bottom w:val="none" w:sz="0" w:space="0" w:color="auto"/>
                    <w:right w:val="none" w:sz="0" w:space="0" w:color="auto"/>
                  </w:divBdr>
                  <w:divsChild>
                    <w:div w:id="2023824361">
                      <w:marLeft w:val="0"/>
                      <w:marRight w:val="0"/>
                      <w:marTop w:val="0"/>
                      <w:marBottom w:val="0"/>
                      <w:divBdr>
                        <w:top w:val="none" w:sz="0" w:space="0" w:color="auto"/>
                        <w:left w:val="none" w:sz="0" w:space="0" w:color="auto"/>
                        <w:bottom w:val="none" w:sz="0" w:space="0" w:color="auto"/>
                        <w:right w:val="none" w:sz="0" w:space="0" w:color="auto"/>
                      </w:divBdr>
                      <w:divsChild>
                        <w:div w:id="32586195">
                          <w:marLeft w:val="0"/>
                          <w:marRight w:val="0"/>
                          <w:marTop w:val="0"/>
                          <w:marBottom w:val="0"/>
                          <w:divBdr>
                            <w:top w:val="none" w:sz="0" w:space="0" w:color="auto"/>
                            <w:left w:val="none" w:sz="0" w:space="0" w:color="auto"/>
                            <w:bottom w:val="none" w:sz="0" w:space="0" w:color="auto"/>
                            <w:right w:val="none" w:sz="0" w:space="0" w:color="auto"/>
                          </w:divBdr>
                          <w:divsChild>
                            <w:div w:id="769933627">
                              <w:marLeft w:val="0"/>
                              <w:marRight w:val="0"/>
                              <w:marTop w:val="0"/>
                              <w:marBottom w:val="0"/>
                              <w:divBdr>
                                <w:top w:val="none" w:sz="0" w:space="0" w:color="auto"/>
                                <w:left w:val="none" w:sz="0" w:space="0" w:color="auto"/>
                                <w:bottom w:val="none" w:sz="0" w:space="0" w:color="auto"/>
                                <w:right w:val="none" w:sz="0" w:space="0" w:color="auto"/>
                              </w:divBdr>
                              <w:divsChild>
                                <w:div w:id="1978487501">
                                  <w:marLeft w:val="0"/>
                                  <w:marRight w:val="0"/>
                                  <w:marTop w:val="0"/>
                                  <w:marBottom w:val="0"/>
                                  <w:divBdr>
                                    <w:top w:val="none" w:sz="0" w:space="0" w:color="auto"/>
                                    <w:left w:val="none" w:sz="0" w:space="0" w:color="auto"/>
                                    <w:bottom w:val="none" w:sz="0" w:space="0" w:color="auto"/>
                                    <w:right w:val="none" w:sz="0" w:space="0" w:color="auto"/>
                                  </w:divBdr>
                                  <w:divsChild>
                                    <w:div w:id="750466762">
                                      <w:marLeft w:val="60"/>
                                      <w:marRight w:val="0"/>
                                      <w:marTop w:val="0"/>
                                      <w:marBottom w:val="0"/>
                                      <w:divBdr>
                                        <w:top w:val="none" w:sz="0" w:space="0" w:color="auto"/>
                                        <w:left w:val="none" w:sz="0" w:space="0" w:color="auto"/>
                                        <w:bottom w:val="none" w:sz="0" w:space="0" w:color="auto"/>
                                        <w:right w:val="none" w:sz="0" w:space="0" w:color="auto"/>
                                      </w:divBdr>
                                      <w:divsChild>
                                        <w:div w:id="580606436">
                                          <w:marLeft w:val="0"/>
                                          <w:marRight w:val="0"/>
                                          <w:marTop w:val="0"/>
                                          <w:marBottom w:val="0"/>
                                          <w:divBdr>
                                            <w:top w:val="none" w:sz="0" w:space="0" w:color="auto"/>
                                            <w:left w:val="none" w:sz="0" w:space="0" w:color="auto"/>
                                            <w:bottom w:val="none" w:sz="0" w:space="0" w:color="auto"/>
                                            <w:right w:val="none" w:sz="0" w:space="0" w:color="auto"/>
                                          </w:divBdr>
                                          <w:divsChild>
                                            <w:div w:id="123891610">
                                              <w:marLeft w:val="0"/>
                                              <w:marRight w:val="0"/>
                                              <w:marTop w:val="0"/>
                                              <w:marBottom w:val="120"/>
                                              <w:divBdr>
                                                <w:top w:val="single" w:sz="6" w:space="0" w:color="F5F5F5"/>
                                                <w:left w:val="single" w:sz="6" w:space="0" w:color="F5F5F5"/>
                                                <w:bottom w:val="single" w:sz="6" w:space="0" w:color="F5F5F5"/>
                                                <w:right w:val="single" w:sz="6" w:space="0" w:color="F5F5F5"/>
                                              </w:divBdr>
                                              <w:divsChild>
                                                <w:div w:id="656693608">
                                                  <w:marLeft w:val="0"/>
                                                  <w:marRight w:val="0"/>
                                                  <w:marTop w:val="0"/>
                                                  <w:marBottom w:val="0"/>
                                                  <w:divBdr>
                                                    <w:top w:val="none" w:sz="0" w:space="0" w:color="auto"/>
                                                    <w:left w:val="none" w:sz="0" w:space="0" w:color="auto"/>
                                                    <w:bottom w:val="none" w:sz="0" w:space="0" w:color="auto"/>
                                                    <w:right w:val="none" w:sz="0" w:space="0" w:color="auto"/>
                                                  </w:divBdr>
                                                  <w:divsChild>
                                                    <w:div w:id="3975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424890">
      <w:bodyDiv w:val="1"/>
      <w:marLeft w:val="0"/>
      <w:marRight w:val="0"/>
      <w:marTop w:val="0"/>
      <w:marBottom w:val="0"/>
      <w:divBdr>
        <w:top w:val="none" w:sz="0" w:space="0" w:color="auto"/>
        <w:left w:val="none" w:sz="0" w:space="0" w:color="auto"/>
        <w:bottom w:val="none" w:sz="0" w:space="0" w:color="auto"/>
        <w:right w:val="none" w:sz="0" w:space="0" w:color="auto"/>
      </w:divBdr>
    </w:div>
    <w:div w:id="479271315">
      <w:bodyDiv w:val="1"/>
      <w:marLeft w:val="0"/>
      <w:marRight w:val="0"/>
      <w:marTop w:val="0"/>
      <w:marBottom w:val="0"/>
      <w:divBdr>
        <w:top w:val="none" w:sz="0" w:space="0" w:color="auto"/>
        <w:left w:val="none" w:sz="0" w:space="0" w:color="auto"/>
        <w:bottom w:val="none" w:sz="0" w:space="0" w:color="auto"/>
        <w:right w:val="none" w:sz="0" w:space="0" w:color="auto"/>
      </w:divBdr>
    </w:div>
    <w:div w:id="496842480">
      <w:bodyDiv w:val="1"/>
      <w:marLeft w:val="0"/>
      <w:marRight w:val="0"/>
      <w:marTop w:val="0"/>
      <w:marBottom w:val="0"/>
      <w:divBdr>
        <w:top w:val="none" w:sz="0" w:space="0" w:color="auto"/>
        <w:left w:val="none" w:sz="0" w:space="0" w:color="auto"/>
        <w:bottom w:val="none" w:sz="0" w:space="0" w:color="auto"/>
        <w:right w:val="none" w:sz="0" w:space="0" w:color="auto"/>
      </w:divBdr>
    </w:div>
    <w:div w:id="497498213">
      <w:bodyDiv w:val="1"/>
      <w:marLeft w:val="0"/>
      <w:marRight w:val="0"/>
      <w:marTop w:val="0"/>
      <w:marBottom w:val="0"/>
      <w:divBdr>
        <w:top w:val="none" w:sz="0" w:space="0" w:color="auto"/>
        <w:left w:val="none" w:sz="0" w:space="0" w:color="auto"/>
        <w:bottom w:val="none" w:sz="0" w:space="0" w:color="auto"/>
        <w:right w:val="none" w:sz="0" w:space="0" w:color="auto"/>
      </w:divBdr>
    </w:div>
    <w:div w:id="497767751">
      <w:bodyDiv w:val="1"/>
      <w:marLeft w:val="0"/>
      <w:marRight w:val="0"/>
      <w:marTop w:val="0"/>
      <w:marBottom w:val="0"/>
      <w:divBdr>
        <w:top w:val="none" w:sz="0" w:space="0" w:color="auto"/>
        <w:left w:val="none" w:sz="0" w:space="0" w:color="auto"/>
        <w:bottom w:val="none" w:sz="0" w:space="0" w:color="auto"/>
        <w:right w:val="none" w:sz="0" w:space="0" w:color="auto"/>
      </w:divBdr>
    </w:div>
    <w:div w:id="510995838">
      <w:bodyDiv w:val="1"/>
      <w:marLeft w:val="0"/>
      <w:marRight w:val="0"/>
      <w:marTop w:val="0"/>
      <w:marBottom w:val="0"/>
      <w:divBdr>
        <w:top w:val="none" w:sz="0" w:space="0" w:color="auto"/>
        <w:left w:val="none" w:sz="0" w:space="0" w:color="auto"/>
        <w:bottom w:val="none" w:sz="0" w:space="0" w:color="auto"/>
        <w:right w:val="none" w:sz="0" w:space="0" w:color="auto"/>
      </w:divBdr>
    </w:div>
    <w:div w:id="548300554">
      <w:bodyDiv w:val="1"/>
      <w:marLeft w:val="0"/>
      <w:marRight w:val="0"/>
      <w:marTop w:val="0"/>
      <w:marBottom w:val="0"/>
      <w:divBdr>
        <w:top w:val="none" w:sz="0" w:space="0" w:color="auto"/>
        <w:left w:val="none" w:sz="0" w:space="0" w:color="auto"/>
        <w:bottom w:val="none" w:sz="0" w:space="0" w:color="auto"/>
        <w:right w:val="none" w:sz="0" w:space="0" w:color="auto"/>
      </w:divBdr>
    </w:div>
    <w:div w:id="585068121">
      <w:bodyDiv w:val="1"/>
      <w:marLeft w:val="0"/>
      <w:marRight w:val="0"/>
      <w:marTop w:val="0"/>
      <w:marBottom w:val="0"/>
      <w:divBdr>
        <w:top w:val="none" w:sz="0" w:space="0" w:color="auto"/>
        <w:left w:val="none" w:sz="0" w:space="0" w:color="auto"/>
        <w:bottom w:val="none" w:sz="0" w:space="0" w:color="auto"/>
        <w:right w:val="none" w:sz="0" w:space="0" w:color="auto"/>
      </w:divBdr>
    </w:div>
    <w:div w:id="648486075">
      <w:bodyDiv w:val="1"/>
      <w:marLeft w:val="0"/>
      <w:marRight w:val="0"/>
      <w:marTop w:val="0"/>
      <w:marBottom w:val="0"/>
      <w:divBdr>
        <w:top w:val="none" w:sz="0" w:space="0" w:color="auto"/>
        <w:left w:val="none" w:sz="0" w:space="0" w:color="auto"/>
        <w:bottom w:val="none" w:sz="0" w:space="0" w:color="auto"/>
        <w:right w:val="none" w:sz="0" w:space="0" w:color="auto"/>
      </w:divBdr>
    </w:div>
    <w:div w:id="660626021">
      <w:bodyDiv w:val="1"/>
      <w:marLeft w:val="0"/>
      <w:marRight w:val="0"/>
      <w:marTop w:val="0"/>
      <w:marBottom w:val="0"/>
      <w:divBdr>
        <w:top w:val="none" w:sz="0" w:space="0" w:color="auto"/>
        <w:left w:val="none" w:sz="0" w:space="0" w:color="auto"/>
        <w:bottom w:val="none" w:sz="0" w:space="0" w:color="auto"/>
        <w:right w:val="none" w:sz="0" w:space="0" w:color="auto"/>
      </w:divBdr>
      <w:divsChild>
        <w:div w:id="1308510794">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09056569">
                  <w:marLeft w:val="0"/>
                  <w:marRight w:val="0"/>
                  <w:marTop w:val="0"/>
                  <w:marBottom w:val="0"/>
                  <w:divBdr>
                    <w:top w:val="none" w:sz="0" w:space="0" w:color="auto"/>
                    <w:left w:val="none" w:sz="0" w:space="0" w:color="auto"/>
                    <w:bottom w:val="none" w:sz="0" w:space="0" w:color="auto"/>
                    <w:right w:val="none" w:sz="0" w:space="0" w:color="auto"/>
                  </w:divBdr>
                  <w:divsChild>
                    <w:div w:id="802043331">
                      <w:marLeft w:val="0"/>
                      <w:marRight w:val="0"/>
                      <w:marTop w:val="0"/>
                      <w:marBottom w:val="0"/>
                      <w:divBdr>
                        <w:top w:val="none" w:sz="0" w:space="0" w:color="auto"/>
                        <w:left w:val="none" w:sz="0" w:space="0" w:color="auto"/>
                        <w:bottom w:val="none" w:sz="0" w:space="0" w:color="auto"/>
                        <w:right w:val="none" w:sz="0" w:space="0" w:color="auto"/>
                      </w:divBdr>
                      <w:divsChild>
                        <w:div w:id="1295452609">
                          <w:marLeft w:val="0"/>
                          <w:marRight w:val="0"/>
                          <w:marTop w:val="0"/>
                          <w:marBottom w:val="0"/>
                          <w:divBdr>
                            <w:top w:val="none" w:sz="0" w:space="0" w:color="auto"/>
                            <w:left w:val="none" w:sz="0" w:space="0" w:color="auto"/>
                            <w:bottom w:val="none" w:sz="0" w:space="0" w:color="auto"/>
                            <w:right w:val="none" w:sz="0" w:space="0" w:color="auto"/>
                          </w:divBdr>
                          <w:divsChild>
                            <w:div w:id="627666914">
                              <w:marLeft w:val="0"/>
                              <w:marRight w:val="0"/>
                              <w:marTop w:val="0"/>
                              <w:marBottom w:val="0"/>
                              <w:divBdr>
                                <w:top w:val="none" w:sz="0" w:space="0" w:color="auto"/>
                                <w:left w:val="none" w:sz="0" w:space="0" w:color="auto"/>
                                <w:bottom w:val="none" w:sz="0" w:space="0" w:color="auto"/>
                                <w:right w:val="none" w:sz="0" w:space="0" w:color="auto"/>
                              </w:divBdr>
                              <w:divsChild>
                                <w:div w:id="213733746">
                                  <w:marLeft w:val="0"/>
                                  <w:marRight w:val="0"/>
                                  <w:marTop w:val="0"/>
                                  <w:marBottom w:val="0"/>
                                  <w:divBdr>
                                    <w:top w:val="none" w:sz="0" w:space="0" w:color="auto"/>
                                    <w:left w:val="none" w:sz="0" w:space="0" w:color="auto"/>
                                    <w:bottom w:val="none" w:sz="0" w:space="0" w:color="auto"/>
                                    <w:right w:val="none" w:sz="0" w:space="0" w:color="auto"/>
                                  </w:divBdr>
                                  <w:divsChild>
                                    <w:div w:id="13463723">
                                      <w:marLeft w:val="60"/>
                                      <w:marRight w:val="0"/>
                                      <w:marTop w:val="0"/>
                                      <w:marBottom w:val="0"/>
                                      <w:divBdr>
                                        <w:top w:val="none" w:sz="0" w:space="0" w:color="auto"/>
                                        <w:left w:val="none" w:sz="0" w:space="0" w:color="auto"/>
                                        <w:bottom w:val="none" w:sz="0" w:space="0" w:color="auto"/>
                                        <w:right w:val="none" w:sz="0" w:space="0" w:color="auto"/>
                                      </w:divBdr>
                                      <w:divsChild>
                                        <w:div w:id="970481063">
                                          <w:marLeft w:val="0"/>
                                          <w:marRight w:val="0"/>
                                          <w:marTop w:val="0"/>
                                          <w:marBottom w:val="0"/>
                                          <w:divBdr>
                                            <w:top w:val="none" w:sz="0" w:space="0" w:color="auto"/>
                                            <w:left w:val="none" w:sz="0" w:space="0" w:color="auto"/>
                                            <w:bottom w:val="none" w:sz="0" w:space="0" w:color="auto"/>
                                            <w:right w:val="none" w:sz="0" w:space="0" w:color="auto"/>
                                          </w:divBdr>
                                          <w:divsChild>
                                            <w:div w:id="1101025751">
                                              <w:marLeft w:val="0"/>
                                              <w:marRight w:val="0"/>
                                              <w:marTop w:val="0"/>
                                              <w:marBottom w:val="120"/>
                                              <w:divBdr>
                                                <w:top w:val="single" w:sz="6" w:space="0" w:color="F5F5F5"/>
                                                <w:left w:val="single" w:sz="6" w:space="0" w:color="F5F5F5"/>
                                                <w:bottom w:val="single" w:sz="6" w:space="0" w:color="F5F5F5"/>
                                                <w:right w:val="single" w:sz="6" w:space="0" w:color="F5F5F5"/>
                                              </w:divBdr>
                                              <w:divsChild>
                                                <w:div w:id="675621856">
                                                  <w:marLeft w:val="0"/>
                                                  <w:marRight w:val="0"/>
                                                  <w:marTop w:val="0"/>
                                                  <w:marBottom w:val="0"/>
                                                  <w:divBdr>
                                                    <w:top w:val="none" w:sz="0" w:space="0" w:color="auto"/>
                                                    <w:left w:val="none" w:sz="0" w:space="0" w:color="auto"/>
                                                    <w:bottom w:val="none" w:sz="0" w:space="0" w:color="auto"/>
                                                    <w:right w:val="none" w:sz="0" w:space="0" w:color="auto"/>
                                                  </w:divBdr>
                                                  <w:divsChild>
                                                    <w:div w:id="10833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592477">
      <w:bodyDiv w:val="1"/>
      <w:marLeft w:val="0"/>
      <w:marRight w:val="0"/>
      <w:marTop w:val="0"/>
      <w:marBottom w:val="0"/>
      <w:divBdr>
        <w:top w:val="none" w:sz="0" w:space="0" w:color="auto"/>
        <w:left w:val="none" w:sz="0" w:space="0" w:color="auto"/>
        <w:bottom w:val="none" w:sz="0" w:space="0" w:color="auto"/>
        <w:right w:val="none" w:sz="0" w:space="0" w:color="auto"/>
      </w:divBdr>
    </w:div>
    <w:div w:id="683943432">
      <w:bodyDiv w:val="1"/>
      <w:marLeft w:val="0"/>
      <w:marRight w:val="0"/>
      <w:marTop w:val="0"/>
      <w:marBottom w:val="0"/>
      <w:divBdr>
        <w:top w:val="none" w:sz="0" w:space="0" w:color="auto"/>
        <w:left w:val="none" w:sz="0" w:space="0" w:color="auto"/>
        <w:bottom w:val="none" w:sz="0" w:space="0" w:color="auto"/>
        <w:right w:val="none" w:sz="0" w:space="0" w:color="auto"/>
      </w:divBdr>
    </w:div>
    <w:div w:id="770586432">
      <w:bodyDiv w:val="1"/>
      <w:marLeft w:val="0"/>
      <w:marRight w:val="0"/>
      <w:marTop w:val="0"/>
      <w:marBottom w:val="0"/>
      <w:divBdr>
        <w:top w:val="none" w:sz="0" w:space="0" w:color="auto"/>
        <w:left w:val="none" w:sz="0" w:space="0" w:color="auto"/>
        <w:bottom w:val="none" w:sz="0" w:space="0" w:color="auto"/>
        <w:right w:val="none" w:sz="0" w:space="0" w:color="auto"/>
      </w:divBdr>
    </w:div>
    <w:div w:id="781262074">
      <w:bodyDiv w:val="1"/>
      <w:marLeft w:val="0"/>
      <w:marRight w:val="0"/>
      <w:marTop w:val="0"/>
      <w:marBottom w:val="0"/>
      <w:divBdr>
        <w:top w:val="none" w:sz="0" w:space="0" w:color="auto"/>
        <w:left w:val="none" w:sz="0" w:space="0" w:color="auto"/>
        <w:bottom w:val="none" w:sz="0" w:space="0" w:color="auto"/>
        <w:right w:val="none" w:sz="0" w:space="0" w:color="auto"/>
      </w:divBdr>
    </w:div>
    <w:div w:id="1023365690">
      <w:bodyDiv w:val="1"/>
      <w:marLeft w:val="0"/>
      <w:marRight w:val="0"/>
      <w:marTop w:val="0"/>
      <w:marBottom w:val="0"/>
      <w:divBdr>
        <w:top w:val="none" w:sz="0" w:space="0" w:color="auto"/>
        <w:left w:val="none" w:sz="0" w:space="0" w:color="auto"/>
        <w:bottom w:val="none" w:sz="0" w:space="0" w:color="auto"/>
        <w:right w:val="none" w:sz="0" w:space="0" w:color="auto"/>
      </w:divBdr>
    </w:div>
    <w:div w:id="1105542721">
      <w:bodyDiv w:val="1"/>
      <w:marLeft w:val="0"/>
      <w:marRight w:val="0"/>
      <w:marTop w:val="0"/>
      <w:marBottom w:val="0"/>
      <w:divBdr>
        <w:top w:val="none" w:sz="0" w:space="0" w:color="auto"/>
        <w:left w:val="none" w:sz="0" w:space="0" w:color="auto"/>
        <w:bottom w:val="none" w:sz="0" w:space="0" w:color="auto"/>
        <w:right w:val="none" w:sz="0" w:space="0" w:color="auto"/>
      </w:divBdr>
    </w:div>
    <w:div w:id="1127240780">
      <w:bodyDiv w:val="1"/>
      <w:marLeft w:val="0"/>
      <w:marRight w:val="0"/>
      <w:marTop w:val="0"/>
      <w:marBottom w:val="0"/>
      <w:divBdr>
        <w:top w:val="none" w:sz="0" w:space="0" w:color="auto"/>
        <w:left w:val="none" w:sz="0" w:space="0" w:color="auto"/>
        <w:bottom w:val="none" w:sz="0" w:space="0" w:color="auto"/>
        <w:right w:val="none" w:sz="0" w:space="0" w:color="auto"/>
      </w:divBdr>
    </w:div>
    <w:div w:id="1154681285">
      <w:bodyDiv w:val="1"/>
      <w:marLeft w:val="0"/>
      <w:marRight w:val="0"/>
      <w:marTop w:val="0"/>
      <w:marBottom w:val="0"/>
      <w:divBdr>
        <w:top w:val="none" w:sz="0" w:space="0" w:color="auto"/>
        <w:left w:val="none" w:sz="0" w:space="0" w:color="auto"/>
        <w:bottom w:val="none" w:sz="0" w:space="0" w:color="auto"/>
        <w:right w:val="none" w:sz="0" w:space="0" w:color="auto"/>
      </w:divBdr>
    </w:div>
    <w:div w:id="1257320870">
      <w:bodyDiv w:val="1"/>
      <w:marLeft w:val="0"/>
      <w:marRight w:val="0"/>
      <w:marTop w:val="0"/>
      <w:marBottom w:val="0"/>
      <w:divBdr>
        <w:top w:val="none" w:sz="0" w:space="0" w:color="auto"/>
        <w:left w:val="none" w:sz="0" w:space="0" w:color="auto"/>
        <w:bottom w:val="none" w:sz="0" w:space="0" w:color="auto"/>
        <w:right w:val="none" w:sz="0" w:space="0" w:color="auto"/>
      </w:divBdr>
    </w:div>
    <w:div w:id="1280648078">
      <w:bodyDiv w:val="1"/>
      <w:marLeft w:val="0"/>
      <w:marRight w:val="0"/>
      <w:marTop w:val="0"/>
      <w:marBottom w:val="0"/>
      <w:divBdr>
        <w:top w:val="none" w:sz="0" w:space="0" w:color="auto"/>
        <w:left w:val="none" w:sz="0" w:space="0" w:color="auto"/>
        <w:bottom w:val="none" w:sz="0" w:space="0" w:color="auto"/>
        <w:right w:val="none" w:sz="0" w:space="0" w:color="auto"/>
      </w:divBdr>
    </w:div>
    <w:div w:id="1290358598">
      <w:bodyDiv w:val="1"/>
      <w:marLeft w:val="0"/>
      <w:marRight w:val="0"/>
      <w:marTop w:val="0"/>
      <w:marBottom w:val="0"/>
      <w:divBdr>
        <w:top w:val="none" w:sz="0" w:space="0" w:color="auto"/>
        <w:left w:val="none" w:sz="0" w:space="0" w:color="auto"/>
        <w:bottom w:val="none" w:sz="0" w:space="0" w:color="auto"/>
        <w:right w:val="none" w:sz="0" w:space="0" w:color="auto"/>
      </w:divBdr>
    </w:div>
    <w:div w:id="1344550813">
      <w:bodyDiv w:val="1"/>
      <w:marLeft w:val="0"/>
      <w:marRight w:val="0"/>
      <w:marTop w:val="0"/>
      <w:marBottom w:val="0"/>
      <w:divBdr>
        <w:top w:val="none" w:sz="0" w:space="0" w:color="auto"/>
        <w:left w:val="none" w:sz="0" w:space="0" w:color="auto"/>
        <w:bottom w:val="none" w:sz="0" w:space="0" w:color="auto"/>
        <w:right w:val="none" w:sz="0" w:space="0" w:color="auto"/>
      </w:divBdr>
    </w:div>
    <w:div w:id="1383169977">
      <w:bodyDiv w:val="1"/>
      <w:marLeft w:val="0"/>
      <w:marRight w:val="0"/>
      <w:marTop w:val="0"/>
      <w:marBottom w:val="0"/>
      <w:divBdr>
        <w:top w:val="none" w:sz="0" w:space="0" w:color="auto"/>
        <w:left w:val="none" w:sz="0" w:space="0" w:color="auto"/>
        <w:bottom w:val="none" w:sz="0" w:space="0" w:color="auto"/>
        <w:right w:val="none" w:sz="0" w:space="0" w:color="auto"/>
      </w:divBdr>
      <w:divsChild>
        <w:div w:id="108865060">
          <w:marLeft w:val="0"/>
          <w:marRight w:val="0"/>
          <w:marTop w:val="0"/>
          <w:marBottom w:val="0"/>
          <w:divBdr>
            <w:top w:val="none" w:sz="0" w:space="0" w:color="auto"/>
            <w:left w:val="none" w:sz="0" w:space="0" w:color="auto"/>
            <w:bottom w:val="none" w:sz="0" w:space="0" w:color="auto"/>
            <w:right w:val="none" w:sz="0" w:space="0" w:color="auto"/>
          </w:divBdr>
          <w:divsChild>
            <w:div w:id="1853647746">
              <w:marLeft w:val="0"/>
              <w:marRight w:val="0"/>
              <w:marTop w:val="0"/>
              <w:marBottom w:val="0"/>
              <w:divBdr>
                <w:top w:val="none" w:sz="0" w:space="0" w:color="auto"/>
                <w:left w:val="none" w:sz="0" w:space="0" w:color="auto"/>
                <w:bottom w:val="none" w:sz="0" w:space="0" w:color="auto"/>
                <w:right w:val="none" w:sz="0" w:space="0" w:color="auto"/>
              </w:divBdr>
              <w:divsChild>
                <w:div w:id="1116095232">
                  <w:marLeft w:val="0"/>
                  <w:marRight w:val="0"/>
                  <w:marTop w:val="0"/>
                  <w:marBottom w:val="0"/>
                  <w:divBdr>
                    <w:top w:val="none" w:sz="0" w:space="0" w:color="auto"/>
                    <w:left w:val="none" w:sz="0" w:space="0" w:color="auto"/>
                    <w:bottom w:val="none" w:sz="0" w:space="0" w:color="auto"/>
                    <w:right w:val="none" w:sz="0" w:space="0" w:color="auto"/>
                  </w:divBdr>
                  <w:divsChild>
                    <w:div w:id="122771577">
                      <w:marLeft w:val="0"/>
                      <w:marRight w:val="0"/>
                      <w:marTop w:val="0"/>
                      <w:marBottom w:val="0"/>
                      <w:divBdr>
                        <w:top w:val="none" w:sz="0" w:space="0" w:color="auto"/>
                        <w:left w:val="none" w:sz="0" w:space="0" w:color="auto"/>
                        <w:bottom w:val="none" w:sz="0" w:space="0" w:color="auto"/>
                        <w:right w:val="none" w:sz="0" w:space="0" w:color="auto"/>
                      </w:divBdr>
                      <w:divsChild>
                        <w:div w:id="1611544840">
                          <w:marLeft w:val="0"/>
                          <w:marRight w:val="0"/>
                          <w:marTop w:val="0"/>
                          <w:marBottom w:val="0"/>
                          <w:divBdr>
                            <w:top w:val="none" w:sz="0" w:space="0" w:color="auto"/>
                            <w:left w:val="none" w:sz="0" w:space="0" w:color="auto"/>
                            <w:bottom w:val="none" w:sz="0" w:space="0" w:color="auto"/>
                            <w:right w:val="none" w:sz="0" w:space="0" w:color="auto"/>
                          </w:divBdr>
                          <w:divsChild>
                            <w:div w:id="1235123825">
                              <w:marLeft w:val="0"/>
                              <w:marRight w:val="0"/>
                              <w:marTop w:val="0"/>
                              <w:marBottom w:val="0"/>
                              <w:divBdr>
                                <w:top w:val="none" w:sz="0" w:space="0" w:color="auto"/>
                                <w:left w:val="none" w:sz="0" w:space="0" w:color="auto"/>
                                <w:bottom w:val="none" w:sz="0" w:space="0" w:color="auto"/>
                                <w:right w:val="none" w:sz="0" w:space="0" w:color="auto"/>
                              </w:divBdr>
                              <w:divsChild>
                                <w:div w:id="1634171137">
                                  <w:marLeft w:val="0"/>
                                  <w:marRight w:val="0"/>
                                  <w:marTop w:val="0"/>
                                  <w:marBottom w:val="0"/>
                                  <w:divBdr>
                                    <w:top w:val="none" w:sz="0" w:space="0" w:color="auto"/>
                                    <w:left w:val="none" w:sz="0" w:space="0" w:color="auto"/>
                                    <w:bottom w:val="none" w:sz="0" w:space="0" w:color="auto"/>
                                    <w:right w:val="none" w:sz="0" w:space="0" w:color="auto"/>
                                  </w:divBdr>
                                  <w:divsChild>
                                    <w:div w:id="1911773259">
                                      <w:marLeft w:val="60"/>
                                      <w:marRight w:val="0"/>
                                      <w:marTop w:val="0"/>
                                      <w:marBottom w:val="0"/>
                                      <w:divBdr>
                                        <w:top w:val="none" w:sz="0" w:space="0" w:color="auto"/>
                                        <w:left w:val="none" w:sz="0" w:space="0" w:color="auto"/>
                                        <w:bottom w:val="none" w:sz="0" w:space="0" w:color="auto"/>
                                        <w:right w:val="none" w:sz="0" w:space="0" w:color="auto"/>
                                      </w:divBdr>
                                      <w:divsChild>
                                        <w:div w:id="818814451">
                                          <w:marLeft w:val="0"/>
                                          <w:marRight w:val="0"/>
                                          <w:marTop w:val="0"/>
                                          <w:marBottom w:val="0"/>
                                          <w:divBdr>
                                            <w:top w:val="none" w:sz="0" w:space="0" w:color="auto"/>
                                            <w:left w:val="none" w:sz="0" w:space="0" w:color="auto"/>
                                            <w:bottom w:val="none" w:sz="0" w:space="0" w:color="auto"/>
                                            <w:right w:val="none" w:sz="0" w:space="0" w:color="auto"/>
                                          </w:divBdr>
                                          <w:divsChild>
                                            <w:div w:id="1252079164">
                                              <w:marLeft w:val="0"/>
                                              <w:marRight w:val="0"/>
                                              <w:marTop w:val="0"/>
                                              <w:marBottom w:val="120"/>
                                              <w:divBdr>
                                                <w:top w:val="single" w:sz="6" w:space="0" w:color="F5F5F5"/>
                                                <w:left w:val="single" w:sz="6" w:space="0" w:color="F5F5F5"/>
                                                <w:bottom w:val="single" w:sz="6" w:space="0" w:color="F5F5F5"/>
                                                <w:right w:val="single" w:sz="6" w:space="0" w:color="F5F5F5"/>
                                              </w:divBdr>
                                              <w:divsChild>
                                                <w:div w:id="2115175122">
                                                  <w:marLeft w:val="0"/>
                                                  <w:marRight w:val="0"/>
                                                  <w:marTop w:val="0"/>
                                                  <w:marBottom w:val="0"/>
                                                  <w:divBdr>
                                                    <w:top w:val="none" w:sz="0" w:space="0" w:color="auto"/>
                                                    <w:left w:val="none" w:sz="0" w:space="0" w:color="auto"/>
                                                    <w:bottom w:val="none" w:sz="0" w:space="0" w:color="auto"/>
                                                    <w:right w:val="none" w:sz="0" w:space="0" w:color="auto"/>
                                                  </w:divBdr>
                                                  <w:divsChild>
                                                    <w:div w:id="21436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845809">
      <w:bodyDiv w:val="1"/>
      <w:marLeft w:val="0"/>
      <w:marRight w:val="0"/>
      <w:marTop w:val="0"/>
      <w:marBottom w:val="0"/>
      <w:divBdr>
        <w:top w:val="none" w:sz="0" w:space="0" w:color="auto"/>
        <w:left w:val="none" w:sz="0" w:space="0" w:color="auto"/>
        <w:bottom w:val="none" w:sz="0" w:space="0" w:color="auto"/>
        <w:right w:val="none" w:sz="0" w:space="0" w:color="auto"/>
      </w:divBdr>
    </w:div>
    <w:div w:id="1532841125">
      <w:bodyDiv w:val="1"/>
      <w:marLeft w:val="0"/>
      <w:marRight w:val="0"/>
      <w:marTop w:val="0"/>
      <w:marBottom w:val="0"/>
      <w:divBdr>
        <w:top w:val="none" w:sz="0" w:space="0" w:color="auto"/>
        <w:left w:val="none" w:sz="0" w:space="0" w:color="auto"/>
        <w:bottom w:val="none" w:sz="0" w:space="0" w:color="auto"/>
        <w:right w:val="none" w:sz="0" w:space="0" w:color="auto"/>
      </w:divBdr>
    </w:div>
    <w:div w:id="1576083497">
      <w:bodyDiv w:val="1"/>
      <w:marLeft w:val="0"/>
      <w:marRight w:val="0"/>
      <w:marTop w:val="0"/>
      <w:marBottom w:val="0"/>
      <w:divBdr>
        <w:top w:val="none" w:sz="0" w:space="0" w:color="auto"/>
        <w:left w:val="none" w:sz="0" w:space="0" w:color="auto"/>
        <w:bottom w:val="none" w:sz="0" w:space="0" w:color="auto"/>
        <w:right w:val="none" w:sz="0" w:space="0" w:color="auto"/>
      </w:divBdr>
    </w:div>
    <w:div w:id="1658728937">
      <w:bodyDiv w:val="1"/>
      <w:marLeft w:val="0"/>
      <w:marRight w:val="0"/>
      <w:marTop w:val="0"/>
      <w:marBottom w:val="0"/>
      <w:divBdr>
        <w:top w:val="none" w:sz="0" w:space="0" w:color="auto"/>
        <w:left w:val="none" w:sz="0" w:space="0" w:color="auto"/>
        <w:bottom w:val="none" w:sz="0" w:space="0" w:color="auto"/>
        <w:right w:val="none" w:sz="0" w:space="0" w:color="auto"/>
      </w:divBdr>
    </w:div>
    <w:div w:id="1687051264">
      <w:bodyDiv w:val="1"/>
      <w:marLeft w:val="0"/>
      <w:marRight w:val="0"/>
      <w:marTop w:val="0"/>
      <w:marBottom w:val="0"/>
      <w:divBdr>
        <w:top w:val="none" w:sz="0" w:space="0" w:color="auto"/>
        <w:left w:val="none" w:sz="0" w:space="0" w:color="auto"/>
        <w:bottom w:val="none" w:sz="0" w:space="0" w:color="auto"/>
        <w:right w:val="none" w:sz="0" w:space="0" w:color="auto"/>
      </w:divBdr>
      <w:divsChild>
        <w:div w:id="315643949">
          <w:marLeft w:val="0"/>
          <w:marRight w:val="0"/>
          <w:marTop w:val="0"/>
          <w:marBottom w:val="0"/>
          <w:divBdr>
            <w:top w:val="none" w:sz="0" w:space="0" w:color="auto"/>
            <w:left w:val="none" w:sz="0" w:space="0" w:color="auto"/>
            <w:bottom w:val="none" w:sz="0" w:space="0" w:color="auto"/>
            <w:right w:val="none" w:sz="0" w:space="0" w:color="auto"/>
          </w:divBdr>
          <w:divsChild>
            <w:div w:id="1473790371">
              <w:marLeft w:val="0"/>
              <w:marRight w:val="0"/>
              <w:marTop w:val="0"/>
              <w:marBottom w:val="0"/>
              <w:divBdr>
                <w:top w:val="none" w:sz="0" w:space="0" w:color="auto"/>
                <w:left w:val="none" w:sz="0" w:space="0" w:color="auto"/>
                <w:bottom w:val="none" w:sz="0" w:space="0" w:color="auto"/>
                <w:right w:val="none" w:sz="0" w:space="0" w:color="auto"/>
              </w:divBdr>
              <w:divsChild>
                <w:div w:id="1784113432">
                  <w:marLeft w:val="0"/>
                  <w:marRight w:val="0"/>
                  <w:marTop w:val="0"/>
                  <w:marBottom w:val="0"/>
                  <w:divBdr>
                    <w:top w:val="none" w:sz="0" w:space="0" w:color="auto"/>
                    <w:left w:val="none" w:sz="0" w:space="0" w:color="auto"/>
                    <w:bottom w:val="none" w:sz="0" w:space="0" w:color="auto"/>
                    <w:right w:val="none" w:sz="0" w:space="0" w:color="auto"/>
                  </w:divBdr>
                  <w:divsChild>
                    <w:div w:id="658001875">
                      <w:marLeft w:val="0"/>
                      <w:marRight w:val="0"/>
                      <w:marTop w:val="0"/>
                      <w:marBottom w:val="0"/>
                      <w:divBdr>
                        <w:top w:val="none" w:sz="0" w:space="0" w:color="auto"/>
                        <w:left w:val="none" w:sz="0" w:space="0" w:color="auto"/>
                        <w:bottom w:val="none" w:sz="0" w:space="0" w:color="auto"/>
                        <w:right w:val="none" w:sz="0" w:space="0" w:color="auto"/>
                      </w:divBdr>
                      <w:divsChild>
                        <w:div w:id="1410075079">
                          <w:marLeft w:val="0"/>
                          <w:marRight w:val="0"/>
                          <w:marTop w:val="0"/>
                          <w:marBottom w:val="0"/>
                          <w:divBdr>
                            <w:top w:val="none" w:sz="0" w:space="0" w:color="auto"/>
                            <w:left w:val="none" w:sz="0" w:space="0" w:color="auto"/>
                            <w:bottom w:val="none" w:sz="0" w:space="0" w:color="auto"/>
                            <w:right w:val="none" w:sz="0" w:space="0" w:color="auto"/>
                          </w:divBdr>
                          <w:divsChild>
                            <w:div w:id="978417321">
                              <w:marLeft w:val="0"/>
                              <w:marRight w:val="0"/>
                              <w:marTop w:val="0"/>
                              <w:marBottom w:val="0"/>
                              <w:divBdr>
                                <w:top w:val="none" w:sz="0" w:space="0" w:color="auto"/>
                                <w:left w:val="none" w:sz="0" w:space="0" w:color="auto"/>
                                <w:bottom w:val="none" w:sz="0" w:space="0" w:color="auto"/>
                                <w:right w:val="none" w:sz="0" w:space="0" w:color="auto"/>
                              </w:divBdr>
                              <w:divsChild>
                                <w:div w:id="1823809510">
                                  <w:marLeft w:val="0"/>
                                  <w:marRight w:val="0"/>
                                  <w:marTop w:val="0"/>
                                  <w:marBottom w:val="0"/>
                                  <w:divBdr>
                                    <w:top w:val="none" w:sz="0" w:space="0" w:color="auto"/>
                                    <w:left w:val="none" w:sz="0" w:space="0" w:color="auto"/>
                                    <w:bottom w:val="none" w:sz="0" w:space="0" w:color="auto"/>
                                    <w:right w:val="none" w:sz="0" w:space="0" w:color="auto"/>
                                  </w:divBdr>
                                  <w:divsChild>
                                    <w:div w:id="1735934636">
                                      <w:marLeft w:val="60"/>
                                      <w:marRight w:val="0"/>
                                      <w:marTop w:val="0"/>
                                      <w:marBottom w:val="0"/>
                                      <w:divBdr>
                                        <w:top w:val="none" w:sz="0" w:space="0" w:color="auto"/>
                                        <w:left w:val="none" w:sz="0" w:space="0" w:color="auto"/>
                                        <w:bottom w:val="none" w:sz="0" w:space="0" w:color="auto"/>
                                        <w:right w:val="none" w:sz="0" w:space="0" w:color="auto"/>
                                      </w:divBdr>
                                      <w:divsChild>
                                        <w:div w:id="472526981">
                                          <w:marLeft w:val="0"/>
                                          <w:marRight w:val="0"/>
                                          <w:marTop w:val="0"/>
                                          <w:marBottom w:val="0"/>
                                          <w:divBdr>
                                            <w:top w:val="none" w:sz="0" w:space="0" w:color="auto"/>
                                            <w:left w:val="none" w:sz="0" w:space="0" w:color="auto"/>
                                            <w:bottom w:val="none" w:sz="0" w:space="0" w:color="auto"/>
                                            <w:right w:val="none" w:sz="0" w:space="0" w:color="auto"/>
                                          </w:divBdr>
                                          <w:divsChild>
                                            <w:div w:id="2122920634">
                                              <w:marLeft w:val="0"/>
                                              <w:marRight w:val="0"/>
                                              <w:marTop w:val="0"/>
                                              <w:marBottom w:val="120"/>
                                              <w:divBdr>
                                                <w:top w:val="single" w:sz="6" w:space="0" w:color="F5F5F5"/>
                                                <w:left w:val="single" w:sz="6" w:space="0" w:color="F5F5F5"/>
                                                <w:bottom w:val="single" w:sz="6" w:space="0" w:color="F5F5F5"/>
                                                <w:right w:val="single" w:sz="6" w:space="0" w:color="F5F5F5"/>
                                              </w:divBdr>
                                              <w:divsChild>
                                                <w:div w:id="49696380">
                                                  <w:marLeft w:val="0"/>
                                                  <w:marRight w:val="0"/>
                                                  <w:marTop w:val="0"/>
                                                  <w:marBottom w:val="0"/>
                                                  <w:divBdr>
                                                    <w:top w:val="none" w:sz="0" w:space="0" w:color="auto"/>
                                                    <w:left w:val="none" w:sz="0" w:space="0" w:color="auto"/>
                                                    <w:bottom w:val="none" w:sz="0" w:space="0" w:color="auto"/>
                                                    <w:right w:val="none" w:sz="0" w:space="0" w:color="auto"/>
                                                  </w:divBdr>
                                                  <w:divsChild>
                                                    <w:div w:id="7193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294354">
      <w:bodyDiv w:val="1"/>
      <w:marLeft w:val="0"/>
      <w:marRight w:val="0"/>
      <w:marTop w:val="0"/>
      <w:marBottom w:val="0"/>
      <w:divBdr>
        <w:top w:val="none" w:sz="0" w:space="0" w:color="auto"/>
        <w:left w:val="none" w:sz="0" w:space="0" w:color="auto"/>
        <w:bottom w:val="none" w:sz="0" w:space="0" w:color="auto"/>
        <w:right w:val="none" w:sz="0" w:space="0" w:color="auto"/>
      </w:divBdr>
    </w:div>
    <w:div w:id="1699892252">
      <w:bodyDiv w:val="1"/>
      <w:marLeft w:val="0"/>
      <w:marRight w:val="0"/>
      <w:marTop w:val="0"/>
      <w:marBottom w:val="0"/>
      <w:divBdr>
        <w:top w:val="none" w:sz="0" w:space="0" w:color="auto"/>
        <w:left w:val="none" w:sz="0" w:space="0" w:color="auto"/>
        <w:bottom w:val="none" w:sz="0" w:space="0" w:color="auto"/>
        <w:right w:val="none" w:sz="0" w:space="0" w:color="auto"/>
      </w:divBdr>
    </w:div>
    <w:div w:id="1733305945">
      <w:bodyDiv w:val="1"/>
      <w:marLeft w:val="0"/>
      <w:marRight w:val="0"/>
      <w:marTop w:val="0"/>
      <w:marBottom w:val="0"/>
      <w:divBdr>
        <w:top w:val="none" w:sz="0" w:space="0" w:color="auto"/>
        <w:left w:val="none" w:sz="0" w:space="0" w:color="auto"/>
        <w:bottom w:val="none" w:sz="0" w:space="0" w:color="auto"/>
        <w:right w:val="none" w:sz="0" w:space="0" w:color="auto"/>
      </w:divBdr>
    </w:div>
    <w:div w:id="1739286388">
      <w:bodyDiv w:val="1"/>
      <w:marLeft w:val="0"/>
      <w:marRight w:val="0"/>
      <w:marTop w:val="0"/>
      <w:marBottom w:val="0"/>
      <w:divBdr>
        <w:top w:val="none" w:sz="0" w:space="0" w:color="auto"/>
        <w:left w:val="none" w:sz="0" w:space="0" w:color="auto"/>
        <w:bottom w:val="none" w:sz="0" w:space="0" w:color="auto"/>
        <w:right w:val="none" w:sz="0" w:space="0" w:color="auto"/>
      </w:divBdr>
    </w:div>
    <w:div w:id="1817869298">
      <w:bodyDiv w:val="1"/>
      <w:marLeft w:val="0"/>
      <w:marRight w:val="0"/>
      <w:marTop w:val="0"/>
      <w:marBottom w:val="0"/>
      <w:divBdr>
        <w:top w:val="none" w:sz="0" w:space="0" w:color="auto"/>
        <w:left w:val="none" w:sz="0" w:space="0" w:color="auto"/>
        <w:bottom w:val="none" w:sz="0" w:space="0" w:color="auto"/>
        <w:right w:val="none" w:sz="0" w:space="0" w:color="auto"/>
      </w:divBdr>
    </w:div>
    <w:div w:id="1835412467">
      <w:bodyDiv w:val="1"/>
      <w:marLeft w:val="0"/>
      <w:marRight w:val="0"/>
      <w:marTop w:val="0"/>
      <w:marBottom w:val="0"/>
      <w:divBdr>
        <w:top w:val="none" w:sz="0" w:space="0" w:color="auto"/>
        <w:left w:val="none" w:sz="0" w:space="0" w:color="auto"/>
        <w:bottom w:val="none" w:sz="0" w:space="0" w:color="auto"/>
        <w:right w:val="none" w:sz="0" w:space="0" w:color="auto"/>
      </w:divBdr>
    </w:div>
    <w:div w:id="1838837775">
      <w:bodyDiv w:val="1"/>
      <w:marLeft w:val="0"/>
      <w:marRight w:val="0"/>
      <w:marTop w:val="0"/>
      <w:marBottom w:val="0"/>
      <w:divBdr>
        <w:top w:val="none" w:sz="0" w:space="0" w:color="auto"/>
        <w:left w:val="none" w:sz="0" w:space="0" w:color="auto"/>
        <w:bottom w:val="none" w:sz="0" w:space="0" w:color="auto"/>
        <w:right w:val="none" w:sz="0" w:space="0" w:color="auto"/>
      </w:divBdr>
      <w:divsChild>
        <w:div w:id="1697462572">
          <w:marLeft w:val="0"/>
          <w:marRight w:val="0"/>
          <w:marTop w:val="0"/>
          <w:marBottom w:val="0"/>
          <w:divBdr>
            <w:top w:val="none" w:sz="0" w:space="0" w:color="auto"/>
            <w:left w:val="none" w:sz="0" w:space="0" w:color="auto"/>
            <w:bottom w:val="none" w:sz="0" w:space="0" w:color="auto"/>
            <w:right w:val="none" w:sz="0" w:space="0" w:color="auto"/>
          </w:divBdr>
          <w:divsChild>
            <w:div w:id="1377898286">
              <w:marLeft w:val="0"/>
              <w:marRight w:val="0"/>
              <w:marTop w:val="0"/>
              <w:marBottom w:val="0"/>
              <w:divBdr>
                <w:top w:val="none" w:sz="0" w:space="0" w:color="auto"/>
                <w:left w:val="none" w:sz="0" w:space="0" w:color="auto"/>
                <w:bottom w:val="none" w:sz="0" w:space="0" w:color="auto"/>
                <w:right w:val="none" w:sz="0" w:space="0" w:color="auto"/>
              </w:divBdr>
              <w:divsChild>
                <w:div w:id="603616947">
                  <w:marLeft w:val="0"/>
                  <w:marRight w:val="0"/>
                  <w:marTop w:val="0"/>
                  <w:marBottom w:val="0"/>
                  <w:divBdr>
                    <w:top w:val="none" w:sz="0" w:space="0" w:color="auto"/>
                    <w:left w:val="none" w:sz="0" w:space="0" w:color="auto"/>
                    <w:bottom w:val="none" w:sz="0" w:space="0" w:color="auto"/>
                    <w:right w:val="none" w:sz="0" w:space="0" w:color="auto"/>
                  </w:divBdr>
                  <w:divsChild>
                    <w:div w:id="57017302">
                      <w:marLeft w:val="0"/>
                      <w:marRight w:val="0"/>
                      <w:marTop w:val="0"/>
                      <w:marBottom w:val="0"/>
                      <w:divBdr>
                        <w:top w:val="none" w:sz="0" w:space="0" w:color="auto"/>
                        <w:left w:val="none" w:sz="0" w:space="0" w:color="auto"/>
                        <w:bottom w:val="none" w:sz="0" w:space="0" w:color="auto"/>
                        <w:right w:val="none" w:sz="0" w:space="0" w:color="auto"/>
                      </w:divBdr>
                      <w:divsChild>
                        <w:div w:id="1078402273">
                          <w:marLeft w:val="0"/>
                          <w:marRight w:val="0"/>
                          <w:marTop w:val="0"/>
                          <w:marBottom w:val="0"/>
                          <w:divBdr>
                            <w:top w:val="none" w:sz="0" w:space="0" w:color="auto"/>
                            <w:left w:val="none" w:sz="0" w:space="0" w:color="auto"/>
                            <w:bottom w:val="none" w:sz="0" w:space="0" w:color="auto"/>
                            <w:right w:val="none" w:sz="0" w:space="0" w:color="auto"/>
                          </w:divBdr>
                          <w:divsChild>
                            <w:div w:id="1839034077">
                              <w:marLeft w:val="0"/>
                              <w:marRight w:val="0"/>
                              <w:marTop w:val="0"/>
                              <w:marBottom w:val="0"/>
                              <w:divBdr>
                                <w:top w:val="none" w:sz="0" w:space="0" w:color="auto"/>
                                <w:left w:val="none" w:sz="0" w:space="0" w:color="auto"/>
                                <w:bottom w:val="none" w:sz="0" w:space="0" w:color="auto"/>
                                <w:right w:val="none" w:sz="0" w:space="0" w:color="auto"/>
                              </w:divBdr>
                              <w:divsChild>
                                <w:div w:id="1251742400">
                                  <w:marLeft w:val="0"/>
                                  <w:marRight w:val="0"/>
                                  <w:marTop w:val="0"/>
                                  <w:marBottom w:val="0"/>
                                  <w:divBdr>
                                    <w:top w:val="none" w:sz="0" w:space="0" w:color="auto"/>
                                    <w:left w:val="none" w:sz="0" w:space="0" w:color="auto"/>
                                    <w:bottom w:val="none" w:sz="0" w:space="0" w:color="auto"/>
                                    <w:right w:val="none" w:sz="0" w:space="0" w:color="auto"/>
                                  </w:divBdr>
                                  <w:divsChild>
                                    <w:div w:id="1108433368">
                                      <w:marLeft w:val="60"/>
                                      <w:marRight w:val="0"/>
                                      <w:marTop w:val="0"/>
                                      <w:marBottom w:val="0"/>
                                      <w:divBdr>
                                        <w:top w:val="none" w:sz="0" w:space="0" w:color="auto"/>
                                        <w:left w:val="none" w:sz="0" w:space="0" w:color="auto"/>
                                        <w:bottom w:val="none" w:sz="0" w:space="0" w:color="auto"/>
                                        <w:right w:val="none" w:sz="0" w:space="0" w:color="auto"/>
                                      </w:divBdr>
                                      <w:divsChild>
                                        <w:div w:id="2130968951">
                                          <w:marLeft w:val="0"/>
                                          <w:marRight w:val="0"/>
                                          <w:marTop w:val="0"/>
                                          <w:marBottom w:val="0"/>
                                          <w:divBdr>
                                            <w:top w:val="none" w:sz="0" w:space="0" w:color="auto"/>
                                            <w:left w:val="none" w:sz="0" w:space="0" w:color="auto"/>
                                            <w:bottom w:val="none" w:sz="0" w:space="0" w:color="auto"/>
                                            <w:right w:val="none" w:sz="0" w:space="0" w:color="auto"/>
                                          </w:divBdr>
                                          <w:divsChild>
                                            <w:div w:id="1241134454">
                                              <w:marLeft w:val="0"/>
                                              <w:marRight w:val="0"/>
                                              <w:marTop w:val="0"/>
                                              <w:marBottom w:val="120"/>
                                              <w:divBdr>
                                                <w:top w:val="single" w:sz="6" w:space="0" w:color="F5F5F5"/>
                                                <w:left w:val="single" w:sz="6" w:space="0" w:color="F5F5F5"/>
                                                <w:bottom w:val="single" w:sz="6" w:space="0" w:color="F5F5F5"/>
                                                <w:right w:val="single" w:sz="6" w:space="0" w:color="F5F5F5"/>
                                              </w:divBdr>
                                              <w:divsChild>
                                                <w:div w:id="698941962">
                                                  <w:marLeft w:val="0"/>
                                                  <w:marRight w:val="0"/>
                                                  <w:marTop w:val="0"/>
                                                  <w:marBottom w:val="0"/>
                                                  <w:divBdr>
                                                    <w:top w:val="none" w:sz="0" w:space="0" w:color="auto"/>
                                                    <w:left w:val="none" w:sz="0" w:space="0" w:color="auto"/>
                                                    <w:bottom w:val="none" w:sz="0" w:space="0" w:color="auto"/>
                                                    <w:right w:val="none" w:sz="0" w:space="0" w:color="auto"/>
                                                  </w:divBdr>
                                                  <w:divsChild>
                                                    <w:div w:id="19590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4553">
      <w:bodyDiv w:val="1"/>
      <w:marLeft w:val="0"/>
      <w:marRight w:val="0"/>
      <w:marTop w:val="0"/>
      <w:marBottom w:val="0"/>
      <w:divBdr>
        <w:top w:val="none" w:sz="0" w:space="0" w:color="auto"/>
        <w:left w:val="none" w:sz="0" w:space="0" w:color="auto"/>
        <w:bottom w:val="none" w:sz="0" w:space="0" w:color="auto"/>
        <w:right w:val="none" w:sz="0" w:space="0" w:color="auto"/>
      </w:divBdr>
    </w:div>
    <w:div w:id="1874418237">
      <w:bodyDiv w:val="1"/>
      <w:marLeft w:val="0"/>
      <w:marRight w:val="0"/>
      <w:marTop w:val="0"/>
      <w:marBottom w:val="0"/>
      <w:divBdr>
        <w:top w:val="none" w:sz="0" w:space="0" w:color="auto"/>
        <w:left w:val="none" w:sz="0" w:space="0" w:color="auto"/>
        <w:bottom w:val="none" w:sz="0" w:space="0" w:color="auto"/>
        <w:right w:val="none" w:sz="0" w:space="0" w:color="auto"/>
      </w:divBdr>
    </w:div>
    <w:div w:id="1893424952">
      <w:bodyDiv w:val="1"/>
      <w:marLeft w:val="0"/>
      <w:marRight w:val="0"/>
      <w:marTop w:val="0"/>
      <w:marBottom w:val="0"/>
      <w:divBdr>
        <w:top w:val="none" w:sz="0" w:space="0" w:color="auto"/>
        <w:left w:val="none" w:sz="0" w:space="0" w:color="auto"/>
        <w:bottom w:val="none" w:sz="0" w:space="0" w:color="auto"/>
        <w:right w:val="none" w:sz="0" w:space="0" w:color="auto"/>
      </w:divBdr>
    </w:div>
    <w:div w:id="1948076530">
      <w:bodyDiv w:val="1"/>
      <w:marLeft w:val="0"/>
      <w:marRight w:val="0"/>
      <w:marTop w:val="0"/>
      <w:marBottom w:val="0"/>
      <w:divBdr>
        <w:top w:val="none" w:sz="0" w:space="0" w:color="auto"/>
        <w:left w:val="none" w:sz="0" w:space="0" w:color="auto"/>
        <w:bottom w:val="none" w:sz="0" w:space="0" w:color="auto"/>
        <w:right w:val="none" w:sz="0" w:space="0" w:color="auto"/>
      </w:divBdr>
    </w:div>
    <w:div w:id="1989436735">
      <w:bodyDiv w:val="1"/>
      <w:marLeft w:val="0"/>
      <w:marRight w:val="0"/>
      <w:marTop w:val="0"/>
      <w:marBottom w:val="0"/>
      <w:divBdr>
        <w:top w:val="none" w:sz="0" w:space="0" w:color="auto"/>
        <w:left w:val="none" w:sz="0" w:space="0" w:color="auto"/>
        <w:bottom w:val="none" w:sz="0" w:space="0" w:color="auto"/>
        <w:right w:val="none" w:sz="0" w:space="0" w:color="auto"/>
      </w:divBdr>
    </w:div>
    <w:div w:id="1999335025">
      <w:bodyDiv w:val="1"/>
      <w:marLeft w:val="0"/>
      <w:marRight w:val="0"/>
      <w:marTop w:val="0"/>
      <w:marBottom w:val="0"/>
      <w:divBdr>
        <w:top w:val="none" w:sz="0" w:space="0" w:color="auto"/>
        <w:left w:val="none" w:sz="0" w:space="0" w:color="auto"/>
        <w:bottom w:val="none" w:sz="0" w:space="0" w:color="auto"/>
        <w:right w:val="none" w:sz="0" w:space="0" w:color="auto"/>
      </w:divBdr>
    </w:div>
    <w:div w:id="2071420293">
      <w:bodyDiv w:val="1"/>
      <w:marLeft w:val="0"/>
      <w:marRight w:val="0"/>
      <w:marTop w:val="0"/>
      <w:marBottom w:val="0"/>
      <w:divBdr>
        <w:top w:val="none" w:sz="0" w:space="0" w:color="auto"/>
        <w:left w:val="none" w:sz="0" w:space="0" w:color="auto"/>
        <w:bottom w:val="none" w:sz="0" w:space="0" w:color="auto"/>
        <w:right w:val="none" w:sz="0" w:space="0" w:color="auto"/>
      </w:divBdr>
      <w:divsChild>
        <w:div w:id="1959098980">
          <w:marLeft w:val="0"/>
          <w:marRight w:val="0"/>
          <w:marTop w:val="0"/>
          <w:marBottom w:val="0"/>
          <w:divBdr>
            <w:top w:val="none" w:sz="0" w:space="0" w:color="auto"/>
            <w:left w:val="none" w:sz="0" w:space="0" w:color="auto"/>
            <w:bottom w:val="none" w:sz="0" w:space="0" w:color="auto"/>
            <w:right w:val="none" w:sz="0" w:space="0" w:color="auto"/>
          </w:divBdr>
          <w:divsChild>
            <w:div w:id="1651325005">
              <w:marLeft w:val="0"/>
              <w:marRight w:val="0"/>
              <w:marTop w:val="0"/>
              <w:marBottom w:val="0"/>
              <w:divBdr>
                <w:top w:val="none" w:sz="0" w:space="0" w:color="auto"/>
                <w:left w:val="none" w:sz="0" w:space="0" w:color="auto"/>
                <w:bottom w:val="none" w:sz="0" w:space="0" w:color="auto"/>
                <w:right w:val="none" w:sz="0" w:space="0" w:color="auto"/>
              </w:divBdr>
              <w:divsChild>
                <w:div w:id="1469780582">
                  <w:marLeft w:val="0"/>
                  <w:marRight w:val="0"/>
                  <w:marTop w:val="0"/>
                  <w:marBottom w:val="0"/>
                  <w:divBdr>
                    <w:top w:val="none" w:sz="0" w:space="0" w:color="auto"/>
                    <w:left w:val="none" w:sz="0" w:space="0" w:color="auto"/>
                    <w:bottom w:val="none" w:sz="0" w:space="0" w:color="auto"/>
                    <w:right w:val="none" w:sz="0" w:space="0" w:color="auto"/>
                  </w:divBdr>
                  <w:divsChild>
                    <w:div w:id="571935513">
                      <w:marLeft w:val="0"/>
                      <w:marRight w:val="0"/>
                      <w:marTop w:val="0"/>
                      <w:marBottom w:val="0"/>
                      <w:divBdr>
                        <w:top w:val="none" w:sz="0" w:space="0" w:color="auto"/>
                        <w:left w:val="none" w:sz="0" w:space="0" w:color="auto"/>
                        <w:bottom w:val="none" w:sz="0" w:space="0" w:color="auto"/>
                        <w:right w:val="none" w:sz="0" w:space="0" w:color="auto"/>
                      </w:divBdr>
                      <w:divsChild>
                        <w:div w:id="1844274267">
                          <w:marLeft w:val="0"/>
                          <w:marRight w:val="0"/>
                          <w:marTop w:val="0"/>
                          <w:marBottom w:val="0"/>
                          <w:divBdr>
                            <w:top w:val="none" w:sz="0" w:space="0" w:color="auto"/>
                            <w:left w:val="none" w:sz="0" w:space="0" w:color="auto"/>
                            <w:bottom w:val="none" w:sz="0" w:space="0" w:color="auto"/>
                            <w:right w:val="none" w:sz="0" w:space="0" w:color="auto"/>
                          </w:divBdr>
                          <w:divsChild>
                            <w:div w:id="47146618">
                              <w:marLeft w:val="0"/>
                              <w:marRight w:val="0"/>
                              <w:marTop w:val="0"/>
                              <w:marBottom w:val="0"/>
                              <w:divBdr>
                                <w:top w:val="none" w:sz="0" w:space="0" w:color="auto"/>
                                <w:left w:val="none" w:sz="0" w:space="0" w:color="auto"/>
                                <w:bottom w:val="none" w:sz="0" w:space="0" w:color="auto"/>
                                <w:right w:val="none" w:sz="0" w:space="0" w:color="auto"/>
                              </w:divBdr>
                              <w:divsChild>
                                <w:div w:id="240680161">
                                  <w:marLeft w:val="0"/>
                                  <w:marRight w:val="0"/>
                                  <w:marTop w:val="0"/>
                                  <w:marBottom w:val="0"/>
                                  <w:divBdr>
                                    <w:top w:val="none" w:sz="0" w:space="0" w:color="auto"/>
                                    <w:left w:val="none" w:sz="0" w:space="0" w:color="auto"/>
                                    <w:bottom w:val="none" w:sz="0" w:space="0" w:color="auto"/>
                                    <w:right w:val="none" w:sz="0" w:space="0" w:color="auto"/>
                                  </w:divBdr>
                                  <w:divsChild>
                                    <w:div w:id="1266036623">
                                      <w:marLeft w:val="60"/>
                                      <w:marRight w:val="0"/>
                                      <w:marTop w:val="0"/>
                                      <w:marBottom w:val="0"/>
                                      <w:divBdr>
                                        <w:top w:val="none" w:sz="0" w:space="0" w:color="auto"/>
                                        <w:left w:val="none" w:sz="0" w:space="0" w:color="auto"/>
                                        <w:bottom w:val="none" w:sz="0" w:space="0" w:color="auto"/>
                                        <w:right w:val="none" w:sz="0" w:space="0" w:color="auto"/>
                                      </w:divBdr>
                                      <w:divsChild>
                                        <w:div w:id="469172466">
                                          <w:marLeft w:val="0"/>
                                          <w:marRight w:val="0"/>
                                          <w:marTop w:val="0"/>
                                          <w:marBottom w:val="0"/>
                                          <w:divBdr>
                                            <w:top w:val="none" w:sz="0" w:space="0" w:color="auto"/>
                                            <w:left w:val="none" w:sz="0" w:space="0" w:color="auto"/>
                                            <w:bottom w:val="none" w:sz="0" w:space="0" w:color="auto"/>
                                            <w:right w:val="none" w:sz="0" w:space="0" w:color="auto"/>
                                          </w:divBdr>
                                          <w:divsChild>
                                            <w:div w:id="201871860">
                                              <w:marLeft w:val="0"/>
                                              <w:marRight w:val="0"/>
                                              <w:marTop w:val="0"/>
                                              <w:marBottom w:val="120"/>
                                              <w:divBdr>
                                                <w:top w:val="single" w:sz="6" w:space="0" w:color="F5F5F5"/>
                                                <w:left w:val="single" w:sz="6" w:space="0" w:color="F5F5F5"/>
                                                <w:bottom w:val="single" w:sz="6" w:space="0" w:color="F5F5F5"/>
                                                <w:right w:val="single" w:sz="6" w:space="0" w:color="F5F5F5"/>
                                              </w:divBdr>
                                              <w:divsChild>
                                                <w:div w:id="281115420">
                                                  <w:marLeft w:val="0"/>
                                                  <w:marRight w:val="0"/>
                                                  <w:marTop w:val="0"/>
                                                  <w:marBottom w:val="0"/>
                                                  <w:divBdr>
                                                    <w:top w:val="none" w:sz="0" w:space="0" w:color="auto"/>
                                                    <w:left w:val="none" w:sz="0" w:space="0" w:color="auto"/>
                                                    <w:bottom w:val="none" w:sz="0" w:space="0" w:color="auto"/>
                                                    <w:right w:val="none" w:sz="0" w:space="0" w:color="auto"/>
                                                  </w:divBdr>
                                                  <w:divsChild>
                                                    <w:div w:id="3441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5486">
      <w:bodyDiv w:val="1"/>
      <w:marLeft w:val="0"/>
      <w:marRight w:val="0"/>
      <w:marTop w:val="0"/>
      <w:marBottom w:val="0"/>
      <w:divBdr>
        <w:top w:val="none" w:sz="0" w:space="0" w:color="auto"/>
        <w:left w:val="none" w:sz="0" w:space="0" w:color="auto"/>
        <w:bottom w:val="none" w:sz="0" w:space="0" w:color="auto"/>
        <w:right w:val="none" w:sz="0" w:space="0" w:color="auto"/>
      </w:divBdr>
      <w:divsChild>
        <w:div w:id="1810633048">
          <w:marLeft w:val="0"/>
          <w:marRight w:val="0"/>
          <w:marTop w:val="0"/>
          <w:marBottom w:val="0"/>
          <w:divBdr>
            <w:top w:val="none" w:sz="0" w:space="0" w:color="auto"/>
            <w:left w:val="none" w:sz="0" w:space="0" w:color="auto"/>
            <w:bottom w:val="none" w:sz="0" w:space="0" w:color="auto"/>
            <w:right w:val="none" w:sz="0" w:space="0" w:color="auto"/>
          </w:divBdr>
          <w:divsChild>
            <w:div w:id="1476751374">
              <w:marLeft w:val="0"/>
              <w:marRight w:val="0"/>
              <w:marTop w:val="0"/>
              <w:marBottom w:val="0"/>
              <w:divBdr>
                <w:top w:val="none" w:sz="0" w:space="0" w:color="auto"/>
                <w:left w:val="none" w:sz="0" w:space="0" w:color="auto"/>
                <w:bottom w:val="none" w:sz="0" w:space="0" w:color="auto"/>
                <w:right w:val="none" w:sz="0" w:space="0" w:color="auto"/>
              </w:divBdr>
              <w:divsChild>
                <w:div w:id="1436559465">
                  <w:marLeft w:val="0"/>
                  <w:marRight w:val="0"/>
                  <w:marTop w:val="0"/>
                  <w:marBottom w:val="0"/>
                  <w:divBdr>
                    <w:top w:val="none" w:sz="0" w:space="0" w:color="auto"/>
                    <w:left w:val="none" w:sz="0" w:space="0" w:color="auto"/>
                    <w:bottom w:val="none" w:sz="0" w:space="0" w:color="auto"/>
                    <w:right w:val="none" w:sz="0" w:space="0" w:color="auto"/>
                  </w:divBdr>
                  <w:divsChild>
                    <w:div w:id="1836989510">
                      <w:marLeft w:val="0"/>
                      <w:marRight w:val="0"/>
                      <w:marTop w:val="0"/>
                      <w:marBottom w:val="0"/>
                      <w:divBdr>
                        <w:top w:val="none" w:sz="0" w:space="0" w:color="auto"/>
                        <w:left w:val="none" w:sz="0" w:space="0" w:color="auto"/>
                        <w:bottom w:val="none" w:sz="0" w:space="0" w:color="auto"/>
                        <w:right w:val="none" w:sz="0" w:space="0" w:color="auto"/>
                      </w:divBdr>
                      <w:divsChild>
                        <w:div w:id="419833181">
                          <w:marLeft w:val="0"/>
                          <w:marRight w:val="0"/>
                          <w:marTop w:val="0"/>
                          <w:marBottom w:val="0"/>
                          <w:divBdr>
                            <w:top w:val="none" w:sz="0" w:space="0" w:color="auto"/>
                            <w:left w:val="none" w:sz="0" w:space="0" w:color="auto"/>
                            <w:bottom w:val="none" w:sz="0" w:space="0" w:color="auto"/>
                            <w:right w:val="none" w:sz="0" w:space="0" w:color="auto"/>
                          </w:divBdr>
                          <w:divsChild>
                            <w:div w:id="62946787">
                              <w:marLeft w:val="0"/>
                              <w:marRight w:val="0"/>
                              <w:marTop w:val="0"/>
                              <w:marBottom w:val="0"/>
                              <w:divBdr>
                                <w:top w:val="none" w:sz="0" w:space="0" w:color="auto"/>
                                <w:left w:val="none" w:sz="0" w:space="0" w:color="auto"/>
                                <w:bottom w:val="none" w:sz="0" w:space="0" w:color="auto"/>
                                <w:right w:val="none" w:sz="0" w:space="0" w:color="auto"/>
                              </w:divBdr>
                              <w:divsChild>
                                <w:div w:id="1681277426">
                                  <w:marLeft w:val="0"/>
                                  <w:marRight w:val="0"/>
                                  <w:marTop w:val="0"/>
                                  <w:marBottom w:val="0"/>
                                  <w:divBdr>
                                    <w:top w:val="none" w:sz="0" w:space="0" w:color="auto"/>
                                    <w:left w:val="none" w:sz="0" w:space="0" w:color="auto"/>
                                    <w:bottom w:val="none" w:sz="0" w:space="0" w:color="auto"/>
                                    <w:right w:val="none" w:sz="0" w:space="0" w:color="auto"/>
                                  </w:divBdr>
                                  <w:divsChild>
                                    <w:div w:id="154687120">
                                      <w:marLeft w:val="60"/>
                                      <w:marRight w:val="0"/>
                                      <w:marTop w:val="0"/>
                                      <w:marBottom w:val="0"/>
                                      <w:divBdr>
                                        <w:top w:val="none" w:sz="0" w:space="0" w:color="auto"/>
                                        <w:left w:val="none" w:sz="0" w:space="0" w:color="auto"/>
                                        <w:bottom w:val="none" w:sz="0" w:space="0" w:color="auto"/>
                                        <w:right w:val="none" w:sz="0" w:space="0" w:color="auto"/>
                                      </w:divBdr>
                                      <w:divsChild>
                                        <w:div w:id="1737699288">
                                          <w:marLeft w:val="0"/>
                                          <w:marRight w:val="0"/>
                                          <w:marTop w:val="0"/>
                                          <w:marBottom w:val="0"/>
                                          <w:divBdr>
                                            <w:top w:val="none" w:sz="0" w:space="0" w:color="auto"/>
                                            <w:left w:val="none" w:sz="0" w:space="0" w:color="auto"/>
                                            <w:bottom w:val="none" w:sz="0" w:space="0" w:color="auto"/>
                                            <w:right w:val="none" w:sz="0" w:space="0" w:color="auto"/>
                                          </w:divBdr>
                                          <w:divsChild>
                                            <w:div w:id="671108511">
                                              <w:marLeft w:val="0"/>
                                              <w:marRight w:val="0"/>
                                              <w:marTop w:val="0"/>
                                              <w:marBottom w:val="120"/>
                                              <w:divBdr>
                                                <w:top w:val="single" w:sz="6" w:space="0" w:color="F5F5F5"/>
                                                <w:left w:val="single" w:sz="6" w:space="0" w:color="F5F5F5"/>
                                                <w:bottom w:val="single" w:sz="6" w:space="0" w:color="F5F5F5"/>
                                                <w:right w:val="single" w:sz="6" w:space="0" w:color="F5F5F5"/>
                                              </w:divBdr>
                                              <w:divsChild>
                                                <w:div w:id="738525398">
                                                  <w:marLeft w:val="0"/>
                                                  <w:marRight w:val="0"/>
                                                  <w:marTop w:val="0"/>
                                                  <w:marBottom w:val="0"/>
                                                  <w:divBdr>
                                                    <w:top w:val="none" w:sz="0" w:space="0" w:color="auto"/>
                                                    <w:left w:val="none" w:sz="0" w:space="0" w:color="auto"/>
                                                    <w:bottom w:val="none" w:sz="0" w:space="0" w:color="auto"/>
                                                    <w:right w:val="none" w:sz="0" w:space="0" w:color="auto"/>
                                                  </w:divBdr>
                                                  <w:divsChild>
                                                    <w:div w:id="5097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334567">
      <w:bodyDiv w:val="1"/>
      <w:marLeft w:val="0"/>
      <w:marRight w:val="0"/>
      <w:marTop w:val="0"/>
      <w:marBottom w:val="0"/>
      <w:divBdr>
        <w:top w:val="none" w:sz="0" w:space="0" w:color="auto"/>
        <w:left w:val="none" w:sz="0" w:space="0" w:color="auto"/>
        <w:bottom w:val="none" w:sz="0" w:space="0" w:color="auto"/>
        <w:right w:val="none" w:sz="0" w:space="0" w:color="auto"/>
      </w:divBdr>
      <w:divsChild>
        <w:div w:id="312679819">
          <w:marLeft w:val="0"/>
          <w:marRight w:val="0"/>
          <w:marTop w:val="0"/>
          <w:marBottom w:val="0"/>
          <w:divBdr>
            <w:top w:val="none" w:sz="0" w:space="0" w:color="auto"/>
            <w:left w:val="none" w:sz="0" w:space="0" w:color="auto"/>
            <w:bottom w:val="none" w:sz="0" w:space="0" w:color="auto"/>
            <w:right w:val="none" w:sz="0" w:space="0" w:color="auto"/>
          </w:divBdr>
          <w:divsChild>
            <w:div w:id="1399086534">
              <w:marLeft w:val="0"/>
              <w:marRight w:val="0"/>
              <w:marTop w:val="0"/>
              <w:marBottom w:val="0"/>
              <w:divBdr>
                <w:top w:val="none" w:sz="0" w:space="0" w:color="auto"/>
                <w:left w:val="none" w:sz="0" w:space="0" w:color="auto"/>
                <w:bottom w:val="none" w:sz="0" w:space="0" w:color="auto"/>
                <w:right w:val="none" w:sz="0" w:space="0" w:color="auto"/>
              </w:divBdr>
              <w:divsChild>
                <w:div w:id="1832016761">
                  <w:marLeft w:val="0"/>
                  <w:marRight w:val="0"/>
                  <w:marTop w:val="0"/>
                  <w:marBottom w:val="0"/>
                  <w:divBdr>
                    <w:top w:val="none" w:sz="0" w:space="0" w:color="auto"/>
                    <w:left w:val="none" w:sz="0" w:space="0" w:color="auto"/>
                    <w:bottom w:val="none" w:sz="0" w:space="0" w:color="auto"/>
                    <w:right w:val="none" w:sz="0" w:space="0" w:color="auto"/>
                  </w:divBdr>
                  <w:divsChild>
                    <w:div w:id="1646353844">
                      <w:marLeft w:val="0"/>
                      <w:marRight w:val="0"/>
                      <w:marTop w:val="0"/>
                      <w:marBottom w:val="0"/>
                      <w:divBdr>
                        <w:top w:val="none" w:sz="0" w:space="0" w:color="auto"/>
                        <w:left w:val="none" w:sz="0" w:space="0" w:color="auto"/>
                        <w:bottom w:val="none" w:sz="0" w:space="0" w:color="auto"/>
                        <w:right w:val="none" w:sz="0" w:space="0" w:color="auto"/>
                      </w:divBdr>
                      <w:divsChild>
                        <w:div w:id="590772799">
                          <w:marLeft w:val="0"/>
                          <w:marRight w:val="0"/>
                          <w:marTop w:val="0"/>
                          <w:marBottom w:val="0"/>
                          <w:divBdr>
                            <w:top w:val="none" w:sz="0" w:space="0" w:color="auto"/>
                            <w:left w:val="none" w:sz="0" w:space="0" w:color="auto"/>
                            <w:bottom w:val="none" w:sz="0" w:space="0" w:color="auto"/>
                            <w:right w:val="none" w:sz="0" w:space="0" w:color="auto"/>
                          </w:divBdr>
                          <w:divsChild>
                            <w:div w:id="1875772968">
                              <w:marLeft w:val="0"/>
                              <w:marRight w:val="0"/>
                              <w:marTop w:val="0"/>
                              <w:marBottom w:val="0"/>
                              <w:divBdr>
                                <w:top w:val="none" w:sz="0" w:space="0" w:color="auto"/>
                                <w:left w:val="none" w:sz="0" w:space="0" w:color="auto"/>
                                <w:bottom w:val="none" w:sz="0" w:space="0" w:color="auto"/>
                                <w:right w:val="none" w:sz="0" w:space="0" w:color="auto"/>
                              </w:divBdr>
                              <w:divsChild>
                                <w:div w:id="1791123455">
                                  <w:marLeft w:val="0"/>
                                  <w:marRight w:val="0"/>
                                  <w:marTop w:val="0"/>
                                  <w:marBottom w:val="0"/>
                                  <w:divBdr>
                                    <w:top w:val="none" w:sz="0" w:space="0" w:color="auto"/>
                                    <w:left w:val="none" w:sz="0" w:space="0" w:color="auto"/>
                                    <w:bottom w:val="none" w:sz="0" w:space="0" w:color="auto"/>
                                    <w:right w:val="none" w:sz="0" w:space="0" w:color="auto"/>
                                  </w:divBdr>
                                  <w:divsChild>
                                    <w:div w:id="285233657">
                                      <w:marLeft w:val="60"/>
                                      <w:marRight w:val="0"/>
                                      <w:marTop w:val="0"/>
                                      <w:marBottom w:val="0"/>
                                      <w:divBdr>
                                        <w:top w:val="none" w:sz="0" w:space="0" w:color="auto"/>
                                        <w:left w:val="none" w:sz="0" w:space="0" w:color="auto"/>
                                        <w:bottom w:val="none" w:sz="0" w:space="0" w:color="auto"/>
                                        <w:right w:val="none" w:sz="0" w:space="0" w:color="auto"/>
                                      </w:divBdr>
                                      <w:divsChild>
                                        <w:div w:id="1320386479">
                                          <w:marLeft w:val="0"/>
                                          <w:marRight w:val="0"/>
                                          <w:marTop w:val="0"/>
                                          <w:marBottom w:val="0"/>
                                          <w:divBdr>
                                            <w:top w:val="none" w:sz="0" w:space="0" w:color="auto"/>
                                            <w:left w:val="none" w:sz="0" w:space="0" w:color="auto"/>
                                            <w:bottom w:val="none" w:sz="0" w:space="0" w:color="auto"/>
                                            <w:right w:val="none" w:sz="0" w:space="0" w:color="auto"/>
                                          </w:divBdr>
                                          <w:divsChild>
                                            <w:div w:id="152963044">
                                              <w:marLeft w:val="0"/>
                                              <w:marRight w:val="0"/>
                                              <w:marTop w:val="0"/>
                                              <w:marBottom w:val="120"/>
                                              <w:divBdr>
                                                <w:top w:val="single" w:sz="6" w:space="0" w:color="F5F5F5"/>
                                                <w:left w:val="single" w:sz="6" w:space="0" w:color="F5F5F5"/>
                                                <w:bottom w:val="single" w:sz="6" w:space="0" w:color="F5F5F5"/>
                                                <w:right w:val="single" w:sz="6" w:space="0" w:color="F5F5F5"/>
                                              </w:divBdr>
                                              <w:divsChild>
                                                <w:div w:id="1372919626">
                                                  <w:marLeft w:val="0"/>
                                                  <w:marRight w:val="0"/>
                                                  <w:marTop w:val="0"/>
                                                  <w:marBottom w:val="0"/>
                                                  <w:divBdr>
                                                    <w:top w:val="none" w:sz="0" w:space="0" w:color="auto"/>
                                                    <w:left w:val="none" w:sz="0" w:space="0" w:color="auto"/>
                                                    <w:bottom w:val="none" w:sz="0" w:space="0" w:color="auto"/>
                                                    <w:right w:val="none" w:sz="0" w:space="0" w:color="auto"/>
                                                  </w:divBdr>
                                                  <w:divsChild>
                                                    <w:div w:id="1497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4AAB-1535-4941-B7F7-C5CEA52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6949</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Grindeks</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Grietena</dc:creator>
  <cp:lastModifiedBy>Skaidrīte Lapsenīte</cp:lastModifiedBy>
  <cp:revision>5</cp:revision>
  <dcterms:created xsi:type="dcterms:W3CDTF">2021-03-05T09:38:00Z</dcterms:created>
  <dcterms:modified xsi:type="dcterms:W3CDTF">2021-04-12T13:27:00Z</dcterms:modified>
</cp:coreProperties>
</file>