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AA4B0" w14:textId="77777777" w:rsidR="00181A77" w:rsidRPr="00181A77" w:rsidRDefault="00181A77" w:rsidP="00181A77">
      <w:pPr>
        <w:spacing w:line="296" w:lineRule="exact"/>
        <w:ind w:left="3233"/>
        <w:rPr>
          <w:rFonts w:eastAsia="Times New Roman"/>
          <w:b/>
          <w:color w:val="000000"/>
          <w:sz w:val="22"/>
          <w:szCs w:val="22"/>
          <w:lang w:eastAsia="lv-LV"/>
        </w:rPr>
      </w:pPr>
      <w:r w:rsidRPr="00181A77">
        <w:rPr>
          <w:rFonts w:eastAsia="Times New Roman"/>
          <w:b/>
          <w:color w:val="000000"/>
          <w:sz w:val="22"/>
          <w:szCs w:val="22"/>
          <w:lang w:eastAsia="lv-LV"/>
        </w:rPr>
        <w:t>ZĀĻU APRAKSTS</w:t>
      </w:r>
    </w:p>
    <w:p w14:paraId="4ADCE7C7" w14:textId="77777777" w:rsidR="000C378D" w:rsidRPr="009E2538" w:rsidRDefault="000C378D" w:rsidP="000C378D">
      <w:pPr>
        <w:pStyle w:val="NoSpacing"/>
        <w:ind w:left="0" w:firstLine="0"/>
        <w:jc w:val="center"/>
        <w:rPr>
          <w:szCs w:val="24"/>
        </w:rPr>
      </w:pPr>
    </w:p>
    <w:p w14:paraId="17B4903E" w14:textId="77777777" w:rsidR="000C378D" w:rsidRPr="009E2538" w:rsidRDefault="000C378D" w:rsidP="000C378D">
      <w:pPr>
        <w:pStyle w:val="NoSpacing"/>
        <w:ind w:left="0" w:firstLine="0"/>
        <w:jc w:val="center"/>
        <w:rPr>
          <w:szCs w:val="24"/>
        </w:rPr>
      </w:pPr>
    </w:p>
    <w:p w14:paraId="050E50ED" w14:textId="77777777" w:rsidR="001C18C6" w:rsidRPr="0081391F" w:rsidRDefault="001C18C6" w:rsidP="0081391F">
      <w:pPr>
        <w:tabs>
          <w:tab w:val="left" w:pos="626"/>
        </w:tabs>
        <w:spacing w:line="294" w:lineRule="exact"/>
        <w:jc w:val="left"/>
        <w:rPr>
          <w:b/>
          <w:noProof/>
          <w:color w:val="000000"/>
          <w:sz w:val="22"/>
        </w:rPr>
      </w:pPr>
      <w:r w:rsidRPr="0081391F">
        <w:rPr>
          <w:b/>
          <w:noProof/>
          <w:color w:val="000000"/>
          <w:sz w:val="22"/>
        </w:rPr>
        <w:t>1.</w:t>
      </w:r>
      <w:r w:rsidRPr="0081391F">
        <w:rPr>
          <w:b/>
          <w:noProof/>
          <w:color w:val="000000"/>
          <w:sz w:val="22"/>
        </w:rPr>
        <w:tab/>
        <w:t>ZĀĻU NOSAUKUMS</w:t>
      </w:r>
    </w:p>
    <w:p w14:paraId="114342A2" w14:textId="77777777" w:rsidR="001C18C6" w:rsidRDefault="001C18C6" w:rsidP="00B509D9">
      <w:pPr>
        <w:spacing w:line="223" w:lineRule="exact"/>
        <w:ind w:left="60"/>
        <w:jc w:val="left"/>
      </w:pPr>
    </w:p>
    <w:p w14:paraId="5C5FEC9C" w14:textId="77777777" w:rsidR="001C18C6" w:rsidRPr="00CE606A" w:rsidRDefault="00295549" w:rsidP="00CE606A">
      <w:pPr>
        <w:spacing w:line="290" w:lineRule="exact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Atosiban PharmIdea</w:t>
      </w:r>
      <w:r w:rsidR="001C18C6">
        <w:rPr>
          <w:rFonts w:ascii="Calibri" w:hAnsi="Calibri" w:cs="Calibri"/>
          <w:noProof/>
          <w:color w:val="000000"/>
          <w:spacing w:val="4"/>
          <w:sz w:val="22"/>
        </w:rPr>
        <w:t> </w:t>
      </w:r>
      <w:r w:rsidR="00CE606A">
        <w:rPr>
          <w:noProof/>
          <w:color w:val="000000"/>
          <w:sz w:val="22"/>
        </w:rPr>
        <w:t>37,5</w:t>
      </w:r>
      <w:r w:rsidR="00CE606A" w:rsidRPr="00CE606A">
        <w:rPr>
          <w:noProof/>
          <w:color w:val="000000"/>
          <w:sz w:val="22"/>
        </w:rPr>
        <w:t> mg/5 ml </w:t>
      </w:r>
      <w:r w:rsidR="00CE606A">
        <w:rPr>
          <w:noProof/>
          <w:color w:val="000000"/>
          <w:sz w:val="22"/>
        </w:rPr>
        <w:t>koncentrāts</w:t>
      </w:r>
      <w:r w:rsidR="00CE606A" w:rsidRPr="00CE606A">
        <w:rPr>
          <w:noProof/>
          <w:color w:val="000000"/>
          <w:sz w:val="22"/>
        </w:rPr>
        <w:t> </w:t>
      </w:r>
      <w:r w:rsidR="00CE606A">
        <w:rPr>
          <w:noProof/>
          <w:color w:val="000000"/>
          <w:sz w:val="22"/>
        </w:rPr>
        <w:t>infūziju</w:t>
      </w:r>
      <w:r w:rsidR="00CE606A" w:rsidRPr="00CE606A">
        <w:rPr>
          <w:noProof/>
          <w:color w:val="000000"/>
          <w:sz w:val="22"/>
        </w:rPr>
        <w:t> šķīduma </w:t>
      </w:r>
      <w:r w:rsidR="00CE606A">
        <w:rPr>
          <w:noProof/>
          <w:color w:val="000000"/>
          <w:sz w:val="22"/>
        </w:rPr>
        <w:t>pagatavošanai</w:t>
      </w:r>
    </w:p>
    <w:p w14:paraId="6704F982" w14:textId="77777777" w:rsidR="001C18C6" w:rsidRDefault="001C18C6" w:rsidP="00B509D9">
      <w:pPr>
        <w:spacing w:line="240" w:lineRule="exact"/>
        <w:ind w:left="60"/>
        <w:jc w:val="left"/>
      </w:pPr>
    </w:p>
    <w:p w14:paraId="44E4CC17" w14:textId="77777777" w:rsidR="001C18C6" w:rsidRDefault="001C18C6" w:rsidP="00B509D9">
      <w:pPr>
        <w:spacing w:line="240" w:lineRule="exact"/>
        <w:ind w:left="60"/>
        <w:jc w:val="left"/>
      </w:pPr>
    </w:p>
    <w:p w14:paraId="18765C5C" w14:textId="77777777" w:rsidR="001C18C6" w:rsidRPr="0081391F" w:rsidRDefault="001C18C6" w:rsidP="0081391F">
      <w:pPr>
        <w:tabs>
          <w:tab w:val="left" w:pos="627"/>
        </w:tabs>
        <w:spacing w:line="294" w:lineRule="exact"/>
        <w:jc w:val="left"/>
        <w:rPr>
          <w:b/>
          <w:noProof/>
          <w:color w:val="000000"/>
          <w:sz w:val="22"/>
        </w:rPr>
      </w:pPr>
      <w:r w:rsidRPr="0081391F">
        <w:rPr>
          <w:b/>
          <w:noProof/>
          <w:color w:val="000000"/>
          <w:sz w:val="22"/>
        </w:rPr>
        <w:t>2.</w:t>
      </w:r>
      <w:r w:rsidRPr="0081391F">
        <w:rPr>
          <w:b/>
          <w:noProof/>
          <w:color w:val="000000"/>
          <w:sz w:val="22"/>
        </w:rPr>
        <w:tab/>
        <w:t>KVALITATĪVAIS UN KVANTITATĪVAIS SASTĀVS</w:t>
      </w:r>
    </w:p>
    <w:p w14:paraId="0FC1EC46" w14:textId="77777777" w:rsidR="001C18C6" w:rsidRDefault="001C18C6" w:rsidP="00B509D9">
      <w:pPr>
        <w:spacing w:line="223" w:lineRule="exact"/>
        <w:ind w:left="60"/>
        <w:jc w:val="left"/>
      </w:pPr>
    </w:p>
    <w:p w14:paraId="1D91EB69" w14:textId="4BCFA164" w:rsidR="00CE606A" w:rsidRDefault="00CE606A" w:rsidP="00CE606A">
      <w:pPr>
        <w:spacing w:line="290" w:lineRule="exact"/>
      </w:pPr>
      <w:r>
        <w:rPr>
          <w:noProof/>
          <w:color w:val="000000"/>
          <w:sz w:val="22"/>
        </w:rPr>
        <w:t>Katrs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flakons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ar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noProof/>
          <w:color w:val="000000"/>
          <w:sz w:val="22"/>
        </w:rPr>
        <w:t>5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pacing w:val="-2"/>
          <w:sz w:val="22"/>
        </w:rPr>
        <w:t>ml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noProof/>
          <w:color w:val="000000"/>
          <w:spacing w:val="-1"/>
          <w:sz w:val="22"/>
        </w:rPr>
        <w:t>šķīduma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satur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noProof/>
          <w:color w:val="000000"/>
          <w:sz w:val="22"/>
        </w:rPr>
        <w:t>37,5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pacing w:val="-2"/>
          <w:sz w:val="22"/>
        </w:rPr>
        <w:t>mg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noProof/>
          <w:color w:val="000000"/>
          <w:sz w:val="22"/>
        </w:rPr>
        <w:t>atozibāna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 w:rsidR="006F3FAA">
        <w:rPr>
          <w:noProof/>
          <w:color w:val="000000"/>
          <w:spacing w:val="4"/>
          <w:sz w:val="22"/>
        </w:rPr>
        <w:t>(</w:t>
      </w:r>
      <w:r w:rsidR="006F3FAA" w:rsidRPr="00CC5D4B">
        <w:rPr>
          <w:i/>
          <w:noProof/>
          <w:color w:val="000000"/>
          <w:spacing w:val="4"/>
          <w:sz w:val="22"/>
        </w:rPr>
        <w:t>Atosibanum</w:t>
      </w:r>
      <w:r w:rsidR="006F3FAA">
        <w:rPr>
          <w:noProof/>
          <w:color w:val="000000"/>
          <w:spacing w:val="4"/>
          <w:sz w:val="22"/>
        </w:rPr>
        <w:t xml:space="preserve">) </w:t>
      </w:r>
      <w:r>
        <w:rPr>
          <w:noProof/>
          <w:color w:val="000000"/>
          <w:sz w:val="22"/>
        </w:rPr>
        <w:t>(acetāta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formā).</w:t>
      </w:r>
    </w:p>
    <w:p w14:paraId="0200D48B" w14:textId="24D4B5AB" w:rsidR="00CE606A" w:rsidRDefault="00CE606A" w:rsidP="00CE606A">
      <w:pPr>
        <w:spacing w:line="259" w:lineRule="exact"/>
      </w:pPr>
      <w:r>
        <w:rPr>
          <w:noProof/>
          <w:color w:val="000000"/>
          <w:sz w:val="22"/>
        </w:rPr>
        <w:t>Katrs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pacing w:val="-2"/>
          <w:sz w:val="22"/>
        </w:rPr>
        <w:t>ml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noProof/>
          <w:color w:val="000000"/>
          <w:spacing w:val="-1"/>
          <w:sz w:val="22"/>
        </w:rPr>
        <w:t>šķīduma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satur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noProof/>
          <w:color w:val="000000"/>
          <w:sz w:val="22"/>
        </w:rPr>
        <w:t>7,5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pacing w:val="-2"/>
          <w:sz w:val="22"/>
        </w:rPr>
        <w:t>mg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noProof/>
          <w:color w:val="000000"/>
          <w:sz w:val="22"/>
        </w:rPr>
        <w:t>atozibāna.</w:t>
      </w:r>
    </w:p>
    <w:p w14:paraId="74E69137" w14:textId="77777777" w:rsidR="00CE606A" w:rsidRDefault="00CE606A" w:rsidP="00CE606A">
      <w:pPr>
        <w:spacing w:line="228" w:lineRule="exact"/>
      </w:pPr>
    </w:p>
    <w:p w14:paraId="4C5DD814" w14:textId="77777777" w:rsidR="00CE606A" w:rsidRDefault="00CE606A" w:rsidP="00CE606A">
      <w:pPr>
        <w:spacing w:line="290" w:lineRule="exact"/>
      </w:pPr>
      <w:r>
        <w:rPr>
          <w:noProof/>
          <w:color w:val="000000"/>
          <w:sz w:val="22"/>
        </w:rPr>
        <w:t>Pēc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atšķaidīšanas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atozibāna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koncentrācija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ir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noProof/>
          <w:color w:val="000000"/>
          <w:sz w:val="22"/>
        </w:rPr>
        <w:t>0,75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noProof/>
          <w:color w:val="000000"/>
          <w:spacing w:val="-1"/>
          <w:sz w:val="22"/>
        </w:rPr>
        <w:t>mg/ml.</w:t>
      </w:r>
    </w:p>
    <w:p w14:paraId="473753CD" w14:textId="77777777" w:rsidR="00CE606A" w:rsidRDefault="00CE606A" w:rsidP="00CE606A">
      <w:pPr>
        <w:spacing w:line="228" w:lineRule="exact"/>
      </w:pPr>
    </w:p>
    <w:p w14:paraId="3096C5D3" w14:textId="77777777" w:rsidR="00CE606A" w:rsidRDefault="00CE606A" w:rsidP="00CE606A">
      <w:pPr>
        <w:spacing w:line="290" w:lineRule="exact"/>
      </w:pPr>
      <w:r>
        <w:rPr>
          <w:noProof/>
          <w:color w:val="000000"/>
          <w:sz w:val="22"/>
        </w:rPr>
        <w:t>Pilnu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palīgvielu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sarakstu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noProof/>
          <w:color w:val="000000"/>
          <w:sz w:val="22"/>
        </w:rPr>
        <w:t>skatīt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noProof/>
          <w:color w:val="000000"/>
          <w:sz w:val="22"/>
        </w:rPr>
        <w:t>6.1.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apakšpunktā.</w:t>
      </w:r>
    </w:p>
    <w:p w14:paraId="23300E24" w14:textId="77777777" w:rsidR="001C18C6" w:rsidRDefault="001C18C6" w:rsidP="00B509D9">
      <w:pPr>
        <w:spacing w:line="240" w:lineRule="exact"/>
        <w:ind w:left="60"/>
        <w:jc w:val="left"/>
      </w:pPr>
    </w:p>
    <w:p w14:paraId="059B306E" w14:textId="77777777" w:rsidR="001C18C6" w:rsidRDefault="001C18C6" w:rsidP="00B509D9">
      <w:pPr>
        <w:spacing w:line="240" w:lineRule="exact"/>
        <w:ind w:left="60"/>
        <w:jc w:val="left"/>
      </w:pPr>
    </w:p>
    <w:p w14:paraId="2D9DAC07" w14:textId="77777777" w:rsidR="001C18C6" w:rsidRPr="0081391F" w:rsidRDefault="001C18C6" w:rsidP="0081391F">
      <w:pPr>
        <w:tabs>
          <w:tab w:val="left" w:pos="627"/>
        </w:tabs>
        <w:spacing w:line="294" w:lineRule="exact"/>
        <w:jc w:val="left"/>
        <w:rPr>
          <w:b/>
          <w:noProof/>
          <w:color w:val="000000"/>
          <w:sz w:val="22"/>
        </w:rPr>
      </w:pPr>
      <w:r w:rsidRPr="0081391F">
        <w:rPr>
          <w:b/>
          <w:noProof/>
          <w:color w:val="000000"/>
          <w:sz w:val="22"/>
        </w:rPr>
        <w:t>3.</w:t>
      </w:r>
      <w:r w:rsidRPr="0081391F">
        <w:rPr>
          <w:b/>
          <w:noProof/>
          <w:color w:val="000000"/>
          <w:sz w:val="22"/>
        </w:rPr>
        <w:tab/>
        <w:t>ZĀĻU FORMA</w:t>
      </w:r>
    </w:p>
    <w:p w14:paraId="14DD47A3" w14:textId="77777777" w:rsidR="001C18C6" w:rsidRDefault="001C18C6" w:rsidP="00B509D9">
      <w:pPr>
        <w:spacing w:line="223" w:lineRule="exact"/>
        <w:ind w:left="60"/>
        <w:jc w:val="left"/>
      </w:pPr>
    </w:p>
    <w:p w14:paraId="0811E972" w14:textId="77777777" w:rsidR="00CE606A" w:rsidRDefault="00CE606A" w:rsidP="001133AB">
      <w:pPr>
        <w:spacing w:line="290" w:lineRule="exact"/>
      </w:pPr>
      <w:r>
        <w:rPr>
          <w:noProof/>
          <w:color w:val="000000"/>
          <w:sz w:val="22"/>
        </w:rPr>
        <w:t>Koncentrāts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infūziju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pacing w:val="-1"/>
          <w:sz w:val="22"/>
        </w:rPr>
        <w:t>šķīduma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pagatavošanai.</w:t>
      </w:r>
    </w:p>
    <w:p w14:paraId="32357ADB" w14:textId="3EDE1F29" w:rsidR="004617D3" w:rsidRDefault="00CE606A" w:rsidP="00711700">
      <w:pPr>
        <w:spacing w:line="259" w:lineRule="exact"/>
        <w:jc w:val="left"/>
      </w:pPr>
      <w:r>
        <w:rPr>
          <w:noProof/>
          <w:color w:val="000000"/>
          <w:sz w:val="22"/>
        </w:rPr>
        <w:t>Dzidrs,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bezkrāsains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 w:rsidR="004617D3">
        <w:rPr>
          <w:noProof/>
          <w:color w:val="000000"/>
          <w:spacing w:val="-1"/>
          <w:sz w:val="22"/>
        </w:rPr>
        <w:t>šķ</w:t>
      </w:r>
      <w:r w:rsidR="00EB4377">
        <w:rPr>
          <w:noProof/>
          <w:color w:val="000000"/>
          <w:spacing w:val="-1"/>
          <w:sz w:val="22"/>
        </w:rPr>
        <w:t>ī</w:t>
      </w:r>
      <w:r w:rsidR="004617D3">
        <w:rPr>
          <w:noProof/>
          <w:color w:val="000000"/>
          <w:spacing w:val="-1"/>
          <w:sz w:val="22"/>
        </w:rPr>
        <w:t>dums</w:t>
      </w:r>
      <w:r>
        <w:rPr>
          <w:noProof/>
          <w:color w:val="000000"/>
          <w:sz w:val="22"/>
        </w:rPr>
        <w:t>.</w:t>
      </w:r>
      <w:r w:rsidR="004617D3">
        <w:rPr>
          <w:noProof/>
          <w:color w:val="000000"/>
          <w:sz w:val="22"/>
        </w:rPr>
        <w:t xml:space="preserve"> </w:t>
      </w:r>
      <w:r w:rsidR="004617D3" w:rsidRPr="001B0656">
        <w:rPr>
          <w:noProof/>
          <w:color w:val="000000"/>
          <w:spacing w:val="-1"/>
          <w:sz w:val="22"/>
        </w:rPr>
        <w:t>Šķīduma pH </w:t>
      </w:r>
      <w:r w:rsidR="00711700">
        <w:rPr>
          <w:noProof/>
          <w:color w:val="000000"/>
          <w:spacing w:val="-1"/>
          <w:sz w:val="22"/>
        </w:rPr>
        <w:t>ir 4</w:t>
      </w:r>
      <w:r w:rsidR="00EB4377">
        <w:rPr>
          <w:noProof/>
          <w:color w:val="000000"/>
          <w:spacing w:val="-1"/>
          <w:sz w:val="22"/>
        </w:rPr>
        <w:t>,</w:t>
      </w:r>
      <w:r w:rsidR="00711700">
        <w:rPr>
          <w:noProof/>
          <w:color w:val="000000"/>
          <w:spacing w:val="-1"/>
          <w:sz w:val="22"/>
        </w:rPr>
        <w:t>0-5</w:t>
      </w:r>
      <w:r w:rsidR="00EB4377">
        <w:rPr>
          <w:noProof/>
          <w:color w:val="000000"/>
          <w:spacing w:val="-1"/>
          <w:sz w:val="22"/>
        </w:rPr>
        <w:t>,</w:t>
      </w:r>
      <w:r w:rsidR="00711700">
        <w:rPr>
          <w:noProof/>
          <w:color w:val="000000"/>
          <w:spacing w:val="-1"/>
          <w:sz w:val="22"/>
        </w:rPr>
        <w:t>0 un</w:t>
      </w:r>
      <w:r w:rsidR="004617D3">
        <w:rPr>
          <w:noProof/>
          <w:color w:val="000000"/>
          <w:spacing w:val="-1"/>
          <w:sz w:val="22"/>
        </w:rPr>
        <w:t xml:space="preserve"> osmolalitāte ir 265-320 mosmol</w:t>
      </w:r>
      <w:r w:rsidR="004617D3" w:rsidRPr="001B0656">
        <w:rPr>
          <w:noProof/>
          <w:color w:val="000000"/>
          <w:spacing w:val="-1"/>
          <w:sz w:val="22"/>
        </w:rPr>
        <w:t>/kg</w:t>
      </w:r>
      <w:r w:rsidR="004617D3">
        <w:rPr>
          <w:noProof/>
          <w:color w:val="000000"/>
          <w:spacing w:val="-1"/>
          <w:sz w:val="22"/>
        </w:rPr>
        <w:t>.</w:t>
      </w:r>
    </w:p>
    <w:p w14:paraId="48B6DF20" w14:textId="77777777" w:rsidR="00CE606A" w:rsidRDefault="00CE606A" w:rsidP="001133AB">
      <w:pPr>
        <w:spacing w:line="259" w:lineRule="exact"/>
      </w:pPr>
    </w:p>
    <w:p w14:paraId="0C90B423" w14:textId="77777777" w:rsidR="001C18C6" w:rsidRDefault="001C18C6" w:rsidP="00CC5D4B">
      <w:pPr>
        <w:spacing w:line="240" w:lineRule="exact"/>
        <w:jc w:val="left"/>
      </w:pPr>
    </w:p>
    <w:p w14:paraId="265B4CAD" w14:textId="77777777" w:rsidR="001C18C6" w:rsidRPr="0081391F" w:rsidRDefault="001C18C6" w:rsidP="0081391F">
      <w:pPr>
        <w:tabs>
          <w:tab w:val="left" w:pos="626"/>
        </w:tabs>
        <w:spacing w:line="294" w:lineRule="exact"/>
        <w:jc w:val="left"/>
        <w:rPr>
          <w:b/>
          <w:noProof/>
          <w:color w:val="000000"/>
          <w:sz w:val="22"/>
        </w:rPr>
      </w:pPr>
      <w:r w:rsidRPr="0081391F">
        <w:rPr>
          <w:b/>
          <w:noProof/>
          <w:color w:val="000000"/>
          <w:sz w:val="22"/>
        </w:rPr>
        <w:t>4.</w:t>
      </w:r>
      <w:r w:rsidRPr="0081391F">
        <w:rPr>
          <w:b/>
          <w:noProof/>
          <w:color w:val="000000"/>
          <w:sz w:val="22"/>
        </w:rPr>
        <w:tab/>
        <w:t>KLĪNISKĀ INFORMĀCIJA</w:t>
      </w:r>
    </w:p>
    <w:p w14:paraId="179957E6" w14:textId="77777777" w:rsidR="001C18C6" w:rsidRDefault="001C18C6" w:rsidP="00B509D9">
      <w:pPr>
        <w:spacing w:line="224" w:lineRule="exact"/>
        <w:ind w:left="60"/>
        <w:jc w:val="left"/>
      </w:pPr>
    </w:p>
    <w:p w14:paraId="70CDDE3B" w14:textId="77777777" w:rsidR="001C18C6" w:rsidRPr="0081391F" w:rsidRDefault="001C18C6" w:rsidP="0081391F">
      <w:pPr>
        <w:tabs>
          <w:tab w:val="left" w:pos="626"/>
        </w:tabs>
        <w:spacing w:line="294" w:lineRule="exact"/>
        <w:jc w:val="left"/>
        <w:rPr>
          <w:b/>
          <w:noProof/>
          <w:color w:val="000000"/>
          <w:sz w:val="22"/>
        </w:rPr>
      </w:pPr>
      <w:r w:rsidRPr="0081391F">
        <w:rPr>
          <w:b/>
          <w:noProof/>
          <w:color w:val="000000"/>
          <w:sz w:val="22"/>
        </w:rPr>
        <w:t>4.1.</w:t>
      </w:r>
      <w:r w:rsidRPr="0081391F">
        <w:rPr>
          <w:b/>
          <w:noProof/>
          <w:color w:val="000000"/>
          <w:sz w:val="22"/>
        </w:rPr>
        <w:tab/>
        <w:t>Terapeitiskās indikācijas</w:t>
      </w:r>
    </w:p>
    <w:p w14:paraId="24D368CF" w14:textId="77777777" w:rsidR="001C18C6" w:rsidRDefault="001C18C6" w:rsidP="00B509D9">
      <w:pPr>
        <w:spacing w:line="223" w:lineRule="exact"/>
        <w:ind w:left="60"/>
        <w:jc w:val="left"/>
      </w:pPr>
    </w:p>
    <w:p w14:paraId="5D688BEA" w14:textId="77777777" w:rsidR="001C18C6" w:rsidRDefault="00295549" w:rsidP="00CE606A">
      <w:pPr>
        <w:spacing w:line="290" w:lineRule="exact"/>
        <w:jc w:val="left"/>
      </w:pPr>
      <w:r>
        <w:rPr>
          <w:noProof/>
          <w:color w:val="000000"/>
          <w:sz w:val="22"/>
        </w:rPr>
        <w:t>Atosiban PharmIdea</w:t>
      </w:r>
      <w:r w:rsidR="00DC6C34">
        <w:rPr>
          <w:noProof/>
          <w:color w:val="000000"/>
          <w:sz w:val="22"/>
        </w:rPr>
        <w:t xml:space="preserve"> </w:t>
      </w:r>
      <w:r w:rsidR="001C18C6">
        <w:rPr>
          <w:noProof/>
          <w:color w:val="000000"/>
          <w:sz w:val="22"/>
        </w:rPr>
        <w:t>ir</w:t>
      </w:r>
      <w:r w:rsidR="00DC6C34">
        <w:rPr>
          <w:noProof/>
          <w:color w:val="000000"/>
          <w:sz w:val="22"/>
        </w:rPr>
        <w:t xml:space="preserve"> </w:t>
      </w:r>
      <w:r w:rsidR="001C18C6">
        <w:rPr>
          <w:noProof/>
          <w:color w:val="000000"/>
          <w:sz w:val="22"/>
        </w:rPr>
        <w:t>indicēts</w:t>
      </w:r>
      <w:r w:rsidR="00DC6C34">
        <w:rPr>
          <w:noProof/>
          <w:color w:val="000000"/>
          <w:sz w:val="22"/>
        </w:rPr>
        <w:t xml:space="preserve"> </w:t>
      </w:r>
      <w:r w:rsidR="001C18C6">
        <w:rPr>
          <w:noProof/>
          <w:color w:val="000000"/>
          <w:sz w:val="22"/>
        </w:rPr>
        <w:t>draudošu</w:t>
      </w:r>
      <w:r w:rsidR="00DC6C34">
        <w:rPr>
          <w:noProof/>
          <w:color w:val="000000"/>
          <w:sz w:val="22"/>
        </w:rPr>
        <w:t xml:space="preserve"> </w:t>
      </w:r>
      <w:r w:rsidR="001C18C6">
        <w:rPr>
          <w:noProof/>
          <w:color w:val="000000"/>
          <w:sz w:val="22"/>
        </w:rPr>
        <w:t>priekšlaicīgu</w:t>
      </w:r>
      <w:r w:rsidR="00DC6C34">
        <w:rPr>
          <w:noProof/>
          <w:color w:val="000000"/>
          <w:sz w:val="22"/>
        </w:rPr>
        <w:t xml:space="preserve"> </w:t>
      </w:r>
      <w:r w:rsidR="001C18C6">
        <w:rPr>
          <w:noProof/>
          <w:color w:val="000000"/>
          <w:spacing w:val="-1"/>
          <w:sz w:val="22"/>
        </w:rPr>
        <w:t>dzemdību</w:t>
      </w:r>
      <w:r w:rsidR="00DC6C34">
        <w:rPr>
          <w:noProof/>
          <w:color w:val="000000"/>
          <w:spacing w:val="-1"/>
          <w:sz w:val="22"/>
        </w:rPr>
        <w:t xml:space="preserve"> </w:t>
      </w:r>
      <w:r w:rsidR="001C18C6">
        <w:rPr>
          <w:noProof/>
          <w:color w:val="000000"/>
          <w:sz w:val="22"/>
        </w:rPr>
        <w:t>aizkavēšanai</w:t>
      </w:r>
      <w:r w:rsidR="00DC6C34">
        <w:rPr>
          <w:noProof/>
          <w:color w:val="000000"/>
          <w:sz w:val="22"/>
        </w:rPr>
        <w:t xml:space="preserve"> </w:t>
      </w:r>
      <w:r w:rsidR="001C18C6">
        <w:rPr>
          <w:noProof/>
          <w:color w:val="000000"/>
          <w:sz w:val="22"/>
        </w:rPr>
        <w:t>pieaugušām</w:t>
      </w:r>
      <w:r w:rsidR="00DC6C34">
        <w:rPr>
          <w:noProof/>
          <w:color w:val="000000"/>
          <w:sz w:val="22"/>
        </w:rPr>
        <w:t xml:space="preserve"> </w:t>
      </w:r>
      <w:r w:rsidR="001C18C6">
        <w:rPr>
          <w:noProof/>
          <w:color w:val="000000"/>
          <w:sz w:val="22"/>
        </w:rPr>
        <w:t>grūtniecēm,</w:t>
      </w:r>
      <w:r w:rsidR="00DC6C34">
        <w:rPr>
          <w:noProof/>
          <w:color w:val="000000"/>
          <w:sz w:val="22"/>
        </w:rPr>
        <w:t xml:space="preserve"> </w:t>
      </w:r>
      <w:r w:rsidR="001C18C6">
        <w:rPr>
          <w:noProof/>
          <w:color w:val="000000"/>
          <w:spacing w:val="-1"/>
          <w:sz w:val="22"/>
        </w:rPr>
        <w:t>kam</w:t>
      </w:r>
      <w:r w:rsidR="00DC6C34">
        <w:rPr>
          <w:noProof/>
          <w:color w:val="000000"/>
          <w:spacing w:val="-1"/>
          <w:sz w:val="22"/>
        </w:rPr>
        <w:t xml:space="preserve"> </w:t>
      </w:r>
      <w:r w:rsidR="001C18C6">
        <w:rPr>
          <w:noProof/>
          <w:color w:val="000000"/>
          <w:sz w:val="22"/>
        </w:rPr>
        <w:t>ir:</w:t>
      </w:r>
    </w:p>
    <w:p w14:paraId="0ECC6B20" w14:textId="77777777" w:rsidR="001C18C6" w:rsidRDefault="001C18C6" w:rsidP="00CE606A">
      <w:pPr>
        <w:tabs>
          <w:tab w:val="left" w:pos="426"/>
        </w:tabs>
        <w:spacing w:line="274" w:lineRule="exact"/>
        <w:jc w:val="left"/>
      </w:pPr>
      <w:r>
        <w:rPr>
          <w:noProof/>
          <w:color w:val="000000"/>
          <w:sz w:val="22"/>
        </w:rPr>
        <w:t>-</w:t>
      </w:r>
      <w:r>
        <w:rPr>
          <w:rFonts w:cs="Calibri"/>
          <w:color w:val="000000"/>
        </w:rPr>
        <w:tab/>
      </w:r>
      <w:r>
        <w:rPr>
          <w:noProof/>
          <w:color w:val="000000"/>
          <w:sz w:val="22"/>
        </w:rPr>
        <w:t>regulāras,</w:t>
      </w:r>
      <w:r w:rsidR="00DC6C34">
        <w:rPr>
          <w:noProof/>
          <w:color w:val="000000"/>
          <w:sz w:val="22"/>
        </w:rPr>
        <w:t xml:space="preserve"> </w:t>
      </w:r>
      <w:r>
        <w:rPr>
          <w:noProof/>
          <w:color w:val="000000"/>
          <w:spacing w:val="-1"/>
          <w:sz w:val="22"/>
        </w:rPr>
        <w:t>vismaz</w:t>
      </w:r>
      <w:r w:rsidR="00DC6C34">
        <w:rPr>
          <w:noProof/>
          <w:color w:val="000000"/>
          <w:spacing w:val="-1"/>
          <w:sz w:val="22"/>
        </w:rPr>
        <w:t xml:space="preserve"> </w:t>
      </w:r>
      <w:r>
        <w:rPr>
          <w:noProof/>
          <w:color w:val="000000"/>
          <w:sz w:val="22"/>
        </w:rPr>
        <w:t>30</w:t>
      </w:r>
      <w:r w:rsidR="00DC6C34">
        <w:rPr>
          <w:noProof/>
          <w:color w:val="000000"/>
          <w:sz w:val="22"/>
        </w:rPr>
        <w:t xml:space="preserve"> </w:t>
      </w:r>
      <w:r>
        <w:rPr>
          <w:noProof/>
          <w:color w:val="000000"/>
          <w:spacing w:val="-1"/>
          <w:sz w:val="22"/>
        </w:rPr>
        <w:t>sekunžu</w:t>
      </w:r>
      <w:r w:rsidR="00DC6C34">
        <w:rPr>
          <w:noProof/>
          <w:color w:val="000000"/>
          <w:spacing w:val="-1"/>
          <w:sz w:val="22"/>
        </w:rPr>
        <w:t xml:space="preserve"> </w:t>
      </w:r>
      <w:r>
        <w:rPr>
          <w:noProof/>
          <w:color w:val="000000"/>
          <w:sz w:val="22"/>
        </w:rPr>
        <w:t>ilgas</w:t>
      </w:r>
      <w:r w:rsidR="00DC6C34">
        <w:rPr>
          <w:noProof/>
          <w:color w:val="000000"/>
          <w:sz w:val="22"/>
        </w:rPr>
        <w:t xml:space="preserve"> </w:t>
      </w:r>
      <w:r>
        <w:rPr>
          <w:noProof/>
          <w:color w:val="000000"/>
          <w:spacing w:val="-1"/>
          <w:sz w:val="22"/>
        </w:rPr>
        <w:t>dzemdes</w:t>
      </w:r>
      <w:r w:rsidR="00DC6C34">
        <w:rPr>
          <w:noProof/>
          <w:color w:val="000000"/>
          <w:spacing w:val="-1"/>
          <w:sz w:val="22"/>
        </w:rPr>
        <w:t xml:space="preserve"> </w:t>
      </w:r>
      <w:r>
        <w:rPr>
          <w:noProof/>
          <w:color w:val="000000"/>
          <w:sz w:val="22"/>
        </w:rPr>
        <w:t>kontrakcijas,</w:t>
      </w:r>
      <w:r w:rsidR="00DC6C34">
        <w:rPr>
          <w:noProof/>
          <w:color w:val="000000"/>
          <w:sz w:val="22"/>
        </w:rPr>
        <w:t xml:space="preserve"> </w:t>
      </w:r>
      <w:r>
        <w:rPr>
          <w:noProof/>
          <w:color w:val="000000"/>
          <w:spacing w:val="-1"/>
          <w:sz w:val="22"/>
        </w:rPr>
        <w:t>kuru</w:t>
      </w:r>
      <w:r w:rsidR="00DC6C34">
        <w:rPr>
          <w:noProof/>
          <w:color w:val="000000"/>
          <w:spacing w:val="-1"/>
          <w:sz w:val="22"/>
        </w:rPr>
        <w:t xml:space="preserve"> </w:t>
      </w:r>
      <w:r>
        <w:rPr>
          <w:noProof/>
          <w:color w:val="000000"/>
          <w:spacing w:val="-1"/>
          <w:sz w:val="22"/>
        </w:rPr>
        <w:t>biežums</w:t>
      </w:r>
      <w:r w:rsidR="00DC6C34">
        <w:rPr>
          <w:noProof/>
          <w:color w:val="000000"/>
          <w:spacing w:val="-1"/>
          <w:sz w:val="22"/>
        </w:rPr>
        <w:t xml:space="preserve"> </w:t>
      </w:r>
      <w:r>
        <w:rPr>
          <w:noProof/>
          <w:color w:val="000000"/>
          <w:sz w:val="22"/>
        </w:rPr>
        <w:t>30</w:t>
      </w:r>
      <w:r w:rsidR="00DC6C34">
        <w:rPr>
          <w:noProof/>
          <w:color w:val="000000"/>
          <w:sz w:val="22"/>
        </w:rPr>
        <w:t xml:space="preserve"> </w:t>
      </w:r>
      <w:r>
        <w:rPr>
          <w:noProof/>
          <w:color w:val="000000"/>
          <w:sz w:val="22"/>
        </w:rPr>
        <w:t>minūšu</w:t>
      </w:r>
      <w:r w:rsidR="00DC6C34">
        <w:rPr>
          <w:noProof/>
          <w:color w:val="000000"/>
          <w:sz w:val="22"/>
        </w:rPr>
        <w:t xml:space="preserve"> </w:t>
      </w:r>
      <w:r>
        <w:rPr>
          <w:noProof/>
          <w:color w:val="000000"/>
          <w:sz w:val="22"/>
        </w:rPr>
        <w:t>laikā</w:t>
      </w:r>
      <w:r w:rsidR="00DC6C34">
        <w:rPr>
          <w:noProof/>
          <w:color w:val="000000"/>
          <w:sz w:val="22"/>
        </w:rPr>
        <w:t xml:space="preserve"> </w:t>
      </w:r>
      <w:r>
        <w:rPr>
          <w:noProof/>
          <w:color w:val="000000"/>
          <w:sz w:val="22"/>
        </w:rPr>
        <w:t>ir</w:t>
      </w:r>
      <w:r w:rsidR="00DC6C34">
        <w:rPr>
          <w:noProof/>
          <w:color w:val="000000"/>
          <w:sz w:val="22"/>
        </w:rPr>
        <w:t xml:space="preserve"> </w:t>
      </w:r>
      <w:r w:rsidR="001926E0">
        <w:rPr>
          <w:szCs w:val="24"/>
        </w:rPr>
        <w:t>≥</w:t>
      </w:r>
      <w:r w:rsidR="00DC6C34">
        <w:rPr>
          <w:rFonts w:ascii="Symbol" w:hAnsi="Symbol" w:cs="Symbol"/>
          <w:noProof/>
          <w:color w:val="000000"/>
          <w:spacing w:val="-11"/>
          <w:sz w:val="22"/>
        </w:rPr>
        <w:t></w:t>
      </w:r>
      <w:r>
        <w:rPr>
          <w:noProof/>
          <w:color w:val="000000"/>
          <w:sz w:val="22"/>
        </w:rPr>
        <w:t>4;</w:t>
      </w:r>
    </w:p>
    <w:p w14:paraId="5336594E" w14:textId="77777777" w:rsidR="001C18C6" w:rsidRDefault="001C18C6" w:rsidP="00CE606A">
      <w:pPr>
        <w:tabs>
          <w:tab w:val="left" w:pos="426"/>
        </w:tabs>
        <w:spacing w:line="274" w:lineRule="exact"/>
        <w:jc w:val="left"/>
      </w:pPr>
      <w:r>
        <w:rPr>
          <w:noProof/>
          <w:color w:val="000000"/>
          <w:sz w:val="22"/>
        </w:rPr>
        <w:t>-</w:t>
      </w:r>
      <w:r>
        <w:rPr>
          <w:rFonts w:cs="Calibri"/>
          <w:color w:val="000000"/>
        </w:rPr>
        <w:tab/>
      </w:r>
      <w:r>
        <w:rPr>
          <w:noProof/>
          <w:color w:val="000000"/>
          <w:spacing w:val="-1"/>
          <w:sz w:val="22"/>
        </w:rPr>
        <w:t>dzemdes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pacing w:val="-1"/>
          <w:sz w:val="22"/>
        </w:rPr>
        <w:t>kakla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pacing w:val="-1"/>
          <w:sz w:val="22"/>
        </w:rPr>
        <w:t>atvērums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–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1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–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3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cm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(nedzemdējušām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–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0-3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pacing w:val="-1"/>
          <w:sz w:val="22"/>
        </w:rPr>
        <w:t>cm)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noProof/>
          <w:color w:val="000000"/>
          <w:sz w:val="22"/>
        </w:rPr>
        <w:t>un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saīsināšanās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 w:rsidR="001926E0">
        <w:rPr>
          <w:szCs w:val="24"/>
        </w:rPr>
        <w:t>≥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noProof/>
          <w:color w:val="000000"/>
          <w:sz w:val="22"/>
        </w:rPr>
        <w:t>50%;</w:t>
      </w:r>
    </w:p>
    <w:p w14:paraId="670CE564" w14:textId="77777777" w:rsidR="001C18C6" w:rsidRPr="00E57F3C" w:rsidRDefault="001C18C6" w:rsidP="00CE606A">
      <w:pPr>
        <w:tabs>
          <w:tab w:val="left" w:pos="426"/>
        </w:tabs>
        <w:spacing w:line="259" w:lineRule="exact"/>
        <w:jc w:val="lef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-</w:t>
      </w:r>
      <w:r w:rsidRPr="00E57F3C">
        <w:rPr>
          <w:rFonts w:cs="Calibri"/>
          <w:color w:val="000000"/>
          <w:lang w:val="es-ES_tradnl"/>
        </w:rPr>
        <w:tab/>
      </w:r>
      <w:r w:rsidRPr="00E57F3C">
        <w:rPr>
          <w:noProof/>
          <w:color w:val="000000"/>
          <w:sz w:val="22"/>
          <w:lang w:val="es-ES_tradnl"/>
        </w:rPr>
        <w:t>augļa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gestācijas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vecums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–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24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–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33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pilnas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nedēļas;</w:t>
      </w:r>
    </w:p>
    <w:p w14:paraId="74C92848" w14:textId="77777777" w:rsidR="001C18C6" w:rsidRPr="00E57F3C" w:rsidRDefault="001C18C6" w:rsidP="00CE606A">
      <w:pPr>
        <w:tabs>
          <w:tab w:val="left" w:pos="426"/>
        </w:tabs>
        <w:spacing w:line="259" w:lineRule="exact"/>
        <w:jc w:val="lef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-</w:t>
      </w:r>
      <w:r w:rsidRPr="00E57F3C">
        <w:rPr>
          <w:rFonts w:cs="Calibri"/>
          <w:color w:val="000000"/>
          <w:lang w:val="es-ES_tradnl"/>
        </w:rPr>
        <w:tab/>
      </w:r>
      <w:r w:rsidRPr="00E57F3C">
        <w:rPr>
          <w:noProof/>
          <w:color w:val="000000"/>
          <w:sz w:val="22"/>
          <w:lang w:val="es-ES_tradnl"/>
        </w:rPr>
        <w:t>normāla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augļa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sirdsdarbība.</w:t>
      </w:r>
    </w:p>
    <w:p w14:paraId="641B5521" w14:textId="77777777" w:rsidR="001C18C6" w:rsidRPr="00E57F3C" w:rsidRDefault="001C18C6" w:rsidP="00B509D9">
      <w:pPr>
        <w:spacing w:line="240" w:lineRule="exact"/>
        <w:ind w:left="60"/>
        <w:jc w:val="left"/>
        <w:rPr>
          <w:lang w:val="es-ES_tradnl"/>
        </w:rPr>
      </w:pPr>
    </w:p>
    <w:p w14:paraId="079DC050" w14:textId="77777777" w:rsidR="001C18C6" w:rsidRPr="00E57F3C" w:rsidRDefault="001C18C6" w:rsidP="0081391F">
      <w:pPr>
        <w:tabs>
          <w:tab w:val="left" w:pos="627"/>
        </w:tabs>
        <w:spacing w:line="294" w:lineRule="exact"/>
        <w:jc w:val="left"/>
        <w:rPr>
          <w:b/>
          <w:noProof/>
          <w:color w:val="000000"/>
          <w:sz w:val="22"/>
          <w:lang w:val="es-ES_tradnl"/>
        </w:rPr>
      </w:pPr>
      <w:r w:rsidRPr="00E57F3C">
        <w:rPr>
          <w:b/>
          <w:noProof/>
          <w:color w:val="000000"/>
          <w:sz w:val="22"/>
          <w:lang w:val="es-ES_tradnl"/>
        </w:rPr>
        <w:t>4.2.</w:t>
      </w:r>
      <w:r w:rsidRPr="00E57F3C">
        <w:rPr>
          <w:b/>
          <w:noProof/>
          <w:color w:val="000000"/>
          <w:sz w:val="22"/>
          <w:lang w:val="es-ES_tradnl"/>
        </w:rPr>
        <w:tab/>
        <w:t>Devas un lietošanas veids</w:t>
      </w:r>
    </w:p>
    <w:p w14:paraId="49E77110" w14:textId="77777777" w:rsidR="001C18C6" w:rsidRPr="00E57F3C" w:rsidRDefault="001C18C6" w:rsidP="00B509D9">
      <w:pPr>
        <w:spacing w:line="240" w:lineRule="exact"/>
        <w:ind w:left="60"/>
        <w:jc w:val="left"/>
        <w:rPr>
          <w:lang w:val="es-ES_tradnl"/>
        </w:rPr>
      </w:pPr>
    </w:p>
    <w:p w14:paraId="4EE94EE6" w14:textId="77777777" w:rsidR="001C18C6" w:rsidRPr="00E57F3C" w:rsidRDefault="001C18C6" w:rsidP="00CE606A">
      <w:pPr>
        <w:spacing w:line="276" w:lineRule="exact"/>
        <w:jc w:val="left"/>
        <w:rPr>
          <w:lang w:val="es-ES_tradnl"/>
        </w:rPr>
      </w:pPr>
      <w:r w:rsidRPr="00E57F3C">
        <w:rPr>
          <w:noProof/>
          <w:color w:val="000000"/>
          <w:spacing w:val="-1"/>
          <w:sz w:val="22"/>
          <w:u w:val="single"/>
          <w:lang w:val="es-ES_tradnl"/>
        </w:rPr>
        <w:t>Devas</w:t>
      </w:r>
    </w:p>
    <w:p w14:paraId="6784B075" w14:textId="77777777" w:rsidR="001C18C6" w:rsidRPr="00E57F3C" w:rsidRDefault="001C18C6" w:rsidP="00CE606A">
      <w:pPr>
        <w:spacing w:line="240" w:lineRule="exact"/>
        <w:jc w:val="left"/>
        <w:rPr>
          <w:lang w:val="es-ES_tradnl"/>
        </w:rPr>
      </w:pPr>
    </w:p>
    <w:p w14:paraId="68726FB6" w14:textId="6FD65861" w:rsidR="001C18C6" w:rsidRPr="00E57F3C" w:rsidRDefault="00295549" w:rsidP="00CE606A">
      <w:pPr>
        <w:spacing w:line="296" w:lineRule="exact"/>
        <w:jc w:val="lef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Atosiban PharmIdea</w:t>
      </w:r>
      <w:r w:rsidR="006E71B5" w:rsidRPr="00E57F3C">
        <w:rPr>
          <w:noProof/>
          <w:color w:val="000000"/>
          <w:sz w:val="22"/>
          <w:lang w:val="es-ES_tradnl"/>
        </w:rPr>
        <w:t xml:space="preserve"> </w:t>
      </w:r>
      <w:r w:rsidR="001C18C6" w:rsidRPr="00E57F3C">
        <w:rPr>
          <w:noProof/>
          <w:color w:val="000000"/>
          <w:sz w:val="22"/>
          <w:lang w:val="es-ES_tradnl"/>
        </w:rPr>
        <w:t>terapija</w:t>
      </w:r>
      <w:r w:rsidR="006E71B5" w:rsidRPr="00E57F3C">
        <w:rPr>
          <w:noProof/>
          <w:color w:val="000000"/>
          <w:sz w:val="22"/>
          <w:lang w:val="es-ES_tradnl"/>
        </w:rPr>
        <w:t xml:space="preserve"> </w:t>
      </w:r>
      <w:r w:rsidR="001C18C6" w:rsidRPr="00E57F3C">
        <w:rPr>
          <w:noProof/>
          <w:color w:val="000000"/>
          <w:sz w:val="22"/>
          <w:lang w:val="es-ES_tradnl"/>
        </w:rPr>
        <w:t>jāsāk</w:t>
      </w:r>
      <w:r w:rsidR="006E71B5" w:rsidRPr="00E57F3C">
        <w:rPr>
          <w:noProof/>
          <w:color w:val="000000"/>
          <w:sz w:val="22"/>
          <w:lang w:val="es-ES_tradnl"/>
        </w:rPr>
        <w:t xml:space="preserve"> </w:t>
      </w:r>
      <w:r w:rsidR="001C18C6" w:rsidRPr="00E57F3C">
        <w:rPr>
          <w:noProof/>
          <w:color w:val="000000"/>
          <w:sz w:val="22"/>
          <w:lang w:val="es-ES_tradnl"/>
        </w:rPr>
        <w:t>un</w:t>
      </w:r>
      <w:r w:rsidR="006E71B5" w:rsidRPr="00E57F3C">
        <w:rPr>
          <w:noProof/>
          <w:color w:val="000000"/>
          <w:sz w:val="22"/>
          <w:lang w:val="es-ES_tradnl"/>
        </w:rPr>
        <w:t xml:space="preserve"> </w:t>
      </w:r>
      <w:r w:rsidR="001C18C6" w:rsidRPr="00E57F3C">
        <w:rPr>
          <w:noProof/>
          <w:color w:val="000000"/>
          <w:sz w:val="22"/>
          <w:lang w:val="es-ES_tradnl"/>
        </w:rPr>
        <w:t>jāveic</w:t>
      </w:r>
      <w:r w:rsidR="006E71B5" w:rsidRPr="00E57F3C">
        <w:rPr>
          <w:noProof/>
          <w:color w:val="000000"/>
          <w:sz w:val="22"/>
          <w:lang w:val="es-ES_tradnl"/>
        </w:rPr>
        <w:t xml:space="preserve"> </w:t>
      </w:r>
      <w:r w:rsidR="001C18C6" w:rsidRPr="00E57F3C">
        <w:rPr>
          <w:noProof/>
          <w:color w:val="000000"/>
          <w:sz w:val="22"/>
          <w:lang w:val="es-ES_tradnl"/>
        </w:rPr>
        <w:t>ārstam,</w:t>
      </w:r>
      <w:r w:rsidR="006E71B5" w:rsidRPr="00E57F3C">
        <w:rPr>
          <w:noProof/>
          <w:color w:val="000000"/>
          <w:sz w:val="22"/>
          <w:lang w:val="es-ES_tradnl"/>
        </w:rPr>
        <w:t xml:space="preserve"> </w:t>
      </w:r>
      <w:r w:rsidR="001C18C6" w:rsidRPr="00E57F3C">
        <w:rPr>
          <w:noProof/>
          <w:color w:val="000000"/>
          <w:spacing w:val="-1"/>
          <w:sz w:val="22"/>
          <w:lang w:val="es-ES_tradnl"/>
        </w:rPr>
        <w:t>kam</w:t>
      </w:r>
      <w:r w:rsidR="006E71B5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="001C18C6" w:rsidRPr="00E57F3C">
        <w:rPr>
          <w:noProof/>
          <w:color w:val="000000"/>
          <w:sz w:val="22"/>
          <w:lang w:val="es-ES_tradnl"/>
        </w:rPr>
        <w:t>ir</w:t>
      </w:r>
      <w:r w:rsidR="006E71B5" w:rsidRPr="00E57F3C">
        <w:rPr>
          <w:noProof/>
          <w:color w:val="000000"/>
          <w:sz w:val="22"/>
          <w:lang w:val="es-ES_tradnl"/>
        </w:rPr>
        <w:t xml:space="preserve"> </w:t>
      </w:r>
      <w:r w:rsidR="001C18C6" w:rsidRPr="00E57F3C">
        <w:rPr>
          <w:noProof/>
          <w:color w:val="000000"/>
          <w:sz w:val="22"/>
          <w:lang w:val="es-ES_tradnl"/>
        </w:rPr>
        <w:t>pieredze</w:t>
      </w:r>
      <w:r w:rsidR="006E71B5" w:rsidRPr="00E57F3C">
        <w:rPr>
          <w:noProof/>
          <w:color w:val="000000"/>
          <w:sz w:val="22"/>
          <w:lang w:val="es-ES_tradnl"/>
        </w:rPr>
        <w:t xml:space="preserve"> </w:t>
      </w:r>
      <w:r w:rsidR="001C18C6" w:rsidRPr="00E57F3C">
        <w:rPr>
          <w:noProof/>
          <w:color w:val="000000"/>
          <w:sz w:val="22"/>
          <w:lang w:val="es-ES_tradnl"/>
        </w:rPr>
        <w:t>priekšlaicīgu</w:t>
      </w:r>
      <w:r w:rsidR="006E71B5" w:rsidRPr="00E57F3C">
        <w:rPr>
          <w:noProof/>
          <w:color w:val="000000"/>
          <w:sz w:val="22"/>
          <w:lang w:val="es-ES_tradnl"/>
        </w:rPr>
        <w:t xml:space="preserve"> </w:t>
      </w:r>
      <w:r w:rsidR="001C18C6" w:rsidRPr="00E57F3C">
        <w:rPr>
          <w:noProof/>
          <w:color w:val="000000"/>
          <w:spacing w:val="-1"/>
          <w:sz w:val="22"/>
          <w:lang w:val="es-ES_tradnl"/>
        </w:rPr>
        <w:t>dzemdību</w:t>
      </w:r>
      <w:r w:rsidR="006E71B5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="001C18C6" w:rsidRPr="00E57F3C">
        <w:rPr>
          <w:noProof/>
          <w:color w:val="000000"/>
          <w:sz w:val="22"/>
          <w:lang w:val="es-ES_tradnl"/>
        </w:rPr>
        <w:t>ārstēšanā.</w:t>
      </w:r>
    </w:p>
    <w:p w14:paraId="093498F3" w14:textId="77777777" w:rsidR="001C18C6" w:rsidRPr="00E57F3C" w:rsidRDefault="001C18C6" w:rsidP="00CE606A">
      <w:pPr>
        <w:spacing w:line="228" w:lineRule="exact"/>
        <w:jc w:val="left"/>
        <w:rPr>
          <w:lang w:val="es-ES_tradnl"/>
        </w:rPr>
      </w:pPr>
    </w:p>
    <w:p w14:paraId="41DC511C" w14:textId="77777777" w:rsidR="002D221E" w:rsidRPr="00E57F3C" w:rsidRDefault="00295549" w:rsidP="00CE606A">
      <w:pPr>
        <w:spacing w:line="290" w:lineRule="exact"/>
        <w:jc w:val="left"/>
        <w:rPr>
          <w:noProof/>
          <w:color w:val="000000"/>
          <w:spacing w:val="-1"/>
          <w:sz w:val="22"/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Atosiban PharmIdea</w:t>
      </w:r>
      <w:r w:rsidR="00B509D9" w:rsidRPr="00E57F3C">
        <w:rPr>
          <w:noProof/>
          <w:color w:val="000000"/>
          <w:sz w:val="22"/>
          <w:lang w:val="es-ES_tradnl"/>
        </w:rPr>
        <w:t xml:space="preserve"> </w:t>
      </w:r>
      <w:r w:rsidR="001C18C6" w:rsidRPr="00E57F3C">
        <w:rPr>
          <w:noProof/>
          <w:color w:val="000000"/>
          <w:sz w:val="22"/>
          <w:lang w:val="es-ES_tradnl"/>
        </w:rPr>
        <w:t>ievada</w:t>
      </w:r>
      <w:r w:rsidR="00B509D9" w:rsidRPr="00E57F3C">
        <w:rPr>
          <w:noProof/>
          <w:color w:val="000000"/>
          <w:sz w:val="22"/>
          <w:lang w:val="es-ES_tradnl"/>
        </w:rPr>
        <w:t xml:space="preserve"> </w:t>
      </w:r>
      <w:r w:rsidR="001C18C6" w:rsidRPr="00E57F3C">
        <w:rPr>
          <w:noProof/>
          <w:color w:val="000000"/>
          <w:sz w:val="22"/>
          <w:lang w:val="es-ES_tradnl"/>
        </w:rPr>
        <w:t>intravenozi</w:t>
      </w:r>
      <w:r w:rsidR="00B509D9" w:rsidRPr="00E57F3C">
        <w:rPr>
          <w:noProof/>
          <w:color w:val="000000"/>
          <w:sz w:val="22"/>
          <w:lang w:val="es-ES_tradnl"/>
        </w:rPr>
        <w:t xml:space="preserve"> </w:t>
      </w:r>
      <w:r w:rsidR="001C18C6" w:rsidRPr="00E57F3C">
        <w:rPr>
          <w:noProof/>
          <w:color w:val="000000"/>
          <w:sz w:val="22"/>
          <w:lang w:val="es-ES_tradnl"/>
        </w:rPr>
        <w:t>trīs</w:t>
      </w:r>
      <w:r w:rsidR="00B509D9" w:rsidRPr="00E57F3C">
        <w:rPr>
          <w:noProof/>
          <w:color w:val="000000"/>
          <w:sz w:val="22"/>
          <w:lang w:val="es-ES_tradnl"/>
        </w:rPr>
        <w:t xml:space="preserve"> </w:t>
      </w:r>
      <w:r w:rsidR="001C18C6" w:rsidRPr="00E57F3C">
        <w:rPr>
          <w:noProof/>
          <w:color w:val="000000"/>
          <w:sz w:val="22"/>
          <w:lang w:val="es-ES_tradnl"/>
        </w:rPr>
        <w:t>secīgos</w:t>
      </w:r>
      <w:r w:rsidR="00B509D9" w:rsidRPr="00E57F3C">
        <w:rPr>
          <w:noProof/>
          <w:color w:val="000000"/>
          <w:sz w:val="22"/>
          <w:lang w:val="es-ES_tradnl"/>
        </w:rPr>
        <w:t xml:space="preserve"> </w:t>
      </w:r>
      <w:r w:rsidR="001C18C6" w:rsidRPr="00E57F3C">
        <w:rPr>
          <w:noProof/>
          <w:color w:val="000000"/>
          <w:spacing w:val="-1"/>
          <w:sz w:val="22"/>
          <w:lang w:val="es-ES_tradnl"/>
        </w:rPr>
        <w:t>posmos:</w:t>
      </w:r>
      <w:r w:rsidR="00B509D9" w:rsidRPr="00E57F3C">
        <w:rPr>
          <w:noProof/>
          <w:color w:val="000000"/>
          <w:spacing w:val="-1"/>
          <w:sz w:val="22"/>
          <w:lang w:val="es-ES_tradnl"/>
        </w:rPr>
        <w:t xml:space="preserve"> </w:t>
      </w:r>
    </w:p>
    <w:p w14:paraId="3C2066CE" w14:textId="77777777" w:rsidR="002D221E" w:rsidRPr="00E57F3C" w:rsidRDefault="001C18C6" w:rsidP="002D221E">
      <w:pPr>
        <w:pStyle w:val="ListParagraph"/>
        <w:numPr>
          <w:ilvl w:val="0"/>
          <w:numId w:val="40"/>
        </w:numPr>
        <w:spacing w:line="290" w:lineRule="exact"/>
        <w:ind w:left="284" w:hanging="284"/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</w:pPr>
      <w:r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bolus</w:t>
      </w:r>
      <w:r w:rsidR="00B509D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 xml:space="preserve"> </w:t>
      </w:r>
      <w:r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veida</w:t>
      </w:r>
      <w:r w:rsidR="00B509D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 xml:space="preserve"> </w:t>
      </w:r>
      <w:r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sākumdeva</w:t>
      </w:r>
      <w:r w:rsidR="00B509D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 xml:space="preserve"> </w:t>
      </w:r>
      <w:r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(6,75 mg),</w:t>
      </w:r>
      <w:r w:rsidR="00B509D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 xml:space="preserve"> </w:t>
      </w:r>
      <w:r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lietojot</w:t>
      </w:r>
      <w:r w:rsidR="00B509D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 xml:space="preserve"> </w:t>
      </w:r>
      <w:r w:rsidR="0029554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Atosiban PharmIdea</w:t>
      </w:r>
      <w:r w:rsidR="00B509D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 xml:space="preserve"> 6</w:t>
      </w:r>
      <w:r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,75 mg/0,9 ml</w:t>
      </w:r>
      <w:r w:rsidR="00B509D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 xml:space="preserve"> </w:t>
      </w:r>
      <w:r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šķīdumu</w:t>
      </w:r>
      <w:r w:rsidR="00B509D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 xml:space="preserve"> </w:t>
      </w:r>
      <w:r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injekcijām;</w:t>
      </w:r>
      <w:r w:rsidR="00B509D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 xml:space="preserve"> </w:t>
      </w:r>
    </w:p>
    <w:p w14:paraId="4214B930" w14:textId="0D096E90" w:rsidR="002D221E" w:rsidRPr="00E57F3C" w:rsidRDefault="001C18C6" w:rsidP="002D221E">
      <w:pPr>
        <w:pStyle w:val="ListParagraph"/>
        <w:numPr>
          <w:ilvl w:val="0"/>
          <w:numId w:val="40"/>
        </w:numPr>
        <w:spacing w:line="290" w:lineRule="exact"/>
        <w:ind w:left="284" w:hanging="284"/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</w:pPr>
      <w:r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pēc</w:t>
      </w:r>
      <w:r w:rsidR="00B509D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 xml:space="preserve"> </w:t>
      </w:r>
      <w:r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tam</w:t>
      </w:r>
      <w:r w:rsidR="00B509D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 xml:space="preserve"> </w:t>
      </w:r>
      <w:r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nekavējoties</w:t>
      </w:r>
      <w:r w:rsidR="00B509D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 xml:space="preserve"> </w:t>
      </w:r>
      <w:r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turpina</w:t>
      </w:r>
      <w:r w:rsidR="00B509D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 xml:space="preserve"> </w:t>
      </w:r>
      <w:r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terapiju,</w:t>
      </w:r>
      <w:r w:rsidR="00B509D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 xml:space="preserve"> </w:t>
      </w:r>
      <w:r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veicot</w:t>
      </w:r>
      <w:r w:rsidR="00B509D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 xml:space="preserve"> </w:t>
      </w:r>
      <w:r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nepārtrauktu,</w:t>
      </w:r>
      <w:r w:rsidR="00B509D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 xml:space="preserve"> </w:t>
      </w:r>
      <w:r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lielu</w:t>
      </w:r>
      <w:r w:rsidR="00B509D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 xml:space="preserve"> </w:t>
      </w:r>
      <w:r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devu</w:t>
      </w:r>
      <w:r w:rsidR="00B509D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 xml:space="preserve"> </w:t>
      </w:r>
      <w:r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infūziju</w:t>
      </w:r>
      <w:r w:rsidR="00B509D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 xml:space="preserve"> </w:t>
      </w:r>
      <w:r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(slodzes</w:t>
      </w:r>
      <w:r w:rsidR="00B509D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 xml:space="preserve"> </w:t>
      </w:r>
      <w:r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infūziju</w:t>
      </w:r>
      <w:r w:rsidR="00B509D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 xml:space="preserve"> </w:t>
      </w:r>
      <w:r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300 mikrogrami/min.)</w:t>
      </w:r>
      <w:r w:rsidR="00B509D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 xml:space="preserve"> </w:t>
      </w:r>
      <w:r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3 stundas,</w:t>
      </w:r>
      <w:r w:rsidR="00B509D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 xml:space="preserve"> </w:t>
      </w:r>
      <w:r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lietojot</w:t>
      </w:r>
      <w:r w:rsidR="00B509D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 xml:space="preserve"> </w:t>
      </w:r>
      <w:r w:rsidR="0029554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Atosiban PharmIdea</w:t>
      </w:r>
      <w:r w:rsidR="00B509D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 xml:space="preserve"> </w:t>
      </w:r>
      <w:r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37,5 mg/5 ml</w:t>
      </w:r>
      <w:r w:rsidR="00B509D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 xml:space="preserve"> </w:t>
      </w:r>
      <w:r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koncentrātu</w:t>
      </w:r>
      <w:r w:rsidR="00B509D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 xml:space="preserve"> </w:t>
      </w:r>
      <w:r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infūziju</w:t>
      </w:r>
      <w:r w:rsidR="00B509D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 xml:space="preserve"> </w:t>
      </w:r>
      <w:r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šķīduma</w:t>
      </w:r>
      <w:r w:rsidR="00B509D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 xml:space="preserve"> </w:t>
      </w:r>
      <w:r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pagatavošanai</w:t>
      </w:r>
      <w:r w:rsidR="00784B20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;</w:t>
      </w:r>
      <w:r w:rsidR="00B509D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 xml:space="preserve"> </w:t>
      </w:r>
    </w:p>
    <w:p w14:paraId="301143CD" w14:textId="77777777" w:rsidR="002D221E" w:rsidRPr="00E57F3C" w:rsidRDefault="001C18C6" w:rsidP="002D221E">
      <w:pPr>
        <w:pStyle w:val="ListParagraph"/>
        <w:numPr>
          <w:ilvl w:val="0"/>
          <w:numId w:val="40"/>
        </w:numPr>
        <w:spacing w:line="290" w:lineRule="exact"/>
        <w:ind w:left="284" w:hanging="284"/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</w:pPr>
      <w:r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un</w:t>
      </w:r>
      <w:r w:rsidR="00B509D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 xml:space="preserve"> </w:t>
      </w:r>
      <w:r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pēc</w:t>
      </w:r>
      <w:r w:rsidR="00B509D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 xml:space="preserve"> </w:t>
      </w:r>
      <w:r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tam</w:t>
      </w:r>
      <w:r w:rsidR="00B509D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 xml:space="preserve"> </w:t>
      </w:r>
      <w:r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veic</w:t>
      </w:r>
      <w:r w:rsidR="00B509D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 xml:space="preserve"> </w:t>
      </w:r>
      <w:r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mazāku</w:t>
      </w:r>
      <w:r w:rsidR="00B509D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 xml:space="preserve"> </w:t>
      </w:r>
      <w:r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devu</w:t>
      </w:r>
      <w:r w:rsidR="00B509D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 xml:space="preserve"> </w:t>
      </w:r>
      <w:r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infūziju</w:t>
      </w:r>
      <w:r w:rsidR="00B509D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 xml:space="preserve"> </w:t>
      </w:r>
      <w:r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(sekojošu</w:t>
      </w:r>
      <w:r w:rsidR="00B509D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 xml:space="preserve"> </w:t>
      </w:r>
      <w:r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infūziju</w:t>
      </w:r>
      <w:r w:rsidR="00B509D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 xml:space="preserve"> </w:t>
      </w:r>
      <w:r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100 mikrogrami/min.),</w:t>
      </w:r>
      <w:r w:rsidR="00B509D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 xml:space="preserve"> </w:t>
      </w:r>
      <w:r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lietojot</w:t>
      </w:r>
      <w:r w:rsidR="00B509D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 xml:space="preserve"> </w:t>
      </w:r>
      <w:r w:rsidR="0029554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Atosiban PharmIdea</w:t>
      </w:r>
      <w:r w:rsidR="00B509D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 xml:space="preserve"> </w:t>
      </w:r>
      <w:r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37,5 mg/5 ml</w:t>
      </w:r>
      <w:r w:rsidR="00B509D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 xml:space="preserve"> </w:t>
      </w:r>
      <w:r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koncentrātu</w:t>
      </w:r>
      <w:r w:rsidR="00B509D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 xml:space="preserve"> </w:t>
      </w:r>
      <w:r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infūziju</w:t>
      </w:r>
      <w:r w:rsidR="00B509D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 xml:space="preserve"> </w:t>
      </w:r>
      <w:r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šķīduma</w:t>
      </w:r>
      <w:r w:rsidR="00B509D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 xml:space="preserve"> </w:t>
      </w:r>
      <w:r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pagatavošanai</w:t>
      </w:r>
      <w:r w:rsidR="00B509D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 xml:space="preserve"> </w:t>
      </w:r>
      <w:r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līdz</w:t>
      </w:r>
      <w:r w:rsidR="00B509D9"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 xml:space="preserve"> </w:t>
      </w:r>
      <w:r w:rsidRPr="00E57F3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45 stundām.</w:t>
      </w:r>
    </w:p>
    <w:p w14:paraId="2162CF64" w14:textId="77777777" w:rsidR="001C18C6" w:rsidRPr="00271F6A" w:rsidRDefault="001C18C6" w:rsidP="002D221E">
      <w:pPr>
        <w:spacing w:line="290" w:lineRule="exact"/>
        <w:rPr>
          <w:noProof/>
          <w:color w:val="000000"/>
          <w:sz w:val="22"/>
          <w:szCs w:val="22"/>
          <w:lang w:val="es-ES_tradnl"/>
        </w:rPr>
      </w:pPr>
      <w:r w:rsidRPr="00271F6A">
        <w:rPr>
          <w:noProof/>
          <w:color w:val="000000"/>
          <w:sz w:val="22"/>
          <w:szCs w:val="22"/>
          <w:lang w:val="es-ES_tradnl"/>
        </w:rPr>
        <w:lastRenderedPageBreak/>
        <w:t>Terapijas</w:t>
      </w:r>
      <w:r w:rsidR="00B509D9" w:rsidRPr="00271F6A">
        <w:rPr>
          <w:noProof/>
          <w:color w:val="000000"/>
          <w:sz w:val="22"/>
          <w:szCs w:val="22"/>
          <w:lang w:val="es-ES_tradnl"/>
        </w:rPr>
        <w:t xml:space="preserve"> </w:t>
      </w:r>
      <w:r w:rsidRPr="00271F6A">
        <w:rPr>
          <w:noProof/>
          <w:color w:val="000000"/>
          <w:sz w:val="22"/>
          <w:szCs w:val="22"/>
          <w:lang w:val="es-ES_tradnl"/>
        </w:rPr>
        <w:t>ilgums</w:t>
      </w:r>
      <w:r w:rsidR="00B509D9" w:rsidRPr="00271F6A">
        <w:rPr>
          <w:noProof/>
          <w:color w:val="000000"/>
          <w:sz w:val="22"/>
          <w:szCs w:val="22"/>
          <w:lang w:val="es-ES_tradnl"/>
        </w:rPr>
        <w:t xml:space="preserve"> </w:t>
      </w:r>
      <w:r w:rsidRPr="00271F6A">
        <w:rPr>
          <w:noProof/>
          <w:color w:val="000000"/>
          <w:sz w:val="22"/>
          <w:szCs w:val="22"/>
          <w:lang w:val="es-ES_tradnl"/>
        </w:rPr>
        <w:t>nedrīkst</w:t>
      </w:r>
      <w:r w:rsidR="00B509D9" w:rsidRPr="00271F6A">
        <w:rPr>
          <w:noProof/>
          <w:color w:val="000000"/>
          <w:sz w:val="22"/>
          <w:szCs w:val="22"/>
          <w:lang w:val="es-ES_tradnl"/>
        </w:rPr>
        <w:t xml:space="preserve"> </w:t>
      </w:r>
      <w:r w:rsidRPr="00271F6A">
        <w:rPr>
          <w:noProof/>
          <w:color w:val="000000"/>
          <w:sz w:val="22"/>
          <w:szCs w:val="22"/>
          <w:lang w:val="es-ES_tradnl"/>
        </w:rPr>
        <w:t>pārsniegt</w:t>
      </w:r>
      <w:r w:rsidR="00B509D9" w:rsidRPr="00271F6A">
        <w:rPr>
          <w:noProof/>
          <w:color w:val="000000"/>
          <w:sz w:val="22"/>
          <w:szCs w:val="22"/>
          <w:lang w:val="es-ES_tradnl"/>
        </w:rPr>
        <w:t xml:space="preserve"> </w:t>
      </w:r>
      <w:r w:rsidRPr="00271F6A">
        <w:rPr>
          <w:noProof/>
          <w:color w:val="000000"/>
          <w:sz w:val="22"/>
          <w:szCs w:val="22"/>
          <w:lang w:val="es-ES_tradnl"/>
        </w:rPr>
        <w:t>48</w:t>
      </w:r>
      <w:r w:rsidR="00B509D9" w:rsidRPr="00271F6A">
        <w:rPr>
          <w:noProof/>
          <w:color w:val="000000"/>
          <w:sz w:val="22"/>
          <w:szCs w:val="22"/>
          <w:lang w:val="es-ES_tradnl"/>
        </w:rPr>
        <w:t xml:space="preserve"> </w:t>
      </w:r>
      <w:r w:rsidRPr="00271F6A">
        <w:rPr>
          <w:noProof/>
          <w:color w:val="000000"/>
          <w:sz w:val="22"/>
          <w:szCs w:val="22"/>
          <w:lang w:val="es-ES_tradnl"/>
        </w:rPr>
        <w:t>stundas.</w:t>
      </w:r>
      <w:r w:rsidR="00B509D9" w:rsidRPr="00271F6A">
        <w:rPr>
          <w:noProof/>
          <w:color w:val="000000"/>
          <w:sz w:val="22"/>
          <w:szCs w:val="22"/>
          <w:lang w:val="es-ES_tradnl"/>
        </w:rPr>
        <w:t xml:space="preserve"> </w:t>
      </w:r>
      <w:r w:rsidR="00295549" w:rsidRPr="00271F6A">
        <w:rPr>
          <w:noProof/>
          <w:color w:val="000000"/>
          <w:sz w:val="22"/>
          <w:szCs w:val="22"/>
          <w:lang w:val="es-ES_tradnl"/>
        </w:rPr>
        <w:t>Atosiban PharmIdea</w:t>
      </w:r>
      <w:r w:rsidR="00B509D9" w:rsidRPr="00271F6A">
        <w:rPr>
          <w:noProof/>
          <w:color w:val="000000"/>
          <w:sz w:val="22"/>
          <w:szCs w:val="22"/>
          <w:lang w:val="es-ES_tradnl"/>
        </w:rPr>
        <w:t xml:space="preserve"> </w:t>
      </w:r>
      <w:r w:rsidRPr="00271F6A">
        <w:rPr>
          <w:noProof/>
          <w:color w:val="000000"/>
          <w:sz w:val="22"/>
          <w:szCs w:val="22"/>
          <w:lang w:val="es-ES_tradnl"/>
        </w:rPr>
        <w:t>pilna</w:t>
      </w:r>
      <w:r w:rsidR="00B509D9" w:rsidRPr="00271F6A">
        <w:rPr>
          <w:noProof/>
          <w:color w:val="000000"/>
          <w:sz w:val="22"/>
          <w:szCs w:val="22"/>
          <w:lang w:val="es-ES_tradnl"/>
        </w:rPr>
        <w:t xml:space="preserve"> </w:t>
      </w:r>
      <w:r w:rsidRPr="00271F6A">
        <w:rPr>
          <w:noProof/>
          <w:color w:val="000000"/>
          <w:sz w:val="22"/>
          <w:szCs w:val="22"/>
          <w:lang w:val="es-ES_tradnl"/>
        </w:rPr>
        <w:t>terapijas</w:t>
      </w:r>
      <w:r w:rsidR="00B509D9" w:rsidRPr="00271F6A">
        <w:rPr>
          <w:noProof/>
          <w:color w:val="000000"/>
          <w:sz w:val="22"/>
          <w:szCs w:val="22"/>
          <w:lang w:val="es-ES_tradnl"/>
        </w:rPr>
        <w:t xml:space="preserve"> </w:t>
      </w:r>
      <w:r w:rsidRPr="00271F6A">
        <w:rPr>
          <w:noProof/>
          <w:color w:val="000000"/>
          <w:sz w:val="22"/>
          <w:szCs w:val="22"/>
          <w:lang w:val="es-ES_tradnl"/>
        </w:rPr>
        <w:t>kursa</w:t>
      </w:r>
      <w:r w:rsidR="00B509D9" w:rsidRPr="00271F6A">
        <w:rPr>
          <w:noProof/>
          <w:color w:val="000000"/>
          <w:sz w:val="22"/>
          <w:szCs w:val="22"/>
          <w:lang w:val="es-ES_tradnl"/>
        </w:rPr>
        <w:t xml:space="preserve"> </w:t>
      </w:r>
      <w:r w:rsidRPr="00271F6A">
        <w:rPr>
          <w:noProof/>
          <w:color w:val="000000"/>
          <w:sz w:val="22"/>
          <w:szCs w:val="22"/>
          <w:lang w:val="es-ES_tradnl"/>
        </w:rPr>
        <w:t>kopējā</w:t>
      </w:r>
      <w:r w:rsidR="00B509D9" w:rsidRPr="00271F6A">
        <w:rPr>
          <w:noProof/>
          <w:color w:val="000000"/>
          <w:sz w:val="22"/>
          <w:szCs w:val="22"/>
          <w:lang w:val="es-ES_tradnl"/>
        </w:rPr>
        <w:t xml:space="preserve"> </w:t>
      </w:r>
      <w:r w:rsidRPr="00271F6A">
        <w:rPr>
          <w:noProof/>
          <w:color w:val="000000"/>
          <w:sz w:val="22"/>
          <w:szCs w:val="22"/>
          <w:lang w:val="es-ES_tradnl"/>
        </w:rPr>
        <w:t>deva</w:t>
      </w:r>
      <w:r w:rsidR="00B509D9" w:rsidRPr="00271F6A">
        <w:rPr>
          <w:noProof/>
          <w:color w:val="000000"/>
          <w:sz w:val="22"/>
          <w:szCs w:val="22"/>
          <w:lang w:val="es-ES_tradnl"/>
        </w:rPr>
        <w:t xml:space="preserve"> </w:t>
      </w:r>
      <w:r w:rsidRPr="00271F6A">
        <w:rPr>
          <w:noProof/>
          <w:color w:val="000000"/>
          <w:sz w:val="22"/>
          <w:szCs w:val="22"/>
          <w:lang w:val="es-ES_tradnl"/>
        </w:rPr>
        <w:t>nedrīkst</w:t>
      </w:r>
      <w:r w:rsidR="00B509D9" w:rsidRPr="00271F6A">
        <w:rPr>
          <w:noProof/>
          <w:color w:val="000000"/>
          <w:sz w:val="22"/>
          <w:szCs w:val="22"/>
          <w:lang w:val="es-ES_tradnl"/>
        </w:rPr>
        <w:t xml:space="preserve"> </w:t>
      </w:r>
      <w:r w:rsidRPr="00271F6A">
        <w:rPr>
          <w:noProof/>
          <w:color w:val="000000"/>
          <w:sz w:val="22"/>
          <w:szCs w:val="22"/>
          <w:lang w:val="es-ES_tradnl"/>
        </w:rPr>
        <w:t>pārsniegt</w:t>
      </w:r>
      <w:r w:rsidR="00B509D9" w:rsidRPr="00271F6A">
        <w:rPr>
          <w:noProof/>
          <w:color w:val="000000"/>
          <w:sz w:val="22"/>
          <w:szCs w:val="22"/>
          <w:lang w:val="es-ES_tradnl"/>
        </w:rPr>
        <w:t xml:space="preserve"> </w:t>
      </w:r>
      <w:r w:rsidRPr="00271F6A">
        <w:rPr>
          <w:noProof/>
          <w:color w:val="000000"/>
          <w:sz w:val="22"/>
          <w:szCs w:val="22"/>
          <w:lang w:val="es-ES_tradnl"/>
        </w:rPr>
        <w:t>330,75 mg</w:t>
      </w:r>
      <w:r w:rsidR="00B509D9" w:rsidRPr="00271F6A">
        <w:rPr>
          <w:noProof/>
          <w:color w:val="000000"/>
          <w:sz w:val="22"/>
          <w:szCs w:val="22"/>
          <w:lang w:val="es-ES_tradnl"/>
        </w:rPr>
        <w:t xml:space="preserve"> </w:t>
      </w:r>
      <w:r w:rsidRPr="00271F6A">
        <w:rPr>
          <w:noProof/>
          <w:color w:val="000000"/>
          <w:sz w:val="22"/>
          <w:szCs w:val="22"/>
          <w:lang w:val="es-ES_tradnl"/>
        </w:rPr>
        <w:t>atozibāna.</w:t>
      </w:r>
    </w:p>
    <w:p w14:paraId="66BAE07B" w14:textId="77777777" w:rsidR="000A6D40" w:rsidRPr="00E57F3C" w:rsidRDefault="000A6D40" w:rsidP="002D221E">
      <w:pPr>
        <w:spacing w:line="290" w:lineRule="exact"/>
        <w:rPr>
          <w:noProof/>
          <w:color w:val="000000"/>
          <w:lang w:val="es-ES_tradnl"/>
        </w:rPr>
      </w:pPr>
    </w:p>
    <w:p w14:paraId="2A42AE85" w14:textId="3DE33E63" w:rsidR="00A70767" w:rsidRPr="00E57F3C" w:rsidRDefault="001C18C6" w:rsidP="008173DE">
      <w:pPr>
        <w:spacing w:line="290" w:lineRule="exact"/>
        <w:jc w:val="left"/>
        <w:rPr>
          <w:noProof/>
          <w:color w:val="000000"/>
          <w:sz w:val="22"/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Pēc</w:t>
      </w:r>
      <w:r w:rsidR="00B509D9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priekšlaicīgu</w:t>
      </w:r>
      <w:r w:rsidR="00B509D9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dzemdību</w:t>
      </w:r>
      <w:r w:rsidR="00B509D9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diagnozes</w:t>
      </w:r>
      <w:r w:rsidR="00B509D9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noteikšanas</w:t>
      </w:r>
      <w:r w:rsidR="00B509D9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pēc</w:t>
      </w:r>
      <w:r w:rsidR="00B509D9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iespējas</w:t>
      </w:r>
      <w:r w:rsidR="00B509D9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ātrāk</w:t>
      </w:r>
      <w:r w:rsidR="00B509D9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jāsāk</w:t>
      </w:r>
      <w:r w:rsidR="00B509D9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intravenoza</w:t>
      </w:r>
      <w:r w:rsidR="00B509D9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terapija</w:t>
      </w:r>
      <w:r w:rsidR="00E4681C" w:rsidRPr="00E57F3C">
        <w:rPr>
          <w:noProof/>
          <w:color w:val="000000"/>
          <w:sz w:val="22"/>
          <w:lang w:val="es-ES_tradnl"/>
        </w:rPr>
        <w:t xml:space="preserve"> ar </w:t>
      </w:r>
      <w:r w:rsidR="00295549" w:rsidRPr="00E57F3C">
        <w:rPr>
          <w:noProof/>
          <w:color w:val="000000"/>
          <w:sz w:val="22"/>
          <w:lang w:val="es-ES_tradnl"/>
        </w:rPr>
        <w:t>Atosiban PharmIdea</w:t>
      </w:r>
      <w:r w:rsidR="00E4681C" w:rsidRPr="00E57F3C">
        <w:rPr>
          <w:noProof/>
          <w:color w:val="000000"/>
          <w:sz w:val="22"/>
          <w:lang w:val="es-ES_tradnl"/>
        </w:rPr>
        <w:t xml:space="preserve"> 6,75 mg/0,9 ml škīdumu injekcijām (sk. </w:t>
      </w:r>
      <w:r w:rsidR="005E68FD">
        <w:rPr>
          <w:noProof/>
          <w:color w:val="000000"/>
          <w:sz w:val="22"/>
          <w:lang w:val="es-ES_tradnl"/>
        </w:rPr>
        <w:t>š</w:t>
      </w:r>
      <w:r w:rsidR="006D1642" w:rsidRPr="00E57F3C">
        <w:rPr>
          <w:noProof/>
          <w:color w:val="000000"/>
          <w:sz w:val="22"/>
          <w:lang w:val="es-ES_tradnl"/>
        </w:rPr>
        <w:t xml:space="preserve">ī produkta </w:t>
      </w:r>
      <w:r w:rsidR="00E4681C" w:rsidRPr="00E57F3C">
        <w:rPr>
          <w:noProof/>
          <w:color w:val="000000"/>
          <w:sz w:val="22"/>
          <w:lang w:val="es-ES_tradnl"/>
        </w:rPr>
        <w:t>zāļu aprakstu)</w:t>
      </w:r>
      <w:r w:rsidRPr="00E57F3C">
        <w:rPr>
          <w:noProof/>
          <w:color w:val="000000"/>
          <w:sz w:val="22"/>
          <w:lang w:val="es-ES_tradnl"/>
        </w:rPr>
        <w:t>,</w:t>
      </w:r>
      <w:r w:rsidR="00B509D9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injicējot</w:t>
      </w:r>
      <w:r w:rsidR="00B509D9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i/>
          <w:noProof/>
          <w:color w:val="000000"/>
          <w:sz w:val="22"/>
          <w:lang w:val="es-ES_tradnl"/>
        </w:rPr>
        <w:t>bolus</w:t>
      </w:r>
      <w:r w:rsidR="00B509D9"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veida</w:t>
      </w:r>
      <w:r w:rsidR="00B509D9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sākumdevu.</w:t>
      </w:r>
      <w:r w:rsidR="00B509D9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Ja</w:t>
      </w:r>
      <w:r w:rsidR="00B509D9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i/>
          <w:noProof/>
          <w:color w:val="000000"/>
          <w:sz w:val="22"/>
          <w:lang w:val="es-ES_tradnl"/>
        </w:rPr>
        <w:t>bolus</w:t>
      </w:r>
      <w:r w:rsidR="00B509D9" w:rsidRPr="00E57F3C">
        <w:rPr>
          <w:i/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veida</w:t>
      </w:r>
      <w:r w:rsidR="00B509D9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deva</w:t>
      </w:r>
      <w:r w:rsidR="00B509D9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ir</w:t>
      </w:r>
      <w:r w:rsidR="00B509D9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ievadīta,</w:t>
      </w:r>
      <w:r w:rsidR="00B509D9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ārstēšana</w:t>
      </w:r>
      <w:r w:rsidR="00B509D9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jāturpina</w:t>
      </w:r>
      <w:r w:rsidR="00B509D9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ar</w:t>
      </w:r>
      <w:r w:rsidR="00B509D9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infūziju.</w:t>
      </w:r>
      <w:r w:rsidR="00B509D9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Ja</w:t>
      </w:r>
      <w:r w:rsidR="00B509D9"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="00295549" w:rsidRPr="00E57F3C">
        <w:rPr>
          <w:noProof/>
          <w:color w:val="000000"/>
          <w:sz w:val="22"/>
          <w:lang w:val="es-ES_tradnl"/>
        </w:rPr>
        <w:t>Atosiban PharmIdea</w:t>
      </w:r>
      <w:r w:rsidR="00B509D9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terapijas</w:t>
      </w:r>
      <w:r w:rsidR="00B509D9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laikā</w:t>
      </w:r>
      <w:r w:rsidR="00B509D9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dzemdes</w:t>
      </w:r>
      <w:r w:rsidR="00B509D9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kontrakcijas</w:t>
      </w:r>
      <w:r w:rsidR="00B509D9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neizzūd,</w:t>
      </w:r>
      <w:r w:rsidR="00B509D9" w:rsidRPr="00E57F3C">
        <w:rPr>
          <w:noProof/>
          <w:color w:val="000000"/>
          <w:sz w:val="22"/>
          <w:lang w:val="es-ES_tradnl"/>
        </w:rPr>
        <w:t xml:space="preserve"> </w:t>
      </w:r>
      <w:r w:rsidR="00711700" w:rsidRPr="00E57F3C">
        <w:rPr>
          <w:noProof/>
          <w:color w:val="000000"/>
          <w:sz w:val="22"/>
          <w:lang w:val="es-ES_tradnl"/>
        </w:rPr>
        <w:t>ir jāapsver</w:t>
      </w:r>
      <w:r w:rsidR="00B509D9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alternatīvas</w:t>
      </w:r>
      <w:r w:rsidR="00B509D9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terapijas</w:t>
      </w:r>
      <w:r w:rsidR="00B509D9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iespējas.</w:t>
      </w:r>
      <w:r w:rsidR="00B509D9" w:rsidRPr="00E57F3C">
        <w:rPr>
          <w:noProof/>
          <w:color w:val="000000"/>
          <w:sz w:val="22"/>
          <w:lang w:val="es-ES_tradnl"/>
        </w:rPr>
        <w:t xml:space="preserve"> </w:t>
      </w:r>
    </w:p>
    <w:p w14:paraId="5B2DE401" w14:textId="77777777" w:rsidR="00754040" w:rsidRPr="00E57F3C" w:rsidRDefault="00754040" w:rsidP="008173DE">
      <w:pPr>
        <w:spacing w:line="290" w:lineRule="exact"/>
        <w:jc w:val="left"/>
        <w:rPr>
          <w:noProof/>
          <w:color w:val="000000"/>
          <w:sz w:val="22"/>
          <w:lang w:val="es-ES_tradnl"/>
        </w:rPr>
      </w:pPr>
    </w:p>
    <w:p w14:paraId="0A90E357" w14:textId="77777777" w:rsidR="00754040" w:rsidRPr="00E57F3C" w:rsidRDefault="00754040" w:rsidP="008173DE">
      <w:pPr>
        <w:autoSpaceDE w:val="0"/>
        <w:autoSpaceDN w:val="0"/>
        <w:adjustRightInd w:val="0"/>
        <w:spacing w:line="290" w:lineRule="exac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Turpmāk</w:t>
      </w:r>
      <w:r w:rsidRPr="00E57F3C">
        <w:rPr>
          <w:rFonts w:ascii="Calibri" w:hAnsi="Calibri" w:cs="Calibri"/>
          <w:noProof/>
          <w:color w:val="000000"/>
          <w:spacing w:val="2"/>
          <w:sz w:val="22"/>
          <w:lang w:val="es-ES_tradnl"/>
        </w:rPr>
        <w:t> </w:t>
      </w:r>
      <w:r w:rsidR="00711700" w:rsidRPr="00E57F3C">
        <w:rPr>
          <w:noProof/>
          <w:color w:val="000000"/>
          <w:sz w:val="22"/>
          <w:lang w:val="es-ES_tradnl"/>
        </w:rPr>
        <w:t>esošajā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="00711700" w:rsidRPr="00E57F3C">
        <w:rPr>
          <w:noProof/>
          <w:color w:val="000000"/>
          <w:sz w:val="22"/>
          <w:lang w:val="es-ES_tradnl"/>
        </w:rPr>
        <w:t>tabulā ir parādītas</w:t>
      </w:r>
      <w:r w:rsidRPr="00E57F3C">
        <w:rPr>
          <w:rFonts w:ascii="Calibri" w:hAnsi="Calibri" w:cs="Calibri"/>
          <w:i/>
          <w:noProof/>
          <w:color w:val="000000"/>
          <w:spacing w:val="4"/>
          <w:sz w:val="22"/>
          <w:lang w:val="es-ES_tradnl"/>
        </w:rPr>
        <w:t> </w:t>
      </w:r>
      <w:r w:rsidRPr="00E57F3C">
        <w:rPr>
          <w:i/>
          <w:noProof/>
          <w:color w:val="000000"/>
          <w:sz w:val="22"/>
          <w:lang w:val="es-ES_tradnl"/>
        </w:rPr>
        <w:t>bolus</w:t>
      </w:r>
      <w:r w:rsidRPr="00E57F3C">
        <w:rPr>
          <w:rFonts w:ascii="Calibri" w:hAnsi="Calibri" w:cs="Calibri"/>
          <w:noProof/>
          <w:color w:val="000000"/>
          <w:spacing w:val="3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veida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injekcijas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un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tu</w:t>
      </w:r>
      <w:r w:rsidRPr="00E57F3C">
        <w:rPr>
          <w:noProof/>
          <w:color w:val="000000"/>
          <w:spacing w:val="-1"/>
          <w:sz w:val="22"/>
          <w:lang w:val="es-ES_tradnl"/>
        </w:rPr>
        <w:t>rpmākas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infūzijas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pilnas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devas: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3100"/>
        <w:gridCol w:w="2251"/>
      </w:tblGrid>
      <w:tr w:rsidR="00754040" w14:paraId="7F95CE22" w14:textId="77777777" w:rsidTr="00754040">
        <w:trPr>
          <w:trHeight w:val="384"/>
        </w:trPr>
        <w:tc>
          <w:tcPr>
            <w:tcW w:w="1101" w:type="dxa"/>
          </w:tcPr>
          <w:p w14:paraId="736E4670" w14:textId="77777777" w:rsidR="00754040" w:rsidRDefault="00754040" w:rsidP="00754040">
            <w:pPr>
              <w:spacing w:line="290" w:lineRule="exact"/>
              <w:jc w:val="left"/>
            </w:pPr>
            <w:r>
              <w:rPr>
                <w:b/>
                <w:noProof/>
                <w:color w:val="000000"/>
                <w:w w:val="95"/>
                <w:sz w:val="22"/>
              </w:rPr>
              <w:t>Posms</w:t>
            </w:r>
          </w:p>
        </w:tc>
        <w:tc>
          <w:tcPr>
            <w:tcW w:w="2551" w:type="dxa"/>
          </w:tcPr>
          <w:p w14:paraId="68911B9D" w14:textId="77777777" w:rsidR="00754040" w:rsidRDefault="00754040" w:rsidP="00754040">
            <w:pPr>
              <w:spacing w:line="290" w:lineRule="exact"/>
              <w:jc w:val="left"/>
            </w:pPr>
            <w:r>
              <w:rPr>
                <w:b/>
                <w:noProof/>
                <w:color w:val="000000"/>
                <w:w w:val="95"/>
                <w:sz w:val="22"/>
              </w:rPr>
              <w:t>Režīms</w:t>
            </w:r>
          </w:p>
        </w:tc>
        <w:tc>
          <w:tcPr>
            <w:tcW w:w="3100" w:type="dxa"/>
          </w:tcPr>
          <w:p w14:paraId="21DD49A7" w14:textId="77777777" w:rsidR="00754040" w:rsidRDefault="00754040" w:rsidP="00754040">
            <w:pPr>
              <w:spacing w:line="290" w:lineRule="exact"/>
              <w:jc w:val="left"/>
            </w:pPr>
            <w:r>
              <w:rPr>
                <w:b/>
                <w:noProof/>
                <w:color w:val="000000"/>
                <w:w w:val="95"/>
                <w:sz w:val="22"/>
              </w:rPr>
              <w:t>Infūzijas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2"/>
              </w:rPr>
              <w:t> </w:t>
            </w:r>
            <w:r>
              <w:rPr>
                <w:b/>
                <w:noProof/>
                <w:color w:val="000000"/>
                <w:w w:val="95"/>
                <w:sz w:val="22"/>
              </w:rPr>
              <w:t>ātrums</w:t>
            </w:r>
          </w:p>
        </w:tc>
        <w:tc>
          <w:tcPr>
            <w:tcW w:w="2251" w:type="dxa"/>
          </w:tcPr>
          <w:p w14:paraId="415F498F" w14:textId="77777777" w:rsidR="00754040" w:rsidRDefault="00754040" w:rsidP="00754040">
            <w:pPr>
              <w:spacing w:line="290" w:lineRule="exact"/>
              <w:jc w:val="left"/>
            </w:pPr>
            <w:r>
              <w:rPr>
                <w:b/>
                <w:noProof/>
                <w:color w:val="000000"/>
                <w:w w:val="95"/>
                <w:sz w:val="22"/>
              </w:rPr>
              <w:t>Atozibāna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2"/>
              </w:rPr>
              <w:t> </w:t>
            </w:r>
            <w:r>
              <w:rPr>
                <w:b/>
                <w:noProof/>
                <w:color w:val="000000"/>
                <w:w w:val="95"/>
                <w:sz w:val="22"/>
              </w:rPr>
              <w:t>deva</w:t>
            </w:r>
          </w:p>
        </w:tc>
      </w:tr>
      <w:tr w:rsidR="00754040" w14:paraId="6ECD27D2" w14:textId="77777777" w:rsidTr="00754040">
        <w:tc>
          <w:tcPr>
            <w:tcW w:w="1101" w:type="dxa"/>
          </w:tcPr>
          <w:p w14:paraId="3111F0BA" w14:textId="77777777" w:rsidR="00754040" w:rsidRDefault="00754040" w:rsidP="00754040">
            <w:pPr>
              <w:spacing w:line="290" w:lineRule="exact"/>
              <w:jc w:val="left"/>
            </w:pPr>
            <w:r>
              <w:rPr>
                <w:noProof/>
                <w:color w:val="000000"/>
                <w:sz w:val="22"/>
              </w:rPr>
              <w:t>1</w:t>
            </w:r>
          </w:p>
        </w:tc>
        <w:tc>
          <w:tcPr>
            <w:tcW w:w="2551" w:type="dxa"/>
          </w:tcPr>
          <w:p w14:paraId="184CEB83" w14:textId="77777777" w:rsidR="00754040" w:rsidRPr="00E57F3C" w:rsidRDefault="00754040" w:rsidP="000D3F69">
            <w:pPr>
              <w:spacing w:line="259" w:lineRule="exact"/>
              <w:ind w:left="33" w:right="-239"/>
              <w:rPr>
                <w:lang w:val="es-ES_tradnl"/>
              </w:rPr>
            </w:pPr>
            <w:r w:rsidRPr="00E57F3C">
              <w:rPr>
                <w:noProof/>
                <w:color w:val="000000"/>
                <w:sz w:val="22"/>
                <w:lang w:val="es-ES_tradnl"/>
              </w:rPr>
              <w:t>0,9</w:t>
            </w:r>
            <w:r w:rsidRPr="00E57F3C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es-ES_tradnl"/>
              </w:rPr>
              <w:t> </w:t>
            </w:r>
            <w:r w:rsidRPr="00E57F3C">
              <w:rPr>
                <w:noProof/>
                <w:color w:val="000000"/>
                <w:spacing w:val="-2"/>
                <w:sz w:val="22"/>
                <w:lang w:val="es-ES_tradnl"/>
              </w:rPr>
              <w:t>ml</w:t>
            </w:r>
            <w:r w:rsidRPr="00E57F3C">
              <w:rPr>
                <w:rFonts w:ascii="Calibri" w:hAnsi="Calibri" w:cs="Calibri"/>
                <w:noProof/>
                <w:color w:val="000000"/>
                <w:spacing w:val="5"/>
                <w:sz w:val="22"/>
                <w:lang w:val="es-ES_tradnl"/>
              </w:rPr>
              <w:t> </w:t>
            </w:r>
            <w:r w:rsidRPr="00E57F3C">
              <w:rPr>
                <w:noProof/>
                <w:color w:val="000000"/>
                <w:sz w:val="22"/>
                <w:lang w:val="es-ES_tradnl"/>
              </w:rPr>
              <w:t>intravenoza</w:t>
            </w:r>
          </w:p>
          <w:p w14:paraId="59F3AF32" w14:textId="77777777" w:rsidR="00754040" w:rsidRPr="00E57F3C" w:rsidRDefault="00754040" w:rsidP="000D3F69">
            <w:pPr>
              <w:spacing w:line="259" w:lineRule="exact"/>
              <w:ind w:left="33" w:right="-239"/>
              <w:rPr>
                <w:lang w:val="es-ES_tradnl"/>
              </w:rPr>
            </w:pPr>
            <w:r w:rsidRPr="00E57F3C">
              <w:rPr>
                <w:i/>
                <w:noProof/>
                <w:color w:val="000000"/>
                <w:sz w:val="22"/>
                <w:lang w:val="es-ES_tradnl"/>
              </w:rPr>
              <w:t>bolus</w:t>
            </w:r>
            <w:r w:rsidRPr="00E57F3C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es-ES_tradnl"/>
              </w:rPr>
              <w:t> </w:t>
            </w:r>
            <w:r w:rsidRPr="00E57F3C">
              <w:rPr>
                <w:noProof/>
                <w:color w:val="000000"/>
                <w:sz w:val="22"/>
                <w:lang w:val="es-ES_tradnl"/>
              </w:rPr>
              <w:t>injekcija,</w:t>
            </w:r>
            <w:r w:rsidRPr="00E57F3C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es-ES_tradnl"/>
              </w:rPr>
              <w:t> </w:t>
            </w:r>
            <w:r w:rsidRPr="00E57F3C">
              <w:rPr>
                <w:noProof/>
                <w:color w:val="000000"/>
                <w:spacing w:val="-1"/>
                <w:sz w:val="22"/>
                <w:lang w:val="es-ES_tradnl"/>
              </w:rPr>
              <w:t>kas</w:t>
            </w:r>
          </w:p>
          <w:p w14:paraId="7494EA40" w14:textId="77777777" w:rsidR="00754040" w:rsidRPr="00E57F3C" w:rsidRDefault="00754040" w:rsidP="000D3F69">
            <w:pPr>
              <w:spacing w:line="279" w:lineRule="exact"/>
              <w:ind w:left="33" w:right="-239"/>
              <w:rPr>
                <w:lang w:val="es-ES_tradnl"/>
              </w:rPr>
            </w:pPr>
            <w:r w:rsidRPr="00E57F3C">
              <w:rPr>
                <w:noProof/>
                <w:color w:val="000000"/>
                <w:sz w:val="22"/>
                <w:lang w:val="es-ES_tradnl"/>
              </w:rPr>
              <w:t>izdarīta</w:t>
            </w:r>
            <w:r w:rsidRPr="00E57F3C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es-ES_tradnl"/>
              </w:rPr>
              <w:t> </w:t>
            </w:r>
            <w:r w:rsidRPr="00E57F3C">
              <w:rPr>
                <w:noProof/>
                <w:color w:val="000000"/>
                <w:sz w:val="22"/>
                <w:lang w:val="es-ES_tradnl"/>
              </w:rPr>
              <w:t>ne</w:t>
            </w:r>
            <w:r w:rsidRPr="00E57F3C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es-ES_tradnl"/>
              </w:rPr>
              <w:t> </w:t>
            </w:r>
            <w:r w:rsidRPr="00E57F3C">
              <w:rPr>
                <w:noProof/>
                <w:color w:val="000000"/>
                <w:spacing w:val="-1"/>
                <w:sz w:val="22"/>
                <w:lang w:val="es-ES_tradnl"/>
              </w:rPr>
              <w:t>mazāk</w:t>
            </w:r>
            <w:r w:rsidRPr="00E57F3C">
              <w:rPr>
                <w:rFonts w:ascii="Calibri" w:hAnsi="Calibri" w:cs="Calibri"/>
                <w:noProof/>
                <w:color w:val="000000"/>
                <w:spacing w:val="2"/>
                <w:sz w:val="22"/>
                <w:lang w:val="es-ES_tradnl"/>
              </w:rPr>
              <w:t> </w:t>
            </w:r>
            <w:r w:rsidRPr="00E57F3C">
              <w:rPr>
                <w:noProof/>
                <w:color w:val="000000"/>
                <w:spacing w:val="-1"/>
                <w:sz w:val="22"/>
                <w:lang w:val="es-ES_tradnl"/>
              </w:rPr>
              <w:t>kā</w:t>
            </w:r>
            <w:r w:rsidRPr="00E57F3C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es-ES_tradnl"/>
              </w:rPr>
              <w:t> </w:t>
            </w:r>
            <w:r w:rsidRPr="00E57F3C">
              <w:rPr>
                <w:noProof/>
                <w:color w:val="000000"/>
                <w:sz w:val="22"/>
                <w:lang w:val="es-ES_tradnl"/>
              </w:rPr>
              <w:t>1</w:t>
            </w:r>
          </w:p>
          <w:p w14:paraId="0FEB9855" w14:textId="77777777" w:rsidR="00754040" w:rsidRDefault="00754040" w:rsidP="000D3F69">
            <w:pPr>
              <w:spacing w:line="290" w:lineRule="exact"/>
              <w:ind w:left="33"/>
              <w:jc w:val="left"/>
            </w:pPr>
            <w:r>
              <w:rPr>
                <w:noProof/>
                <w:color w:val="000000"/>
                <w:sz w:val="22"/>
              </w:rPr>
              <w:t>minūtes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noProof/>
                <w:color w:val="000000"/>
                <w:sz w:val="22"/>
              </w:rPr>
              <w:t>laikā</w:t>
            </w:r>
          </w:p>
        </w:tc>
        <w:tc>
          <w:tcPr>
            <w:tcW w:w="3100" w:type="dxa"/>
          </w:tcPr>
          <w:p w14:paraId="5C3FAAC0" w14:textId="77777777" w:rsidR="00754040" w:rsidRDefault="00754040" w:rsidP="00754040">
            <w:pPr>
              <w:spacing w:line="290" w:lineRule="exact"/>
              <w:jc w:val="left"/>
            </w:pPr>
            <w:r>
              <w:rPr>
                <w:noProof/>
                <w:color w:val="000000"/>
                <w:sz w:val="22"/>
              </w:rPr>
              <w:t>Nav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2"/>
              </w:rPr>
              <w:t> </w:t>
            </w:r>
            <w:r>
              <w:rPr>
                <w:noProof/>
                <w:color w:val="000000"/>
                <w:sz w:val="22"/>
              </w:rPr>
              <w:t>piemērojams</w:t>
            </w:r>
          </w:p>
        </w:tc>
        <w:tc>
          <w:tcPr>
            <w:tcW w:w="2251" w:type="dxa"/>
          </w:tcPr>
          <w:p w14:paraId="11867898" w14:textId="77777777" w:rsidR="00754040" w:rsidRDefault="00754040" w:rsidP="00754040">
            <w:pPr>
              <w:spacing w:line="290" w:lineRule="exact"/>
              <w:jc w:val="left"/>
            </w:pPr>
            <w:r>
              <w:rPr>
                <w:noProof/>
                <w:color w:val="000000"/>
                <w:sz w:val="22"/>
              </w:rPr>
              <w:t>6,75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noProof/>
                <w:color w:val="000000"/>
                <w:spacing w:val="-2"/>
                <w:sz w:val="22"/>
              </w:rPr>
              <w:t>mg</w:t>
            </w:r>
          </w:p>
        </w:tc>
      </w:tr>
      <w:tr w:rsidR="00754040" w14:paraId="43CC2053" w14:textId="77777777" w:rsidTr="00754040">
        <w:tc>
          <w:tcPr>
            <w:tcW w:w="1101" w:type="dxa"/>
          </w:tcPr>
          <w:p w14:paraId="4F7DA3DE" w14:textId="77777777" w:rsidR="00754040" w:rsidRDefault="00754040" w:rsidP="00754040">
            <w:pPr>
              <w:spacing w:line="290" w:lineRule="exact"/>
              <w:jc w:val="left"/>
            </w:pPr>
            <w:r>
              <w:rPr>
                <w:noProof/>
                <w:color w:val="000000"/>
                <w:sz w:val="22"/>
              </w:rPr>
              <w:t>2</w:t>
            </w:r>
          </w:p>
        </w:tc>
        <w:tc>
          <w:tcPr>
            <w:tcW w:w="2551" w:type="dxa"/>
          </w:tcPr>
          <w:p w14:paraId="220449CD" w14:textId="77777777" w:rsidR="00754040" w:rsidRPr="00E57F3C" w:rsidRDefault="00754040" w:rsidP="000D3F69">
            <w:pPr>
              <w:spacing w:line="259" w:lineRule="exact"/>
              <w:ind w:left="33" w:right="-239"/>
              <w:rPr>
                <w:lang w:val="es-ES_tradnl"/>
              </w:rPr>
            </w:pPr>
            <w:r w:rsidRPr="00E57F3C">
              <w:rPr>
                <w:noProof/>
                <w:color w:val="000000"/>
                <w:sz w:val="22"/>
                <w:lang w:val="es-ES_tradnl"/>
              </w:rPr>
              <w:t>3</w:t>
            </w:r>
            <w:r w:rsidRPr="00E57F3C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es-ES_tradnl"/>
              </w:rPr>
              <w:t> </w:t>
            </w:r>
            <w:r w:rsidRPr="00E57F3C">
              <w:rPr>
                <w:noProof/>
                <w:color w:val="000000"/>
                <w:sz w:val="22"/>
                <w:lang w:val="es-ES_tradnl"/>
              </w:rPr>
              <w:t>stundu</w:t>
            </w:r>
            <w:r w:rsidRPr="00E57F3C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es-ES_tradnl"/>
              </w:rPr>
              <w:t> </w:t>
            </w:r>
            <w:r w:rsidRPr="00E57F3C">
              <w:rPr>
                <w:noProof/>
                <w:color w:val="000000"/>
                <w:sz w:val="22"/>
                <w:lang w:val="es-ES_tradnl"/>
              </w:rPr>
              <w:t>ilga</w:t>
            </w:r>
          </w:p>
          <w:p w14:paraId="19900242" w14:textId="77777777" w:rsidR="00754040" w:rsidRPr="00E57F3C" w:rsidRDefault="00754040" w:rsidP="000D3F69">
            <w:pPr>
              <w:spacing w:line="259" w:lineRule="exact"/>
              <w:ind w:left="33" w:right="-239"/>
              <w:rPr>
                <w:lang w:val="es-ES_tradnl"/>
              </w:rPr>
            </w:pPr>
            <w:r w:rsidRPr="00E57F3C">
              <w:rPr>
                <w:noProof/>
                <w:color w:val="000000"/>
                <w:sz w:val="22"/>
                <w:lang w:val="es-ES_tradnl"/>
              </w:rPr>
              <w:t>intravenoza</w:t>
            </w:r>
            <w:r w:rsidRPr="00E57F3C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es-ES_tradnl"/>
              </w:rPr>
              <w:t> </w:t>
            </w:r>
            <w:r w:rsidRPr="00E57F3C">
              <w:rPr>
                <w:noProof/>
                <w:color w:val="000000"/>
                <w:sz w:val="22"/>
                <w:lang w:val="es-ES_tradnl"/>
              </w:rPr>
              <w:t>slodzes</w:t>
            </w:r>
          </w:p>
          <w:p w14:paraId="44B36E13" w14:textId="77777777" w:rsidR="00754040" w:rsidRPr="00E57F3C" w:rsidRDefault="00754040" w:rsidP="000D3F69">
            <w:pPr>
              <w:spacing w:line="290" w:lineRule="exact"/>
              <w:ind w:left="33"/>
              <w:jc w:val="left"/>
              <w:rPr>
                <w:lang w:val="es-ES_tradnl"/>
              </w:rPr>
            </w:pPr>
            <w:r w:rsidRPr="00E57F3C">
              <w:rPr>
                <w:noProof/>
                <w:color w:val="000000"/>
                <w:sz w:val="22"/>
                <w:lang w:val="es-ES_tradnl"/>
              </w:rPr>
              <w:t>infūzija</w:t>
            </w:r>
          </w:p>
        </w:tc>
        <w:tc>
          <w:tcPr>
            <w:tcW w:w="3100" w:type="dxa"/>
          </w:tcPr>
          <w:p w14:paraId="3292AF69" w14:textId="77777777" w:rsidR="00754040" w:rsidRDefault="00754040" w:rsidP="00754040">
            <w:pPr>
              <w:spacing w:line="290" w:lineRule="exact"/>
              <w:jc w:val="left"/>
            </w:pPr>
            <w:r>
              <w:rPr>
                <w:noProof/>
                <w:color w:val="000000"/>
                <w:sz w:val="22"/>
              </w:rPr>
              <w:t>24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noProof/>
                <w:color w:val="000000"/>
                <w:sz w:val="22"/>
              </w:rPr>
              <w:t>ml/stundā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noProof/>
                <w:color w:val="000000"/>
                <w:sz w:val="22"/>
              </w:rPr>
              <w:t>(300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noProof/>
                <w:color w:val="000000"/>
                <w:spacing w:val="-1"/>
                <w:sz w:val="22"/>
              </w:rPr>
              <w:t>µg/min)</w:t>
            </w:r>
          </w:p>
        </w:tc>
        <w:tc>
          <w:tcPr>
            <w:tcW w:w="2251" w:type="dxa"/>
          </w:tcPr>
          <w:p w14:paraId="40602730" w14:textId="77777777" w:rsidR="00754040" w:rsidRDefault="00754040" w:rsidP="00754040">
            <w:pPr>
              <w:spacing w:line="290" w:lineRule="exact"/>
              <w:jc w:val="left"/>
            </w:pPr>
            <w:r>
              <w:rPr>
                <w:noProof/>
                <w:color w:val="000000"/>
                <w:sz w:val="22"/>
              </w:rPr>
              <w:t>54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noProof/>
                <w:color w:val="000000"/>
                <w:spacing w:val="-2"/>
                <w:sz w:val="22"/>
              </w:rPr>
              <w:t>mg</w:t>
            </w:r>
          </w:p>
        </w:tc>
      </w:tr>
      <w:tr w:rsidR="00754040" w14:paraId="5E5B52EC" w14:textId="77777777" w:rsidTr="00754040">
        <w:tc>
          <w:tcPr>
            <w:tcW w:w="1101" w:type="dxa"/>
          </w:tcPr>
          <w:p w14:paraId="0900D95C" w14:textId="77777777" w:rsidR="00754040" w:rsidRDefault="00754040" w:rsidP="00754040">
            <w:pPr>
              <w:spacing w:line="290" w:lineRule="exact"/>
              <w:jc w:val="left"/>
            </w:pPr>
            <w:r>
              <w:rPr>
                <w:noProof/>
                <w:color w:val="000000"/>
                <w:sz w:val="22"/>
              </w:rPr>
              <w:t>3</w:t>
            </w:r>
          </w:p>
        </w:tc>
        <w:tc>
          <w:tcPr>
            <w:tcW w:w="2551" w:type="dxa"/>
          </w:tcPr>
          <w:p w14:paraId="009F63A9" w14:textId="77777777" w:rsidR="00754040" w:rsidRPr="00E57F3C" w:rsidRDefault="00754040" w:rsidP="000D3F69">
            <w:pPr>
              <w:spacing w:line="259" w:lineRule="exact"/>
              <w:ind w:left="33" w:right="-239"/>
              <w:rPr>
                <w:lang w:val="es-ES_tradnl"/>
              </w:rPr>
            </w:pPr>
            <w:r w:rsidRPr="00E57F3C">
              <w:rPr>
                <w:noProof/>
                <w:color w:val="000000"/>
                <w:sz w:val="22"/>
                <w:lang w:val="es-ES_tradnl"/>
              </w:rPr>
              <w:t>Sekojoša</w:t>
            </w:r>
            <w:r w:rsidRPr="00E57F3C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es-ES_tradnl"/>
              </w:rPr>
              <w:t> </w:t>
            </w:r>
            <w:r w:rsidRPr="00E57F3C">
              <w:rPr>
                <w:noProof/>
                <w:color w:val="000000"/>
                <w:sz w:val="22"/>
                <w:lang w:val="es-ES_tradnl"/>
              </w:rPr>
              <w:t>intravenoza</w:t>
            </w:r>
          </w:p>
          <w:p w14:paraId="7DBEF793" w14:textId="77777777" w:rsidR="00754040" w:rsidRPr="00E57F3C" w:rsidRDefault="00754040" w:rsidP="000D3F69">
            <w:pPr>
              <w:spacing w:line="279" w:lineRule="exact"/>
              <w:ind w:left="33" w:right="-239"/>
              <w:rPr>
                <w:lang w:val="es-ES_tradnl"/>
              </w:rPr>
            </w:pPr>
            <w:r w:rsidRPr="00E57F3C">
              <w:rPr>
                <w:noProof/>
                <w:color w:val="000000"/>
                <w:sz w:val="22"/>
                <w:lang w:val="es-ES_tradnl"/>
              </w:rPr>
              <w:t>infūzija</w:t>
            </w:r>
            <w:r w:rsidRPr="00E57F3C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es-ES_tradnl"/>
              </w:rPr>
              <w:t> </w:t>
            </w:r>
            <w:r w:rsidRPr="00E57F3C">
              <w:rPr>
                <w:noProof/>
                <w:color w:val="000000"/>
                <w:sz w:val="22"/>
                <w:lang w:val="es-ES_tradnl"/>
              </w:rPr>
              <w:t>līdz</w:t>
            </w:r>
            <w:r w:rsidRPr="00E57F3C">
              <w:rPr>
                <w:rFonts w:ascii="Calibri" w:hAnsi="Calibri" w:cs="Calibri"/>
                <w:noProof/>
                <w:color w:val="000000"/>
                <w:spacing w:val="2"/>
                <w:sz w:val="22"/>
                <w:lang w:val="es-ES_tradnl"/>
              </w:rPr>
              <w:t> </w:t>
            </w:r>
            <w:r w:rsidRPr="00E57F3C">
              <w:rPr>
                <w:noProof/>
                <w:color w:val="000000"/>
                <w:sz w:val="22"/>
                <w:lang w:val="es-ES_tradnl"/>
              </w:rPr>
              <w:t>pat</w:t>
            </w:r>
            <w:r w:rsidRPr="00E57F3C">
              <w:rPr>
                <w:rFonts w:ascii="Calibri" w:hAnsi="Calibri" w:cs="Calibri"/>
                <w:noProof/>
                <w:color w:val="000000"/>
                <w:spacing w:val="5"/>
                <w:sz w:val="22"/>
                <w:lang w:val="es-ES_tradnl"/>
              </w:rPr>
              <w:t> </w:t>
            </w:r>
            <w:r w:rsidRPr="00E57F3C">
              <w:rPr>
                <w:noProof/>
                <w:color w:val="000000"/>
                <w:sz w:val="22"/>
                <w:lang w:val="es-ES_tradnl"/>
              </w:rPr>
              <w:t>45</w:t>
            </w:r>
          </w:p>
          <w:p w14:paraId="222CB08D" w14:textId="77777777" w:rsidR="00754040" w:rsidRDefault="00754040" w:rsidP="000D3F69">
            <w:pPr>
              <w:spacing w:line="290" w:lineRule="exact"/>
              <w:ind w:left="33"/>
              <w:jc w:val="left"/>
            </w:pPr>
            <w:r>
              <w:rPr>
                <w:noProof/>
                <w:color w:val="000000"/>
                <w:sz w:val="22"/>
              </w:rPr>
              <w:t>stundām</w:t>
            </w:r>
          </w:p>
        </w:tc>
        <w:tc>
          <w:tcPr>
            <w:tcW w:w="3100" w:type="dxa"/>
          </w:tcPr>
          <w:p w14:paraId="277DD0B0" w14:textId="77777777" w:rsidR="00754040" w:rsidRDefault="00754040" w:rsidP="00754040">
            <w:pPr>
              <w:spacing w:line="290" w:lineRule="exact"/>
              <w:jc w:val="left"/>
            </w:pPr>
            <w:r>
              <w:rPr>
                <w:noProof/>
                <w:color w:val="000000"/>
                <w:sz w:val="22"/>
              </w:rPr>
              <w:t>8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noProof/>
                <w:color w:val="000000"/>
                <w:sz w:val="22"/>
              </w:rPr>
              <w:t>ml/stundā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noProof/>
                <w:color w:val="000000"/>
                <w:sz w:val="22"/>
              </w:rPr>
              <w:t>(100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noProof/>
                <w:color w:val="000000"/>
                <w:spacing w:val="-1"/>
                <w:sz w:val="22"/>
              </w:rPr>
              <w:t>µg/min)</w:t>
            </w:r>
          </w:p>
        </w:tc>
        <w:tc>
          <w:tcPr>
            <w:tcW w:w="2251" w:type="dxa"/>
          </w:tcPr>
          <w:p w14:paraId="20BBC402" w14:textId="77777777" w:rsidR="00754040" w:rsidRDefault="00754040" w:rsidP="00754040">
            <w:pPr>
              <w:spacing w:line="290" w:lineRule="exact"/>
              <w:jc w:val="left"/>
            </w:pPr>
            <w:r>
              <w:rPr>
                <w:noProof/>
                <w:color w:val="000000"/>
                <w:sz w:val="22"/>
              </w:rPr>
              <w:t>Līdz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2"/>
              </w:rPr>
              <w:t> </w:t>
            </w:r>
            <w:r>
              <w:rPr>
                <w:noProof/>
                <w:color w:val="000000"/>
                <w:sz w:val="22"/>
              </w:rPr>
              <w:t>270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noProof/>
                <w:color w:val="000000"/>
                <w:spacing w:val="-2"/>
                <w:sz w:val="22"/>
              </w:rPr>
              <w:t>mg</w:t>
            </w:r>
          </w:p>
        </w:tc>
      </w:tr>
    </w:tbl>
    <w:p w14:paraId="70890B89" w14:textId="77777777" w:rsidR="00754040" w:rsidRDefault="00754040" w:rsidP="00754040">
      <w:pPr>
        <w:spacing w:line="290" w:lineRule="exact"/>
        <w:jc w:val="left"/>
      </w:pPr>
    </w:p>
    <w:p w14:paraId="548C84DF" w14:textId="77777777" w:rsidR="008173DE" w:rsidRDefault="008173DE" w:rsidP="008173DE">
      <w:pPr>
        <w:autoSpaceDE w:val="0"/>
        <w:autoSpaceDN w:val="0"/>
        <w:adjustRightInd w:val="0"/>
        <w:spacing w:line="290" w:lineRule="exact"/>
      </w:pPr>
      <w:r>
        <w:rPr>
          <w:noProof/>
          <w:color w:val="000000"/>
          <w:sz w:val="22"/>
          <w:u w:val="single"/>
        </w:rPr>
        <w:t>Atkārtota ārstēšana</w:t>
      </w:r>
    </w:p>
    <w:p w14:paraId="2DD253D4" w14:textId="77777777" w:rsidR="00FD62CC" w:rsidRDefault="00FD62CC" w:rsidP="008173DE">
      <w:pPr>
        <w:spacing w:line="259" w:lineRule="exact"/>
        <w:rPr>
          <w:noProof/>
          <w:color w:val="000000"/>
          <w:sz w:val="22"/>
        </w:rPr>
      </w:pPr>
    </w:p>
    <w:p w14:paraId="78E6A64F" w14:textId="77777777" w:rsidR="008173DE" w:rsidRDefault="008173DE" w:rsidP="008173DE">
      <w:pPr>
        <w:spacing w:line="259" w:lineRule="exact"/>
      </w:pPr>
      <w:r>
        <w:rPr>
          <w:noProof/>
          <w:color w:val="000000"/>
          <w:sz w:val="22"/>
        </w:rPr>
        <w:t>Ja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 w:rsidR="009A7C0B">
        <w:rPr>
          <w:rFonts w:ascii="Calibri" w:hAnsi="Calibri" w:cs="Calibri"/>
          <w:noProof/>
          <w:color w:val="000000"/>
          <w:spacing w:val="4"/>
          <w:sz w:val="22"/>
        </w:rPr>
        <w:t xml:space="preserve">ir </w:t>
      </w:r>
      <w:r>
        <w:rPr>
          <w:noProof/>
          <w:color w:val="000000"/>
          <w:sz w:val="22"/>
        </w:rPr>
        <w:t>nepieciešama</w:t>
      </w:r>
      <w:r w:rsidR="00A56B0C">
        <w:rPr>
          <w:rFonts w:ascii="Calibri" w:hAnsi="Calibri" w:cs="Calibri"/>
          <w:noProof/>
          <w:color w:val="000000"/>
          <w:spacing w:val="4"/>
          <w:sz w:val="22"/>
        </w:rPr>
        <w:t xml:space="preserve"> </w:t>
      </w:r>
      <w:r>
        <w:rPr>
          <w:noProof/>
          <w:color w:val="000000"/>
          <w:sz w:val="22"/>
        </w:rPr>
        <w:t>atozibāna</w:t>
      </w:r>
      <w:r w:rsidR="00A56B0C">
        <w:rPr>
          <w:rFonts w:ascii="Calibri" w:hAnsi="Calibri" w:cs="Calibri"/>
          <w:noProof/>
          <w:color w:val="000000"/>
          <w:spacing w:val="4"/>
          <w:sz w:val="22"/>
        </w:rPr>
        <w:t xml:space="preserve"> </w:t>
      </w:r>
      <w:r>
        <w:rPr>
          <w:noProof/>
          <w:color w:val="000000"/>
          <w:sz w:val="22"/>
        </w:rPr>
        <w:t>atkārtota</w:t>
      </w:r>
      <w:r w:rsidR="00A56B0C">
        <w:rPr>
          <w:rFonts w:ascii="Calibri" w:hAnsi="Calibri" w:cs="Calibri"/>
          <w:noProof/>
          <w:color w:val="000000"/>
          <w:spacing w:val="4"/>
          <w:sz w:val="22"/>
        </w:rPr>
        <w:t xml:space="preserve"> </w:t>
      </w:r>
      <w:r>
        <w:rPr>
          <w:noProof/>
          <w:color w:val="000000"/>
          <w:sz w:val="22"/>
        </w:rPr>
        <w:t>terapija,</w:t>
      </w:r>
      <w:r w:rsidR="00A56B0C">
        <w:rPr>
          <w:rFonts w:ascii="Calibri" w:hAnsi="Calibri" w:cs="Calibri"/>
          <w:noProof/>
          <w:color w:val="000000"/>
          <w:spacing w:val="4"/>
          <w:sz w:val="22"/>
        </w:rPr>
        <w:t xml:space="preserve"> </w:t>
      </w:r>
      <w:r>
        <w:rPr>
          <w:noProof/>
          <w:color w:val="000000"/>
          <w:sz w:val="22"/>
        </w:rPr>
        <w:t>arī</w:t>
      </w:r>
      <w:r w:rsidR="00A56B0C">
        <w:rPr>
          <w:rFonts w:ascii="Calibri" w:hAnsi="Calibri" w:cs="Calibri"/>
          <w:noProof/>
          <w:color w:val="000000"/>
          <w:spacing w:val="5"/>
          <w:sz w:val="22"/>
        </w:rPr>
        <w:t xml:space="preserve"> </w:t>
      </w:r>
      <w:r>
        <w:rPr>
          <w:noProof/>
          <w:color w:val="000000"/>
          <w:sz w:val="22"/>
        </w:rPr>
        <w:t>tā</w:t>
      </w:r>
      <w:r w:rsidR="00A56B0C">
        <w:rPr>
          <w:rFonts w:ascii="Calibri" w:hAnsi="Calibri" w:cs="Calibri"/>
          <w:noProof/>
          <w:color w:val="000000"/>
          <w:spacing w:val="4"/>
          <w:sz w:val="22"/>
        </w:rPr>
        <w:t xml:space="preserve"> </w:t>
      </w:r>
      <w:r>
        <w:rPr>
          <w:noProof/>
          <w:color w:val="000000"/>
          <w:sz w:val="22"/>
        </w:rPr>
        <w:t>jāsāk</w:t>
      </w:r>
      <w:r w:rsidR="00A56B0C">
        <w:rPr>
          <w:rFonts w:ascii="Calibri" w:hAnsi="Calibri" w:cs="Calibri"/>
          <w:noProof/>
          <w:color w:val="000000"/>
          <w:spacing w:val="2"/>
          <w:sz w:val="22"/>
        </w:rPr>
        <w:t xml:space="preserve"> </w:t>
      </w:r>
      <w:r>
        <w:rPr>
          <w:noProof/>
          <w:color w:val="000000"/>
          <w:sz w:val="22"/>
        </w:rPr>
        <w:t>ar</w:t>
      </w:r>
      <w:r w:rsidR="00A56B0C">
        <w:rPr>
          <w:rFonts w:ascii="Calibri" w:hAnsi="Calibri" w:cs="Calibri"/>
          <w:i/>
          <w:noProof/>
          <w:color w:val="000000"/>
          <w:spacing w:val="3"/>
          <w:sz w:val="22"/>
        </w:rPr>
        <w:t xml:space="preserve"> </w:t>
      </w:r>
      <w:r>
        <w:rPr>
          <w:i/>
          <w:noProof/>
          <w:color w:val="000000"/>
          <w:sz w:val="22"/>
        </w:rPr>
        <w:t>bolus</w:t>
      </w:r>
      <w:r w:rsidR="00A56B0C">
        <w:rPr>
          <w:rFonts w:ascii="Calibri" w:hAnsi="Calibri" w:cs="Calibri"/>
          <w:noProof/>
          <w:color w:val="000000"/>
          <w:spacing w:val="4"/>
          <w:sz w:val="22"/>
        </w:rPr>
        <w:t xml:space="preserve"> </w:t>
      </w:r>
      <w:r>
        <w:rPr>
          <w:noProof/>
          <w:color w:val="000000"/>
          <w:sz w:val="22"/>
        </w:rPr>
        <w:t>veida</w:t>
      </w:r>
      <w:r w:rsidR="00A56B0C">
        <w:rPr>
          <w:rFonts w:ascii="Calibri" w:hAnsi="Calibri" w:cs="Calibri"/>
          <w:noProof/>
          <w:color w:val="000000"/>
          <w:spacing w:val="4"/>
          <w:sz w:val="22"/>
        </w:rPr>
        <w:t xml:space="preserve"> </w:t>
      </w:r>
      <w:r>
        <w:rPr>
          <w:noProof/>
          <w:color w:val="000000"/>
          <w:sz w:val="22"/>
        </w:rPr>
        <w:t>injekciju,</w:t>
      </w:r>
      <w:r w:rsidR="00A56B0C">
        <w:rPr>
          <w:rFonts w:ascii="Calibri" w:hAnsi="Calibri" w:cs="Calibri"/>
          <w:noProof/>
          <w:color w:val="000000"/>
          <w:spacing w:val="4"/>
          <w:sz w:val="22"/>
        </w:rPr>
        <w:t xml:space="preserve"> </w:t>
      </w:r>
      <w:r>
        <w:rPr>
          <w:noProof/>
          <w:color w:val="000000"/>
          <w:sz w:val="22"/>
        </w:rPr>
        <w:t>lietojot</w:t>
      </w:r>
      <w:r w:rsidR="00A56B0C">
        <w:rPr>
          <w:rFonts w:ascii="Calibri" w:hAnsi="Calibri" w:cs="Calibri"/>
          <w:noProof/>
          <w:color w:val="000000"/>
          <w:spacing w:val="5"/>
          <w:sz w:val="22"/>
        </w:rPr>
        <w:t xml:space="preserve"> </w:t>
      </w:r>
      <w:r w:rsidR="00295549">
        <w:rPr>
          <w:noProof/>
          <w:color w:val="000000"/>
          <w:sz w:val="22"/>
        </w:rPr>
        <w:t>Atosiban PharmIdea</w:t>
      </w:r>
      <w:r w:rsidRPr="008173DE">
        <w:rPr>
          <w:noProof/>
          <w:color w:val="000000"/>
          <w:sz w:val="22"/>
        </w:rPr>
        <w:t xml:space="preserve"> </w:t>
      </w:r>
      <w:r>
        <w:rPr>
          <w:noProof/>
          <w:color w:val="000000"/>
          <w:sz w:val="22"/>
        </w:rPr>
        <w:t>6,75</w:t>
      </w:r>
      <w:r w:rsidRPr="008173DE">
        <w:rPr>
          <w:noProof/>
          <w:color w:val="000000"/>
          <w:sz w:val="22"/>
        </w:rPr>
        <w:t xml:space="preserve"> mg/0,9 ml šķīdumu </w:t>
      </w:r>
      <w:r>
        <w:rPr>
          <w:noProof/>
          <w:color w:val="000000"/>
          <w:sz w:val="22"/>
        </w:rPr>
        <w:t xml:space="preserve">injekcijām, un jāturpina ar infūziju, lietojot </w:t>
      </w:r>
      <w:r w:rsidR="00295549">
        <w:rPr>
          <w:noProof/>
          <w:color w:val="000000"/>
          <w:sz w:val="22"/>
        </w:rPr>
        <w:t>Atosiban PharmIdea</w:t>
      </w:r>
      <w:r>
        <w:rPr>
          <w:noProof/>
          <w:color w:val="000000"/>
          <w:sz w:val="22"/>
        </w:rPr>
        <w:t xml:space="preserve"> 37,5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pacing w:val="-2"/>
          <w:sz w:val="22"/>
        </w:rPr>
        <w:t>mg/5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pacing w:val="-2"/>
          <w:sz w:val="22"/>
        </w:rPr>
        <w:t xml:space="preserve">ml </w:t>
      </w:r>
      <w:r>
        <w:rPr>
          <w:noProof/>
          <w:color w:val="000000"/>
          <w:sz w:val="22"/>
        </w:rPr>
        <w:t xml:space="preserve">koncentrātu infūziju </w:t>
      </w:r>
      <w:r>
        <w:rPr>
          <w:noProof/>
          <w:color w:val="000000"/>
          <w:spacing w:val="-1"/>
          <w:sz w:val="22"/>
        </w:rPr>
        <w:t xml:space="preserve">šķīduma </w:t>
      </w:r>
      <w:r>
        <w:rPr>
          <w:noProof/>
          <w:color w:val="000000"/>
          <w:sz w:val="22"/>
        </w:rPr>
        <w:t>pagatavošanai.</w:t>
      </w:r>
    </w:p>
    <w:p w14:paraId="43870AAD" w14:textId="77777777" w:rsidR="008173DE" w:rsidRDefault="008173DE" w:rsidP="008173DE">
      <w:pPr>
        <w:spacing w:line="225" w:lineRule="exact"/>
      </w:pPr>
    </w:p>
    <w:p w14:paraId="2EB170EE" w14:textId="77777777" w:rsidR="008173DE" w:rsidRPr="00E57F3C" w:rsidRDefault="008173DE" w:rsidP="008173DE">
      <w:pPr>
        <w:spacing w:line="294" w:lineRule="exact"/>
        <w:rPr>
          <w:lang w:val="es-ES_tradnl"/>
        </w:rPr>
      </w:pPr>
      <w:r w:rsidRPr="00E57F3C">
        <w:rPr>
          <w:i/>
          <w:noProof/>
          <w:color w:val="000000"/>
          <w:sz w:val="22"/>
          <w:lang w:val="es-ES_tradnl"/>
        </w:rPr>
        <w:t>Pacienti</w:t>
      </w:r>
      <w:r w:rsidRPr="00E57F3C">
        <w:rPr>
          <w:rFonts w:ascii="Calibri" w:hAnsi="Calibri" w:cs="Calibri"/>
          <w:i/>
          <w:noProof/>
          <w:color w:val="000000"/>
          <w:spacing w:val="5"/>
          <w:sz w:val="22"/>
          <w:lang w:val="es-ES_tradnl"/>
        </w:rPr>
        <w:t> </w:t>
      </w:r>
      <w:r w:rsidRPr="00E57F3C">
        <w:rPr>
          <w:i/>
          <w:noProof/>
          <w:color w:val="000000"/>
          <w:sz w:val="22"/>
          <w:lang w:val="es-ES_tradnl"/>
        </w:rPr>
        <w:t>ar</w:t>
      </w:r>
      <w:r w:rsidRPr="00E57F3C">
        <w:rPr>
          <w:rFonts w:ascii="Calibri" w:hAnsi="Calibri" w:cs="Calibri"/>
          <w:i/>
          <w:noProof/>
          <w:color w:val="000000"/>
          <w:spacing w:val="4"/>
          <w:sz w:val="22"/>
          <w:lang w:val="es-ES_tradnl"/>
        </w:rPr>
        <w:t> </w:t>
      </w:r>
      <w:r w:rsidRPr="00E57F3C">
        <w:rPr>
          <w:i/>
          <w:noProof/>
          <w:color w:val="000000"/>
          <w:sz w:val="22"/>
          <w:lang w:val="es-ES_tradnl"/>
        </w:rPr>
        <w:t>nieru</w:t>
      </w:r>
      <w:r w:rsidRPr="00E57F3C">
        <w:rPr>
          <w:rFonts w:ascii="Calibri" w:hAnsi="Calibri" w:cs="Calibri"/>
          <w:i/>
          <w:noProof/>
          <w:color w:val="000000"/>
          <w:spacing w:val="4"/>
          <w:sz w:val="22"/>
          <w:lang w:val="es-ES_tradnl"/>
        </w:rPr>
        <w:t> </w:t>
      </w:r>
      <w:r w:rsidRPr="00E57F3C">
        <w:rPr>
          <w:i/>
          <w:noProof/>
          <w:color w:val="000000"/>
          <w:sz w:val="22"/>
          <w:lang w:val="es-ES_tradnl"/>
        </w:rPr>
        <w:t>vai</w:t>
      </w:r>
      <w:r w:rsidRPr="00E57F3C">
        <w:rPr>
          <w:rFonts w:ascii="Calibri" w:hAnsi="Calibri" w:cs="Calibri"/>
          <w:i/>
          <w:noProof/>
          <w:color w:val="000000"/>
          <w:spacing w:val="5"/>
          <w:sz w:val="22"/>
          <w:lang w:val="es-ES_tradnl"/>
        </w:rPr>
        <w:t> </w:t>
      </w:r>
      <w:r w:rsidRPr="00E57F3C">
        <w:rPr>
          <w:i/>
          <w:noProof/>
          <w:color w:val="000000"/>
          <w:sz w:val="22"/>
          <w:lang w:val="es-ES_tradnl"/>
        </w:rPr>
        <w:t>aknu</w:t>
      </w:r>
      <w:r w:rsidRPr="00E57F3C">
        <w:rPr>
          <w:rFonts w:ascii="Calibri" w:hAnsi="Calibri" w:cs="Calibri"/>
          <w:i/>
          <w:noProof/>
          <w:color w:val="000000"/>
          <w:spacing w:val="4"/>
          <w:sz w:val="22"/>
          <w:lang w:val="es-ES_tradnl"/>
        </w:rPr>
        <w:t> </w:t>
      </w:r>
      <w:r w:rsidRPr="00E57F3C">
        <w:rPr>
          <w:i/>
          <w:noProof/>
          <w:color w:val="000000"/>
          <w:sz w:val="22"/>
          <w:lang w:val="es-ES_tradnl"/>
        </w:rPr>
        <w:t>funkciju</w:t>
      </w:r>
      <w:r w:rsidRPr="00E57F3C">
        <w:rPr>
          <w:rFonts w:ascii="Calibri" w:hAnsi="Calibri" w:cs="Calibri"/>
          <w:i/>
          <w:noProof/>
          <w:color w:val="000000"/>
          <w:spacing w:val="4"/>
          <w:sz w:val="22"/>
          <w:lang w:val="es-ES_tradnl"/>
        </w:rPr>
        <w:t> </w:t>
      </w:r>
      <w:r w:rsidRPr="00E57F3C">
        <w:rPr>
          <w:i/>
          <w:noProof/>
          <w:color w:val="000000"/>
          <w:sz w:val="22"/>
          <w:lang w:val="es-ES_tradnl"/>
        </w:rPr>
        <w:t>traucējumiem</w:t>
      </w:r>
    </w:p>
    <w:p w14:paraId="68462B62" w14:textId="77777777" w:rsidR="008173DE" w:rsidRPr="00E57F3C" w:rsidRDefault="008173DE" w:rsidP="008173DE">
      <w:pPr>
        <w:spacing w:line="259" w:lineRule="exac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Nav</w:t>
      </w:r>
      <w:r w:rsidRPr="00E57F3C">
        <w:rPr>
          <w:rFonts w:ascii="Calibri" w:hAnsi="Calibri" w:cs="Calibri"/>
          <w:noProof/>
          <w:color w:val="000000"/>
          <w:spacing w:val="2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atozibāna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terapijas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pieredzes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pacientēm</w:t>
      </w:r>
      <w:r w:rsidRPr="00E57F3C">
        <w:rPr>
          <w:rFonts w:ascii="Calibri" w:hAnsi="Calibri" w:cs="Calibri"/>
          <w:noProof/>
          <w:color w:val="000000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ar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nieru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vai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aknu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funkciju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traucējumiem.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Nieru</w:t>
      </w:r>
      <w:r w:rsidR="00F910DC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traucējumu</w:t>
      </w:r>
      <w:r w:rsidR="00F910DC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dēļ</w:t>
      </w:r>
      <w:r w:rsidR="00F910DC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deva</w:t>
      </w:r>
      <w:r w:rsidR="00F910DC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nav</w:t>
      </w:r>
      <w:r w:rsidR="00F910DC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jāpielāgo,</w:t>
      </w:r>
      <w:r w:rsidR="00F910DC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jo</w:t>
      </w:r>
      <w:r w:rsidR="00F910DC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ar</w:t>
      </w:r>
      <w:r w:rsidR="00F910DC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urīnu</w:t>
      </w:r>
      <w:r w:rsidR="00F910DC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tiek</w:t>
      </w:r>
      <w:r w:rsidR="00F910DC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izdalīts</w:t>
      </w:r>
      <w:r w:rsidR="00F910DC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tikai</w:t>
      </w:r>
      <w:r w:rsidR="00F910DC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neliels</w:t>
      </w:r>
      <w:r w:rsidR="00F910DC" w:rsidRPr="00E57F3C">
        <w:rPr>
          <w:noProof/>
          <w:color w:val="000000"/>
          <w:sz w:val="22"/>
          <w:lang w:val="es-ES_tradnl"/>
        </w:rPr>
        <w:t xml:space="preserve"> </w:t>
      </w:r>
      <w:r w:rsidR="00DC19F2" w:rsidRPr="00E57F3C">
        <w:rPr>
          <w:noProof/>
          <w:color w:val="000000"/>
          <w:spacing w:val="-1"/>
          <w:sz w:val="22"/>
          <w:lang w:val="es-ES_tradnl"/>
        </w:rPr>
        <w:t>daudzums</w:t>
      </w:r>
      <w:r w:rsidR="00DC19F2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atozibāna</w:t>
      </w:r>
      <w:r w:rsidRPr="00E57F3C">
        <w:rPr>
          <w:noProof/>
          <w:color w:val="000000"/>
          <w:spacing w:val="-1"/>
          <w:sz w:val="22"/>
          <w:lang w:val="es-ES_tradnl"/>
        </w:rPr>
        <w:t>.</w:t>
      </w:r>
      <w:r w:rsidR="00F910DC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Ārstējot</w:t>
      </w:r>
      <w:r w:rsidR="00F910DC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pacientes</w:t>
      </w:r>
      <w:r w:rsidR="00F910DC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ar</w:t>
      </w:r>
      <w:r w:rsidR="00F910DC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aknu</w:t>
      </w:r>
      <w:r w:rsidR="00F910DC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funkciju</w:t>
      </w:r>
      <w:r w:rsidR="00F910DC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traucējumiem,</w:t>
      </w:r>
      <w:r w:rsidR="00F910DC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atozibāns</w:t>
      </w:r>
      <w:r w:rsidR="00F910DC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jālieto</w:t>
      </w:r>
      <w:r w:rsidR="00F910DC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piesardzīgi.</w:t>
      </w:r>
    </w:p>
    <w:p w14:paraId="66FB2F08" w14:textId="77777777" w:rsidR="008173DE" w:rsidRPr="00E57F3C" w:rsidRDefault="008173DE" w:rsidP="008173DE">
      <w:pPr>
        <w:spacing w:line="225" w:lineRule="exact"/>
        <w:rPr>
          <w:lang w:val="es-ES_tradnl"/>
        </w:rPr>
      </w:pPr>
    </w:p>
    <w:p w14:paraId="4D483D57" w14:textId="77777777" w:rsidR="008173DE" w:rsidRPr="00E57F3C" w:rsidRDefault="008173DE" w:rsidP="008173DE">
      <w:pPr>
        <w:spacing w:line="294" w:lineRule="exact"/>
        <w:rPr>
          <w:lang w:val="es-ES_tradnl"/>
        </w:rPr>
      </w:pPr>
      <w:r w:rsidRPr="00E57F3C">
        <w:rPr>
          <w:i/>
          <w:noProof/>
          <w:color w:val="000000"/>
          <w:sz w:val="22"/>
          <w:lang w:val="es-ES_tradnl"/>
        </w:rPr>
        <w:t>Pediatriskā</w:t>
      </w:r>
      <w:r w:rsidRPr="00E57F3C">
        <w:rPr>
          <w:rFonts w:ascii="Calibri" w:hAnsi="Calibri" w:cs="Calibri"/>
          <w:i/>
          <w:noProof/>
          <w:color w:val="000000"/>
          <w:spacing w:val="4"/>
          <w:sz w:val="22"/>
          <w:lang w:val="es-ES_tradnl"/>
        </w:rPr>
        <w:t> </w:t>
      </w:r>
      <w:r w:rsidRPr="00E57F3C">
        <w:rPr>
          <w:i/>
          <w:noProof/>
          <w:color w:val="000000"/>
          <w:sz w:val="22"/>
          <w:lang w:val="es-ES_tradnl"/>
        </w:rPr>
        <w:t>populācija</w:t>
      </w:r>
    </w:p>
    <w:p w14:paraId="676620F9" w14:textId="77777777" w:rsidR="008173DE" w:rsidRPr="00E57F3C" w:rsidRDefault="00295549" w:rsidP="00AD6037">
      <w:pPr>
        <w:spacing w:line="262" w:lineRule="exact"/>
        <w:rPr>
          <w:noProof/>
          <w:color w:val="000000"/>
          <w:sz w:val="22"/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Atosiban PharmIdea</w:t>
      </w:r>
      <w:r w:rsidR="00AD6037" w:rsidRPr="00E57F3C">
        <w:rPr>
          <w:noProof/>
          <w:color w:val="000000"/>
          <w:sz w:val="22"/>
          <w:lang w:val="es-ES_tradnl"/>
        </w:rPr>
        <w:t xml:space="preserve"> </w:t>
      </w:r>
      <w:r w:rsidR="001D4B8F" w:rsidRPr="00E57F3C">
        <w:rPr>
          <w:noProof/>
          <w:color w:val="000000"/>
          <w:sz w:val="22"/>
          <w:lang w:val="es-ES_tradnl"/>
        </w:rPr>
        <w:t>drošums</w:t>
      </w:r>
      <w:r w:rsidR="00AD6037" w:rsidRPr="00E57F3C">
        <w:rPr>
          <w:noProof/>
          <w:color w:val="000000"/>
          <w:sz w:val="22"/>
          <w:lang w:val="es-ES_tradnl"/>
        </w:rPr>
        <w:t xml:space="preserve"> </w:t>
      </w:r>
      <w:r w:rsidR="008173DE" w:rsidRPr="00E57F3C">
        <w:rPr>
          <w:noProof/>
          <w:color w:val="000000"/>
          <w:sz w:val="22"/>
          <w:lang w:val="es-ES_tradnl"/>
        </w:rPr>
        <w:t>un</w:t>
      </w:r>
      <w:r w:rsidR="00AD6037"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="008173DE" w:rsidRPr="00E57F3C">
        <w:rPr>
          <w:noProof/>
          <w:color w:val="000000"/>
          <w:sz w:val="22"/>
          <w:lang w:val="es-ES_tradnl"/>
        </w:rPr>
        <w:t>efektivitāte,</w:t>
      </w:r>
      <w:r w:rsidR="00AD6037" w:rsidRPr="00E57F3C">
        <w:rPr>
          <w:noProof/>
          <w:color w:val="000000"/>
          <w:sz w:val="22"/>
          <w:lang w:val="es-ES_tradnl"/>
        </w:rPr>
        <w:t xml:space="preserve"> </w:t>
      </w:r>
      <w:r w:rsidR="008173DE" w:rsidRPr="00E57F3C">
        <w:rPr>
          <w:noProof/>
          <w:color w:val="000000"/>
          <w:sz w:val="22"/>
          <w:lang w:val="es-ES_tradnl"/>
        </w:rPr>
        <w:t>lietojot</w:t>
      </w:r>
      <w:r w:rsidR="00AD6037" w:rsidRPr="00E57F3C">
        <w:rPr>
          <w:noProof/>
          <w:color w:val="000000"/>
          <w:sz w:val="22"/>
          <w:lang w:val="es-ES_tradnl"/>
        </w:rPr>
        <w:t xml:space="preserve"> </w:t>
      </w:r>
      <w:r w:rsidR="008173DE" w:rsidRPr="00E57F3C">
        <w:rPr>
          <w:noProof/>
          <w:color w:val="000000"/>
          <w:sz w:val="22"/>
          <w:lang w:val="es-ES_tradnl"/>
        </w:rPr>
        <w:t>grūtniecēm</w:t>
      </w:r>
      <w:r w:rsidR="00AD6037" w:rsidRPr="00E57F3C">
        <w:rPr>
          <w:noProof/>
          <w:color w:val="000000"/>
          <w:sz w:val="22"/>
          <w:lang w:val="es-ES_tradnl"/>
        </w:rPr>
        <w:t xml:space="preserve"> </w:t>
      </w:r>
      <w:r w:rsidR="008173DE" w:rsidRPr="00E57F3C">
        <w:rPr>
          <w:noProof/>
          <w:color w:val="000000"/>
          <w:spacing w:val="-1"/>
          <w:sz w:val="22"/>
          <w:lang w:val="es-ES_tradnl"/>
        </w:rPr>
        <w:t>vecumā</w:t>
      </w:r>
      <w:r w:rsidR="00AD6037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="008173DE" w:rsidRPr="00E57F3C">
        <w:rPr>
          <w:noProof/>
          <w:color w:val="000000"/>
          <w:sz w:val="22"/>
          <w:lang w:val="es-ES_tradnl"/>
        </w:rPr>
        <w:t>līdz</w:t>
      </w:r>
      <w:r w:rsidR="00AD6037" w:rsidRPr="00E57F3C">
        <w:rPr>
          <w:noProof/>
          <w:color w:val="000000"/>
          <w:sz w:val="22"/>
          <w:lang w:val="es-ES_tradnl"/>
        </w:rPr>
        <w:t xml:space="preserve"> </w:t>
      </w:r>
      <w:r w:rsidR="008173DE" w:rsidRPr="00E57F3C">
        <w:rPr>
          <w:noProof/>
          <w:color w:val="000000"/>
          <w:sz w:val="22"/>
          <w:lang w:val="es-ES_tradnl"/>
        </w:rPr>
        <w:t>18</w:t>
      </w:r>
      <w:r w:rsidR="00AD6037" w:rsidRPr="00E57F3C">
        <w:rPr>
          <w:noProof/>
          <w:color w:val="000000"/>
          <w:sz w:val="22"/>
          <w:lang w:val="es-ES_tradnl"/>
        </w:rPr>
        <w:t xml:space="preserve"> </w:t>
      </w:r>
      <w:r w:rsidR="008173DE" w:rsidRPr="00E57F3C">
        <w:rPr>
          <w:noProof/>
          <w:color w:val="000000"/>
          <w:spacing w:val="-1"/>
          <w:sz w:val="22"/>
          <w:lang w:val="es-ES_tradnl"/>
        </w:rPr>
        <w:t>gadiem,</w:t>
      </w:r>
      <w:r w:rsidR="00AD6037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="008173DE" w:rsidRPr="00E57F3C">
        <w:rPr>
          <w:noProof/>
          <w:color w:val="000000"/>
          <w:sz w:val="22"/>
          <w:lang w:val="es-ES_tradnl"/>
        </w:rPr>
        <w:t>nav</w:t>
      </w:r>
      <w:r w:rsidR="00AD6037" w:rsidRPr="00E57F3C">
        <w:rPr>
          <w:noProof/>
          <w:color w:val="000000"/>
          <w:sz w:val="22"/>
          <w:lang w:val="es-ES_tradnl"/>
        </w:rPr>
        <w:t xml:space="preserve"> </w:t>
      </w:r>
      <w:r w:rsidR="008173DE" w:rsidRPr="00E57F3C">
        <w:rPr>
          <w:noProof/>
          <w:color w:val="000000"/>
          <w:sz w:val="22"/>
          <w:lang w:val="es-ES_tradnl"/>
        </w:rPr>
        <w:t>pierādīta.</w:t>
      </w:r>
      <w:r w:rsidR="00AD6037" w:rsidRPr="00E57F3C">
        <w:rPr>
          <w:noProof/>
          <w:color w:val="000000"/>
          <w:sz w:val="22"/>
          <w:lang w:val="es-ES_tradnl"/>
        </w:rPr>
        <w:t xml:space="preserve"> </w:t>
      </w:r>
      <w:r w:rsidR="008173DE" w:rsidRPr="00E57F3C">
        <w:rPr>
          <w:noProof/>
          <w:color w:val="000000"/>
          <w:sz w:val="22"/>
          <w:lang w:val="es-ES_tradnl"/>
        </w:rPr>
        <w:t>Dati</w:t>
      </w:r>
      <w:r w:rsidR="008173DE"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="008173DE" w:rsidRPr="00E57F3C">
        <w:rPr>
          <w:noProof/>
          <w:color w:val="000000"/>
          <w:sz w:val="22"/>
          <w:lang w:val="es-ES_tradnl"/>
        </w:rPr>
        <w:t>nav</w:t>
      </w:r>
      <w:r w:rsidR="008173DE" w:rsidRPr="00E57F3C">
        <w:rPr>
          <w:rFonts w:ascii="Calibri" w:hAnsi="Calibri" w:cs="Calibri"/>
          <w:noProof/>
          <w:color w:val="000000"/>
          <w:spacing w:val="2"/>
          <w:sz w:val="22"/>
          <w:lang w:val="es-ES_tradnl"/>
        </w:rPr>
        <w:t> </w:t>
      </w:r>
      <w:r w:rsidR="008173DE" w:rsidRPr="00E57F3C">
        <w:rPr>
          <w:noProof/>
          <w:color w:val="000000"/>
          <w:sz w:val="22"/>
          <w:lang w:val="es-ES_tradnl"/>
        </w:rPr>
        <w:t>pieejami.</w:t>
      </w:r>
    </w:p>
    <w:p w14:paraId="540BDFA6" w14:textId="77777777" w:rsidR="008173DE" w:rsidRPr="00E57F3C" w:rsidRDefault="008173DE" w:rsidP="008173DE">
      <w:pPr>
        <w:spacing w:line="240" w:lineRule="exact"/>
        <w:rPr>
          <w:lang w:val="es-ES_tradnl"/>
        </w:rPr>
      </w:pPr>
    </w:p>
    <w:p w14:paraId="668FD26C" w14:textId="77777777" w:rsidR="008173DE" w:rsidRPr="00E57F3C" w:rsidRDefault="008173DE" w:rsidP="008173DE">
      <w:pPr>
        <w:spacing w:line="276" w:lineRule="exact"/>
        <w:rPr>
          <w:lang w:val="es-ES_tradnl"/>
        </w:rPr>
      </w:pPr>
      <w:r w:rsidRPr="00E57F3C">
        <w:rPr>
          <w:noProof/>
          <w:color w:val="000000"/>
          <w:sz w:val="22"/>
          <w:u w:val="single"/>
          <w:lang w:val="es-ES_tradnl"/>
        </w:rPr>
        <w:t>Lietošanas veids</w:t>
      </w:r>
    </w:p>
    <w:p w14:paraId="36886163" w14:textId="77777777" w:rsidR="008173DE" w:rsidRPr="00E57F3C" w:rsidRDefault="008173DE" w:rsidP="008173DE">
      <w:pPr>
        <w:spacing w:line="240" w:lineRule="exact"/>
        <w:rPr>
          <w:lang w:val="es-ES_tradnl"/>
        </w:rPr>
      </w:pPr>
    </w:p>
    <w:p w14:paraId="290CD8E0" w14:textId="77777777" w:rsidR="008173DE" w:rsidRPr="00E57F3C" w:rsidRDefault="008173DE" w:rsidP="008173DE">
      <w:pPr>
        <w:spacing w:line="301" w:lineRule="exact"/>
        <w:rPr>
          <w:lang w:val="es-ES_tradnl"/>
        </w:rPr>
      </w:pPr>
      <w:r w:rsidRPr="00E57F3C">
        <w:rPr>
          <w:noProof/>
          <w:color w:val="000000"/>
          <w:spacing w:val="-1"/>
          <w:sz w:val="22"/>
          <w:lang w:val="es-ES_tradnl"/>
        </w:rPr>
        <w:t>Ieteikumus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par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zāļu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sagatavošanu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pirms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lietošanas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skatīt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6.6.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apakšpunktā.</w:t>
      </w:r>
    </w:p>
    <w:p w14:paraId="6CE8CEE8" w14:textId="77777777" w:rsidR="008173DE" w:rsidRPr="00E57F3C" w:rsidRDefault="008173DE" w:rsidP="008173DE">
      <w:pPr>
        <w:spacing w:line="227" w:lineRule="exact"/>
        <w:rPr>
          <w:lang w:val="es-ES_tradnl"/>
        </w:rPr>
      </w:pPr>
    </w:p>
    <w:p w14:paraId="3A5689B3" w14:textId="77777777" w:rsidR="008173DE" w:rsidRPr="00E57F3C" w:rsidRDefault="008173DE" w:rsidP="0081391F">
      <w:pPr>
        <w:tabs>
          <w:tab w:val="left" w:pos="628"/>
        </w:tabs>
        <w:spacing w:line="294" w:lineRule="exact"/>
        <w:jc w:val="left"/>
        <w:rPr>
          <w:b/>
          <w:noProof/>
          <w:color w:val="000000"/>
          <w:sz w:val="22"/>
          <w:lang w:val="es-ES_tradnl"/>
        </w:rPr>
      </w:pPr>
      <w:r w:rsidRPr="00E57F3C">
        <w:rPr>
          <w:b/>
          <w:noProof/>
          <w:color w:val="000000"/>
          <w:sz w:val="22"/>
          <w:lang w:val="es-ES_tradnl"/>
        </w:rPr>
        <w:t>4.3.</w:t>
      </w:r>
      <w:r w:rsidRPr="00E57F3C">
        <w:rPr>
          <w:b/>
          <w:noProof/>
          <w:color w:val="000000"/>
          <w:sz w:val="22"/>
          <w:lang w:val="es-ES_tradnl"/>
        </w:rPr>
        <w:tab/>
        <w:t>Kontrindikācijas</w:t>
      </w:r>
    </w:p>
    <w:p w14:paraId="24ED75C4" w14:textId="77777777" w:rsidR="008173DE" w:rsidRPr="00E57F3C" w:rsidRDefault="008173DE" w:rsidP="008173DE">
      <w:pPr>
        <w:spacing w:line="223" w:lineRule="exact"/>
        <w:rPr>
          <w:lang w:val="es-ES_tradnl"/>
        </w:rPr>
      </w:pPr>
    </w:p>
    <w:p w14:paraId="44CB9C98" w14:textId="77777777" w:rsidR="008173DE" w:rsidRPr="00E57F3C" w:rsidRDefault="00295549" w:rsidP="008173DE">
      <w:pPr>
        <w:spacing w:line="290" w:lineRule="exac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Atosiban PharmIdea</w:t>
      </w:r>
      <w:r w:rsidR="008173DE"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="008173DE" w:rsidRPr="00E57F3C">
        <w:rPr>
          <w:noProof/>
          <w:color w:val="000000"/>
          <w:sz w:val="22"/>
          <w:lang w:val="es-ES_tradnl"/>
        </w:rPr>
        <w:t>nedrīkst</w:t>
      </w:r>
      <w:r w:rsidR="008173DE"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="008173DE" w:rsidRPr="00E57F3C">
        <w:rPr>
          <w:noProof/>
          <w:color w:val="000000"/>
          <w:sz w:val="22"/>
          <w:lang w:val="es-ES_tradnl"/>
        </w:rPr>
        <w:t>lietot</w:t>
      </w:r>
      <w:r w:rsidR="008173DE"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="008173DE" w:rsidRPr="00E57F3C">
        <w:rPr>
          <w:noProof/>
          <w:color w:val="000000"/>
          <w:sz w:val="22"/>
          <w:lang w:val="es-ES_tradnl"/>
        </w:rPr>
        <w:t>šādos</w:t>
      </w:r>
      <w:r w:rsidR="008173DE"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="008173DE" w:rsidRPr="00E57F3C">
        <w:rPr>
          <w:noProof/>
          <w:color w:val="000000"/>
          <w:sz w:val="22"/>
          <w:lang w:val="es-ES_tradnl"/>
        </w:rPr>
        <w:t>gadījumos:</w:t>
      </w:r>
    </w:p>
    <w:p w14:paraId="52435C7E" w14:textId="77777777" w:rsidR="008173DE" w:rsidRPr="00E57F3C" w:rsidRDefault="008173DE" w:rsidP="008173DE">
      <w:pPr>
        <w:spacing w:line="228" w:lineRule="exact"/>
        <w:rPr>
          <w:lang w:val="es-ES_tradnl"/>
        </w:rPr>
      </w:pPr>
    </w:p>
    <w:p w14:paraId="7D402F7A" w14:textId="77777777" w:rsidR="008173DE" w:rsidRPr="00E57F3C" w:rsidRDefault="008173DE" w:rsidP="00904FC2">
      <w:pPr>
        <w:tabs>
          <w:tab w:val="left" w:pos="284"/>
        </w:tabs>
        <w:spacing w:line="290" w:lineRule="exac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-</w:t>
      </w:r>
      <w:r w:rsidRPr="00E57F3C">
        <w:rPr>
          <w:rFonts w:cs="Calibri"/>
          <w:color w:val="000000"/>
          <w:lang w:val="es-ES_tradnl"/>
        </w:rPr>
        <w:tab/>
      </w:r>
      <w:r w:rsidRPr="00E57F3C">
        <w:rPr>
          <w:noProof/>
          <w:color w:val="000000"/>
          <w:sz w:val="22"/>
          <w:lang w:val="es-ES_tradnl"/>
        </w:rPr>
        <w:t>augļa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gestācijas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vecums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ir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mazāks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par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24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vai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lielāks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par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33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pilnām</w:t>
      </w:r>
      <w:r w:rsidRPr="00E57F3C">
        <w:rPr>
          <w:rFonts w:ascii="Calibri" w:hAnsi="Calibri" w:cs="Calibri"/>
          <w:noProof/>
          <w:color w:val="000000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nedēļām;</w:t>
      </w:r>
    </w:p>
    <w:p w14:paraId="226A5621" w14:textId="77777777" w:rsidR="008173DE" w:rsidRPr="00E57F3C" w:rsidRDefault="008173DE" w:rsidP="00904FC2">
      <w:pPr>
        <w:tabs>
          <w:tab w:val="left" w:pos="284"/>
        </w:tabs>
        <w:spacing w:line="259" w:lineRule="exac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-</w:t>
      </w:r>
      <w:r w:rsidRPr="00E57F3C">
        <w:rPr>
          <w:rFonts w:cs="Calibri"/>
          <w:color w:val="000000"/>
          <w:lang w:val="es-ES_tradnl"/>
        </w:rPr>
        <w:tab/>
      </w:r>
      <w:r w:rsidRPr="00E57F3C">
        <w:rPr>
          <w:noProof/>
          <w:color w:val="000000"/>
          <w:sz w:val="22"/>
          <w:lang w:val="es-ES_tradnl"/>
        </w:rPr>
        <w:t>priekšlaicīga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membrānu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ruptūra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&gt;30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gestācijas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nedēļās;</w:t>
      </w:r>
    </w:p>
    <w:p w14:paraId="6476FEBC" w14:textId="77777777" w:rsidR="008173DE" w:rsidRPr="00E57F3C" w:rsidRDefault="008173DE" w:rsidP="00904FC2">
      <w:pPr>
        <w:tabs>
          <w:tab w:val="left" w:pos="284"/>
        </w:tabs>
        <w:spacing w:line="259" w:lineRule="exac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-</w:t>
      </w:r>
      <w:r w:rsidRPr="00E57F3C">
        <w:rPr>
          <w:rFonts w:cs="Calibri"/>
          <w:color w:val="000000"/>
          <w:lang w:val="es-ES_tradnl"/>
        </w:rPr>
        <w:tab/>
      </w:r>
      <w:r w:rsidRPr="00E57F3C">
        <w:rPr>
          <w:noProof/>
          <w:color w:val="000000"/>
          <w:sz w:val="22"/>
          <w:lang w:val="es-ES_tradnl"/>
        </w:rPr>
        <w:t>augļa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anormāla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sirdsdarbība;</w:t>
      </w:r>
    </w:p>
    <w:p w14:paraId="44176ED4" w14:textId="77777777" w:rsidR="008173DE" w:rsidRPr="00E57F3C" w:rsidRDefault="008173DE" w:rsidP="00904FC2">
      <w:pPr>
        <w:tabs>
          <w:tab w:val="left" w:pos="284"/>
        </w:tabs>
        <w:spacing w:line="259" w:lineRule="exac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-</w:t>
      </w:r>
      <w:r w:rsidRPr="00E57F3C">
        <w:rPr>
          <w:rFonts w:cs="Calibri"/>
          <w:color w:val="000000"/>
          <w:lang w:val="es-ES_tradnl"/>
        </w:rPr>
        <w:tab/>
      </w:r>
      <w:r w:rsidRPr="00E57F3C">
        <w:rPr>
          <w:noProof/>
          <w:color w:val="000000"/>
          <w:spacing w:val="-1"/>
          <w:sz w:val="22"/>
          <w:lang w:val="es-ES_tradnl"/>
        </w:rPr>
        <w:t>pirmsdzemdību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dzemdes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asiņošana,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kad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nepieciešams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nekavējoties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dzemdēt;</w:t>
      </w:r>
    </w:p>
    <w:p w14:paraId="52039082" w14:textId="77777777" w:rsidR="008173DE" w:rsidRPr="00E57F3C" w:rsidRDefault="008173DE" w:rsidP="00904FC2">
      <w:pPr>
        <w:tabs>
          <w:tab w:val="left" w:pos="284"/>
        </w:tabs>
        <w:spacing w:line="259" w:lineRule="exac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-</w:t>
      </w:r>
      <w:r w:rsidRPr="00E57F3C">
        <w:rPr>
          <w:rFonts w:cs="Calibri"/>
          <w:color w:val="000000"/>
          <w:lang w:val="es-ES_tradnl"/>
        </w:rPr>
        <w:tab/>
      </w:r>
      <w:r w:rsidRPr="00E57F3C">
        <w:rPr>
          <w:noProof/>
          <w:color w:val="000000"/>
          <w:sz w:val="22"/>
          <w:lang w:val="es-ES_tradnl"/>
        </w:rPr>
        <w:t>eklampsija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un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smaga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preeklampsija,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kad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nepieciešams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dzemdēt;</w:t>
      </w:r>
    </w:p>
    <w:p w14:paraId="6DCBAEBB" w14:textId="77777777" w:rsidR="008173DE" w:rsidRPr="00E57F3C" w:rsidRDefault="008173DE" w:rsidP="00904FC2">
      <w:pPr>
        <w:tabs>
          <w:tab w:val="left" w:pos="284"/>
        </w:tabs>
        <w:spacing w:line="259" w:lineRule="exac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-</w:t>
      </w:r>
      <w:r w:rsidRPr="00E57F3C">
        <w:rPr>
          <w:rFonts w:cs="Calibri"/>
          <w:color w:val="000000"/>
          <w:lang w:val="es-ES_tradnl"/>
        </w:rPr>
        <w:tab/>
      </w:r>
      <w:r w:rsidRPr="00E57F3C">
        <w:rPr>
          <w:noProof/>
          <w:color w:val="000000"/>
          <w:sz w:val="22"/>
          <w:lang w:val="es-ES_tradnl"/>
        </w:rPr>
        <w:t>augļa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intrauterīna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bojāeja;</w:t>
      </w:r>
    </w:p>
    <w:p w14:paraId="39FB1E2A" w14:textId="77777777" w:rsidR="008173DE" w:rsidRPr="00E57F3C" w:rsidRDefault="008173DE" w:rsidP="00904FC2">
      <w:pPr>
        <w:tabs>
          <w:tab w:val="left" w:pos="284"/>
        </w:tabs>
        <w:spacing w:line="259" w:lineRule="exac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-</w:t>
      </w:r>
      <w:r w:rsidRPr="00E57F3C">
        <w:rPr>
          <w:rFonts w:cs="Calibri"/>
          <w:color w:val="000000"/>
          <w:lang w:val="es-ES_tradnl"/>
        </w:rPr>
        <w:tab/>
      </w:r>
      <w:r w:rsidRPr="00E57F3C">
        <w:rPr>
          <w:noProof/>
          <w:color w:val="000000"/>
          <w:spacing w:val="-1"/>
          <w:sz w:val="22"/>
          <w:lang w:val="es-ES_tradnl"/>
        </w:rPr>
        <w:t>aizdomas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par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intrauterīnu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infekciju;</w:t>
      </w:r>
    </w:p>
    <w:p w14:paraId="71C11030" w14:textId="77777777" w:rsidR="008173DE" w:rsidRPr="00E57F3C" w:rsidRDefault="008173DE" w:rsidP="00904FC2">
      <w:pPr>
        <w:tabs>
          <w:tab w:val="left" w:pos="284"/>
        </w:tabs>
        <w:spacing w:line="239" w:lineRule="exac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lastRenderedPageBreak/>
        <w:t>-</w:t>
      </w:r>
      <w:r w:rsidRPr="00E57F3C">
        <w:rPr>
          <w:rFonts w:cs="Calibri"/>
          <w:color w:val="000000"/>
          <w:lang w:val="es-ES_tradnl"/>
        </w:rPr>
        <w:tab/>
      </w:r>
      <w:r w:rsidRPr="00E57F3C">
        <w:rPr>
          <w:i/>
          <w:noProof/>
          <w:color w:val="000000"/>
          <w:sz w:val="22"/>
          <w:lang w:val="es-ES_tradnl"/>
        </w:rPr>
        <w:t>placenta</w:t>
      </w:r>
      <w:r w:rsidRPr="00E57F3C">
        <w:rPr>
          <w:rFonts w:ascii="Calibri" w:hAnsi="Calibri" w:cs="Calibri"/>
          <w:i/>
          <w:noProof/>
          <w:color w:val="000000"/>
          <w:spacing w:val="4"/>
          <w:sz w:val="22"/>
          <w:lang w:val="es-ES_tradnl"/>
        </w:rPr>
        <w:t> </w:t>
      </w:r>
      <w:r w:rsidRPr="00E57F3C">
        <w:rPr>
          <w:i/>
          <w:noProof/>
          <w:color w:val="000000"/>
          <w:sz w:val="22"/>
          <w:lang w:val="es-ES_tradnl"/>
        </w:rPr>
        <w:t>praevia</w:t>
      </w:r>
      <w:r w:rsidRPr="00E57F3C">
        <w:rPr>
          <w:noProof/>
          <w:color w:val="000000"/>
          <w:sz w:val="22"/>
          <w:lang w:val="es-ES_tradnl"/>
        </w:rPr>
        <w:t>;</w:t>
      </w:r>
    </w:p>
    <w:p w14:paraId="169706F6" w14:textId="77777777" w:rsidR="008173DE" w:rsidRPr="00E57F3C" w:rsidRDefault="008173DE" w:rsidP="00904FC2">
      <w:pPr>
        <w:tabs>
          <w:tab w:val="left" w:pos="284"/>
        </w:tabs>
        <w:spacing w:line="279" w:lineRule="exac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-</w:t>
      </w:r>
      <w:r w:rsidRPr="00E57F3C">
        <w:rPr>
          <w:rFonts w:cs="Calibri"/>
          <w:color w:val="000000"/>
          <w:lang w:val="es-ES_tradnl"/>
        </w:rPr>
        <w:tab/>
      </w:r>
      <w:r w:rsidRPr="00E57F3C">
        <w:rPr>
          <w:noProof/>
          <w:color w:val="000000"/>
          <w:sz w:val="22"/>
          <w:lang w:val="es-ES_tradnl"/>
        </w:rPr>
        <w:t>placentas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atslāņošanās;</w:t>
      </w:r>
    </w:p>
    <w:p w14:paraId="3AF2D938" w14:textId="77777777" w:rsidR="008173DE" w:rsidRPr="00E57F3C" w:rsidRDefault="008173DE" w:rsidP="00904FC2">
      <w:pPr>
        <w:tabs>
          <w:tab w:val="left" w:pos="284"/>
        </w:tabs>
        <w:spacing w:line="259" w:lineRule="exac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-</w:t>
      </w:r>
      <w:r w:rsidRPr="00E57F3C">
        <w:rPr>
          <w:rFonts w:cs="Calibri"/>
          <w:color w:val="000000"/>
          <w:lang w:val="es-ES_tradnl"/>
        </w:rPr>
        <w:tab/>
      </w:r>
      <w:r w:rsidRPr="00E57F3C">
        <w:rPr>
          <w:noProof/>
          <w:color w:val="000000"/>
          <w:sz w:val="22"/>
          <w:lang w:val="es-ES_tradnl"/>
        </w:rPr>
        <w:t>jebkurš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cits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mātes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vai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augļa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stāvoklis,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kura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gadījumā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grūtniecības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turpināšanās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ir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bīstama;</w:t>
      </w:r>
    </w:p>
    <w:p w14:paraId="1184089F" w14:textId="77777777" w:rsidR="008173DE" w:rsidRPr="00E57F3C" w:rsidRDefault="008173DE" w:rsidP="00904FC2">
      <w:pPr>
        <w:tabs>
          <w:tab w:val="left" w:pos="284"/>
        </w:tabs>
        <w:spacing w:line="259" w:lineRule="exact"/>
        <w:rPr>
          <w:noProof/>
          <w:color w:val="000000"/>
          <w:sz w:val="22"/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-</w:t>
      </w:r>
      <w:r w:rsidRPr="00E57F3C">
        <w:rPr>
          <w:rFonts w:cs="Calibri"/>
          <w:color w:val="000000"/>
          <w:lang w:val="es-ES_tradnl"/>
        </w:rPr>
        <w:tab/>
      </w:r>
      <w:r w:rsidRPr="00E57F3C">
        <w:rPr>
          <w:noProof/>
          <w:color w:val="000000"/>
          <w:sz w:val="22"/>
          <w:lang w:val="es-ES_tradnl"/>
        </w:rPr>
        <w:t>paaugstināta</w:t>
      </w:r>
      <w:r w:rsidR="00904FC2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jutība</w:t>
      </w:r>
      <w:r w:rsidR="00904FC2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pret</w:t>
      </w:r>
      <w:r w:rsidR="00904FC2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aktīvo</w:t>
      </w:r>
      <w:r w:rsidR="00904FC2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vielu</w:t>
      </w:r>
      <w:r w:rsidR="00904FC2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vai</w:t>
      </w:r>
      <w:r w:rsidR="00904FC2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jebkuru</w:t>
      </w:r>
      <w:r w:rsidR="00904FC2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no</w:t>
      </w:r>
      <w:r w:rsidR="00904FC2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6.1.</w:t>
      </w:r>
      <w:r w:rsidR="00904FC2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apakšpun</w:t>
      </w:r>
      <w:r w:rsidRPr="00E57F3C">
        <w:rPr>
          <w:noProof/>
          <w:color w:val="000000"/>
          <w:spacing w:val="-1"/>
          <w:sz w:val="22"/>
          <w:lang w:val="es-ES_tradnl"/>
        </w:rPr>
        <w:t>ktā</w:t>
      </w:r>
      <w:r w:rsidR="00904FC2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uzskaitītajām</w:t>
      </w:r>
      <w:r w:rsidR="00904FC2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palīgvielām.</w:t>
      </w:r>
      <w:r w:rsidR="00904FC2" w:rsidRPr="00E57F3C">
        <w:rPr>
          <w:noProof/>
          <w:color w:val="000000"/>
          <w:sz w:val="22"/>
          <w:lang w:val="es-ES_tradnl"/>
        </w:rPr>
        <w:t xml:space="preserve"> </w:t>
      </w:r>
    </w:p>
    <w:p w14:paraId="114B75FC" w14:textId="77777777" w:rsidR="00FD62CC" w:rsidRPr="00E57F3C" w:rsidRDefault="00FD62CC" w:rsidP="0081391F">
      <w:pPr>
        <w:tabs>
          <w:tab w:val="left" w:pos="626"/>
        </w:tabs>
        <w:spacing w:line="294" w:lineRule="exact"/>
        <w:jc w:val="left"/>
        <w:rPr>
          <w:b/>
          <w:noProof/>
          <w:color w:val="000000"/>
          <w:sz w:val="22"/>
          <w:lang w:val="es-ES_tradnl"/>
        </w:rPr>
      </w:pPr>
    </w:p>
    <w:p w14:paraId="16F9FD32" w14:textId="77777777" w:rsidR="008173DE" w:rsidRPr="00E57F3C" w:rsidRDefault="008173DE" w:rsidP="0081391F">
      <w:pPr>
        <w:tabs>
          <w:tab w:val="left" w:pos="626"/>
        </w:tabs>
        <w:spacing w:line="294" w:lineRule="exact"/>
        <w:jc w:val="left"/>
        <w:rPr>
          <w:b/>
          <w:noProof/>
          <w:color w:val="000000"/>
          <w:sz w:val="22"/>
          <w:lang w:val="es-ES_tradnl"/>
        </w:rPr>
      </w:pPr>
      <w:r w:rsidRPr="00E57F3C">
        <w:rPr>
          <w:b/>
          <w:noProof/>
          <w:color w:val="000000"/>
          <w:sz w:val="22"/>
          <w:lang w:val="es-ES_tradnl"/>
        </w:rPr>
        <w:t>4.4.</w:t>
      </w:r>
      <w:r w:rsidRPr="00E57F3C">
        <w:rPr>
          <w:b/>
          <w:noProof/>
          <w:color w:val="000000"/>
          <w:sz w:val="22"/>
          <w:lang w:val="es-ES_tradnl"/>
        </w:rPr>
        <w:tab/>
        <w:t>Īpaši brīdinājumi un piesardzība lietošanā</w:t>
      </w:r>
    </w:p>
    <w:p w14:paraId="0F7326EE" w14:textId="77777777" w:rsidR="008173DE" w:rsidRPr="00E57F3C" w:rsidRDefault="008173DE" w:rsidP="008173DE">
      <w:pPr>
        <w:spacing w:line="223" w:lineRule="exact"/>
        <w:rPr>
          <w:lang w:val="es-ES_tradnl"/>
        </w:rPr>
      </w:pPr>
    </w:p>
    <w:p w14:paraId="4FA9420A" w14:textId="77777777" w:rsidR="008173DE" w:rsidRPr="00E57F3C" w:rsidRDefault="008173DE" w:rsidP="00FD62CC">
      <w:pPr>
        <w:spacing w:line="290" w:lineRule="exact"/>
        <w:jc w:val="left"/>
        <w:rPr>
          <w:noProof/>
          <w:color w:val="000000"/>
          <w:sz w:val="22"/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Ja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atozibānu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lieto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gadījumos,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kad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nevar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izslēgt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priekšlaicīgu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membrānu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ruptūru,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tad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ieguvums</w:t>
      </w:r>
      <w:r w:rsidR="00904FC2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no</w:t>
      </w:r>
      <w:r w:rsidR="00904FC2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dzemdību</w:t>
      </w:r>
      <w:r w:rsidR="00904FC2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aizkavēšanas</w:t>
      </w:r>
      <w:r w:rsidR="00904FC2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jāsalīdzina</w:t>
      </w:r>
      <w:r w:rsidR="00904FC2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ar</w:t>
      </w:r>
      <w:r w:rsidR="00904FC2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potenciālo</w:t>
      </w:r>
      <w:r w:rsidR="00904FC2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horioamnionīta</w:t>
      </w:r>
      <w:r w:rsidR="00904FC2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risku.</w:t>
      </w:r>
      <w:r w:rsidR="00904FC2" w:rsidRPr="00E57F3C">
        <w:rPr>
          <w:noProof/>
          <w:color w:val="000000"/>
          <w:sz w:val="22"/>
          <w:lang w:val="es-ES_tradnl"/>
        </w:rPr>
        <w:t xml:space="preserve"> </w:t>
      </w:r>
    </w:p>
    <w:p w14:paraId="2B5761B6" w14:textId="77777777" w:rsidR="00904FC2" w:rsidRPr="00E57F3C" w:rsidRDefault="00904FC2" w:rsidP="00904FC2">
      <w:pPr>
        <w:spacing w:line="290" w:lineRule="exact"/>
        <w:rPr>
          <w:lang w:val="es-ES_tradnl"/>
        </w:rPr>
      </w:pPr>
    </w:p>
    <w:p w14:paraId="524C420E" w14:textId="77777777" w:rsidR="00A023C2" w:rsidRPr="00E57F3C" w:rsidRDefault="008173DE" w:rsidP="00B75398">
      <w:pPr>
        <w:spacing w:line="290" w:lineRule="exact"/>
        <w:rPr>
          <w:noProof/>
          <w:color w:val="000000"/>
          <w:sz w:val="22"/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Nav</w:t>
      </w:r>
      <w:r w:rsidRPr="00E57F3C">
        <w:rPr>
          <w:rFonts w:ascii="Calibri" w:hAnsi="Calibri" w:cs="Calibri"/>
          <w:noProof/>
          <w:color w:val="000000"/>
          <w:spacing w:val="2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atozibāna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terapijas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pieredzes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pacientēm</w:t>
      </w:r>
      <w:r w:rsidRPr="00E57F3C">
        <w:rPr>
          <w:rFonts w:ascii="Calibri" w:hAnsi="Calibri" w:cs="Calibri"/>
          <w:noProof/>
          <w:color w:val="000000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ar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nieru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vai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aknu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funkciju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traucējumiem.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Nieru</w:t>
      </w:r>
      <w:r w:rsidR="00904FC2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traucējumu</w:t>
      </w:r>
      <w:r w:rsidR="00904FC2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ārstēšanai</w:t>
      </w:r>
      <w:r w:rsidR="00904FC2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deva</w:t>
      </w:r>
      <w:r w:rsidR="00904FC2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nav</w:t>
      </w:r>
      <w:r w:rsidR="00904FC2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pielāgojama,</w:t>
      </w:r>
      <w:r w:rsidR="00904FC2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jo</w:t>
      </w:r>
      <w:r w:rsidR="00904FC2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ar</w:t>
      </w:r>
      <w:r w:rsidR="00904FC2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urīnu</w:t>
      </w:r>
      <w:r w:rsidR="00904FC2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tiek</w:t>
      </w:r>
      <w:r w:rsidR="00904FC2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izdalīts</w:t>
      </w:r>
      <w:r w:rsidR="00904FC2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tikai</w:t>
      </w:r>
      <w:r w:rsidR="00904FC2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neliels</w:t>
      </w:r>
      <w:r w:rsidR="00904FC2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daudzums</w:t>
      </w:r>
      <w:r w:rsidR="00904FC2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atozibāna.</w:t>
      </w:r>
      <w:r w:rsidR="00B75398" w:rsidRPr="00E57F3C">
        <w:rPr>
          <w:noProof/>
          <w:color w:val="000000"/>
          <w:sz w:val="22"/>
          <w:lang w:val="es-ES_tradnl"/>
        </w:rPr>
        <w:t xml:space="preserve"> </w:t>
      </w:r>
      <w:r w:rsidR="00A023C2" w:rsidRPr="00E57F3C">
        <w:rPr>
          <w:noProof/>
          <w:color w:val="000000"/>
          <w:sz w:val="22"/>
          <w:szCs w:val="22"/>
          <w:lang w:val="es-ES_tradnl"/>
        </w:rPr>
        <w:t>Ārstējot</w:t>
      </w:r>
      <w:r w:rsidR="00B75398" w:rsidRPr="00E57F3C">
        <w:rPr>
          <w:noProof/>
          <w:color w:val="000000"/>
          <w:spacing w:val="5"/>
          <w:sz w:val="22"/>
          <w:szCs w:val="22"/>
          <w:lang w:val="es-ES_tradnl"/>
        </w:rPr>
        <w:t xml:space="preserve"> </w:t>
      </w:r>
      <w:r w:rsidR="00A023C2" w:rsidRPr="00E57F3C">
        <w:rPr>
          <w:noProof/>
          <w:color w:val="000000"/>
          <w:sz w:val="22"/>
          <w:szCs w:val="22"/>
          <w:lang w:val="es-ES_tradnl"/>
        </w:rPr>
        <w:t>pacientes</w:t>
      </w:r>
      <w:r w:rsidR="00B75398" w:rsidRPr="00E57F3C">
        <w:rPr>
          <w:noProof/>
          <w:color w:val="000000"/>
          <w:spacing w:val="4"/>
          <w:sz w:val="22"/>
          <w:szCs w:val="22"/>
          <w:lang w:val="es-ES_tradnl"/>
        </w:rPr>
        <w:t xml:space="preserve"> </w:t>
      </w:r>
      <w:r w:rsidR="00A023C2" w:rsidRPr="00E57F3C">
        <w:rPr>
          <w:noProof/>
          <w:color w:val="000000"/>
          <w:sz w:val="22"/>
          <w:szCs w:val="22"/>
          <w:lang w:val="es-ES_tradnl"/>
        </w:rPr>
        <w:t>ar</w:t>
      </w:r>
      <w:r w:rsidR="00B75398" w:rsidRPr="00E57F3C">
        <w:rPr>
          <w:noProof/>
          <w:color w:val="000000"/>
          <w:spacing w:val="5"/>
          <w:sz w:val="22"/>
          <w:szCs w:val="22"/>
          <w:lang w:val="es-ES_tradnl"/>
        </w:rPr>
        <w:t xml:space="preserve"> </w:t>
      </w:r>
      <w:r w:rsidR="00A023C2" w:rsidRPr="00E57F3C">
        <w:rPr>
          <w:noProof/>
          <w:color w:val="000000"/>
          <w:spacing w:val="-1"/>
          <w:sz w:val="22"/>
          <w:szCs w:val="22"/>
          <w:lang w:val="es-ES_tradnl"/>
        </w:rPr>
        <w:t>aknu</w:t>
      </w:r>
      <w:r w:rsidR="00B75398" w:rsidRPr="00E57F3C">
        <w:rPr>
          <w:noProof/>
          <w:color w:val="000000"/>
          <w:spacing w:val="4"/>
          <w:sz w:val="22"/>
          <w:szCs w:val="22"/>
          <w:lang w:val="es-ES_tradnl"/>
        </w:rPr>
        <w:t xml:space="preserve"> </w:t>
      </w:r>
      <w:r w:rsidR="00A023C2" w:rsidRPr="00E57F3C">
        <w:rPr>
          <w:noProof/>
          <w:color w:val="000000"/>
          <w:sz w:val="22"/>
          <w:szCs w:val="22"/>
          <w:lang w:val="es-ES_tradnl"/>
        </w:rPr>
        <w:t>funkciju</w:t>
      </w:r>
      <w:r w:rsidR="00B75398" w:rsidRPr="00E57F3C">
        <w:rPr>
          <w:noProof/>
          <w:color w:val="000000"/>
          <w:spacing w:val="4"/>
          <w:sz w:val="22"/>
          <w:szCs w:val="22"/>
          <w:lang w:val="es-ES_tradnl"/>
        </w:rPr>
        <w:t xml:space="preserve"> </w:t>
      </w:r>
      <w:r w:rsidR="00A023C2" w:rsidRPr="00E57F3C">
        <w:rPr>
          <w:noProof/>
          <w:color w:val="000000"/>
          <w:sz w:val="22"/>
          <w:szCs w:val="22"/>
          <w:lang w:val="es-ES_tradnl"/>
        </w:rPr>
        <w:t>traucējumiem,</w:t>
      </w:r>
      <w:r w:rsidR="00B75398" w:rsidRPr="00E57F3C">
        <w:rPr>
          <w:noProof/>
          <w:color w:val="000000"/>
          <w:spacing w:val="4"/>
          <w:sz w:val="22"/>
          <w:szCs w:val="22"/>
          <w:lang w:val="es-ES_tradnl"/>
        </w:rPr>
        <w:t xml:space="preserve"> </w:t>
      </w:r>
      <w:r w:rsidR="00A023C2" w:rsidRPr="00E57F3C">
        <w:rPr>
          <w:noProof/>
          <w:color w:val="000000"/>
          <w:sz w:val="22"/>
          <w:szCs w:val="22"/>
          <w:lang w:val="es-ES_tradnl"/>
        </w:rPr>
        <w:t>atozibāns</w:t>
      </w:r>
      <w:r w:rsidR="00B75398" w:rsidRPr="00E57F3C">
        <w:rPr>
          <w:noProof/>
          <w:color w:val="000000"/>
          <w:spacing w:val="4"/>
          <w:sz w:val="22"/>
          <w:szCs w:val="22"/>
          <w:lang w:val="es-ES_tradnl"/>
        </w:rPr>
        <w:t xml:space="preserve"> </w:t>
      </w:r>
      <w:r w:rsidR="00A023C2" w:rsidRPr="00E57F3C">
        <w:rPr>
          <w:noProof/>
          <w:color w:val="000000"/>
          <w:sz w:val="22"/>
          <w:szCs w:val="22"/>
          <w:lang w:val="es-ES_tradnl"/>
        </w:rPr>
        <w:t>jālieto</w:t>
      </w:r>
      <w:r w:rsidR="00B75398" w:rsidRPr="00E57F3C">
        <w:rPr>
          <w:noProof/>
          <w:color w:val="000000"/>
          <w:spacing w:val="4"/>
          <w:sz w:val="22"/>
          <w:szCs w:val="22"/>
          <w:lang w:val="es-ES_tradnl"/>
        </w:rPr>
        <w:t xml:space="preserve"> </w:t>
      </w:r>
      <w:r w:rsidR="00A023C2" w:rsidRPr="00E57F3C">
        <w:rPr>
          <w:noProof/>
          <w:color w:val="000000"/>
          <w:sz w:val="22"/>
          <w:szCs w:val="22"/>
          <w:lang w:val="es-ES_tradnl"/>
        </w:rPr>
        <w:t>piesardzīgi</w:t>
      </w:r>
      <w:r w:rsidR="00B75398" w:rsidRPr="00E57F3C">
        <w:rPr>
          <w:noProof/>
          <w:color w:val="000000"/>
          <w:spacing w:val="3"/>
          <w:sz w:val="22"/>
          <w:szCs w:val="22"/>
          <w:lang w:val="es-ES_tradnl"/>
        </w:rPr>
        <w:t xml:space="preserve"> </w:t>
      </w:r>
      <w:r w:rsidR="00A023C2" w:rsidRPr="00E57F3C">
        <w:rPr>
          <w:noProof/>
          <w:color w:val="000000"/>
          <w:sz w:val="22"/>
          <w:szCs w:val="22"/>
          <w:lang w:val="es-ES_tradnl"/>
        </w:rPr>
        <w:t>(skatīt</w:t>
      </w:r>
      <w:r w:rsidR="00A023C2" w:rsidRPr="00E57F3C">
        <w:rPr>
          <w:noProof/>
          <w:color w:val="000000"/>
          <w:spacing w:val="5"/>
          <w:sz w:val="22"/>
          <w:szCs w:val="22"/>
          <w:lang w:val="es-ES_tradnl"/>
        </w:rPr>
        <w:t> </w:t>
      </w:r>
      <w:r w:rsidR="00A023C2" w:rsidRPr="00E57F3C">
        <w:rPr>
          <w:noProof/>
          <w:color w:val="000000"/>
          <w:sz w:val="22"/>
          <w:szCs w:val="22"/>
          <w:lang w:val="es-ES_tradnl"/>
        </w:rPr>
        <w:t>4.2.</w:t>
      </w:r>
      <w:r w:rsidR="00A023C2"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="00A023C2" w:rsidRPr="00E57F3C">
        <w:rPr>
          <w:noProof/>
          <w:color w:val="000000"/>
          <w:sz w:val="22"/>
          <w:szCs w:val="22"/>
          <w:lang w:val="es-ES_tradnl"/>
        </w:rPr>
        <w:t>un</w:t>
      </w:r>
      <w:r w:rsidR="00A023C2"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="00A023C2" w:rsidRPr="00E57F3C">
        <w:rPr>
          <w:noProof/>
          <w:color w:val="000000"/>
          <w:sz w:val="22"/>
          <w:szCs w:val="22"/>
          <w:lang w:val="es-ES_tradnl"/>
        </w:rPr>
        <w:t>5.2.</w:t>
      </w:r>
      <w:r w:rsidR="00B75398" w:rsidRPr="00E57F3C">
        <w:rPr>
          <w:noProof/>
          <w:color w:val="000000"/>
          <w:sz w:val="22"/>
          <w:lang w:val="es-ES_tradnl"/>
        </w:rPr>
        <w:t xml:space="preserve"> </w:t>
      </w:r>
      <w:r w:rsidR="00267273" w:rsidRPr="00E57F3C">
        <w:rPr>
          <w:noProof/>
          <w:color w:val="000000"/>
          <w:sz w:val="22"/>
          <w:szCs w:val="22"/>
          <w:lang w:val="es-ES_tradnl"/>
        </w:rPr>
        <w:t>apakšpunktu</w:t>
      </w:r>
      <w:r w:rsidR="00A023C2" w:rsidRPr="00E57F3C">
        <w:rPr>
          <w:noProof/>
          <w:color w:val="000000"/>
          <w:sz w:val="22"/>
          <w:szCs w:val="22"/>
          <w:lang w:val="es-ES_tradnl"/>
        </w:rPr>
        <w:t>).</w:t>
      </w:r>
    </w:p>
    <w:p w14:paraId="528F031A" w14:textId="77777777" w:rsidR="00A023C2" w:rsidRPr="00E57F3C" w:rsidRDefault="00A023C2" w:rsidP="00A023C2">
      <w:pPr>
        <w:spacing w:line="228" w:lineRule="exact"/>
        <w:jc w:val="left"/>
        <w:rPr>
          <w:sz w:val="22"/>
          <w:szCs w:val="22"/>
          <w:lang w:val="es-ES_tradnl"/>
        </w:rPr>
      </w:pPr>
    </w:p>
    <w:p w14:paraId="5376EB7D" w14:textId="77777777" w:rsidR="00A023C2" w:rsidRPr="00E57F3C" w:rsidRDefault="00A023C2" w:rsidP="00A023C2">
      <w:pPr>
        <w:spacing w:line="290" w:lineRule="exact"/>
        <w:jc w:val="left"/>
        <w:rPr>
          <w:sz w:val="22"/>
          <w:szCs w:val="22"/>
          <w:lang w:val="es-ES_tradnl"/>
        </w:rPr>
      </w:pPr>
      <w:r w:rsidRPr="00E57F3C">
        <w:rPr>
          <w:noProof/>
          <w:color w:val="000000"/>
          <w:sz w:val="22"/>
          <w:szCs w:val="22"/>
          <w:lang w:val="es-ES_tradnl"/>
        </w:rPr>
        <w:t>Atozibāna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lietošanas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klīniskā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pieredze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daudzaugļu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grūtniecības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gadījumā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szCs w:val="22"/>
          <w:lang w:val="es-ES_tradnl"/>
        </w:rPr>
        <w:t>vai</w:t>
      </w:r>
      <w:r w:rsidRPr="00E57F3C">
        <w:rPr>
          <w:noProof/>
          <w:color w:val="000000"/>
          <w:spacing w:val="5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ja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 xml:space="preserve">gestācijas </w:t>
      </w:r>
      <w:r w:rsidRPr="00E57F3C">
        <w:rPr>
          <w:noProof/>
          <w:color w:val="000000"/>
          <w:spacing w:val="-1"/>
          <w:sz w:val="22"/>
          <w:szCs w:val="22"/>
          <w:lang w:val="es-ES_tradnl"/>
        </w:rPr>
        <w:t xml:space="preserve">vecums </w:t>
      </w:r>
      <w:r w:rsidRPr="00E57F3C">
        <w:rPr>
          <w:noProof/>
          <w:color w:val="000000"/>
          <w:sz w:val="22"/>
          <w:szCs w:val="22"/>
          <w:lang w:val="es-ES_tradnl"/>
        </w:rPr>
        <w:t>ir</w:t>
      </w:r>
      <w:r w:rsidRPr="00E57F3C">
        <w:rPr>
          <w:sz w:val="22"/>
          <w:szCs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szCs w:val="22"/>
          <w:lang w:val="es-ES_tradnl"/>
        </w:rPr>
        <w:t xml:space="preserve">24-27 </w:t>
      </w:r>
      <w:r w:rsidRPr="00E57F3C">
        <w:rPr>
          <w:noProof/>
          <w:color w:val="000000"/>
          <w:sz w:val="22"/>
          <w:szCs w:val="22"/>
          <w:lang w:val="es-ES_tradnl"/>
        </w:rPr>
        <w:t xml:space="preserve">nedēļas, ir ierobežota, jo </w:t>
      </w:r>
      <w:r w:rsidRPr="00E57F3C">
        <w:rPr>
          <w:noProof/>
          <w:color w:val="000000"/>
          <w:spacing w:val="-1"/>
          <w:sz w:val="22"/>
          <w:szCs w:val="22"/>
          <w:lang w:val="es-ES_tradnl"/>
        </w:rPr>
        <w:t xml:space="preserve">maz </w:t>
      </w:r>
      <w:r w:rsidRPr="00E57F3C">
        <w:rPr>
          <w:noProof/>
          <w:color w:val="000000"/>
          <w:sz w:val="22"/>
          <w:szCs w:val="22"/>
          <w:lang w:val="es-ES_tradnl"/>
        </w:rPr>
        <w:t xml:space="preserve">pacientes </w:t>
      </w:r>
      <w:r w:rsidR="00E8167B" w:rsidRPr="00E57F3C">
        <w:rPr>
          <w:noProof/>
          <w:color w:val="000000"/>
          <w:sz w:val="22"/>
          <w:szCs w:val="22"/>
          <w:lang w:val="es-ES_tradnl"/>
        </w:rPr>
        <w:t>tika</w:t>
      </w:r>
      <w:r w:rsidRPr="00E57F3C">
        <w:rPr>
          <w:noProof/>
          <w:color w:val="000000"/>
          <w:sz w:val="22"/>
          <w:szCs w:val="22"/>
          <w:lang w:val="es-ES_tradnl"/>
        </w:rPr>
        <w:t xml:space="preserve"> ārstētas. Tādēļ šīm apakšgrupām atozibāna terapijas </w:t>
      </w:r>
      <w:r w:rsidRPr="00E57F3C">
        <w:rPr>
          <w:noProof/>
          <w:color w:val="000000"/>
          <w:spacing w:val="-1"/>
          <w:sz w:val="22"/>
          <w:szCs w:val="22"/>
          <w:lang w:val="es-ES_tradnl"/>
        </w:rPr>
        <w:t>ieguvu</w:t>
      </w:r>
      <w:r w:rsidRPr="00E57F3C">
        <w:rPr>
          <w:noProof/>
          <w:color w:val="000000"/>
          <w:spacing w:val="-2"/>
          <w:sz w:val="22"/>
          <w:szCs w:val="22"/>
          <w:lang w:val="es-ES_tradnl"/>
        </w:rPr>
        <w:t>ms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ir</w:t>
      </w:r>
      <w:r w:rsidRPr="00E57F3C">
        <w:rPr>
          <w:noProof/>
          <w:color w:val="000000"/>
          <w:spacing w:val="5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nepārliecinošs.</w:t>
      </w:r>
    </w:p>
    <w:p w14:paraId="1434FB98" w14:textId="77777777" w:rsidR="00A023C2" w:rsidRPr="00E57F3C" w:rsidRDefault="00A023C2" w:rsidP="00A023C2">
      <w:pPr>
        <w:spacing w:line="228" w:lineRule="exact"/>
        <w:jc w:val="left"/>
        <w:rPr>
          <w:sz w:val="22"/>
          <w:szCs w:val="22"/>
          <w:lang w:val="es-ES_tradnl"/>
        </w:rPr>
      </w:pPr>
    </w:p>
    <w:p w14:paraId="4FA4C03F" w14:textId="77777777" w:rsidR="00A023C2" w:rsidRPr="00E57F3C" w:rsidRDefault="00295549" w:rsidP="00A023C2">
      <w:pPr>
        <w:spacing w:line="290" w:lineRule="exact"/>
        <w:jc w:val="left"/>
        <w:rPr>
          <w:noProof/>
          <w:color w:val="000000"/>
          <w:sz w:val="22"/>
          <w:szCs w:val="22"/>
          <w:lang w:val="es-ES_tradnl"/>
        </w:rPr>
      </w:pPr>
      <w:r w:rsidRPr="00E57F3C">
        <w:rPr>
          <w:noProof/>
          <w:color w:val="000000"/>
          <w:sz w:val="22"/>
          <w:szCs w:val="22"/>
          <w:lang w:val="es-ES_tradnl"/>
        </w:rPr>
        <w:t>Atosiban PharmIdea</w:t>
      </w:r>
      <w:r w:rsidR="00A023C2" w:rsidRPr="00E57F3C">
        <w:rPr>
          <w:noProof/>
          <w:color w:val="000000"/>
          <w:sz w:val="22"/>
          <w:szCs w:val="22"/>
          <w:lang w:val="es-ES_tradnl"/>
        </w:rPr>
        <w:t xml:space="preserve"> atkārtota terapija ir iespējama, taču daudzkārtējas terapijas klīniskā pieredze ir ierobežota (līdz</w:t>
      </w:r>
      <w:r w:rsidR="00A023C2" w:rsidRPr="00E57F3C">
        <w:rPr>
          <w:noProof/>
          <w:color w:val="000000"/>
          <w:spacing w:val="2"/>
          <w:sz w:val="22"/>
          <w:szCs w:val="22"/>
          <w:lang w:val="es-ES_tradnl"/>
        </w:rPr>
        <w:t> </w:t>
      </w:r>
      <w:r w:rsidR="00A023C2" w:rsidRPr="00E57F3C">
        <w:rPr>
          <w:noProof/>
          <w:color w:val="000000"/>
          <w:sz w:val="22"/>
          <w:szCs w:val="22"/>
          <w:lang w:val="es-ES_tradnl"/>
        </w:rPr>
        <w:t>3</w:t>
      </w:r>
      <w:r w:rsidR="00A023C2"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="00A023C2" w:rsidRPr="00E57F3C">
        <w:rPr>
          <w:noProof/>
          <w:color w:val="000000"/>
          <w:sz w:val="22"/>
          <w:szCs w:val="22"/>
          <w:lang w:val="es-ES_tradnl"/>
        </w:rPr>
        <w:t>atkārtotām terapijām)</w:t>
      </w:r>
      <w:r w:rsidR="00A023C2" w:rsidRPr="00E57F3C">
        <w:rPr>
          <w:noProof/>
          <w:color w:val="000000"/>
          <w:spacing w:val="5"/>
          <w:sz w:val="22"/>
          <w:szCs w:val="22"/>
          <w:lang w:val="es-ES_tradnl"/>
        </w:rPr>
        <w:t> </w:t>
      </w:r>
      <w:r w:rsidR="00A023C2" w:rsidRPr="00E57F3C">
        <w:rPr>
          <w:noProof/>
          <w:color w:val="000000"/>
          <w:sz w:val="22"/>
          <w:szCs w:val="22"/>
          <w:lang w:val="es-ES_tradnl"/>
        </w:rPr>
        <w:t>(skatīt</w:t>
      </w:r>
      <w:r w:rsidR="00A023C2" w:rsidRPr="00E57F3C">
        <w:rPr>
          <w:noProof/>
          <w:color w:val="000000"/>
          <w:spacing w:val="5"/>
          <w:sz w:val="22"/>
          <w:szCs w:val="22"/>
          <w:lang w:val="es-ES_tradnl"/>
        </w:rPr>
        <w:t> </w:t>
      </w:r>
      <w:r w:rsidR="00A023C2" w:rsidRPr="00E57F3C">
        <w:rPr>
          <w:noProof/>
          <w:color w:val="000000"/>
          <w:sz w:val="22"/>
          <w:szCs w:val="22"/>
          <w:lang w:val="es-ES_tradnl"/>
        </w:rPr>
        <w:t>4.2.</w:t>
      </w:r>
      <w:r w:rsidR="00A023C2"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="00400713" w:rsidRPr="00E57F3C">
        <w:rPr>
          <w:noProof/>
          <w:color w:val="000000"/>
          <w:sz w:val="22"/>
          <w:szCs w:val="22"/>
          <w:lang w:val="es-ES_tradnl"/>
        </w:rPr>
        <w:t>apakšpunktu</w:t>
      </w:r>
      <w:r w:rsidR="00A023C2" w:rsidRPr="00E57F3C">
        <w:rPr>
          <w:noProof/>
          <w:color w:val="000000"/>
          <w:sz w:val="22"/>
          <w:szCs w:val="22"/>
          <w:lang w:val="es-ES_tradnl"/>
        </w:rPr>
        <w:t>).</w:t>
      </w:r>
    </w:p>
    <w:p w14:paraId="7E701C68" w14:textId="77777777" w:rsidR="00A023C2" w:rsidRPr="00E57F3C" w:rsidRDefault="00A023C2" w:rsidP="00A023C2">
      <w:pPr>
        <w:spacing w:line="259" w:lineRule="exact"/>
        <w:jc w:val="left"/>
        <w:rPr>
          <w:sz w:val="22"/>
          <w:szCs w:val="22"/>
          <w:lang w:val="es-ES_tradnl"/>
        </w:rPr>
      </w:pPr>
      <w:r w:rsidRPr="00E57F3C">
        <w:rPr>
          <w:noProof/>
          <w:color w:val="000000"/>
          <w:sz w:val="22"/>
          <w:szCs w:val="22"/>
          <w:lang w:val="es-ES_tradnl"/>
        </w:rPr>
        <w:t>Intrauterīnās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attīstības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aiztures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 xml:space="preserve">gadījumā </w:t>
      </w:r>
      <w:r w:rsidRPr="00E57F3C">
        <w:rPr>
          <w:noProof/>
          <w:color w:val="000000"/>
          <w:spacing w:val="-1"/>
          <w:sz w:val="22"/>
          <w:szCs w:val="22"/>
          <w:lang w:val="es-ES_tradnl"/>
        </w:rPr>
        <w:t xml:space="preserve">lēmums </w:t>
      </w:r>
      <w:r w:rsidRPr="00E57F3C">
        <w:rPr>
          <w:noProof/>
          <w:color w:val="000000"/>
          <w:sz w:val="22"/>
          <w:szCs w:val="22"/>
          <w:lang w:val="es-ES_tradnl"/>
        </w:rPr>
        <w:t xml:space="preserve">turpināt </w:t>
      </w:r>
      <w:r w:rsidRPr="00E57F3C">
        <w:rPr>
          <w:noProof/>
          <w:color w:val="000000"/>
          <w:spacing w:val="-1"/>
          <w:sz w:val="22"/>
          <w:szCs w:val="22"/>
          <w:lang w:val="es-ES_tradnl"/>
        </w:rPr>
        <w:t>vai</w:t>
      </w:r>
      <w:r w:rsidRPr="00E57F3C">
        <w:rPr>
          <w:noProof/>
          <w:color w:val="000000"/>
          <w:spacing w:val="5"/>
          <w:sz w:val="22"/>
          <w:szCs w:val="22"/>
          <w:lang w:val="es-ES_tradnl"/>
        </w:rPr>
        <w:t xml:space="preserve"> </w:t>
      </w:r>
      <w:r w:rsidRPr="00E57F3C">
        <w:rPr>
          <w:noProof/>
          <w:color w:val="000000"/>
          <w:sz w:val="22"/>
          <w:szCs w:val="22"/>
          <w:lang w:val="es-ES_tradnl"/>
        </w:rPr>
        <w:t>atsākt</w:t>
      </w:r>
      <w:r w:rsidRPr="00E57F3C">
        <w:rPr>
          <w:noProof/>
          <w:color w:val="000000"/>
          <w:spacing w:val="3"/>
          <w:sz w:val="22"/>
          <w:szCs w:val="22"/>
          <w:lang w:val="es-ES_tradnl"/>
        </w:rPr>
        <w:t xml:space="preserve"> </w:t>
      </w:r>
      <w:r w:rsidR="00295549" w:rsidRPr="00E57F3C">
        <w:rPr>
          <w:noProof/>
          <w:color w:val="000000"/>
          <w:spacing w:val="3"/>
          <w:sz w:val="22"/>
          <w:szCs w:val="22"/>
          <w:lang w:val="es-ES_tradnl"/>
        </w:rPr>
        <w:t>Atosiban PharmIdea</w:t>
      </w:r>
      <w:r w:rsidRPr="00E57F3C">
        <w:rPr>
          <w:noProof/>
          <w:color w:val="000000"/>
          <w:spacing w:val="3"/>
          <w:sz w:val="22"/>
          <w:szCs w:val="22"/>
          <w:lang w:val="es-ES_tradnl"/>
        </w:rPr>
        <w:t xml:space="preserve"> </w:t>
      </w:r>
      <w:r w:rsidRPr="00E57F3C">
        <w:rPr>
          <w:noProof/>
          <w:color w:val="000000"/>
          <w:sz w:val="22"/>
          <w:szCs w:val="22"/>
          <w:lang w:val="es-ES_tradnl"/>
        </w:rPr>
        <w:t>lietošanu ir atkarīgs no augļa brieduma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novērtējuma.</w:t>
      </w:r>
    </w:p>
    <w:p w14:paraId="2DFEB4B9" w14:textId="77777777" w:rsidR="00A023C2" w:rsidRPr="00E57F3C" w:rsidRDefault="00A023C2" w:rsidP="00A023C2">
      <w:pPr>
        <w:spacing w:line="228" w:lineRule="exact"/>
        <w:jc w:val="left"/>
        <w:rPr>
          <w:sz w:val="22"/>
          <w:szCs w:val="22"/>
          <w:lang w:val="es-ES_tradnl"/>
        </w:rPr>
      </w:pPr>
    </w:p>
    <w:p w14:paraId="1F67E943" w14:textId="77777777" w:rsidR="00A023C2" w:rsidRPr="00E57F3C" w:rsidRDefault="00A023C2" w:rsidP="00A023C2">
      <w:pPr>
        <w:spacing w:line="290" w:lineRule="exact"/>
        <w:jc w:val="left"/>
        <w:rPr>
          <w:sz w:val="22"/>
          <w:szCs w:val="22"/>
          <w:lang w:val="es-ES_tradnl"/>
        </w:rPr>
      </w:pPr>
      <w:r w:rsidRPr="00E57F3C">
        <w:rPr>
          <w:noProof/>
          <w:color w:val="000000"/>
          <w:sz w:val="22"/>
          <w:szCs w:val="22"/>
          <w:lang w:val="es-ES_tradnl"/>
        </w:rPr>
        <w:t>Jānovērtē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szCs w:val="22"/>
          <w:lang w:val="es-ES_tradnl"/>
        </w:rPr>
        <w:t>dzemdes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kontrakciju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un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augļa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sirdsdarbības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monitorēšanas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nepieciešamība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atozibāna</w:t>
      </w:r>
    </w:p>
    <w:p w14:paraId="706C70D3" w14:textId="77777777" w:rsidR="00A023C2" w:rsidRPr="00E57F3C" w:rsidRDefault="00A023C2" w:rsidP="00A023C2">
      <w:pPr>
        <w:spacing w:line="259" w:lineRule="exact"/>
        <w:jc w:val="left"/>
        <w:rPr>
          <w:sz w:val="22"/>
          <w:szCs w:val="22"/>
          <w:lang w:val="es-ES_tradnl"/>
        </w:rPr>
      </w:pPr>
      <w:r w:rsidRPr="00E57F3C">
        <w:rPr>
          <w:noProof/>
          <w:color w:val="000000"/>
          <w:sz w:val="22"/>
          <w:szCs w:val="22"/>
          <w:lang w:val="es-ES_tradnl"/>
        </w:rPr>
        <w:t>lietošanas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laikā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un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ilgstošu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szCs w:val="22"/>
          <w:lang w:val="es-ES_tradnl"/>
        </w:rPr>
        <w:t>dzemdes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kontrakciju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gadījumā.</w:t>
      </w:r>
    </w:p>
    <w:p w14:paraId="0B31456B" w14:textId="77777777" w:rsidR="00A023C2" w:rsidRPr="00E57F3C" w:rsidRDefault="00A023C2" w:rsidP="00A023C2">
      <w:pPr>
        <w:spacing w:line="228" w:lineRule="exact"/>
        <w:jc w:val="left"/>
        <w:rPr>
          <w:sz w:val="22"/>
          <w:szCs w:val="22"/>
          <w:lang w:val="es-ES_tradnl"/>
        </w:rPr>
      </w:pPr>
    </w:p>
    <w:p w14:paraId="7C40C999" w14:textId="77777777" w:rsidR="00A023C2" w:rsidRPr="00E57F3C" w:rsidRDefault="00A023C2" w:rsidP="00A023C2">
      <w:pPr>
        <w:spacing w:line="290" w:lineRule="exact"/>
        <w:jc w:val="left"/>
        <w:rPr>
          <w:sz w:val="22"/>
          <w:szCs w:val="22"/>
          <w:lang w:val="es-ES_tradnl"/>
        </w:rPr>
      </w:pPr>
      <w:r w:rsidRPr="00E57F3C">
        <w:rPr>
          <w:noProof/>
          <w:color w:val="000000"/>
          <w:sz w:val="22"/>
          <w:szCs w:val="22"/>
          <w:lang w:val="es-ES_tradnl"/>
        </w:rPr>
        <w:t>Kā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oksitocīna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antagonists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atozibāns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teorētiski</w:t>
      </w:r>
      <w:r w:rsidRPr="00E57F3C">
        <w:rPr>
          <w:noProof/>
          <w:color w:val="000000"/>
          <w:spacing w:val="5"/>
          <w:sz w:val="22"/>
          <w:szCs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szCs w:val="22"/>
          <w:lang w:val="es-ES_tradnl"/>
        </w:rPr>
        <w:t>var</w:t>
      </w:r>
      <w:r w:rsidRPr="00E57F3C">
        <w:rPr>
          <w:noProof/>
          <w:color w:val="000000"/>
          <w:spacing w:val="5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veicināt</w:t>
      </w:r>
      <w:r w:rsidRPr="00E57F3C">
        <w:rPr>
          <w:noProof/>
          <w:color w:val="000000"/>
          <w:spacing w:val="5"/>
          <w:sz w:val="22"/>
          <w:szCs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szCs w:val="22"/>
          <w:lang w:val="es-ES_tradnl"/>
        </w:rPr>
        <w:t>dzemdes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atslābumu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un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pēcdzemdību</w:t>
      </w:r>
    </w:p>
    <w:p w14:paraId="5C82E778" w14:textId="77777777" w:rsidR="00A023C2" w:rsidRPr="00E57F3C" w:rsidRDefault="00A023C2" w:rsidP="00A023C2">
      <w:pPr>
        <w:spacing w:line="259" w:lineRule="exact"/>
        <w:jc w:val="left"/>
        <w:rPr>
          <w:sz w:val="22"/>
          <w:szCs w:val="22"/>
          <w:lang w:val="es-ES_tradnl"/>
        </w:rPr>
      </w:pPr>
      <w:r w:rsidRPr="00E57F3C">
        <w:rPr>
          <w:noProof/>
          <w:color w:val="000000"/>
          <w:sz w:val="22"/>
          <w:szCs w:val="22"/>
          <w:lang w:val="es-ES_tradnl"/>
        </w:rPr>
        <w:t>asiņošanu,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tādēļ</w:t>
      </w:r>
      <w:r w:rsidRPr="00E57F3C">
        <w:rPr>
          <w:noProof/>
          <w:color w:val="000000"/>
          <w:spacing w:val="5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jākontrolē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asins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szCs w:val="22"/>
          <w:lang w:val="es-ES_tradnl"/>
        </w:rPr>
        <w:t>zudums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pēc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szCs w:val="22"/>
          <w:lang w:val="es-ES_tradnl"/>
        </w:rPr>
        <w:t>dzemdībām.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Tomēr</w:t>
      </w:r>
      <w:r w:rsidRPr="00E57F3C">
        <w:rPr>
          <w:noProof/>
          <w:color w:val="000000"/>
          <w:spacing w:val="5"/>
          <w:sz w:val="22"/>
          <w:szCs w:val="22"/>
          <w:lang w:val="es-ES_tradnl"/>
        </w:rPr>
        <w:t> </w:t>
      </w:r>
      <w:r w:rsidR="00AA351D" w:rsidRPr="00E57F3C">
        <w:rPr>
          <w:noProof/>
          <w:color w:val="000000"/>
          <w:sz w:val="22"/>
          <w:szCs w:val="22"/>
          <w:lang w:val="es-ES_tradnl"/>
        </w:rPr>
        <w:t>klīnisko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pētījumu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laikā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netika</w:t>
      </w:r>
    </w:p>
    <w:p w14:paraId="24F6CE39" w14:textId="77777777" w:rsidR="00A023C2" w:rsidRPr="00E57F3C" w:rsidRDefault="00A023C2" w:rsidP="00A023C2">
      <w:pPr>
        <w:spacing w:line="259" w:lineRule="exact"/>
        <w:jc w:val="left"/>
        <w:rPr>
          <w:sz w:val="22"/>
          <w:szCs w:val="22"/>
          <w:lang w:val="es-ES_tradnl"/>
        </w:rPr>
      </w:pPr>
      <w:r w:rsidRPr="00E57F3C">
        <w:rPr>
          <w:noProof/>
          <w:color w:val="000000"/>
          <w:sz w:val="22"/>
          <w:szCs w:val="22"/>
          <w:lang w:val="es-ES_tradnl"/>
        </w:rPr>
        <w:t>novērotas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szCs w:val="22"/>
          <w:lang w:val="es-ES_tradnl"/>
        </w:rPr>
        <w:t>dzemdes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="00AA351D" w:rsidRPr="00E57F3C">
        <w:rPr>
          <w:noProof/>
          <w:color w:val="000000"/>
          <w:sz w:val="22"/>
          <w:szCs w:val="22"/>
          <w:lang w:val="es-ES_tradnl"/>
        </w:rPr>
        <w:t>neadekvātas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kontrakcijas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pēc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szCs w:val="22"/>
          <w:lang w:val="es-ES_tradnl"/>
        </w:rPr>
        <w:t>dzemdībām.</w:t>
      </w:r>
    </w:p>
    <w:p w14:paraId="2B521C34" w14:textId="77777777" w:rsidR="00A023C2" w:rsidRPr="00E57F3C" w:rsidRDefault="00A023C2" w:rsidP="00A023C2">
      <w:pPr>
        <w:spacing w:line="231" w:lineRule="exact"/>
        <w:jc w:val="left"/>
        <w:rPr>
          <w:sz w:val="22"/>
          <w:szCs w:val="22"/>
          <w:lang w:val="es-ES_tradnl"/>
        </w:rPr>
      </w:pPr>
    </w:p>
    <w:p w14:paraId="0810B2E9" w14:textId="77777777" w:rsidR="00A023C2" w:rsidRPr="00E57F3C" w:rsidRDefault="008C02DE" w:rsidP="00A023C2">
      <w:pPr>
        <w:spacing w:line="290" w:lineRule="exact"/>
        <w:jc w:val="left"/>
        <w:rPr>
          <w:sz w:val="22"/>
          <w:szCs w:val="22"/>
          <w:lang w:val="es-ES_tradnl"/>
        </w:rPr>
      </w:pPr>
      <w:r w:rsidRPr="00E57F3C">
        <w:rPr>
          <w:noProof/>
          <w:color w:val="000000"/>
          <w:spacing w:val="-1"/>
          <w:sz w:val="22"/>
          <w:szCs w:val="22"/>
          <w:lang w:val="es-ES_tradnl"/>
        </w:rPr>
        <w:t>Ir z</w:t>
      </w:r>
      <w:r w:rsidR="00A023C2" w:rsidRPr="00E57F3C">
        <w:rPr>
          <w:noProof/>
          <w:color w:val="000000"/>
          <w:spacing w:val="-1"/>
          <w:sz w:val="22"/>
          <w:szCs w:val="22"/>
          <w:lang w:val="es-ES_tradnl"/>
        </w:rPr>
        <w:t>ināms,</w:t>
      </w:r>
      <w:r w:rsidR="00A023C2"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="00A023C2" w:rsidRPr="00E57F3C">
        <w:rPr>
          <w:noProof/>
          <w:color w:val="000000"/>
          <w:spacing w:val="-1"/>
          <w:sz w:val="22"/>
          <w:szCs w:val="22"/>
          <w:lang w:val="es-ES_tradnl"/>
        </w:rPr>
        <w:t>ka</w:t>
      </w:r>
      <w:r w:rsidR="00A023C2"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="00A023C2" w:rsidRPr="00E57F3C">
        <w:rPr>
          <w:noProof/>
          <w:color w:val="000000"/>
          <w:sz w:val="22"/>
          <w:szCs w:val="22"/>
          <w:lang w:val="es-ES_tradnl"/>
        </w:rPr>
        <w:t>daudzaugļu</w:t>
      </w:r>
      <w:r w:rsidR="00A023C2"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="00A023C2" w:rsidRPr="00E57F3C">
        <w:rPr>
          <w:noProof/>
          <w:color w:val="000000"/>
          <w:sz w:val="22"/>
          <w:szCs w:val="22"/>
          <w:lang w:val="es-ES_tradnl"/>
        </w:rPr>
        <w:t>grūtniecība</w:t>
      </w:r>
      <w:r w:rsidR="00A023C2"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="00A023C2" w:rsidRPr="00E57F3C">
        <w:rPr>
          <w:noProof/>
          <w:color w:val="000000"/>
          <w:sz w:val="22"/>
          <w:szCs w:val="22"/>
          <w:lang w:val="es-ES_tradnl"/>
        </w:rPr>
        <w:t>un</w:t>
      </w:r>
      <w:r w:rsidR="00A023C2"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="00A023C2" w:rsidRPr="00E57F3C">
        <w:rPr>
          <w:noProof/>
          <w:color w:val="000000"/>
          <w:sz w:val="22"/>
          <w:szCs w:val="22"/>
          <w:lang w:val="es-ES_tradnl"/>
        </w:rPr>
        <w:t>tādu</w:t>
      </w:r>
      <w:r w:rsidR="00A023C2"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="00A023C2" w:rsidRPr="00E57F3C">
        <w:rPr>
          <w:noProof/>
          <w:color w:val="000000"/>
          <w:sz w:val="22"/>
          <w:szCs w:val="22"/>
          <w:lang w:val="es-ES_tradnl"/>
        </w:rPr>
        <w:t>tokolītisku</w:t>
      </w:r>
      <w:r w:rsidR="00A023C2"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="00A023C2" w:rsidRPr="00E57F3C">
        <w:rPr>
          <w:noProof/>
          <w:color w:val="000000"/>
          <w:sz w:val="22"/>
          <w:szCs w:val="22"/>
          <w:lang w:val="es-ES_tradnl"/>
        </w:rPr>
        <w:t>zāļu</w:t>
      </w:r>
      <w:r w:rsidR="00A023C2"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="00A023C2" w:rsidRPr="00E57F3C">
        <w:rPr>
          <w:noProof/>
          <w:color w:val="000000"/>
          <w:spacing w:val="-1"/>
          <w:sz w:val="22"/>
          <w:szCs w:val="22"/>
          <w:lang w:val="es-ES_tradnl"/>
        </w:rPr>
        <w:t>kā</w:t>
      </w:r>
      <w:r w:rsidR="00A023C2"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="00A023C2" w:rsidRPr="00E57F3C">
        <w:rPr>
          <w:noProof/>
          <w:color w:val="000000"/>
          <w:sz w:val="22"/>
          <w:szCs w:val="22"/>
          <w:lang w:val="es-ES_tradnl"/>
        </w:rPr>
        <w:t>kalcija</w:t>
      </w:r>
      <w:r w:rsidR="00A023C2"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="00A023C2" w:rsidRPr="00E57F3C">
        <w:rPr>
          <w:noProof/>
          <w:color w:val="000000"/>
          <w:sz w:val="22"/>
          <w:szCs w:val="22"/>
          <w:lang w:val="es-ES_tradnl"/>
        </w:rPr>
        <w:t>kanālu</w:t>
      </w:r>
      <w:r w:rsidR="00A023C2"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="00A023C2" w:rsidRPr="00E57F3C">
        <w:rPr>
          <w:noProof/>
          <w:color w:val="000000"/>
          <w:sz w:val="22"/>
          <w:szCs w:val="22"/>
          <w:lang w:val="es-ES_tradnl"/>
        </w:rPr>
        <w:t>blokatoru</w:t>
      </w:r>
      <w:r w:rsidR="00A023C2"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="00A023C2" w:rsidRPr="00E57F3C">
        <w:rPr>
          <w:noProof/>
          <w:color w:val="000000"/>
          <w:sz w:val="22"/>
          <w:szCs w:val="22"/>
          <w:lang w:val="es-ES_tradnl"/>
        </w:rPr>
        <w:t>un</w:t>
      </w:r>
      <w:r w:rsidR="00A023C2"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="00A023C2" w:rsidRPr="00E57F3C">
        <w:rPr>
          <w:noProof/>
          <w:color w:val="000000"/>
          <w:sz w:val="22"/>
          <w:szCs w:val="22"/>
          <w:lang w:val="es-ES_tradnl"/>
        </w:rPr>
        <w:t>beta</w:t>
      </w:r>
      <w:r w:rsidR="00815B66" w:rsidRPr="00E57F3C">
        <w:rPr>
          <w:noProof/>
          <w:color w:val="000000"/>
          <w:sz w:val="22"/>
          <w:szCs w:val="22"/>
          <w:lang w:val="es-ES_tradnl"/>
        </w:rPr>
        <w:t>-</w:t>
      </w:r>
    </w:p>
    <w:p w14:paraId="03AC5B15" w14:textId="77777777" w:rsidR="00A023C2" w:rsidRPr="00E57F3C" w:rsidRDefault="00A023C2" w:rsidP="00A023C2">
      <w:pPr>
        <w:spacing w:line="259" w:lineRule="exact"/>
        <w:jc w:val="left"/>
        <w:rPr>
          <w:sz w:val="22"/>
          <w:szCs w:val="22"/>
          <w:lang w:val="es-ES_tradnl"/>
        </w:rPr>
      </w:pPr>
      <w:r w:rsidRPr="00E57F3C">
        <w:rPr>
          <w:noProof/>
          <w:color w:val="000000"/>
          <w:spacing w:val="-1"/>
          <w:sz w:val="22"/>
          <w:szCs w:val="22"/>
          <w:lang w:val="es-ES_tradnl"/>
        </w:rPr>
        <w:t>mimētisko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līdzekļu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lietošana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ir</w:t>
      </w:r>
      <w:r w:rsidRPr="00E57F3C">
        <w:rPr>
          <w:noProof/>
          <w:color w:val="000000"/>
          <w:spacing w:val="5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saistīta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ar</w:t>
      </w:r>
      <w:r w:rsidRPr="00E57F3C">
        <w:rPr>
          <w:noProof/>
          <w:color w:val="000000"/>
          <w:spacing w:val="5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palielinātu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plaušu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tūskas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risku.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Tāpēc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atozibāns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="000D165D" w:rsidRPr="00E57F3C">
        <w:rPr>
          <w:noProof/>
          <w:color w:val="000000"/>
          <w:spacing w:val="4"/>
          <w:sz w:val="22"/>
          <w:szCs w:val="22"/>
          <w:lang w:val="es-ES_tradnl"/>
        </w:rPr>
        <w:t xml:space="preserve">ir </w:t>
      </w:r>
      <w:r w:rsidRPr="00E57F3C">
        <w:rPr>
          <w:noProof/>
          <w:color w:val="000000"/>
          <w:spacing w:val="-1"/>
          <w:sz w:val="22"/>
          <w:szCs w:val="22"/>
          <w:lang w:val="es-ES_tradnl"/>
        </w:rPr>
        <w:t>uzmanīgi</w:t>
      </w:r>
      <w:r w:rsidR="000D165D" w:rsidRPr="00E57F3C">
        <w:rPr>
          <w:sz w:val="22"/>
          <w:szCs w:val="22"/>
          <w:lang w:val="es-ES_tradnl"/>
        </w:rPr>
        <w:t xml:space="preserve"> </w:t>
      </w:r>
      <w:r w:rsidRPr="00E57F3C">
        <w:rPr>
          <w:noProof/>
          <w:color w:val="000000"/>
          <w:sz w:val="22"/>
          <w:szCs w:val="22"/>
          <w:lang w:val="es-ES_tradnl"/>
        </w:rPr>
        <w:t>jālieto</w:t>
      </w:r>
      <w:r w:rsidR="000D165D" w:rsidRPr="00E57F3C">
        <w:rPr>
          <w:noProof/>
          <w:color w:val="000000"/>
          <w:spacing w:val="4"/>
          <w:sz w:val="22"/>
          <w:szCs w:val="22"/>
          <w:lang w:val="es-ES_tradnl"/>
        </w:rPr>
        <w:t xml:space="preserve"> </w:t>
      </w:r>
      <w:r w:rsidRPr="00E57F3C">
        <w:rPr>
          <w:noProof/>
          <w:color w:val="000000"/>
          <w:sz w:val="22"/>
          <w:szCs w:val="22"/>
          <w:lang w:val="es-ES_tradnl"/>
        </w:rPr>
        <w:t>daudzaugļu</w:t>
      </w:r>
      <w:r w:rsidR="000D165D" w:rsidRPr="00E57F3C">
        <w:rPr>
          <w:noProof/>
          <w:color w:val="000000"/>
          <w:spacing w:val="4"/>
          <w:sz w:val="22"/>
          <w:szCs w:val="22"/>
          <w:lang w:val="es-ES_tradnl"/>
        </w:rPr>
        <w:t xml:space="preserve"> </w:t>
      </w:r>
      <w:r w:rsidRPr="00E57F3C">
        <w:rPr>
          <w:noProof/>
          <w:color w:val="000000"/>
          <w:sz w:val="22"/>
          <w:szCs w:val="22"/>
          <w:lang w:val="es-ES_tradnl"/>
        </w:rPr>
        <w:t>grūtniecības</w:t>
      </w:r>
      <w:r w:rsidR="000D165D" w:rsidRPr="00E57F3C">
        <w:rPr>
          <w:noProof/>
          <w:color w:val="000000"/>
          <w:spacing w:val="4"/>
          <w:sz w:val="22"/>
          <w:szCs w:val="22"/>
          <w:lang w:val="es-ES_tradnl"/>
        </w:rPr>
        <w:t xml:space="preserve"> </w:t>
      </w:r>
      <w:r w:rsidRPr="00E57F3C">
        <w:rPr>
          <w:noProof/>
          <w:color w:val="000000"/>
          <w:sz w:val="22"/>
          <w:szCs w:val="22"/>
          <w:lang w:val="es-ES_tradnl"/>
        </w:rPr>
        <w:t>un/vai</w:t>
      </w:r>
      <w:r w:rsidR="000D165D" w:rsidRPr="00E57F3C">
        <w:rPr>
          <w:noProof/>
          <w:color w:val="000000"/>
          <w:spacing w:val="5"/>
          <w:sz w:val="22"/>
          <w:szCs w:val="22"/>
          <w:lang w:val="es-ES_tradnl"/>
        </w:rPr>
        <w:t xml:space="preserve"> </w:t>
      </w:r>
      <w:r w:rsidRPr="00E57F3C">
        <w:rPr>
          <w:noProof/>
          <w:color w:val="000000"/>
          <w:sz w:val="22"/>
          <w:szCs w:val="22"/>
          <w:lang w:val="es-ES_tradnl"/>
        </w:rPr>
        <w:t>vienlaicīgas</w:t>
      </w:r>
      <w:r w:rsidR="000D165D" w:rsidRPr="00E57F3C">
        <w:rPr>
          <w:noProof/>
          <w:color w:val="000000"/>
          <w:spacing w:val="4"/>
          <w:sz w:val="22"/>
          <w:szCs w:val="22"/>
          <w:lang w:val="es-ES_tradnl"/>
        </w:rPr>
        <w:t xml:space="preserve"> </w:t>
      </w:r>
      <w:r w:rsidRPr="00E57F3C">
        <w:rPr>
          <w:noProof/>
          <w:color w:val="000000"/>
          <w:sz w:val="22"/>
          <w:szCs w:val="22"/>
          <w:lang w:val="es-ES_tradnl"/>
        </w:rPr>
        <w:t>citu</w:t>
      </w:r>
      <w:r w:rsidR="000D165D" w:rsidRPr="00E57F3C">
        <w:rPr>
          <w:noProof/>
          <w:color w:val="000000"/>
          <w:spacing w:val="4"/>
          <w:sz w:val="22"/>
          <w:szCs w:val="22"/>
          <w:lang w:val="es-ES_tradnl"/>
        </w:rPr>
        <w:t xml:space="preserve"> </w:t>
      </w:r>
      <w:r w:rsidRPr="00E57F3C">
        <w:rPr>
          <w:noProof/>
          <w:color w:val="000000"/>
          <w:sz w:val="22"/>
          <w:szCs w:val="22"/>
          <w:lang w:val="es-ES_tradnl"/>
        </w:rPr>
        <w:t>tokolītisku</w:t>
      </w:r>
      <w:r w:rsidR="000D165D" w:rsidRPr="00E57F3C">
        <w:rPr>
          <w:noProof/>
          <w:color w:val="000000"/>
          <w:spacing w:val="4"/>
          <w:sz w:val="22"/>
          <w:szCs w:val="22"/>
          <w:lang w:val="es-ES_tradnl"/>
        </w:rPr>
        <w:t xml:space="preserve"> </w:t>
      </w:r>
      <w:r w:rsidRPr="00E57F3C">
        <w:rPr>
          <w:noProof/>
          <w:color w:val="000000"/>
          <w:sz w:val="22"/>
          <w:szCs w:val="22"/>
          <w:lang w:val="es-ES_tradnl"/>
        </w:rPr>
        <w:t>zāļu</w:t>
      </w:r>
      <w:r w:rsidR="000D165D" w:rsidRPr="00E57F3C">
        <w:rPr>
          <w:noProof/>
          <w:color w:val="000000"/>
          <w:spacing w:val="4"/>
          <w:sz w:val="22"/>
          <w:szCs w:val="22"/>
          <w:lang w:val="es-ES_tradnl"/>
        </w:rPr>
        <w:t xml:space="preserve"> </w:t>
      </w:r>
      <w:r w:rsidRPr="00E57F3C">
        <w:rPr>
          <w:noProof/>
          <w:color w:val="000000"/>
          <w:sz w:val="22"/>
          <w:szCs w:val="22"/>
          <w:lang w:val="es-ES_tradnl"/>
        </w:rPr>
        <w:t>lietošanas</w:t>
      </w:r>
      <w:r w:rsidR="000D165D" w:rsidRPr="00E57F3C">
        <w:rPr>
          <w:noProof/>
          <w:color w:val="000000"/>
          <w:spacing w:val="4"/>
          <w:sz w:val="22"/>
          <w:szCs w:val="22"/>
          <w:lang w:val="es-ES_tradnl"/>
        </w:rPr>
        <w:t xml:space="preserve"> </w:t>
      </w:r>
      <w:r w:rsidRPr="00E57F3C">
        <w:rPr>
          <w:noProof/>
          <w:color w:val="000000"/>
          <w:sz w:val="22"/>
          <w:szCs w:val="22"/>
          <w:lang w:val="es-ES_tradnl"/>
        </w:rPr>
        <w:t>gadījumā</w:t>
      </w:r>
      <w:r w:rsidR="00094951" w:rsidRPr="00E57F3C">
        <w:rPr>
          <w:noProof/>
          <w:color w:val="000000"/>
          <w:sz w:val="22"/>
          <w:szCs w:val="22"/>
          <w:lang w:val="es-ES_tradnl"/>
        </w:rPr>
        <w:t xml:space="preserve"> (skatīt</w:t>
      </w:r>
      <w:r w:rsidR="00094951" w:rsidRPr="00E57F3C">
        <w:rPr>
          <w:noProof/>
          <w:color w:val="000000"/>
          <w:spacing w:val="5"/>
          <w:sz w:val="22"/>
          <w:szCs w:val="22"/>
          <w:lang w:val="es-ES_tradnl"/>
        </w:rPr>
        <w:t> </w:t>
      </w:r>
      <w:r w:rsidR="00094951" w:rsidRPr="00E57F3C">
        <w:rPr>
          <w:noProof/>
          <w:color w:val="000000"/>
          <w:sz w:val="22"/>
          <w:szCs w:val="22"/>
          <w:lang w:val="es-ES_tradnl"/>
        </w:rPr>
        <w:t>4.8.</w:t>
      </w:r>
      <w:r w:rsidR="00094951"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="000D165D" w:rsidRPr="00E57F3C">
        <w:rPr>
          <w:noProof/>
          <w:color w:val="000000"/>
          <w:sz w:val="22"/>
          <w:szCs w:val="22"/>
          <w:lang w:val="es-ES_tradnl"/>
        </w:rPr>
        <w:t>apakšpunktu</w:t>
      </w:r>
      <w:r w:rsidR="00094951" w:rsidRPr="00E57F3C">
        <w:rPr>
          <w:noProof/>
          <w:color w:val="000000"/>
          <w:sz w:val="22"/>
          <w:szCs w:val="22"/>
          <w:lang w:val="es-ES_tradnl"/>
        </w:rPr>
        <w:t>)</w:t>
      </w:r>
      <w:r w:rsidRPr="00E57F3C">
        <w:rPr>
          <w:noProof/>
          <w:color w:val="000000"/>
          <w:sz w:val="22"/>
          <w:szCs w:val="22"/>
          <w:lang w:val="es-ES_tradnl"/>
        </w:rPr>
        <w:t>.</w:t>
      </w:r>
    </w:p>
    <w:p w14:paraId="062EDE38" w14:textId="77777777" w:rsidR="00A023C2" w:rsidRPr="00E57F3C" w:rsidRDefault="00A023C2" w:rsidP="00A023C2">
      <w:pPr>
        <w:spacing w:line="227" w:lineRule="exact"/>
        <w:jc w:val="left"/>
        <w:rPr>
          <w:sz w:val="22"/>
          <w:szCs w:val="22"/>
          <w:lang w:val="es-ES_tradnl"/>
        </w:rPr>
      </w:pPr>
    </w:p>
    <w:p w14:paraId="4F0FB68D" w14:textId="77777777" w:rsidR="00A023C2" w:rsidRPr="00E57F3C" w:rsidRDefault="00A023C2" w:rsidP="00A023C2">
      <w:pPr>
        <w:tabs>
          <w:tab w:val="left" w:pos="627"/>
        </w:tabs>
        <w:spacing w:line="294" w:lineRule="exact"/>
        <w:jc w:val="left"/>
        <w:rPr>
          <w:b/>
          <w:noProof/>
          <w:color w:val="000000"/>
          <w:sz w:val="22"/>
          <w:lang w:val="es-ES_tradnl"/>
        </w:rPr>
      </w:pPr>
      <w:r w:rsidRPr="00E57F3C">
        <w:rPr>
          <w:b/>
          <w:noProof/>
          <w:color w:val="000000"/>
          <w:sz w:val="22"/>
          <w:lang w:val="es-ES_tradnl"/>
        </w:rPr>
        <w:t>4.5.</w:t>
      </w:r>
      <w:r w:rsidRPr="00E57F3C">
        <w:rPr>
          <w:b/>
          <w:noProof/>
          <w:color w:val="000000"/>
          <w:sz w:val="22"/>
          <w:lang w:val="es-ES_tradnl"/>
        </w:rPr>
        <w:tab/>
        <w:t>Mijiedarbība ar citām zālēm un citi mijiedarbības veidi</w:t>
      </w:r>
    </w:p>
    <w:p w14:paraId="28DB1F82" w14:textId="77777777" w:rsidR="00A023C2" w:rsidRPr="00E57F3C" w:rsidRDefault="00A023C2" w:rsidP="00A023C2">
      <w:pPr>
        <w:spacing w:line="223" w:lineRule="exact"/>
        <w:jc w:val="left"/>
        <w:rPr>
          <w:sz w:val="22"/>
          <w:szCs w:val="22"/>
          <w:lang w:val="es-ES_tradnl"/>
        </w:rPr>
      </w:pPr>
    </w:p>
    <w:p w14:paraId="7954815C" w14:textId="3498EE31" w:rsidR="00A023C2" w:rsidRPr="00E57F3C" w:rsidRDefault="00A023C2" w:rsidP="00A023C2">
      <w:pPr>
        <w:spacing w:line="290" w:lineRule="exact"/>
        <w:jc w:val="left"/>
        <w:rPr>
          <w:sz w:val="22"/>
          <w:szCs w:val="22"/>
          <w:lang w:val="es-ES_tradnl"/>
        </w:rPr>
      </w:pPr>
      <w:r w:rsidRPr="00E57F3C">
        <w:rPr>
          <w:noProof/>
          <w:color w:val="000000"/>
          <w:sz w:val="22"/>
          <w:szCs w:val="22"/>
          <w:lang w:val="es-ES_tradnl"/>
        </w:rPr>
        <w:t xml:space="preserve">Nav ticams, </w:t>
      </w:r>
      <w:r w:rsidRPr="00E57F3C">
        <w:rPr>
          <w:noProof/>
          <w:color w:val="000000"/>
          <w:spacing w:val="-1"/>
          <w:sz w:val="22"/>
          <w:szCs w:val="22"/>
          <w:lang w:val="es-ES_tradnl"/>
        </w:rPr>
        <w:t xml:space="preserve">ka </w:t>
      </w:r>
      <w:r w:rsidRPr="00E57F3C">
        <w:rPr>
          <w:noProof/>
          <w:color w:val="000000"/>
          <w:sz w:val="22"/>
          <w:szCs w:val="22"/>
          <w:lang w:val="es-ES_tradnl"/>
        </w:rPr>
        <w:t>atozibāns ir iesaistīts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 xml:space="preserve"> </w:t>
      </w:r>
      <w:r w:rsidRPr="00E57F3C">
        <w:rPr>
          <w:noProof/>
          <w:color w:val="000000"/>
          <w:sz w:val="22"/>
          <w:szCs w:val="22"/>
          <w:lang w:val="es-ES_tradnl"/>
        </w:rPr>
        <w:t xml:space="preserve">citohroma P450 ietekmētajā zāļu mijiedarbībā, jo pētījumos </w:t>
      </w:r>
      <w:r w:rsidRPr="00E57F3C">
        <w:rPr>
          <w:i/>
          <w:noProof/>
          <w:color w:val="000000"/>
          <w:sz w:val="22"/>
          <w:szCs w:val="22"/>
          <w:lang w:val="es-ES_tradnl"/>
        </w:rPr>
        <w:t xml:space="preserve">in vitro </w:t>
      </w:r>
      <w:r w:rsidRPr="00E57F3C">
        <w:rPr>
          <w:noProof/>
          <w:color w:val="000000"/>
          <w:sz w:val="22"/>
          <w:szCs w:val="22"/>
          <w:lang w:val="es-ES_tradnl"/>
        </w:rPr>
        <w:t xml:space="preserve">pierādīts, </w:t>
      </w:r>
      <w:r w:rsidRPr="00E57F3C">
        <w:rPr>
          <w:noProof/>
          <w:color w:val="000000"/>
          <w:spacing w:val="-1"/>
          <w:sz w:val="22"/>
          <w:szCs w:val="22"/>
          <w:lang w:val="es-ES_tradnl"/>
        </w:rPr>
        <w:t xml:space="preserve">ka </w:t>
      </w:r>
      <w:r w:rsidRPr="00E57F3C">
        <w:rPr>
          <w:noProof/>
          <w:color w:val="000000"/>
          <w:sz w:val="22"/>
          <w:szCs w:val="22"/>
          <w:lang w:val="es-ES_tradnl"/>
        </w:rPr>
        <w:t xml:space="preserve">atozibāns nav citohroma P450 sistēmas substrāts un </w:t>
      </w:r>
      <w:r w:rsidRPr="00E57F3C">
        <w:rPr>
          <w:noProof/>
          <w:color w:val="000000"/>
          <w:spacing w:val="-1"/>
          <w:sz w:val="22"/>
          <w:szCs w:val="22"/>
          <w:lang w:val="es-ES_tradnl"/>
        </w:rPr>
        <w:t xml:space="preserve">nekavē </w:t>
      </w:r>
      <w:r w:rsidR="00AA5D89">
        <w:rPr>
          <w:noProof/>
          <w:color w:val="000000"/>
          <w:sz w:val="22"/>
          <w:szCs w:val="22"/>
          <w:lang w:val="es-ES_tradnl"/>
        </w:rPr>
        <w:t xml:space="preserve">zāles </w:t>
      </w:r>
      <w:r w:rsidRPr="00E57F3C">
        <w:rPr>
          <w:noProof/>
          <w:color w:val="000000"/>
          <w:sz w:val="22"/>
          <w:szCs w:val="22"/>
          <w:lang w:val="es-ES_tradnl"/>
        </w:rPr>
        <w:t>metabolizējošos citoh</w:t>
      </w:r>
      <w:r w:rsidRPr="00E57F3C">
        <w:rPr>
          <w:noProof/>
          <w:color w:val="000000"/>
          <w:spacing w:val="-1"/>
          <w:sz w:val="22"/>
          <w:szCs w:val="22"/>
          <w:lang w:val="es-ES_tradnl"/>
        </w:rPr>
        <w:t xml:space="preserve">roma </w:t>
      </w:r>
      <w:r w:rsidRPr="00E57F3C">
        <w:rPr>
          <w:noProof/>
          <w:color w:val="000000"/>
          <w:sz w:val="22"/>
          <w:szCs w:val="22"/>
          <w:lang w:val="es-ES_tradnl"/>
        </w:rPr>
        <w:t xml:space="preserve">P450 </w:t>
      </w:r>
      <w:r w:rsidRPr="00E57F3C">
        <w:rPr>
          <w:noProof/>
          <w:color w:val="000000"/>
          <w:spacing w:val="-1"/>
          <w:sz w:val="22"/>
          <w:szCs w:val="22"/>
          <w:lang w:val="es-ES_tradnl"/>
        </w:rPr>
        <w:t>enzīmus.</w:t>
      </w:r>
    </w:p>
    <w:p w14:paraId="39F39D09" w14:textId="77777777" w:rsidR="00A023C2" w:rsidRPr="00E57F3C" w:rsidRDefault="00A023C2" w:rsidP="00A023C2">
      <w:pPr>
        <w:spacing w:line="228" w:lineRule="exact"/>
        <w:jc w:val="left"/>
        <w:rPr>
          <w:sz w:val="22"/>
          <w:szCs w:val="22"/>
          <w:lang w:val="es-ES_tradnl"/>
        </w:rPr>
      </w:pPr>
    </w:p>
    <w:p w14:paraId="51DC2A6D" w14:textId="77777777" w:rsidR="00A023C2" w:rsidRPr="00E57F3C" w:rsidRDefault="00A023C2" w:rsidP="00A023C2">
      <w:pPr>
        <w:spacing w:line="290" w:lineRule="exact"/>
        <w:jc w:val="left"/>
        <w:rPr>
          <w:sz w:val="22"/>
          <w:szCs w:val="22"/>
          <w:lang w:val="es-ES_tradnl"/>
        </w:rPr>
      </w:pPr>
      <w:r w:rsidRPr="00E57F3C">
        <w:rPr>
          <w:noProof/>
          <w:color w:val="000000"/>
          <w:sz w:val="22"/>
          <w:szCs w:val="22"/>
          <w:lang w:val="es-ES_tradnl"/>
        </w:rPr>
        <w:t xml:space="preserve">Veselām brīvprātīgajām tika </w:t>
      </w:r>
      <w:r w:rsidRPr="00E57F3C">
        <w:rPr>
          <w:noProof/>
          <w:color w:val="000000"/>
          <w:spacing w:val="-1"/>
          <w:sz w:val="22"/>
          <w:szCs w:val="22"/>
          <w:lang w:val="es-ES_tradnl"/>
        </w:rPr>
        <w:t xml:space="preserve">veikti </w:t>
      </w:r>
      <w:r w:rsidRPr="00E57F3C">
        <w:rPr>
          <w:noProof/>
          <w:color w:val="000000"/>
          <w:sz w:val="22"/>
          <w:szCs w:val="22"/>
          <w:lang w:val="es-ES_tradnl"/>
        </w:rPr>
        <w:t>mijiedarbības pētījumi ar betametazonu un labetalolu. Netika novērota klīniski</w:t>
      </w:r>
      <w:r w:rsidRPr="00E57F3C">
        <w:rPr>
          <w:noProof/>
          <w:color w:val="000000"/>
          <w:spacing w:val="5"/>
          <w:sz w:val="22"/>
          <w:szCs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szCs w:val="22"/>
          <w:lang w:val="es-ES_tradnl"/>
        </w:rPr>
        <w:t xml:space="preserve">nozīmīga </w:t>
      </w:r>
      <w:r w:rsidRPr="00E57F3C">
        <w:rPr>
          <w:noProof/>
          <w:color w:val="000000"/>
          <w:sz w:val="22"/>
          <w:szCs w:val="22"/>
          <w:lang w:val="es-ES_tradnl"/>
        </w:rPr>
        <w:t xml:space="preserve">atozibāna un betametazona </w:t>
      </w:r>
      <w:r w:rsidRPr="00E57F3C">
        <w:rPr>
          <w:noProof/>
          <w:color w:val="000000"/>
          <w:spacing w:val="-1"/>
          <w:sz w:val="22"/>
          <w:szCs w:val="22"/>
          <w:lang w:val="es-ES_tradnl"/>
        </w:rPr>
        <w:t xml:space="preserve">vai </w:t>
      </w:r>
      <w:r w:rsidRPr="00E57F3C">
        <w:rPr>
          <w:noProof/>
          <w:color w:val="000000"/>
          <w:sz w:val="22"/>
          <w:szCs w:val="22"/>
          <w:lang w:val="es-ES_tradnl"/>
        </w:rPr>
        <w:t>labetalola mijiedarbība.</w:t>
      </w:r>
    </w:p>
    <w:p w14:paraId="06546E5E" w14:textId="77777777" w:rsidR="006C4081" w:rsidRPr="00E57F3C" w:rsidRDefault="006C4081" w:rsidP="00A023C2">
      <w:pPr>
        <w:tabs>
          <w:tab w:val="left" w:pos="627"/>
        </w:tabs>
        <w:spacing w:line="294" w:lineRule="exact"/>
        <w:jc w:val="left"/>
        <w:rPr>
          <w:b/>
          <w:noProof/>
          <w:color w:val="000000"/>
          <w:sz w:val="22"/>
          <w:lang w:val="es-ES_tradnl"/>
        </w:rPr>
      </w:pPr>
    </w:p>
    <w:p w14:paraId="701ACCA9" w14:textId="51DD3F05" w:rsidR="00A023C2" w:rsidRPr="00E57F3C" w:rsidRDefault="00A023C2" w:rsidP="00A023C2">
      <w:pPr>
        <w:tabs>
          <w:tab w:val="left" w:pos="627"/>
        </w:tabs>
        <w:spacing w:line="294" w:lineRule="exact"/>
        <w:jc w:val="left"/>
        <w:rPr>
          <w:b/>
          <w:noProof/>
          <w:color w:val="000000"/>
          <w:sz w:val="22"/>
          <w:lang w:val="es-ES_tradnl"/>
        </w:rPr>
      </w:pPr>
      <w:r w:rsidRPr="00E57F3C">
        <w:rPr>
          <w:b/>
          <w:noProof/>
          <w:color w:val="000000"/>
          <w:sz w:val="22"/>
          <w:lang w:val="es-ES_tradnl"/>
        </w:rPr>
        <w:t>4.6.</w:t>
      </w:r>
      <w:r w:rsidRPr="00E57F3C">
        <w:rPr>
          <w:b/>
          <w:noProof/>
          <w:color w:val="000000"/>
          <w:sz w:val="22"/>
          <w:lang w:val="es-ES_tradnl"/>
        </w:rPr>
        <w:tab/>
        <w:t>Fertilitāte, grūtniecība un </w:t>
      </w:r>
      <w:r w:rsidR="009C6CE6">
        <w:rPr>
          <w:b/>
          <w:noProof/>
          <w:color w:val="000000"/>
          <w:sz w:val="22"/>
          <w:lang w:val="es-ES_tradnl"/>
        </w:rPr>
        <w:t>barošana ar krūti</w:t>
      </w:r>
    </w:p>
    <w:p w14:paraId="4F2A584B" w14:textId="77777777" w:rsidR="00A023C2" w:rsidRPr="00E57F3C" w:rsidRDefault="00A023C2" w:rsidP="00A023C2">
      <w:pPr>
        <w:spacing w:line="223" w:lineRule="exact"/>
        <w:jc w:val="left"/>
        <w:rPr>
          <w:b/>
          <w:noProof/>
          <w:color w:val="000000"/>
          <w:sz w:val="22"/>
          <w:lang w:val="es-ES_tradnl"/>
        </w:rPr>
      </w:pPr>
    </w:p>
    <w:p w14:paraId="268A1A7A" w14:textId="77777777" w:rsidR="002D6C71" w:rsidRPr="00E57F3C" w:rsidRDefault="002D6C71" w:rsidP="002D6C71">
      <w:pPr>
        <w:spacing w:line="290" w:lineRule="exact"/>
        <w:jc w:val="left"/>
        <w:rPr>
          <w:b/>
          <w:noProof/>
          <w:color w:val="000000"/>
          <w:sz w:val="22"/>
          <w:szCs w:val="22"/>
          <w:lang w:val="es-ES_tradnl"/>
        </w:rPr>
      </w:pPr>
      <w:r w:rsidRPr="00E57F3C">
        <w:rPr>
          <w:b/>
          <w:noProof/>
          <w:color w:val="000000"/>
          <w:sz w:val="22"/>
          <w:szCs w:val="22"/>
          <w:lang w:val="es-ES_tradnl"/>
        </w:rPr>
        <w:t>Grūtniecība</w:t>
      </w:r>
    </w:p>
    <w:p w14:paraId="1B267D02" w14:textId="77777777" w:rsidR="005658D0" w:rsidRPr="00E57F3C" w:rsidRDefault="00A023C2" w:rsidP="00A023C2">
      <w:pPr>
        <w:spacing w:line="290" w:lineRule="exact"/>
        <w:jc w:val="left"/>
        <w:rPr>
          <w:noProof/>
          <w:color w:val="000000"/>
          <w:sz w:val="22"/>
          <w:szCs w:val="22"/>
          <w:lang w:val="es-ES_tradnl"/>
        </w:rPr>
      </w:pPr>
      <w:r w:rsidRPr="00E57F3C">
        <w:rPr>
          <w:noProof/>
          <w:color w:val="000000"/>
          <w:sz w:val="22"/>
          <w:szCs w:val="22"/>
          <w:lang w:val="es-ES_tradnl"/>
        </w:rPr>
        <w:t xml:space="preserve">Atozibānu drīkst lietot tikai tad, ja priekšlaicīgas </w:t>
      </w:r>
      <w:r w:rsidRPr="00E57F3C">
        <w:rPr>
          <w:noProof/>
          <w:color w:val="000000"/>
          <w:spacing w:val="-1"/>
          <w:sz w:val="22"/>
          <w:szCs w:val="22"/>
          <w:lang w:val="es-ES_tradnl"/>
        </w:rPr>
        <w:t xml:space="preserve">dzemdības </w:t>
      </w:r>
      <w:r w:rsidRPr="00E57F3C">
        <w:rPr>
          <w:noProof/>
          <w:color w:val="000000"/>
          <w:sz w:val="22"/>
          <w:szCs w:val="22"/>
          <w:lang w:val="es-ES_tradnl"/>
        </w:rPr>
        <w:t xml:space="preserve">diagnosticētas laikā no 24. </w:t>
      </w:r>
      <w:r w:rsidR="005658D0" w:rsidRPr="00E57F3C">
        <w:rPr>
          <w:noProof/>
          <w:color w:val="000000"/>
          <w:sz w:val="22"/>
          <w:szCs w:val="22"/>
          <w:lang w:val="es-ES_tradnl"/>
        </w:rPr>
        <w:t>l</w:t>
      </w:r>
      <w:r w:rsidRPr="00E57F3C">
        <w:rPr>
          <w:noProof/>
          <w:color w:val="000000"/>
          <w:sz w:val="22"/>
          <w:szCs w:val="22"/>
          <w:lang w:val="es-ES_tradnl"/>
        </w:rPr>
        <w:t xml:space="preserve">īdz 33. pilnai gestācijas nedēļai. </w:t>
      </w:r>
    </w:p>
    <w:p w14:paraId="2E968288" w14:textId="77777777" w:rsidR="005658D0" w:rsidRPr="00E57F3C" w:rsidRDefault="005658D0" w:rsidP="00A023C2">
      <w:pPr>
        <w:spacing w:line="290" w:lineRule="exact"/>
        <w:jc w:val="left"/>
        <w:rPr>
          <w:noProof/>
          <w:color w:val="000000"/>
          <w:sz w:val="22"/>
          <w:szCs w:val="22"/>
          <w:lang w:val="es-ES_tradnl"/>
        </w:rPr>
      </w:pPr>
    </w:p>
    <w:p w14:paraId="5F1A55D9" w14:textId="77777777" w:rsidR="005658D0" w:rsidRPr="00E57F3C" w:rsidRDefault="005658D0" w:rsidP="005658D0">
      <w:pPr>
        <w:spacing w:line="290" w:lineRule="exact"/>
        <w:jc w:val="left"/>
        <w:rPr>
          <w:b/>
          <w:noProof/>
          <w:color w:val="000000"/>
          <w:sz w:val="22"/>
          <w:szCs w:val="22"/>
          <w:lang w:val="es-ES_tradnl"/>
        </w:rPr>
      </w:pPr>
      <w:r w:rsidRPr="00E57F3C">
        <w:rPr>
          <w:b/>
          <w:noProof/>
          <w:color w:val="000000"/>
          <w:sz w:val="22"/>
          <w:szCs w:val="22"/>
          <w:lang w:val="es-ES_tradnl"/>
        </w:rPr>
        <w:lastRenderedPageBreak/>
        <w:t>Barošana ar krūti</w:t>
      </w:r>
    </w:p>
    <w:p w14:paraId="105C59C0" w14:textId="13C3C22C" w:rsidR="00A023C2" w:rsidRPr="00E57F3C" w:rsidRDefault="00A023C2" w:rsidP="00A023C2">
      <w:pPr>
        <w:spacing w:line="290" w:lineRule="exact"/>
        <w:jc w:val="left"/>
        <w:rPr>
          <w:sz w:val="22"/>
          <w:szCs w:val="22"/>
          <w:lang w:val="es-ES_tradnl"/>
        </w:rPr>
      </w:pPr>
      <w:r w:rsidRPr="00E57F3C">
        <w:rPr>
          <w:noProof/>
          <w:color w:val="000000"/>
          <w:sz w:val="22"/>
          <w:szCs w:val="22"/>
          <w:lang w:val="es-ES_tradnl"/>
        </w:rPr>
        <w:t xml:space="preserve">Ja grūtniecības laikā paciente </w:t>
      </w:r>
      <w:r w:rsidRPr="00E57F3C">
        <w:rPr>
          <w:noProof/>
          <w:color w:val="000000"/>
          <w:spacing w:val="-1"/>
          <w:sz w:val="22"/>
          <w:szCs w:val="22"/>
          <w:lang w:val="es-ES_tradnl"/>
        </w:rPr>
        <w:t xml:space="preserve">vēl </w:t>
      </w:r>
      <w:r w:rsidRPr="00E57F3C">
        <w:rPr>
          <w:noProof/>
          <w:color w:val="000000"/>
          <w:sz w:val="22"/>
          <w:szCs w:val="22"/>
          <w:lang w:val="es-ES_tradnl"/>
        </w:rPr>
        <w:t xml:space="preserve">joprojām zīda iepriekšējo bērnu, </w:t>
      </w:r>
      <w:r w:rsidR="00964D7D">
        <w:rPr>
          <w:noProof/>
          <w:color w:val="000000"/>
          <w:sz w:val="22"/>
          <w:szCs w:val="22"/>
          <w:lang w:val="es-ES_tradnl"/>
        </w:rPr>
        <w:t>barošana ar krūti</w:t>
      </w:r>
      <w:r w:rsidR="00964D7D" w:rsidRPr="00E57F3C">
        <w:rPr>
          <w:noProof/>
          <w:color w:val="000000"/>
          <w:sz w:val="22"/>
          <w:szCs w:val="22"/>
          <w:lang w:val="es-ES_tradnl"/>
        </w:rPr>
        <w:t xml:space="preserve"> </w:t>
      </w:r>
      <w:r w:rsidR="00295549" w:rsidRPr="00E57F3C">
        <w:rPr>
          <w:noProof/>
          <w:color w:val="000000"/>
          <w:sz w:val="22"/>
          <w:szCs w:val="22"/>
          <w:lang w:val="es-ES_tradnl"/>
        </w:rPr>
        <w:t>Atosiban PharmIdea</w:t>
      </w:r>
      <w:r w:rsidRPr="00E57F3C">
        <w:rPr>
          <w:noProof/>
          <w:color w:val="000000"/>
          <w:sz w:val="22"/>
          <w:szCs w:val="22"/>
          <w:lang w:val="es-ES_tradnl"/>
        </w:rPr>
        <w:t xml:space="preserve"> lietošanas laikā jāpārtrauc, jo oksitocīnu izdalīšanās </w:t>
      </w:r>
      <w:r w:rsidR="00964D7D">
        <w:rPr>
          <w:noProof/>
          <w:color w:val="000000"/>
          <w:sz w:val="22"/>
          <w:szCs w:val="22"/>
          <w:lang w:val="es-ES_tradnl"/>
        </w:rPr>
        <w:t>barošanas ar krūti</w:t>
      </w:r>
      <w:r w:rsidR="00964D7D" w:rsidRPr="00E57F3C">
        <w:rPr>
          <w:noProof/>
          <w:color w:val="000000"/>
          <w:sz w:val="22"/>
          <w:szCs w:val="22"/>
          <w:lang w:val="es-ES_tradnl"/>
        </w:rPr>
        <w:t xml:space="preserve"> </w:t>
      </w:r>
      <w:r w:rsidRPr="00E57F3C">
        <w:rPr>
          <w:noProof/>
          <w:color w:val="000000"/>
          <w:sz w:val="22"/>
          <w:szCs w:val="22"/>
          <w:lang w:val="es-ES_tradnl"/>
        </w:rPr>
        <w:t xml:space="preserve">laikā </w:t>
      </w:r>
      <w:r w:rsidRPr="00E57F3C">
        <w:rPr>
          <w:noProof/>
          <w:color w:val="000000"/>
          <w:spacing w:val="-1"/>
          <w:sz w:val="22"/>
          <w:szCs w:val="22"/>
          <w:lang w:val="es-ES_tradnl"/>
        </w:rPr>
        <w:t xml:space="preserve">var </w:t>
      </w:r>
      <w:r w:rsidRPr="00E57F3C">
        <w:rPr>
          <w:noProof/>
          <w:color w:val="000000"/>
          <w:sz w:val="22"/>
          <w:szCs w:val="22"/>
          <w:lang w:val="es-ES_tradnl"/>
        </w:rPr>
        <w:t xml:space="preserve">palielināt </w:t>
      </w:r>
      <w:r w:rsidRPr="00E57F3C">
        <w:rPr>
          <w:noProof/>
          <w:color w:val="000000"/>
          <w:spacing w:val="-1"/>
          <w:sz w:val="22"/>
          <w:szCs w:val="22"/>
          <w:lang w:val="es-ES_tradnl"/>
        </w:rPr>
        <w:t xml:space="preserve">dzemdes </w:t>
      </w:r>
      <w:r w:rsidRPr="00E57F3C">
        <w:rPr>
          <w:noProof/>
          <w:color w:val="000000"/>
          <w:sz w:val="22"/>
          <w:szCs w:val="22"/>
          <w:lang w:val="es-ES_tradnl"/>
        </w:rPr>
        <w:t>saraušanos un radīt pretēju tokolītiskās terapijas efektu.</w:t>
      </w:r>
    </w:p>
    <w:p w14:paraId="41EBCE27" w14:textId="77777777" w:rsidR="00A023C2" w:rsidRPr="00E57F3C" w:rsidRDefault="00A023C2" w:rsidP="00A023C2">
      <w:pPr>
        <w:spacing w:line="228" w:lineRule="exact"/>
        <w:jc w:val="left"/>
        <w:rPr>
          <w:sz w:val="22"/>
          <w:szCs w:val="22"/>
          <w:lang w:val="es-ES_tradnl"/>
        </w:rPr>
      </w:pPr>
    </w:p>
    <w:p w14:paraId="0E5078E0" w14:textId="43D03235" w:rsidR="00A023C2" w:rsidRPr="00E57F3C" w:rsidRDefault="00A023C2" w:rsidP="00A023C2">
      <w:pPr>
        <w:spacing w:line="290" w:lineRule="exact"/>
        <w:jc w:val="left"/>
        <w:rPr>
          <w:sz w:val="22"/>
          <w:szCs w:val="22"/>
          <w:lang w:val="es-ES_tradnl"/>
        </w:rPr>
      </w:pPr>
      <w:r w:rsidRPr="00E57F3C">
        <w:rPr>
          <w:noProof/>
          <w:color w:val="000000"/>
          <w:sz w:val="22"/>
          <w:szCs w:val="22"/>
          <w:lang w:val="es-ES_tradnl"/>
        </w:rPr>
        <w:t xml:space="preserve">Atozibāna klīniskajos pētījumos netika novērota </w:t>
      </w:r>
      <w:r w:rsidRPr="00E57F3C">
        <w:rPr>
          <w:noProof/>
          <w:color w:val="000000"/>
          <w:spacing w:val="-1"/>
          <w:sz w:val="22"/>
          <w:szCs w:val="22"/>
          <w:lang w:val="es-ES_tradnl"/>
        </w:rPr>
        <w:t xml:space="preserve">ietekme </w:t>
      </w:r>
      <w:r w:rsidRPr="00E57F3C">
        <w:rPr>
          <w:noProof/>
          <w:color w:val="000000"/>
          <w:sz w:val="22"/>
          <w:szCs w:val="22"/>
          <w:lang w:val="es-ES_tradnl"/>
        </w:rPr>
        <w:t xml:space="preserve">uz </w:t>
      </w:r>
      <w:r w:rsidR="00964D7D">
        <w:rPr>
          <w:noProof/>
          <w:color w:val="000000"/>
          <w:sz w:val="22"/>
          <w:szCs w:val="22"/>
          <w:lang w:val="es-ES_tradnl"/>
        </w:rPr>
        <w:t>barošanu ar krūti</w:t>
      </w:r>
      <w:r w:rsidRPr="00E57F3C">
        <w:rPr>
          <w:noProof/>
          <w:color w:val="000000"/>
          <w:sz w:val="22"/>
          <w:szCs w:val="22"/>
          <w:lang w:val="es-ES_tradnl"/>
        </w:rPr>
        <w:t xml:space="preserve">. </w:t>
      </w:r>
      <w:r w:rsidRPr="00E57F3C">
        <w:rPr>
          <w:noProof/>
          <w:color w:val="000000"/>
          <w:spacing w:val="-2"/>
          <w:sz w:val="22"/>
          <w:szCs w:val="22"/>
          <w:lang w:val="es-ES_tradnl"/>
        </w:rPr>
        <w:t xml:space="preserve">Ir </w:t>
      </w:r>
      <w:r w:rsidRPr="00E57F3C">
        <w:rPr>
          <w:noProof/>
          <w:color w:val="000000"/>
          <w:sz w:val="22"/>
          <w:szCs w:val="22"/>
          <w:lang w:val="es-ES_tradnl"/>
        </w:rPr>
        <w:t xml:space="preserve">pierādīts, </w:t>
      </w:r>
      <w:r w:rsidRPr="00E57F3C">
        <w:rPr>
          <w:noProof/>
          <w:color w:val="000000"/>
          <w:spacing w:val="-1"/>
          <w:sz w:val="22"/>
          <w:szCs w:val="22"/>
          <w:lang w:val="es-ES_tradnl"/>
        </w:rPr>
        <w:t xml:space="preserve">ka </w:t>
      </w:r>
      <w:r w:rsidR="00964D7D">
        <w:rPr>
          <w:noProof/>
          <w:color w:val="000000"/>
          <w:sz w:val="22"/>
          <w:szCs w:val="22"/>
          <w:lang w:val="es-ES_tradnl"/>
        </w:rPr>
        <w:t>mātēm, kuras baro bērnu ar krūti,</w:t>
      </w:r>
      <w:r w:rsidR="00964D7D" w:rsidRPr="00E57F3C">
        <w:rPr>
          <w:noProof/>
          <w:color w:val="000000"/>
          <w:sz w:val="22"/>
          <w:szCs w:val="22"/>
          <w:lang w:val="es-ES_tradnl"/>
        </w:rPr>
        <w:t xml:space="preserve"> </w:t>
      </w:r>
      <w:r w:rsidRPr="00E57F3C">
        <w:rPr>
          <w:noProof/>
          <w:color w:val="000000"/>
          <w:sz w:val="22"/>
          <w:szCs w:val="22"/>
          <w:lang w:val="es-ES_tradnl"/>
        </w:rPr>
        <w:t>neliels</w:t>
      </w:r>
      <w:r w:rsidR="00A70FB1">
        <w:rPr>
          <w:noProof/>
          <w:color w:val="000000"/>
          <w:sz w:val="22"/>
          <w:szCs w:val="22"/>
          <w:lang w:val="es-ES_tradnl"/>
        </w:rPr>
        <w:t xml:space="preserve"> </w:t>
      </w:r>
      <w:r w:rsidRPr="00E57F3C">
        <w:rPr>
          <w:noProof/>
          <w:color w:val="000000"/>
          <w:sz w:val="22"/>
          <w:szCs w:val="22"/>
          <w:lang w:val="es-ES_tradnl"/>
        </w:rPr>
        <w:t>atozibāna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szCs w:val="22"/>
          <w:lang w:val="es-ES_tradnl"/>
        </w:rPr>
        <w:t>daudzums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no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szCs w:val="22"/>
          <w:lang w:val="es-ES_tradnl"/>
        </w:rPr>
        <w:t>plazmas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nokļūst</w:t>
      </w:r>
      <w:r w:rsidRPr="00E57F3C">
        <w:rPr>
          <w:noProof/>
          <w:color w:val="000000"/>
          <w:spacing w:val="5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mātes</w:t>
      </w:r>
      <w:r w:rsidRPr="00E57F3C">
        <w:rPr>
          <w:noProof/>
          <w:color w:val="000000"/>
          <w:spacing w:val="3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pienā.</w:t>
      </w:r>
    </w:p>
    <w:p w14:paraId="4039E086" w14:textId="77777777" w:rsidR="00A023C2" w:rsidRPr="00E57F3C" w:rsidRDefault="00A023C2" w:rsidP="00A023C2">
      <w:pPr>
        <w:spacing w:line="228" w:lineRule="exact"/>
        <w:jc w:val="left"/>
        <w:rPr>
          <w:sz w:val="22"/>
          <w:szCs w:val="22"/>
          <w:lang w:val="es-ES_tradnl"/>
        </w:rPr>
      </w:pPr>
    </w:p>
    <w:p w14:paraId="07674289" w14:textId="77777777" w:rsidR="009700A0" w:rsidRPr="00E57F3C" w:rsidRDefault="009700A0" w:rsidP="009700A0">
      <w:pPr>
        <w:spacing w:line="228" w:lineRule="exact"/>
        <w:jc w:val="left"/>
        <w:rPr>
          <w:b/>
          <w:sz w:val="22"/>
          <w:szCs w:val="22"/>
          <w:lang w:val="es-ES_tradnl"/>
        </w:rPr>
      </w:pPr>
      <w:r w:rsidRPr="00E57F3C">
        <w:rPr>
          <w:b/>
          <w:sz w:val="22"/>
          <w:szCs w:val="22"/>
          <w:lang w:val="es-ES_tradnl"/>
        </w:rPr>
        <w:t>Fertilitāte</w:t>
      </w:r>
    </w:p>
    <w:p w14:paraId="1F702AAF" w14:textId="77777777" w:rsidR="00A023C2" w:rsidRPr="00E57F3C" w:rsidRDefault="00A023C2" w:rsidP="00A023C2">
      <w:pPr>
        <w:spacing w:line="290" w:lineRule="exact"/>
        <w:jc w:val="left"/>
        <w:rPr>
          <w:noProof/>
          <w:color w:val="000000"/>
          <w:sz w:val="22"/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Embriofetālas toksicitātes pētījumos nav pierādīta atozibāna toksiska ietekme. Nav veikti pētījumi par auglību un agrīnu embrionālo at</w:t>
      </w:r>
      <w:r w:rsidR="00A92BB5" w:rsidRPr="00E57F3C">
        <w:rPr>
          <w:noProof/>
          <w:color w:val="000000"/>
          <w:sz w:val="22"/>
          <w:lang w:val="es-ES_tradnl"/>
        </w:rPr>
        <w:t>tīstību (skatīt 5.3. apakšpunktu</w:t>
      </w:r>
      <w:r w:rsidRPr="00E57F3C">
        <w:rPr>
          <w:noProof/>
          <w:color w:val="000000"/>
          <w:sz w:val="22"/>
          <w:lang w:val="es-ES_tradnl"/>
        </w:rPr>
        <w:t>).</w:t>
      </w:r>
    </w:p>
    <w:p w14:paraId="2D2235CC" w14:textId="77777777" w:rsidR="00A023C2" w:rsidRPr="00E57F3C" w:rsidRDefault="00A023C2" w:rsidP="00A023C2">
      <w:pPr>
        <w:spacing w:line="229" w:lineRule="exact"/>
        <w:jc w:val="left"/>
        <w:rPr>
          <w:sz w:val="22"/>
          <w:szCs w:val="22"/>
          <w:lang w:val="es-ES_tradnl"/>
        </w:rPr>
      </w:pPr>
    </w:p>
    <w:p w14:paraId="14768BC2" w14:textId="77777777" w:rsidR="00A023C2" w:rsidRPr="00E57F3C" w:rsidRDefault="00A023C2" w:rsidP="00A023C2">
      <w:pPr>
        <w:tabs>
          <w:tab w:val="left" w:pos="627"/>
        </w:tabs>
        <w:spacing w:line="294" w:lineRule="exact"/>
        <w:jc w:val="left"/>
        <w:rPr>
          <w:b/>
          <w:noProof/>
          <w:color w:val="000000"/>
          <w:sz w:val="22"/>
          <w:lang w:val="es-ES_tradnl"/>
        </w:rPr>
      </w:pPr>
      <w:r w:rsidRPr="00E57F3C">
        <w:rPr>
          <w:b/>
          <w:noProof/>
          <w:color w:val="000000"/>
          <w:sz w:val="22"/>
          <w:lang w:val="es-ES_tradnl"/>
        </w:rPr>
        <w:t>4.7.</w:t>
      </w:r>
      <w:r w:rsidRPr="00E57F3C">
        <w:rPr>
          <w:b/>
          <w:noProof/>
          <w:color w:val="000000"/>
          <w:sz w:val="22"/>
          <w:lang w:val="es-ES_tradnl"/>
        </w:rPr>
        <w:tab/>
        <w:t>Ietekme uz spēju vadīt transportlīdzekļus un apkalpot mehānismus</w:t>
      </w:r>
    </w:p>
    <w:p w14:paraId="22DC513E" w14:textId="77777777" w:rsidR="00A023C2" w:rsidRPr="00E57F3C" w:rsidRDefault="00A023C2" w:rsidP="00A023C2">
      <w:pPr>
        <w:spacing w:line="223" w:lineRule="exact"/>
        <w:jc w:val="left"/>
        <w:rPr>
          <w:b/>
          <w:noProof/>
          <w:color w:val="000000"/>
          <w:sz w:val="22"/>
          <w:lang w:val="es-ES_tradnl"/>
        </w:rPr>
      </w:pPr>
    </w:p>
    <w:p w14:paraId="7925811A" w14:textId="77777777" w:rsidR="00A023C2" w:rsidRPr="00E57F3C" w:rsidRDefault="00A023C2" w:rsidP="00A023C2">
      <w:pPr>
        <w:spacing w:line="290" w:lineRule="exact"/>
        <w:jc w:val="left"/>
        <w:rPr>
          <w:sz w:val="22"/>
          <w:szCs w:val="22"/>
          <w:lang w:val="es-ES_tradnl"/>
        </w:rPr>
      </w:pPr>
      <w:r w:rsidRPr="00E57F3C">
        <w:rPr>
          <w:noProof/>
          <w:color w:val="000000"/>
          <w:sz w:val="22"/>
          <w:szCs w:val="22"/>
          <w:lang w:val="es-ES_tradnl"/>
        </w:rPr>
        <w:t>Nav</w:t>
      </w:r>
      <w:r w:rsidRPr="00E57F3C">
        <w:rPr>
          <w:noProof/>
          <w:color w:val="000000"/>
          <w:spacing w:val="2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piemērojama.</w:t>
      </w:r>
    </w:p>
    <w:p w14:paraId="2ED6AA86" w14:textId="77777777" w:rsidR="00A023C2" w:rsidRPr="00E57F3C" w:rsidRDefault="00A023C2" w:rsidP="00A023C2">
      <w:pPr>
        <w:spacing w:line="229" w:lineRule="exact"/>
        <w:jc w:val="left"/>
        <w:rPr>
          <w:sz w:val="22"/>
          <w:szCs w:val="22"/>
          <w:lang w:val="es-ES_tradnl"/>
        </w:rPr>
      </w:pPr>
    </w:p>
    <w:p w14:paraId="7C5895B1" w14:textId="77777777" w:rsidR="00A023C2" w:rsidRPr="00E57F3C" w:rsidRDefault="00A023C2" w:rsidP="00A023C2">
      <w:pPr>
        <w:tabs>
          <w:tab w:val="left" w:pos="627"/>
        </w:tabs>
        <w:spacing w:line="294" w:lineRule="exact"/>
        <w:jc w:val="left"/>
        <w:rPr>
          <w:b/>
          <w:noProof/>
          <w:color w:val="000000"/>
          <w:sz w:val="22"/>
          <w:lang w:val="es-ES_tradnl"/>
        </w:rPr>
      </w:pPr>
      <w:r w:rsidRPr="00E57F3C">
        <w:rPr>
          <w:b/>
          <w:noProof/>
          <w:color w:val="000000"/>
          <w:sz w:val="22"/>
          <w:lang w:val="es-ES_tradnl"/>
        </w:rPr>
        <w:t>4.8.</w:t>
      </w:r>
      <w:r w:rsidRPr="00E57F3C">
        <w:rPr>
          <w:b/>
          <w:noProof/>
          <w:color w:val="000000"/>
          <w:sz w:val="22"/>
          <w:lang w:val="es-ES_tradnl"/>
        </w:rPr>
        <w:tab/>
        <w:t>Nevēlamās blakusparādības</w:t>
      </w:r>
    </w:p>
    <w:p w14:paraId="6D739E49" w14:textId="77777777" w:rsidR="00A023C2" w:rsidRPr="00E57F3C" w:rsidRDefault="00A023C2" w:rsidP="00A023C2">
      <w:pPr>
        <w:spacing w:line="223" w:lineRule="exact"/>
        <w:jc w:val="left"/>
        <w:rPr>
          <w:b/>
          <w:noProof/>
          <w:color w:val="000000"/>
          <w:sz w:val="22"/>
          <w:lang w:val="es-ES_tradnl"/>
        </w:rPr>
      </w:pPr>
    </w:p>
    <w:p w14:paraId="078C4172" w14:textId="6ACFD41C" w:rsidR="00A023C2" w:rsidRPr="00E57F3C" w:rsidRDefault="00A023C2" w:rsidP="008658B1">
      <w:pPr>
        <w:spacing w:line="290" w:lineRule="exact"/>
        <w:jc w:val="left"/>
        <w:rPr>
          <w:noProof/>
          <w:color w:val="000000"/>
          <w:sz w:val="22"/>
          <w:szCs w:val="22"/>
          <w:lang w:val="es-ES_tradnl"/>
        </w:rPr>
      </w:pPr>
      <w:r w:rsidRPr="00E57F3C">
        <w:rPr>
          <w:noProof/>
          <w:color w:val="000000"/>
          <w:sz w:val="22"/>
          <w:szCs w:val="22"/>
          <w:lang w:val="es-ES_tradnl"/>
        </w:rPr>
        <w:t>Atozibāna klīnisk</w:t>
      </w:r>
      <w:r w:rsidR="00905E6F">
        <w:rPr>
          <w:noProof/>
          <w:color w:val="000000"/>
          <w:sz w:val="22"/>
          <w:szCs w:val="22"/>
          <w:lang w:val="es-ES_tradnl"/>
        </w:rPr>
        <w:t>o</w:t>
      </w:r>
      <w:r w:rsidRPr="00E57F3C">
        <w:rPr>
          <w:noProof/>
          <w:color w:val="000000"/>
          <w:sz w:val="22"/>
          <w:szCs w:val="22"/>
          <w:lang w:val="es-ES_tradnl"/>
        </w:rPr>
        <w:t> pētījumu laikā ir aprakstītas iespējam</w:t>
      </w:r>
      <w:r w:rsidR="00905E6F">
        <w:rPr>
          <w:noProof/>
          <w:color w:val="000000"/>
          <w:sz w:val="22"/>
          <w:szCs w:val="22"/>
          <w:lang w:val="es-ES_tradnl"/>
        </w:rPr>
        <w:t>ā</w:t>
      </w:r>
      <w:r w:rsidRPr="00E57F3C">
        <w:rPr>
          <w:noProof/>
          <w:color w:val="000000"/>
          <w:sz w:val="22"/>
          <w:szCs w:val="22"/>
          <w:lang w:val="es-ES_tradnl"/>
        </w:rPr>
        <w:t>s nevēlam</w:t>
      </w:r>
      <w:r w:rsidR="00905E6F">
        <w:rPr>
          <w:noProof/>
          <w:color w:val="000000"/>
          <w:sz w:val="22"/>
          <w:szCs w:val="22"/>
          <w:lang w:val="es-ES_tradnl"/>
        </w:rPr>
        <w:t>ā</w:t>
      </w:r>
      <w:r w:rsidRPr="00E57F3C">
        <w:rPr>
          <w:noProof/>
          <w:color w:val="000000"/>
          <w:sz w:val="22"/>
          <w:szCs w:val="22"/>
          <w:lang w:val="es-ES_tradnl"/>
        </w:rPr>
        <w:t>s blakusparādības mātēm.</w:t>
      </w:r>
    </w:p>
    <w:p w14:paraId="2AB76DAF" w14:textId="77777777" w:rsidR="00A023C2" w:rsidRPr="00E57F3C" w:rsidRDefault="00A023C2" w:rsidP="008658B1">
      <w:pPr>
        <w:spacing w:line="259" w:lineRule="exact"/>
        <w:jc w:val="left"/>
        <w:rPr>
          <w:noProof/>
          <w:color w:val="000000"/>
          <w:sz w:val="22"/>
          <w:szCs w:val="22"/>
          <w:lang w:val="es-ES_tradnl"/>
        </w:rPr>
      </w:pPr>
      <w:r w:rsidRPr="00E57F3C">
        <w:rPr>
          <w:noProof/>
          <w:color w:val="000000"/>
          <w:sz w:val="22"/>
          <w:szCs w:val="22"/>
          <w:lang w:val="es-ES_tradnl"/>
        </w:rPr>
        <w:t>Kopumā nevēlamas blakusparādības bija 48% ar atozibānu ārstēto pacienšu. Novērotās nevēlamās</w:t>
      </w:r>
    </w:p>
    <w:p w14:paraId="59F7A00C" w14:textId="77777777" w:rsidR="00A023C2" w:rsidRPr="00E57F3C" w:rsidRDefault="00A023C2" w:rsidP="008658B1">
      <w:pPr>
        <w:spacing w:line="259" w:lineRule="exact"/>
        <w:jc w:val="left"/>
        <w:rPr>
          <w:noProof/>
          <w:color w:val="000000"/>
          <w:sz w:val="22"/>
          <w:szCs w:val="22"/>
          <w:lang w:val="es-ES_tradnl"/>
        </w:rPr>
      </w:pPr>
      <w:r w:rsidRPr="00E57F3C">
        <w:rPr>
          <w:noProof/>
          <w:color w:val="000000"/>
          <w:sz w:val="22"/>
          <w:szCs w:val="22"/>
          <w:lang w:val="es-ES_tradnl"/>
        </w:rPr>
        <w:t>blakusparādības lielākoties bija vieglas. Visbiežāk sastopamā blakusparādība mātēm ir nelabums</w:t>
      </w:r>
    </w:p>
    <w:p w14:paraId="0BC3E586" w14:textId="77777777" w:rsidR="00A023C2" w:rsidRPr="00E57F3C" w:rsidRDefault="00A023C2" w:rsidP="008658B1">
      <w:pPr>
        <w:spacing w:line="239" w:lineRule="exact"/>
        <w:jc w:val="left"/>
        <w:rPr>
          <w:noProof/>
          <w:color w:val="000000"/>
          <w:sz w:val="22"/>
          <w:szCs w:val="22"/>
          <w:lang w:val="es-ES_tradnl"/>
        </w:rPr>
      </w:pPr>
      <w:r w:rsidRPr="00E57F3C">
        <w:rPr>
          <w:noProof/>
          <w:color w:val="000000"/>
          <w:sz w:val="22"/>
          <w:szCs w:val="22"/>
          <w:lang w:val="es-ES_tradnl"/>
        </w:rPr>
        <w:t>(14%).</w:t>
      </w:r>
    </w:p>
    <w:p w14:paraId="7548EE23" w14:textId="77777777" w:rsidR="00A023C2" w:rsidRPr="00E57F3C" w:rsidRDefault="00A023C2" w:rsidP="008658B1">
      <w:pPr>
        <w:spacing w:line="290" w:lineRule="exact"/>
        <w:jc w:val="left"/>
        <w:rPr>
          <w:sz w:val="22"/>
          <w:szCs w:val="22"/>
          <w:lang w:val="es-ES_tradnl"/>
        </w:rPr>
      </w:pPr>
    </w:p>
    <w:p w14:paraId="09E4B838" w14:textId="77777777" w:rsidR="0081391F" w:rsidRPr="00E57F3C" w:rsidRDefault="0081391F" w:rsidP="008658B1">
      <w:pPr>
        <w:spacing w:line="290" w:lineRule="exact"/>
        <w:jc w:val="left"/>
        <w:rPr>
          <w:sz w:val="22"/>
          <w:szCs w:val="22"/>
          <w:lang w:val="es-ES_tradnl"/>
        </w:rPr>
      </w:pPr>
      <w:r w:rsidRPr="00E57F3C">
        <w:rPr>
          <w:noProof/>
          <w:color w:val="000000"/>
          <w:sz w:val="22"/>
          <w:szCs w:val="22"/>
          <w:lang w:val="es-ES_tradnl"/>
        </w:rPr>
        <w:t>Klīniskajos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pētījumos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nav</w:t>
      </w:r>
      <w:r w:rsidRPr="00E57F3C">
        <w:rPr>
          <w:noProof/>
          <w:color w:val="000000"/>
          <w:spacing w:val="2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konstatētas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atozibāna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specifiskas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nevēlamas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blakusparādības</w:t>
      </w:r>
    </w:p>
    <w:p w14:paraId="7A6A2B71" w14:textId="746CAA28" w:rsidR="0081391F" w:rsidRPr="00E57F3C" w:rsidRDefault="0081391F" w:rsidP="008658B1">
      <w:pPr>
        <w:spacing w:line="259" w:lineRule="exact"/>
        <w:jc w:val="left"/>
        <w:rPr>
          <w:sz w:val="22"/>
          <w:szCs w:val="22"/>
          <w:lang w:val="es-ES_tradnl"/>
        </w:rPr>
      </w:pPr>
      <w:r w:rsidRPr="00E57F3C">
        <w:rPr>
          <w:noProof/>
          <w:color w:val="000000"/>
          <w:sz w:val="22"/>
          <w:szCs w:val="22"/>
          <w:lang w:val="es-ES_tradnl"/>
        </w:rPr>
        <w:t>jaundzimušiem.</w:t>
      </w:r>
      <w:r w:rsidR="00857CA1" w:rsidRPr="00E57F3C">
        <w:rPr>
          <w:noProof/>
          <w:color w:val="000000"/>
          <w:sz w:val="22"/>
          <w:szCs w:val="22"/>
          <w:lang w:val="es-ES_tradnl"/>
        </w:rPr>
        <w:t xml:space="preserve"> </w:t>
      </w:r>
      <w:r w:rsidRPr="00E57F3C">
        <w:rPr>
          <w:noProof/>
          <w:color w:val="000000"/>
          <w:sz w:val="22"/>
          <w:szCs w:val="22"/>
          <w:lang w:val="es-ES_tradnl"/>
        </w:rPr>
        <w:t>Bērniem</w:t>
      </w:r>
      <w:r w:rsidR="00857CA1" w:rsidRPr="00E57F3C">
        <w:rPr>
          <w:noProof/>
          <w:color w:val="000000"/>
          <w:sz w:val="22"/>
          <w:szCs w:val="22"/>
          <w:lang w:val="es-ES_tradnl"/>
        </w:rPr>
        <w:t xml:space="preserve"> </w:t>
      </w:r>
      <w:r w:rsidRPr="00E57F3C">
        <w:rPr>
          <w:noProof/>
          <w:color w:val="000000"/>
          <w:sz w:val="22"/>
          <w:szCs w:val="22"/>
          <w:lang w:val="es-ES_tradnl"/>
        </w:rPr>
        <w:t>blak</w:t>
      </w:r>
      <w:r w:rsidR="003F1E42">
        <w:rPr>
          <w:noProof/>
          <w:color w:val="000000"/>
          <w:sz w:val="22"/>
          <w:szCs w:val="22"/>
          <w:lang w:val="es-ES_tradnl"/>
        </w:rPr>
        <w:t>u</w:t>
      </w:r>
      <w:r w:rsidRPr="00E57F3C">
        <w:rPr>
          <w:noProof/>
          <w:color w:val="000000"/>
          <w:sz w:val="22"/>
          <w:szCs w:val="22"/>
          <w:lang w:val="es-ES_tradnl"/>
        </w:rPr>
        <w:t>s</w:t>
      </w:r>
      <w:r w:rsidR="003F1E42">
        <w:rPr>
          <w:noProof/>
          <w:color w:val="000000"/>
          <w:sz w:val="22"/>
          <w:szCs w:val="22"/>
          <w:lang w:val="es-ES_tradnl"/>
        </w:rPr>
        <w:t>parādības</w:t>
      </w:r>
      <w:r w:rsidR="00857CA1" w:rsidRPr="00E57F3C">
        <w:rPr>
          <w:noProof/>
          <w:color w:val="000000"/>
          <w:sz w:val="22"/>
          <w:szCs w:val="22"/>
          <w:lang w:val="es-ES_tradnl"/>
        </w:rPr>
        <w:t xml:space="preserve"> </w:t>
      </w:r>
      <w:r w:rsidRPr="00E57F3C">
        <w:rPr>
          <w:noProof/>
          <w:color w:val="000000"/>
          <w:sz w:val="22"/>
          <w:szCs w:val="22"/>
          <w:lang w:val="es-ES_tradnl"/>
        </w:rPr>
        <w:t>bija</w:t>
      </w:r>
      <w:r w:rsidR="00857CA1" w:rsidRPr="00E57F3C">
        <w:rPr>
          <w:noProof/>
          <w:color w:val="000000"/>
          <w:sz w:val="22"/>
          <w:szCs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szCs w:val="22"/>
          <w:lang w:val="es-ES_tradnl"/>
        </w:rPr>
        <w:t>normas</w:t>
      </w:r>
      <w:r w:rsidR="00857CA1" w:rsidRPr="00E57F3C">
        <w:rPr>
          <w:noProof/>
          <w:color w:val="000000"/>
          <w:spacing w:val="-1"/>
          <w:sz w:val="22"/>
          <w:szCs w:val="22"/>
          <w:lang w:val="es-ES_tradnl"/>
        </w:rPr>
        <w:t xml:space="preserve"> </w:t>
      </w:r>
      <w:r w:rsidRPr="00E57F3C">
        <w:rPr>
          <w:noProof/>
          <w:color w:val="000000"/>
          <w:sz w:val="22"/>
          <w:szCs w:val="22"/>
          <w:lang w:val="es-ES_tradnl"/>
        </w:rPr>
        <w:t>robežās,</w:t>
      </w:r>
      <w:r w:rsidR="00857CA1" w:rsidRPr="00E57F3C">
        <w:rPr>
          <w:noProof/>
          <w:color w:val="000000"/>
          <w:sz w:val="22"/>
          <w:szCs w:val="22"/>
          <w:lang w:val="es-ES_tradnl"/>
        </w:rPr>
        <w:t xml:space="preserve"> </w:t>
      </w:r>
      <w:r w:rsidRPr="00E57F3C">
        <w:rPr>
          <w:noProof/>
          <w:color w:val="000000"/>
          <w:sz w:val="22"/>
          <w:szCs w:val="22"/>
          <w:lang w:val="es-ES_tradnl"/>
        </w:rPr>
        <w:t>un</w:t>
      </w:r>
      <w:r w:rsidR="00857CA1" w:rsidRPr="00E57F3C">
        <w:rPr>
          <w:noProof/>
          <w:color w:val="000000"/>
          <w:sz w:val="22"/>
          <w:szCs w:val="22"/>
          <w:lang w:val="es-ES_tradnl"/>
        </w:rPr>
        <w:t xml:space="preserve"> </w:t>
      </w:r>
      <w:r w:rsidRPr="00E57F3C">
        <w:rPr>
          <w:noProof/>
          <w:color w:val="000000"/>
          <w:sz w:val="22"/>
          <w:szCs w:val="22"/>
          <w:lang w:val="es-ES_tradnl"/>
        </w:rPr>
        <w:t>to</w:t>
      </w:r>
      <w:r w:rsidR="00857CA1" w:rsidRPr="00E57F3C">
        <w:rPr>
          <w:noProof/>
          <w:color w:val="000000"/>
          <w:sz w:val="22"/>
          <w:szCs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szCs w:val="22"/>
          <w:lang w:val="es-ES_tradnl"/>
        </w:rPr>
        <w:t>biežums</w:t>
      </w:r>
      <w:r w:rsidR="00857CA1" w:rsidRPr="00E57F3C">
        <w:rPr>
          <w:noProof/>
          <w:color w:val="000000"/>
          <w:spacing w:val="-1"/>
          <w:sz w:val="22"/>
          <w:szCs w:val="22"/>
          <w:lang w:val="es-ES_tradnl"/>
        </w:rPr>
        <w:t xml:space="preserve"> </w:t>
      </w:r>
      <w:r w:rsidRPr="00E57F3C">
        <w:rPr>
          <w:noProof/>
          <w:color w:val="000000"/>
          <w:sz w:val="22"/>
          <w:szCs w:val="22"/>
          <w:lang w:val="es-ES_tradnl"/>
        </w:rPr>
        <w:t>bija</w:t>
      </w:r>
      <w:r w:rsidR="00857CA1" w:rsidRPr="00E57F3C">
        <w:rPr>
          <w:noProof/>
          <w:color w:val="000000"/>
          <w:sz w:val="22"/>
          <w:szCs w:val="22"/>
          <w:lang w:val="es-ES_tradnl"/>
        </w:rPr>
        <w:t xml:space="preserve"> </w:t>
      </w:r>
      <w:r w:rsidRPr="00E57F3C">
        <w:rPr>
          <w:noProof/>
          <w:color w:val="000000"/>
          <w:sz w:val="22"/>
          <w:szCs w:val="22"/>
          <w:lang w:val="es-ES_tradnl"/>
        </w:rPr>
        <w:t>līdzīgs</w:t>
      </w:r>
      <w:r w:rsidR="00857CA1" w:rsidRPr="00E57F3C">
        <w:rPr>
          <w:noProof/>
          <w:color w:val="000000"/>
          <w:sz w:val="22"/>
          <w:szCs w:val="22"/>
          <w:lang w:val="es-ES_tradnl"/>
        </w:rPr>
        <w:t xml:space="preserve"> </w:t>
      </w:r>
      <w:r w:rsidRPr="00E57F3C">
        <w:rPr>
          <w:noProof/>
          <w:color w:val="000000"/>
          <w:sz w:val="22"/>
          <w:szCs w:val="22"/>
          <w:lang w:val="es-ES_tradnl"/>
        </w:rPr>
        <w:t>placebo</w:t>
      </w:r>
      <w:r w:rsidR="00857CA1" w:rsidRPr="00E57F3C">
        <w:rPr>
          <w:noProof/>
          <w:color w:val="000000"/>
          <w:sz w:val="22"/>
          <w:szCs w:val="22"/>
          <w:lang w:val="es-ES_tradnl"/>
        </w:rPr>
        <w:t xml:space="preserve"> </w:t>
      </w:r>
      <w:r w:rsidRPr="00E57F3C">
        <w:rPr>
          <w:noProof/>
          <w:color w:val="000000"/>
          <w:sz w:val="22"/>
          <w:szCs w:val="22"/>
          <w:lang w:val="es-ES_tradnl"/>
        </w:rPr>
        <w:t>un</w:t>
      </w:r>
      <w:r w:rsidR="008658B1" w:rsidRPr="00E57F3C">
        <w:rPr>
          <w:noProof/>
          <w:color w:val="000000"/>
          <w:sz w:val="22"/>
          <w:szCs w:val="22"/>
          <w:lang w:val="es-ES_tradnl"/>
        </w:rPr>
        <w:t> </w:t>
      </w:r>
      <w:r w:rsidR="00BE5832" w:rsidRPr="00E57F3C">
        <w:rPr>
          <w:noProof/>
          <w:color w:val="000000"/>
          <w:spacing w:val="-11"/>
          <w:sz w:val="22"/>
          <w:szCs w:val="22"/>
          <w:lang w:val="es-ES_tradnl"/>
        </w:rPr>
        <w:t>beta</w:t>
      </w:r>
      <w:r w:rsidR="00857CA1" w:rsidRPr="00E57F3C">
        <w:rPr>
          <w:noProof/>
          <w:color w:val="000000"/>
          <w:spacing w:val="-11"/>
          <w:sz w:val="22"/>
          <w:szCs w:val="22"/>
          <w:lang w:val="es-ES_tradnl"/>
        </w:rPr>
        <w:t>-</w:t>
      </w:r>
      <w:r w:rsidRPr="00E57F3C">
        <w:rPr>
          <w:noProof/>
          <w:color w:val="000000"/>
          <w:spacing w:val="-1"/>
          <w:sz w:val="22"/>
          <w:szCs w:val="22"/>
          <w:lang w:val="es-ES_tradnl"/>
        </w:rPr>
        <w:t>mimētisku</w:t>
      </w:r>
      <w:r w:rsidR="008658B1" w:rsidRPr="00E57F3C">
        <w:rPr>
          <w:noProof/>
          <w:color w:val="000000"/>
          <w:spacing w:val="-1"/>
          <w:sz w:val="22"/>
          <w:szCs w:val="22"/>
          <w:lang w:val="es-ES_tradnl"/>
        </w:rPr>
        <w:t xml:space="preserve"> </w:t>
      </w:r>
      <w:r w:rsidRPr="00E57F3C">
        <w:rPr>
          <w:noProof/>
          <w:color w:val="000000"/>
          <w:sz w:val="22"/>
          <w:szCs w:val="22"/>
          <w:lang w:val="es-ES_tradnl"/>
        </w:rPr>
        <w:t>līdzekļu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lietotāju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grupās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konstatētajam.</w:t>
      </w:r>
    </w:p>
    <w:p w14:paraId="56118F00" w14:textId="77777777" w:rsidR="0081391F" w:rsidRPr="00E57F3C" w:rsidRDefault="0081391F" w:rsidP="008658B1">
      <w:pPr>
        <w:spacing w:line="228" w:lineRule="exact"/>
        <w:jc w:val="left"/>
        <w:rPr>
          <w:sz w:val="22"/>
          <w:szCs w:val="22"/>
          <w:lang w:val="es-ES_tradnl"/>
        </w:rPr>
      </w:pPr>
    </w:p>
    <w:p w14:paraId="7AA7E410" w14:textId="77777777" w:rsidR="0081391F" w:rsidRPr="00E57F3C" w:rsidRDefault="0081391F" w:rsidP="008658B1">
      <w:pPr>
        <w:spacing w:line="290" w:lineRule="exact"/>
        <w:jc w:val="left"/>
        <w:rPr>
          <w:sz w:val="22"/>
          <w:szCs w:val="22"/>
          <w:lang w:val="es-ES_tradnl"/>
        </w:rPr>
      </w:pPr>
      <w:r w:rsidRPr="00E57F3C">
        <w:rPr>
          <w:noProof/>
          <w:color w:val="000000"/>
          <w:spacing w:val="-1"/>
          <w:sz w:val="22"/>
          <w:szCs w:val="22"/>
          <w:lang w:val="es-ES_tradnl"/>
        </w:rPr>
        <w:t>Zemāk</w:t>
      </w:r>
      <w:r w:rsidRPr="00E57F3C">
        <w:rPr>
          <w:noProof/>
          <w:color w:val="000000"/>
          <w:spacing w:val="2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minēto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szCs w:val="22"/>
          <w:lang w:val="es-ES_tradnl"/>
        </w:rPr>
        <w:t>nevēlamo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blakusparādību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szCs w:val="22"/>
          <w:lang w:val="es-ES_tradnl"/>
        </w:rPr>
        <w:t>biežums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tika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noteikts,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izmantojot</w:t>
      </w:r>
      <w:r w:rsidRPr="00E57F3C">
        <w:rPr>
          <w:noProof/>
          <w:color w:val="000000"/>
          <w:spacing w:val="5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šādu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iedalījumu:</w:t>
      </w:r>
      <w:r w:rsidR="008658B1" w:rsidRPr="00E57F3C">
        <w:rPr>
          <w:noProof/>
          <w:color w:val="000000"/>
          <w:sz w:val="22"/>
          <w:szCs w:val="22"/>
          <w:lang w:val="es-ES_tradnl"/>
        </w:rPr>
        <w:t xml:space="preserve"> </w:t>
      </w:r>
      <w:r w:rsidRPr="00E57F3C">
        <w:rPr>
          <w:noProof/>
          <w:color w:val="000000"/>
          <w:sz w:val="22"/>
          <w:szCs w:val="22"/>
          <w:lang w:val="es-ES_tradnl"/>
        </w:rPr>
        <w:t>ļoti</w:t>
      </w:r>
      <w:r w:rsidR="008658B1" w:rsidRPr="00E57F3C">
        <w:rPr>
          <w:noProof/>
          <w:color w:val="000000"/>
          <w:sz w:val="22"/>
          <w:szCs w:val="22"/>
          <w:lang w:val="es-ES_tradnl"/>
        </w:rPr>
        <w:t xml:space="preserve"> </w:t>
      </w:r>
      <w:r w:rsidRPr="00E57F3C">
        <w:rPr>
          <w:noProof/>
          <w:color w:val="000000"/>
          <w:sz w:val="22"/>
          <w:szCs w:val="22"/>
          <w:lang w:val="es-ES_tradnl"/>
        </w:rPr>
        <w:t>bieži</w:t>
      </w:r>
      <w:r w:rsidR="008658B1" w:rsidRPr="00E57F3C">
        <w:rPr>
          <w:noProof/>
          <w:color w:val="000000"/>
          <w:sz w:val="22"/>
          <w:szCs w:val="22"/>
          <w:lang w:val="es-ES_tradnl"/>
        </w:rPr>
        <w:t xml:space="preserve"> </w:t>
      </w:r>
      <w:r w:rsidRPr="00E57F3C">
        <w:rPr>
          <w:noProof/>
          <w:color w:val="000000"/>
          <w:sz w:val="22"/>
          <w:szCs w:val="22"/>
          <w:lang w:val="es-ES_tradnl"/>
        </w:rPr>
        <w:t>(</w:t>
      </w:r>
      <w:r w:rsidRPr="00E57F3C">
        <w:rPr>
          <w:noProof/>
          <w:color w:val="000000"/>
          <w:position w:val="2"/>
          <w:sz w:val="22"/>
          <w:szCs w:val="22"/>
          <w:lang w:val="es-ES_tradnl"/>
        </w:rPr>
        <w:t>≥</w:t>
      </w:r>
      <w:r w:rsidRPr="00E57F3C">
        <w:rPr>
          <w:noProof/>
          <w:color w:val="000000"/>
          <w:sz w:val="22"/>
          <w:szCs w:val="22"/>
          <w:lang w:val="es-ES_tradnl"/>
        </w:rPr>
        <w:t>1/10);</w:t>
      </w:r>
      <w:r w:rsidR="008658B1" w:rsidRPr="00E57F3C">
        <w:rPr>
          <w:noProof/>
          <w:color w:val="000000"/>
          <w:sz w:val="22"/>
          <w:szCs w:val="22"/>
          <w:lang w:val="es-ES_tradnl"/>
        </w:rPr>
        <w:t xml:space="preserve"> </w:t>
      </w:r>
      <w:r w:rsidRPr="00E57F3C">
        <w:rPr>
          <w:noProof/>
          <w:color w:val="000000"/>
          <w:sz w:val="22"/>
          <w:szCs w:val="22"/>
          <w:lang w:val="es-ES_tradnl"/>
        </w:rPr>
        <w:t>bieži</w:t>
      </w:r>
      <w:r w:rsidR="008658B1" w:rsidRPr="00E57F3C">
        <w:rPr>
          <w:noProof/>
          <w:color w:val="000000"/>
          <w:sz w:val="22"/>
          <w:szCs w:val="22"/>
          <w:lang w:val="es-ES_tradnl"/>
        </w:rPr>
        <w:t xml:space="preserve"> </w:t>
      </w:r>
      <w:r w:rsidRPr="00E57F3C">
        <w:rPr>
          <w:noProof/>
          <w:color w:val="000000"/>
          <w:sz w:val="22"/>
          <w:szCs w:val="22"/>
          <w:lang w:val="es-ES_tradnl"/>
        </w:rPr>
        <w:t>(</w:t>
      </w:r>
      <w:r w:rsidRPr="00E57F3C">
        <w:rPr>
          <w:noProof/>
          <w:color w:val="000000"/>
          <w:position w:val="2"/>
          <w:sz w:val="22"/>
          <w:szCs w:val="22"/>
          <w:lang w:val="es-ES_tradnl"/>
        </w:rPr>
        <w:t>≥</w:t>
      </w:r>
      <w:r w:rsidRPr="00E57F3C">
        <w:rPr>
          <w:noProof/>
          <w:color w:val="000000"/>
          <w:sz w:val="22"/>
          <w:szCs w:val="22"/>
          <w:lang w:val="es-ES_tradnl"/>
        </w:rPr>
        <w:t>1/100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līdz</w:t>
      </w:r>
      <w:r w:rsidRPr="00E57F3C">
        <w:rPr>
          <w:noProof/>
          <w:color w:val="000000"/>
          <w:spacing w:val="2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&lt;1/10);</w:t>
      </w:r>
      <w:r w:rsidR="008658B1" w:rsidRPr="00E57F3C">
        <w:rPr>
          <w:noProof/>
          <w:color w:val="000000"/>
          <w:sz w:val="22"/>
          <w:szCs w:val="22"/>
          <w:lang w:val="es-ES_tradnl"/>
        </w:rPr>
        <w:t xml:space="preserve"> </w:t>
      </w:r>
      <w:r w:rsidRPr="00E57F3C">
        <w:rPr>
          <w:noProof/>
          <w:color w:val="000000"/>
          <w:sz w:val="22"/>
          <w:szCs w:val="22"/>
          <w:lang w:val="es-ES_tradnl"/>
        </w:rPr>
        <w:t>retāk</w:t>
      </w:r>
      <w:r w:rsidR="008658B1" w:rsidRPr="00E57F3C">
        <w:rPr>
          <w:noProof/>
          <w:color w:val="000000"/>
          <w:sz w:val="22"/>
          <w:szCs w:val="22"/>
          <w:lang w:val="es-ES_tradnl"/>
        </w:rPr>
        <w:t xml:space="preserve"> </w:t>
      </w:r>
      <w:r w:rsidRPr="00E57F3C">
        <w:rPr>
          <w:noProof/>
          <w:color w:val="000000"/>
          <w:sz w:val="22"/>
          <w:szCs w:val="22"/>
          <w:lang w:val="es-ES_tradnl"/>
        </w:rPr>
        <w:t>(</w:t>
      </w:r>
      <w:r w:rsidRPr="00E57F3C">
        <w:rPr>
          <w:noProof/>
          <w:color w:val="000000"/>
          <w:position w:val="2"/>
          <w:sz w:val="22"/>
          <w:szCs w:val="22"/>
          <w:lang w:val="es-ES_tradnl"/>
        </w:rPr>
        <w:t>≥</w:t>
      </w:r>
      <w:r w:rsidR="002E105A" w:rsidRPr="00E57F3C">
        <w:rPr>
          <w:noProof/>
          <w:color w:val="000000"/>
          <w:sz w:val="22"/>
          <w:szCs w:val="22"/>
          <w:lang w:val="es-ES_tradnl"/>
        </w:rPr>
        <w:t>1/1</w:t>
      </w:r>
      <w:r w:rsidRPr="00E57F3C">
        <w:rPr>
          <w:noProof/>
          <w:color w:val="000000"/>
          <w:sz w:val="22"/>
          <w:szCs w:val="22"/>
          <w:lang w:val="es-ES_tradnl"/>
        </w:rPr>
        <w:t>000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līdz</w:t>
      </w:r>
      <w:r w:rsidRPr="00E57F3C">
        <w:rPr>
          <w:noProof/>
          <w:color w:val="000000"/>
          <w:spacing w:val="2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&lt;1/100);</w:t>
      </w:r>
      <w:r w:rsidR="008658B1" w:rsidRPr="00E57F3C">
        <w:rPr>
          <w:noProof/>
          <w:color w:val="000000"/>
          <w:sz w:val="22"/>
          <w:szCs w:val="22"/>
          <w:lang w:val="es-ES_tradnl"/>
        </w:rPr>
        <w:t xml:space="preserve"> </w:t>
      </w:r>
      <w:r w:rsidRPr="00E57F3C">
        <w:rPr>
          <w:noProof/>
          <w:color w:val="000000"/>
          <w:sz w:val="22"/>
          <w:szCs w:val="22"/>
          <w:lang w:val="es-ES_tradnl"/>
        </w:rPr>
        <w:t>reti</w:t>
      </w:r>
      <w:r w:rsidR="00644BC0" w:rsidRPr="00E57F3C">
        <w:rPr>
          <w:noProof/>
          <w:color w:val="000000"/>
          <w:sz w:val="22"/>
          <w:szCs w:val="22"/>
          <w:lang w:val="es-ES_tradnl"/>
        </w:rPr>
        <w:t xml:space="preserve"> </w:t>
      </w:r>
      <w:r w:rsidRPr="00E57F3C">
        <w:rPr>
          <w:noProof/>
          <w:color w:val="000000"/>
          <w:sz w:val="22"/>
          <w:szCs w:val="22"/>
          <w:lang w:val="es-ES_tradnl"/>
        </w:rPr>
        <w:t>(</w:t>
      </w:r>
      <w:r w:rsidRPr="00E57F3C">
        <w:rPr>
          <w:noProof/>
          <w:color w:val="000000"/>
          <w:position w:val="2"/>
          <w:sz w:val="22"/>
          <w:szCs w:val="22"/>
          <w:lang w:val="es-ES_tradnl"/>
        </w:rPr>
        <w:t>≥</w:t>
      </w:r>
      <w:r w:rsidR="002E105A" w:rsidRPr="00E57F3C">
        <w:rPr>
          <w:noProof/>
          <w:color w:val="000000"/>
          <w:sz w:val="22"/>
          <w:szCs w:val="22"/>
          <w:lang w:val="es-ES_tradnl"/>
        </w:rPr>
        <w:t>1/10 </w:t>
      </w:r>
      <w:r w:rsidRPr="00E57F3C">
        <w:rPr>
          <w:noProof/>
          <w:color w:val="000000"/>
          <w:sz w:val="22"/>
          <w:szCs w:val="22"/>
          <w:lang w:val="es-ES_tradnl"/>
        </w:rPr>
        <w:t>000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līdz</w:t>
      </w:r>
      <w:r w:rsidRPr="00E57F3C">
        <w:rPr>
          <w:noProof/>
          <w:color w:val="000000"/>
          <w:spacing w:val="2"/>
          <w:sz w:val="22"/>
          <w:szCs w:val="22"/>
          <w:lang w:val="es-ES_tradnl"/>
        </w:rPr>
        <w:t> </w:t>
      </w:r>
      <w:r w:rsidR="002E105A" w:rsidRPr="00E57F3C">
        <w:rPr>
          <w:noProof/>
          <w:color w:val="000000"/>
          <w:sz w:val="22"/>
          <w:szCs w:val="22"/>
          <w:lang w:val="es-ES_tradnl"/>
        </w:rPr>
        <w:t>&lt;1/1</w:t>
      </w:r>
      <w:r w:rsidRPr="00E57F3C">
        <w:rPr>
          <w:noProof/>
          <w:color w:val="000000"/>
          <w:sz w:val="22"/>
          <w:szCs w:val="22"/>
          <w:lang w:val="es-ES_tradnl"/>
        </w:rPr>
        <w:t>000).</w:t>
      </w:r>
      <w:r w:rsidR="008658B1" w:rsidRPr="00E57F3C">
        <w:rPr>
          <w:noProof/>
          <w:color w:val="000000"/>
          <w:sz w:val="22"/>
          <w:szCs w:val="22"/>
          <w:lang w:val="es-ES_tradnl"/>
        </w:rPr>
        <w:t xml:space="preserve"> </w:t>
      </w:r>
      <w:r w:rsidRPr="00E57F3C">
        <w:rPr>
          <w:noProof/>
          <w:color w:val="000000"/>
          <w:sz w:val="22"/>
          <w:szCs w:val="22"/>
          <w:lang w:val="es-ES_tradnl"/>
        </w:rPr>
        <w:t>Katrā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sastopamības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szCs w:val="22"/>
          <w:lang w:val="es-ES_tradnl"/>
        </w:rPr>
        <w:t>biežuma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grupā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nevēlamās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blakusparādības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sakārtotas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to</w:t>
      </w:r>
      <w:r w:rsidRPr="00E57F3C">
        <w:rPr>
          <w:noProof/>
          <w:color w:val="000000"/>
          <w:spacing w:val="4"/>
          <w:sz w:val="22"/>
          <w:szCs w:val="22"/>
          <w:lang w:val="es-ES_tradnl"/>
        </w:rPr>
        <w:t> </w:t>
      </w:r>
      <w:r w:rsidRPr="00E57F3C">
        <w:rPr>
          <w:noProof/>
          <w:color w:val="000000"/>
          <w:sz w:val="22"/>
          <w:szCs w:val="22"/>
          <w:lang w:val="es-ES_tradnl"/>
        </w:rPr>
        <w:t>nopietnības</w:t>
      </w:r>
      <w:r w:rsidR="008658B1" w:rsidRPr="00E57F3C">
        <w:rPr>
          <w:sz w:val="22"/>
          <w:szCs w:val="22"/>
          <w:lang w:val="es-ES_tradnl"/>
        </w:rPr>
        <w:t xml:space="preserve"> </w:t>
      </w:r>
      <w:r w:rsidRPr="00E57F3C">
        <w:rPr>
          <w:sz w:val="22"/>
          <w:szCs w:val="22"/>
          <w:lang w:val="es-ES_tradnl"/>
        </w:rPr>
        <w:t>samazinājuma secībā.</w:t>
      </w:r>
    </w:p>
    <w:p w14:paraId="15E53DB0" w14:textId="77777777" w:rsidR="002C4B2B" w:rsidRPr="00E57F3C" w:rsidRDefault="002C4B2B" w:rsidP="008658B1">
      <w:pPr>
        <w:spacing w:line="290" w:lineRule="exact"/>
        <w:jc w:val="left"/>
        <w:rPr>
          <w:sz w:val="22"/>
          <w:szCs w:val="22"/>
          <w:lang w:val="es-ES_tradnl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729"/>
        <w:gridCol w:w="1360"/>
        <w:gridCol w:w="2135"/>
        <w:gridCol w:w="1400"/>
        <w:gridCol w:w="2181"/>
      </w:tblGrid>
      <w:tr w:rsidR="002C4B2B" w:rsidRPr="002C4B2B" w14:paraId="66A544F7" w14:textId="77777777" w:rsidTr="002C4B2B">
        <w:tc>
          <w:tcPr>
            <w:tcW w:w="2714" w:type="dxa"/>
          </w:tcPr>
          <w:p w14:paraId="167C56CA" w14:textId="77777777" w:rsidR="002C4B2B" w:rsidRPr="002C4B2B" w:rsidRDefault="002C4B2B" w:rsidP="002C4B2B">
            <w:pPr>
              <w:spacing w:line="279" w:lineRule="exact"/>
              <w:ind w:right="-239"/>
              <w:rPr>
                <w:sz w:val="22"/>
                <w:szCs w:val="22"/>
              </w:rPr>
            </w:pPr>
            <w:r w:rsidRPr="002C4B2B">
              <w:rPr>
                <w:noProof/>
                <w:color w:val="000000"/>
                <w:sz w:val="22"/>
                <w:szCs w:val="22"/>
              </w:rPr>
              <w:t>MedDRA</w:t>
            </w:r>
            <w:r w:rsidRPr="002C4B2B">
              <w:rPr>
                <w:noProof/>
                <w:color w:val="000000"/>
                <w:spacing w:val="3"/>
                <w:sz w:val="22"/>
                <w:szCs w:val="22"/>
              </w:rPr>
              <w:t> </w:t>
            </w:r>
            <w:r w:rsidRPr="002C4B2B">
              <w:rPr>
                <w:noProof/>
                <w:color w:val="000000"/>
                <w:sz w:val="22"/>
                <w:szCs w:val="22"/>
              </w:rPr>
              <w:t>orgānu</w:t>
            </w:r>
            <w:r w:rsidRPr="002C4B2B">
              <w:rPr>
                <w:noProof/>
                <w:color w:val="000000"/>
                <w:spacing w:val="4"/>
                <w:sz w:val="22"/>
                <w:szCs w:val="22"/>
              </w:rPr>
              <w:t> </w:t>
            </w:r>
            <w:r w:rsidRPr="002C4B2B">
              <w:rPr>
                <w:noProof/>
                <w:color w:val="000000"/>
                <w:sz w:val="22"/>
                <w:szCs w:val="22"/>
              </w:rPr>
              <w:t>sistēmu</w:t>
            </w:r>
          </w:p>
          <w:p w14:paraId="3B1A52A8" w14:textId="77777777" w:rsidR="002C4B2B" w:rsidRPr="002C4B2B" w:rsidRDefault="002C4B2B" w:rsidP="002C4B2B">
            <w:pPr>
              <w:spacing w:line="290" w:lineRule="exact"/>
              <w:jc w:val="left"/>
              <w:rPr>
                <w:sz w:val="22"/>
                <w:szCs w:val="22"/>
              </w:rPr>
            </w:pPr>
            <w:r w:rsidRPr="002C4B2B">
              <w:rPr>
                <w:noProof/>
                <w:color w:val="000000"/>
                <w:sz w:val="22"/>
                <w:szCs w:val="22"/>
              </w:rPr>
              <w:t>klasifikācija</w:t>
            </w:r>
          </w:p>
        </w:tc>
        <w:tc>
          <w:tcPr>
            <w:tcW w:w="1363" w:type="dxa"/>
          </w:tcPr>
          <w:p w14:paraId="7BE1D79C" w14:textId="77777777" w:rsidR="002C4B2B" w:rsidRPr="002C4B2B" w:rsidRDefault="002C4B2B" w:rsidP="002C4B2B">
            <w:pPr>
              <w:spacing w:line="290" w:lineRule="exact"/>
              <w:jc w:val="left"/>
              <w:rPr>
                <w:sz w:val="22"/>
                <w:szCs w:val="22"/>
              </w:rPr>
            </w:pPr>
            <w:r w:rsidRPr="002C4B2B">
              <w:rPr>
                <w:noProof/>
                <w:color w:val="000000"/>
                <w:sz w:val="22"/>
                <w:szCs w:val="22"/>
              </w:rPr>
              <w:t>Ļoti</w:t>
            </w:r>
            <w:r w:rsidRPr="002C4B2B">
              <w:rPr>
                <w:noProof/>
                <w:color w:val="000000"/>
                <w:spacing w:val="5"/>
                <w:sz w:val="22"/>
                <w:szCs w:val="22"/>
              </w:rPr>
              <w:t> </w:t>
            </w:r>
            <w:r w:rsidRPr="002C4B2B">
              <w:rPr>
                <w:noProof/>
                <w:color w:val="000000"/>
                <w:sz w:val="22"/>
                <w:szCs w:val="22"/>
              </w:rPr>
              <w:t>bieži</w:t>
            </w:r>
          </w:p>
        </w:tc>
        <w:tc>
          <w:tcPr>
            <w:tcW w:w="2141" w:type="dxa"/>
          </w:tcPr>
          <w:p w14:paraId="2219810C" w14:textId="77777777" w:rsidR="002C4B2B" w:rsidRPr="002C4B2B" w:rsidRDefault="002C4B2B" w:rsidP="002C4B2B">
            <w:pPr>
              <w:spacing w:line="290" w:lineRule="exact"/>
              <w:jc w:val="left"/>
              <w:rPr>
                <w:sz w:val="22"/>
                <w:szCs w:val="22"/>
              </w:rPr>
            </w:pPr>
            <w:r w:rsidRPr="002C4B2B">
              <w:rPr>
                <w:noProof/>
                <w:color w:val="000000"/>
                <w:sz w:val="22"/>
                <w:szCs w:val="22"/>
              </w:rPr>
              <w:t>Bieži</w:t>
            </w:r>
          </w:p>
        </w:tc>
        <w:tc>
          <w:tcPr>
            <w:tcW w:w="1403" w:type="dxa"/>
          </w:tcPr>
          <w:p w14:paraId="47786920" w14:textId="77777777" w:rsidR="002C4B2B" w:rsidRPr="002C4B2B" w:rsidRDefault="002C4B2B" w:rsidP="002C4B2B">
            <w:pPr>
              <w:spacing w:line="290" w:lineRule="exact"/>
              <w:jc w:val="left"/>
              <w:rPr>
                <w:sz w:val="22"/>
                <w:szCs w:val="22"/>
              </w:rPr>
            </w:pPr>
            <w:r w:rsidRPr="002C4B2B">
              <w:rPr>
                <w:noProof/>
                <w:color w:val="000000"/>
                <w:sz w:val="22"/>
                <w:szCs w:val="22"/>
              </w:rPr>
              <w:t>Retāk</w:t>
            </w:r>
          </w:p>
        </w:tc>
        <w:tc>
          <w:tcPr>
            <w:tcW w:w="2184" w:type="dxa"/>
          </w:tcPr>
          <w:p w14:paraId="7165BA34" w14:textId="77777777" w:rsidR="002C4B2B" w:rsidRPr="002C4B2B" w:rsidRDefault="002C4B2B" w:rsidP="002C4B2B">
            <w:pPr>
              <w:spacing w:line="290" w:lineRule="exact"/>
              <w:jc w:val="left"/>
              <w:rPr>
                <w:sz w:val="22"/>
                <w:szCs w:val="22"/>
              </w:rPr>
            </w:pPr>
            <w:r w:rsidRPr="002C4B2B">
              <w:rPr>
                <w:noProof/>
                <w:color w:val="000000"/>
                <w:sz w:val="22"/>
                <w:szCs w:val="22"/>
              </w:rPr>
              <w:t>Reti</w:t>
            </w:r>
          </w:p>
        </w:tc>
      </w:tr>
      <w:tr w:rsidR="002C4B2B" w:rsidRPr="002C4B2B" w14:paraId="036130C4" w14:textId="77777777" w:rsidTr="002C4B2B">
        <w:tc>
          <w:tcPr>
            <w:tcW w:w="2714" w:type="dxa"/>
          </w:tcPr>
          <w:p w14:paraId="6D539D1B" w14:textId="77777777" w:rsidR="002C4B2B" w:rsidRPr="002C4B2B" w:rsidRDefault="002C4B2B" w:rsidP="002C4B2B">
            <w:pPr>
              <w:spacing w:line="290" w:lineRule="exact"/>
              <w:jc w:val="left"/>
              <w:rPr>
                <w:sz w:val="22"/>
                <w:szCs w:val="22"/>
              </w:rPr>
            </w:pPr>
            <w:r w:rsidRPr="002C4B2B">
              <w:rPr>
                <w:noProof/>
                <w:color w:val="000000"/>
                <w:spacing w:val="-1"/>
                <w:sz w:val="22"/>
                <w:szCs w:val="22"/>
              </w:rPr>
              <w:t>Imūnās</w:t>
            </w:r>
            <w:r w:rsidRPr="002C4B2B">
              <w:rPr>
                <w:noProof/>
                <w:color w:val="000000"/>
                <w:spacing w:val="4"/>
                <w:sz w:val="22"/>
                <w:szCs w:val="22"/>
              </w:rPr>
              <w:t> </w:t>
            </w:r>
            <w:r w:rsidRPr="002C4B2B">
              <w:rPr>
                <w:noProof/>
                <w:color w:val="000000"/>
                <w:sz w:val="22"/>
                <w:szCs w:val="22"/>
              </w:rPr>
              <w:t>sistēmas</w:t>
            </w:r>
            <w:r w:rsidRPr="002C4B2B">
              <w:rPr>
                <w:noProof/>
                <w:color w:val="000000"/>
                <w:spacing w:val="4"/>
                <w:sz w:val="22"/>
                <w:szCs w:val="22"/>
              </w:rPr>
              <w:t> </w:t>
            </w:r>
            <w:r w:rsidRPr="002C4B2B">
              <w:rPr>
                <w:noProof/>
                <w:color w:val="000000"/>
                <w:sz w:val="22"/>
                <w:szCs w:val="22"/>
              </w:rPr>
              <w:t>traucējumi</w:t>
            </w:r>
          </w:p>
        </w:tc>
        <w:tc>
          <w:tcPr>
            <w:tcW w:w="1363" w:type="dxa"/>
          </w:tcPr>
          <w:p w14:paraId="3BBF0BCC" w14:textId="77777777" w:rsidR="002C4B2B" w:rsidRPr="002C4B2B" w:rsidRDefault="002C4B2B" w:rsidP="002C4B2B">
            <w:pPr>
              <w:spacing w:line="2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14:paraId="2B3455AC" w14:textId="77777777" w:rsidR="002C4B2B" w:rsidRPr="002C4B2B" w:rsidRDefault="002C4B2B" w:rsidP="002C4B2B">
            <w:pPr>
              <w:spacing w:line="2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14:paraId="11C762AE" w14:textId="77777777" w:rsidR="002C4B2B" w:rsidRPr="002C4B2B" w:rsidRDefault="002C4B2B" w:rsidP="002C4B2B">
            <w:pPr>
              <w:spacing w:line="2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14:paraId="292173B8" w14:textId="77777777" w:rsidR="002C4B2B" w:rsidRPr="002C4B2B" w:rsidRDefault="002C4B2B" w:rsidP="002C4B2B">
            <w:pPr>
              <w:spacing w:line="290" w:lineRule="exact"/>
              <w:jc w:val="left"/>
              <w:rPr>
                <w:sz w:val="22"/>
                <w:szCs w:val="22"/>
              </w:rPr>
            </w:pPr>
            <w:r w:rsidRPr="002C4B2B">
              <w:rPr>
                <w:noProof/>
                <w:color w:val="000000"/>
                <w:sz w:val="22"/>
                <w:szCs w:val="22"/>
              </w:rPr>
              <w:t>Alerģiska</w:t>
            </w:r>
            <w:r w:rsidRPr="002C4B2B">
              <w:rPr>
                <w:noProof/>
                <w:color w:val="000000"/>
                <w:spacing w:val="4"/>
                <w:sz w:val="22"/>
                <w:szCs w:val="22"/>
              </w:rPr>
              <w:t> </w:t>
            </w:r>
            <w:r w:rsidRPr="002C4B2B">
              <w:rPr>
                <w:noProof/>
                <w:color w:val="000000"/>
                <w:sz w:val="22"/>
                <w:szCs w:val="22"/>
              </w:rPr>
              <w:t>reakcija</w:t>
            </w:r>
          </w:p>
        </w:tc>
      </w:tr>
      <w:tr w:rsidR="002C4B2B" w:rsidRPr="002C4B2B" w14:paraId="124563F7" w14:textId="77777777" w:rsidTr="002C4B2B">
        <w:tc>
          <w:tcPr>
            <w:tcW w:w="2714" w:type="dxa"/>
          </w:tcPr>
          <w:p w14:paraId="4298774A" w14:textId="77777777" w:rsidR="002C4B2B" w:rsidRPr="002C4B2B" w:rsidRDefault="002C4B2B" w:rsidP="002C4B2B">
            <w:pPr>
              <w:spacing w:line="279" w:lineRule="exact"/>
              <w:ind w:right="-239"/>
              <w:rPr>
                <w:sz w:val="22"/>
                <w:szCs w:val="22"/>
              </w:rPr>
            </w:pPr>
            <w:r w:rsidRPr="002C4B2B">
              <w:rPr>
                <w:noProof/>
                <w:color w:val="000000"/>
                <w:sz w:val="22"/>
                <w:szCs w:val="22"/>
              </w:rPr>
              <w:t>Vielmaiņas</w:t>
            </w:r>
            <w:r w:rsidRPr="002C4B2B">
              <w:rPr>
                <w:noProof/>
                <w:color w:val="000000"/>
                <w:spacing w:val="4"/>
                <w:sz w:val="22"/>
                <w:szCs w:val="22"/>
              </w:rPr>
              <w:t> </w:t>
            </w:r>
            <w:r w:rsidRPr="002C4B2B">
              <w:rPr>
                <w:noProof/>
                <w:color w:val="000000"/>
                <w:sz w:val="22"/>
                <w:szCs w:val="22"/>
              </w:rPr>
              <w:t>un</w:t>
            </w:r>
            <w:r w:rsidRPr="002C4B2B">
              <w:rPr>
                <w:noProof/>
                <w:color w:val="000000"/>
                <w:spacing w:val="4"/>
                <w:sz w:val="22"/>
                <w:szCs w:val="22"/>
              </w:rPr>
              <w:t> </w:t>
            </w:r>
            <w:r w:rsidRPr="002C4B2B">
              <w:rPr>
                <w:noProof/>
                <w:color w:val="000000"/>
                <w:sz w:val="22"/>
                <w:szCs w:val="22"/>
              </w:rPr>
              <w:t>uztures</w:t>
            </w:r>
          </w:p>
          <w:p w14:paraId="6E25328A" w14:textId="77777777" w:rsidR="002C4B2B" w:rsidRPr="002C4B2B" w:rsidRDefault="002C4B2B" w:rsidP="002C4B2B">
            <w:pPr>
              <w:spacing w:line="290" w:lineRule="exact"/>
              <w:jc w:val="left"/>
              <w:rPr>
                <w:sz w:val="22"/>
                <w:szCs w:val="22"/>
              </w:rPr>
            </w:pPr>
            <w:r w:rsidRPr="002C4B2B">
              <w:rPr>
                <w:noProof/>
                <w:color w:val="000000"/>
                <w:sz w:val="22"/>
                <w:szCs w:val="22"/>
              </w:rPr>
              <w:t>traucējumi</w:t>
            </w:r>
          </w:p>
        </w:tc>
        <w:tc>
          <w:tcPr>
            <w:tcW w:w="1363" w:type="dxa"/>
          </w:tcPr>
          <w:p w14:paraId="2410BE1D" w14:textId="77777777" w:rsidR="002C4B2B" w:rsidRPr="002C4B2B" w:rsidRDefault="002C4B2B" w:rsidP="002C4B2B">
            <w:pPr>
              <w:spacing w:line="2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14:paraId="315A1A41" w14:textId="77777777" w:rsidR="002C4B2B" w:rsidRPr="002C4B2B" w:rsidRDefault="002C4B2B" w:rsidP="002C4B2B">
            <w:pPr>
              <w:spacing w:line="290" w:lineRule="exact"/>
              <w:jc w:val="left"/>
              <w:rPr>
                <w:sz w:val="22"/>
                <w:szCs w:val="22"/>
              </w:rPr>
            </w:pPr>
            <w:r w:rsidRPr="002C4B2B">
              <w:rPr>
                <w:noProof/>
                <w:color w:val="000000"/>
                <w:sz w:val="22"/>
                <w:szCs w:val="22"/>
              </w:rPr>
              <w:t>Hiperglikēmija</w:t>
            </w:r>
          </w:p>
        </w:tc>
        <w:tc>
          <w:tcPr>
            <w:tcW w:w="1403" w:type="dxa"/>
          </w:tcPr>
          <w:p w14:paraId="68AE0089" w14:textId="77777777" w:rsidR="002C4B2B" w:rsidRPr="002C4B2B" w:rsidRDefault="002C4B2B" w:rsidP="002C4B2B">
            <w:pPr>
              <w:spacing w:line="2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14:paraId="76576833" w14:textId="77777777" w:rsidR="002C4B2B" w:rsidRPr="002C4B2B" w:rsidRDefault="002C4B2B" w:rsidP="002C4B2B">
            <w:pPr>
              <w:spacing w:line="290" w:lineRule="exact"/>
              <w:jc w:val="left"/>
              <w:rPr>
                <w:sz w:val="22"/>
                <w:szCs w:val="22"/>
              </w:rPr>
            </w:pPr>
          </w:p>
        </w:tc>
      </w:tr>
      <w:tr w:rsidR="002C4B2B" w:rsidRPr="002C4B2B" w14:paraId="2E6A4A53" w14:textId="77777777" w:rsidTr="002C4B2B">
        <w:tc>
          <w:tcPr>
            <w:tcW w:w="2714" w:type="dxa"/>
          </w:tcPr>
          <w:p w14:paraId="0B18C2E4" w14:textId="77777777" w:rsidR="002C4B2B" w:rsidRPr="002C4B2B" w:rsidRDefault="002C4B2B" w:rsidP="002C4B2B">
            <w:pPr>
              <w:spacing w:line="290" w:lineRule="exact"/>
              <w:jc w:val="left"/>
              <w:rPr>
                <w:sz w:val="22"/>
                <w:szCs w:val="22"/>
              </w:rPr>
            </w:pPr>
            <w:r w:rsidRPr="002C4B2B">
              <w:rPr>
                <w:noProof/>
                <w:color w:val="000000"/>
                <w:sz w:val="22"/>
                <w:szCs w:val="22"/>
              </w:rPr>
              <w:t>Psihiskie</w:t>
            </w:r>
            <w:r w:rsidRPr="002C4B2B">
              <w:rPr>
                <w:noProof/>
                <w:color w:val="000000"/>
                <w:spacing w:val="4"/>
                <w:sz w:val="22"/>
                <w:szCs w:val="22"/>
              </w:rPr>
              <w:t> </w:t>
            </w:r>
            <w:r w:rsidRPr="002C4B2B">
              <w:rPr>
                <w:noProof/>
                <w:color w:val="000000"/>
                <w:sz w:val="22"/>
                <w:szCs w:val="22"/>
              </w:rPr>
              <w:t>traucējumi</w:t>
            </w:r>
          </w:p>
        </w:tc>
        <w:tc>
          <w:tcPr>
            <w:tcW w:w="1363" w:type="dxa"/>
          </w:tcPr>
          <w:p w14:paraId="4FF9553B" w14:textId="77777777" w:rsidR="002C4B2B" w:rsidRPr="002C4B2B" w:rsidRDefault="002C4B2B" w:rsidP="002C4B2B">
            <w:pPr>
              <w:spacing w:line="2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14:paraId="2B479F50" w14:textId="77777777" w:rsidR="002C4B2B" w:rsidRPr="002C4B2B" w:rsidRDefault="002C4B2B" w:rsidP="002C4B2B">
            <w:pPr>
              <w:spacing w:line="2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14:paraId="75B78299" w14:textId="77777777" w:rsidR="002C4B2B" w:rsidRPr="002C4B2B" w:rsidRDefault="002C4B2B" w:rsidP="002C4B2B">
            <w:pPr>
              <w:spacing w:line="290" w:lineRule="exact"/>
              <w:jc w:val="left"/>
              <w:rPr>
                <w:sz w:val="22"/>
                <w:szCs w:val="22"/>
              </w:rPr>
            </w:pPr>
            <w:r w:rsidRPr="002C4B2B">
              <w:rPr>
                <w:noProof/>
                <w:color w:val="000000"/>
                <w:spacing w:val="-1"/>
                <w:sz w:val="22"/>
                <w:szCs w:val="22"/>
              </w:rPr>
              <w:t>Bezmiegs</w:t>
            </w:r>
          </w:p>
        </w:tc>
        <w:tc>
          <w:tcPr>
            <w:tcW w:w="2184" w:type="dxa"/>
          </w:tcPr>
          <w:p w14:paraId="1C1A0CD0" w14:textId="77777777" w:rsidR="002C4B2B" w:rsidRPr="002C4B2B" w:rsidRDefault="002C4B2B" w:rsidP="002C4B2B">
            <w:pPr>
              <w:spacing w:line="290" w:lineRule="exact"/>
              <w:jc w:val="left"/>
              <w:rPr>
                <w:sz w:val="22"/>
                <w:szCs w:val="22"/>
              </w:rPr>
            </w:pPr>
          </w:p>
        </w:tc>
      </w:tr>
      <w:tr w:rsidR="002C4B2B" w:rsidRPr="002C4B2B" w14:paraId="4EA3516E" w14:textId="77777777" w:rsidTr="002C4B2B">
        <w:tc>
          <w:tcPr>
            <w:tcW w:w="2714" w:type="dxa"/>
          </w:tcPr>
          <w:p w14:paraId="3EB225EC" w14:textId="77777777" w:rsidR="002C4B2B" w:rsidRPr="002C4B2B" w:rsidRDefault="002C4B2B" w:rsidP="002C4B2B">
            <w:pPr>
              <w:spacing w:line="290" w:lineRule="exact"/>
              <w:jc w:val="left"/>
              <w:rPr>
                <w:sz w:val="22"/>
                <w:szCs w:val="22"/>
              </w:rPr>
            </w:pPr>
            <w:r w:rsidRPr="002C4B2B">
              <w:rPr>
                <w:noProof/>
                <w:color w:val="000000"/>
                <w:spacing w:val="-1"/>
                <w:sz w:val="22"/>
                <w:szCs w:val="22"/>
              </w:rPr>
              <w:t>Nervu</w:t>
            </w:r>
            <w:r w:rsidRPr="002C4B2B">
              <w:rPr>
                <w:noProof/>
                <w:color w:val="000000"/>
                <w:spacing w:val="4"/>
                <w:sz w:val="22"/>
                <w:szCs w:val="22"/>
              </w:rPr>
              <w:t> </w:t>
            </w:r>
            <w:r w:rsidRPr="002C4B2B">
              <w:rPr>
                <w:noProof/>
                <w:color w:val="000000"/>
                <w:sz w:val="22"/>
                <w:szCs w:val="22"/>
              </w:rPr>
              <w:t>sistēmas</w:t>
            </w:r>
            <w:r w:rsidRPr="002C4B2B">
              <w:rPr>
                <w:noProof/>
                <w:color w:val="000000"/>
                <w:spacing w:val="4"/>
                <w:sz w:val="22"/>
                <w:szCs w:val="22"/>
              </w:rPr>
              <w:t> </w:t>
            </w:r>
            <w:r w:rsidRPr="002C4B2B">
              <w:rPr>
                <w:noProof/>
                <w:color w:val="000000"/>
                <w:sz w:val="22"/>
                <w:szCs w:val="22"/>
              </w:rPr>
              <w:t>traucējumi</w:t>
            </w:r>
          </w:p>
        </w:tc>
        <w:tc>
          <w:tcPr>
            <w:tcW w:w="1363" w:type="dxa"/>
          </w:tcPr>
          <w:p w14:paraId="5365AB6B" w14:textId="77777777" w:rsidR="002C4B2B" w:rsidRPr="002C4B2B" w:rsidRDefault="002C4B2B" w:rsidP="002C4B2B">
            <w:pPr>
              <w:spacing w:line="2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14:paraId="7E6E1C28" w14:textId="77777777" w:rsidR="002C4B2B" w:rsidRPr="002C4B2B" w:rsidRDefault="002C4B2B" w:rsidP="002C4B2B">
            <w:pPr>
              <w:spacing w:line="279" w:lineRule="exact"/>
              <w:ind w:right="-239"/>
              <w:rPr>
                <w:sz w:val="22"/>
                <w:szCs w:val="22"/>
              </w:rPr>
            </w:pPr>
            <w:r w:rsidRPr="002C4B2B">
              <w:rPr>
                <w:noProof/>
                <w:color w:val="000000"/>
                <w:sz w:val="22"/>
                <w:szCs w:val="22"/>
              </w:rPr>
              <w:t>Galvassāpes,</w:t>
            </w:r>
          </w:p>
          <w:p w14:paraId="613B2723" w14:textId="77777777" w:rsidR="002C4B2B" w:rsidRPr="002C4B2B" w:rsidRDefault="002C4B2B" w:rsidP="002C4B2B">
            <w:pPr>
              <w:spacing w:line="290" w:lineRule="exact"/>
              <w:jc w:val="left"/>
              <w:rPr>
                <w:sz w:val="22"/>
                <w:szCs w:val="22"/>
              </w:rPr>
            </w:pPr>
            <w:r w:rsidRPr="002C4B2B">
              <w:rPr>
                <w:noProof/>
                <w:color w:val="000000"/>
                <w:sz w:val="22"/>
                <w:szCs w:val="22"/>
              </w:rPr>
              <w:t>reibonis</w:t>
            </w:r>
          </w:p>
        </w:tc>
        <w:tc>
          <w:tcPr>
            <w:tcW w:w="1403" w:type="dxa"/>
          </w:tcPr>
          <w:p w14:paraId="35594641" w14:textId="77777777" w:rsidR="002C4B2B" w:rsidRPr="002C4B2B" w:rsidRDefault="002C4B2B" w:rsidP="002C4B2B">
            <w:pPr>
              <w:spacing w:line="2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14:paraId="3CE8EB9A" w14:textId="77777777" w:rsidR="002C4B2B" w:rsidRPr="002C4B2B" w:rsidRDefault="002C4B2B" w:rsidP="002C4B2B">
            <w:pPr>
              <w:spacing w:line="290" w:lineRule="exact"/>
              <w:jc w:val="left"/>
              <w:rPr>
                <w:sz w:val="22"/>
                <w:szCs w:val="22"/>
              </w:rPr>
            </w:pPr>
          </w:p>
        </w:tc>
      </w:tr>
      <w:tr w:rsidR="002C4B2B" w:rsidRPr="002C4B2B" w14:paraId="679F4165" w14:textId="77777777" w:rsidTr="002C4B2B">
        <w:tc>
          <w:tcPr>
            <w:tcW w:w="2714" w:type="dxa"/>
          </w:tcPr>
          <w:p w14:paraId="6A77C4AC" w14:textId="77777777" w:rsidR="002C4B2B" w:rsidRPr="002C4B2B" w:rsidRDefault="002C4B2B" w:rsidP="002C4B2B">
            <w:pPr>
              <w:spacing w:line="290" w:lineRule="exact"/>
              <w:jc w:val="left"/>
              <w:rPr>
                <w:sz w:val="22"/>
                <w:szCs w:val="22"/>
              </w:rPr>
            </w:pPr>
            <w:r w:rsidRPr="002C4B2B">
              <w:rPr>
                <w:noProof/>
                <w:color w:val="000000"/>
                <w:sz w:val="22"/>
                <w:szCs w:val="22"/>
              </w:rPr>
              <w:t>Sirds</w:t>
            </w:r>
            <w:r w:rsidRPr="002C4B2B">
              <w:rPr>
                <w:noProof/>
                <w:color w:val="000000"/>
                <w:spacing w:val="4"/>
                <w:sz w:val="22"/>
                <w:szCs w:val="22"/>
              </w:rPr>
              <w:t> </w:t>
            </w:r>
            <w:r w:rsidRPr="002C4B2B">
              <w:rPr>
                <w:noProof/>
                <w:color w:val="000000"/>
                <w:sz w:val="22"/>
                <w:szCs w:val="22"/>
              </w:rPr>
              <w:t>funkcijas</w:t>
            </w:r>
            <w:r w:rsidRPr="002C4B2B">
              <w:rPr>
                <w:noProof/>
                <w:color w:val="000000"/>
                <w:spacing w:val="4"/>
                <w:sz w:val="22"/>
                <w:szCs w:val="22"/>
              </w:rPr>
              <w:t> </w:t>
            </w:r>
            <w:r w:rsidRPr="002C4B2B">
              <w:rPr>
                <w:noProof/>
                <w:color w:val="000000"/>
                <w:sz w:val="22"/>
                <w:szCs w:val="22"/>
              </w:rPr>
              <w:t>traucējumi</w:t>
            </w:r>
          </w:p>
        </w:tc>
        <w:tc>
          <w:tcPr>
            <w:tcW w:w="1363" w:type="dxa"/>
          </w:tcPr>
          <w:p w14:paraId="0FC0E0EA" w14:textId="77777777" w:rsidR="002C4B2B" w:rsidRPr="002C4B2B" w:rsidRDefault="002C4B2B" w:rsidP="002C4B2B">
            <w:pPr>
              <w:spacing w:line="2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14:paraId="75813018" w14:textId="77777777" w:rsidR="002C4B2B" w:rsidRPr="002C4B2B" w:rsidRDefault="002C4B2B" w:rsidP="002C4B2B">
            <w:pPr>
              <w:spacing w:line="290" w:lineRule="exact"/>
              <w:jc w:val="left"/>
              <w:rPr>
                <w:sz w:val="22"/>
                <w:szCs w:val="22"/>
              </w:rPr>
            </w:pPr>
            <w:r w:rsidRPr="002C4B2B">
              <w:rPr>
                <w:noProof/>
                <w:color w:val="000000"/>
                <w:sz w:val="22"/>
                <w:szCs w:val="22"/>
              </w:rPr>
              <w:t>Tahikardija</w:t>
            </w:r>
          </w:p>
        </w:tc>
        <w:tc>
          <w:tcPr>
            <w:tcW w:w="1403" w:type="dxa"/>
          </w:tcPr>
          <w:p w14:paraId="781F06AC" w14:textId="77777777" w:rsidR="002C4B2B" w:rsidRPr="002C4B2B" w:rsidRDefault="002C4B2B" w:rsidP="002C4B2B">
            <w:pPr>
              <w:spacing w:line="2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14:paraId="594FDB5C" w14:textId="77777777" w:rsidR="002C4B2B" w:rsidRPr="002C4B2B" w:rsidRDefault="002C4B2B" w:rsidP="002C4B2B">
            <w:pPr>
              <w:spacing w:line="290" w:lineRule="exact"/>
              <w:jc w:val="left"/>
              <w:rPr>
                <w:sz w:val="22"/>
                <w:szCs w:val="22"/>
              </w:rPr>
            </w:pPr>
          </w:p>
        </w:tc>
      </w:tr>
      <w:tr w:rsidR="002C4B2B" w:rsidRPr="002C4B2B" w14:paraId="3B2A52BA" w14:textId="77777777" w:rsidTr="002C4B2B">
        <w:tc>
          <w:tcPr>
            <w:tcW w:w="2714" w:type="dxa"/>
          </w:tcPr>
          <w:p w14:paraId="639CABE3" w14:textId="77777777" w:rsidR="002C4B2B" w:rsidRPr="002C4B2B" w:rsidRDefault="002C4B2B" w:rsidP="002C4B2B">
            <w:pPr>
              <w:spacing w:line="279" w:lineRule="exact"/>
              <w:ind w:right="-239"/>
              <w:rPr>
                <w:sz w:val="22"/>
                <w:szCs w:val="22"/>
              </w:rPr>
            </w:pPr>
            <w:r w:rsidRPr="002C4B2B">
              <w:rPr>
                <w:noProof/>
                <w:color w:val="000000"/>
                <w:sz w:val="22"/>
                <w:szCs w:val="22"/>
              </w:rPr>
              <w:t>Asinsvadu</w:t>
            </w:r>
            <w:r w:rsidRPr="002C4B2B">
              <w:rPr>
                <w:noProof/>
                <w:color w:val="000000"/>
                <w:spacing w:val="4"/>
                <w:sz w:val="22"/>
                <w:szCs w:val="22"/>
              </w:rPr>
              <w:t> </w:t>
            </w:r>
            <w:r w:rsidRPr="002C4B2B">
              <w:rPr>
                <w:noProof/>
                <w:color w:val="000000"/>
                <w:sz w:val="22"/>
                <w:szCs w:val="22"/>
              </w:rPr>
              <w:t>sistēmas</w:t>
            </w:r>
          </w:p>
          <w:p w14:paraId="0C7B0866" w14:textId="77777777" w:rsidR="002C4B2B" w:rsidRPr="002C4B2B" w:rsidRDefault="002C4B2B" w:rsidP="002C4B2B">
            <w:pPr>
              <w:spacing w:line="290" w:lineRule="exact"/>
              <w:jc w:val="left"/>
              <w:rPr>
                <w:sz w:val="22"/>
                <w:szCs w:val="22"/>
              </w:rPr>
            </w:pPr>
            <w:r w:rsidRPr="002C4B2B">
              <w:rPr>
                <w:noProof/>
                <w:color w:val="000000"/>
                <w:sz w:val="22"/>
                <w:szCs w:val="22"/>
              </w:rPr>
              <w:t>traucējumi</w:t>
            </w:r>
          </w:p>
        </w:tc>
        <w:tc>
          <w:tcPr>
            <w:tcW w:w="1363" w:type="dxa"/>
          </w:tcPr>
          <w:p w14:paraId="66FDD7DE" w14:textId="77777777" w:rsidR="002C4B2B" w:rsidRPr="002C4B2B" w:rsidRDefault="002C4B2B" w:rsidP="002C4B2B">
            <w:pPr>
              <w:spacing w:line="2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14:paraId="334F3CEF" w14:textId="77777777" w:rsidR="002C4B2B" w:rsidRPr="002C4B2B" w:rsidRDefault="002C4B2B" w:rsidP="002C4B2B">
            <w:pPr>
              <w:spacing w:line="259" w:lineRule="exact"/>
              <w:ind w:right="-239"/>
              <w:rPr>
                <w:sz w:val="22"/>
                <w:szCs w:val="22"/>
              </w:rPr>
            </w:pPr>
            <w:r w:rsidRPr="002C4B2B">
              <w:rPr>
                <w:noProof/>
                <w:color w:val="000000"/>
                <w:sz w:val="22"/>
                <w:szCs w:val="22"/>
              </w:rPr>
              <w:t>Hipotensija,</w:t>
            </w:r>
          </w:p>
          <w:p w14:paraId="01E17C23" w14:textId="77777777" w:rsidR="002C4B2B" w:rsidRPr="002C4B2B" w:rsidRDefault="002C4B2B" w:rsidP="002C4B2B">
            <w:pPr>
              <w:spacing w:line="290" w:lineRule="exact"/>
              <w:jc w:val="left"/>
              <w:rPr>
                <w:sz w:val="22"/>
                <w:szCs w:val="22"/>
              </w:rPr>
            </w:pPr>
            <w:r w:rsidRPr="002C4B2B">
              <w:rPr>
                <w:noProof/>
                <w:color w:val="000000"/>
                <w:sz w:val="22"/>
                <w:szCs w:val="22"/>
              </w:rPr>
              <w:t>Karstuma</w:t>
            </w:r>
            <w:r w:rsidRPr="002C4B2B">
              <w:rPr>
                <w:noProof/>
                <w:color w:val="000000"/>
                <w:spacing w:val="4"/>
                <w:sz w:val="22"/>
                <w:szCs w:val="22"/>
              </w:rPr>
              <w:t> </w:t>
            </w:r>
            <w:r w:rsidRPr="002C4B2B">
              <w:rPr>
                <w:noProof/>
                <w:color w:val="000000"/>
                <w:sz w:val="22"/>
                <w:szCs w:val="22"/>
              </w:rPr>
              <w:t>viļņi</w:t>
            </w:r>
          </w:p>
        </w:tc>
        <w:tc>
          <w:tcPr>
            <w:tcW w:w="1403" w:type="dxa"/>
          </w:tcPr>
          <w:p w14:paraId="4263FFFD" w14:textId="77777777" w:rsidR="002C4B2B" w:rsidRPr="002C4B2B" w:rsidRDefault="002C4B2B" w:rsidP="002C4B2B">
            <w:pPr>
              <w:spacing w:line="2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14:paraId="11606C60" w14:textId="77777777" w:rsidR="002C4B2B" w:rsidRPr="002C4B2B" w:rsidRDefault="002C4B2B" w:rsidP="002C4B2B">
            <w:pPr>
              <w:spacing w:line="290" w:lineRule="exact"/>
              <w:jc w:val="left"/>
              <w:rPr>
                <w:sz w:val="22"/>
                <w:szCs w:val="22"/>
              </w:rPr>
            </w:pPr>
          </w:p>
        </w:tc>
      </w:tr>
      <w:tr w:rsidR="002C4B2B" w:rsidRPr="002C4B2B" w14:paraId="5223F559" w14:textId="77777777" w:rsidTr="002C4B2B">
        <w:tc>
          <w:tcPr>
            <w:tcW w:w="2714" w:type="dxa"/>
          </w:tcPr>
          <w:p w14:paraId="61B477B8" w14:textId="77777777" w:rsidR="002C4B2B" w:rsidRPr="002C4B2B" w:rsidRDefault="002C4B2B" w:rsidP="002C4B2B">
            <w:pPr>
              <w:spacing w:line="279" w:lineRule="exact"/>
              <w:ind w:right="-239"/>
              <w:rPr>
                <w:sz w:val="22"/>
                <w:szCs w:val="22"/>
              </w:rPr>
            </w:pPr>
            <w:r w:rsidRPr="002C4B2B">
              <w:rPr>
                <w:noProof/>
                <w:color w:val="000000"/>
                <w:sz w:val="22"/>
                <w:szCs w:val="22"/>
              </w:rPr>
              <w:t>Kuņģa</w:t>
            </w:r>
            <w:r w:rsidRPr="002C4B2B">
              <w:rPr>
                <w:noProof/>
                <w:color w:val="000000"/>
                <w:spacing w:val="-1"/>
                <w:sz w:val="22"/>
                <w:szCs w:val="22"/>
              </w:rPr>
              <w:t>-zarnu</w:t>
            </w:r>
            <w:r w:rsidRPr="002C4B2B">
              <w:rPr>
                <w:noProof/>
                <w:color w:val="000000"/>
                <w:spacing w:val="4"/>
                <w:sz w:val="22"/>
                <w:szCs w:val="22"/>
              </w:rPr>
              <w:t> </w:t>
            </w:r>
            <w:r w:rsidRPr="002C4B2B">
              <w:rPr>
                <w:noProof/>
                <w:color w:val="000000"/>
                <w:sz w:val="22"/>
                <w:szCs w:val="22"/>
              </w:rPr>
              <w:t>trakta</w:t>
            </w:r>
          </w:p>
          <w:p w14:paraId="6361B8FD" w14:textId="77777777" w:rsidR="002C4B2B" w:rsidRPr="002C4B2B" w:rsidRDefault="002C4B2B" w:rsidP="002C4B2B">
            <w:pPr>
              <w:spacing w:line="290" w:lineRule="exact"/>
              <w:jc w:val="left"/>
              <w:rPr>
                <w:sz w:val="22"/>
                <w:szCs w:val="22"/>
              </w:rPr>
            </w:pPr>
            <w:r w:rsidRPr="002C4B2B">
              <w:rPr>
                <w:noProof/>
                <w:color w:val="000000"/>
                <w:sz w:val="22"/>
                <w:szCs w:val="22"/>
              </w:rPr>
              <w:t>traucējumi</w:t>
            </w:r>
          </w:p>
        </w:tc>
        <w:tc>
          <w:tcPr>
            <w:tcW w:w="1363" w:type="dxa"/>
          </w:tcPr>
          <w:p w14:paraId="3702B85F" w14:textId="77777777" w:rsidR="002C4B2B" w:rsidRPr="002C4B2B" w:rsidRDefault="002C4B2B" w:rsidP="002C4B2B">
            <w:pPr>
              <w:spacing w:line="290" w:lineRule="exact"/>
              <w:jc w:val="left"/>
              <w:rPr>
                <w:sz w:val="22"/>
                <w:szCs w:val="22"/>
              </w:rPr>
            </w:pPr>
            <w:r w:rsidRPr="002C4B2B">
              <w:rPr>
                <w:noProof/>
                <w:color w:val="000000"/>
                <w:sz w:val="22"/>
                <w:szCs w:val="22"/>
              </w:rPr>
              <w:t>Nelabums</w:t>
            </w:r>
          </w:p>
        </w:tc>
        <w:tc>
          <w:tcPr>
            <w:tcW w:w="2141" w:type="dxa"/>
          </w:tcPr>
          <w:p w14:paraId="7E67F504" w14:textId="77777777" w:rsidR="002C4B2B" w:rsidRPr="002C4B2B" w:rsidRDefault="002C4B2B" w:rsidP="002C4B2B">
            <w:pPr>
              <w:spacing w:line="290" w:lineRule="exact"/>
              <w:jc w:val="left"/>
              <w:rPr>
                <w:sz w:val="22"/>
                <w:szCs w:val="22"/>
              </w:rPr>
            </w:pPr>
            <w:r w:rsidRPr="002C4B2B">
              <w:rPr>
                <w:noProof/>
                <w:color w:val="000000"/>
                <w:sz w:val="22"/>
                <w:szCs w:val="22"/>
              </w:rPr>
              <w:t>Vemšana</w:t>
            </w:r>
          </w:p>
        </w:tc>
        <w:tc>
          <w:tcPr>
            <w:tcW w:w="1403" w:type="dxa"/>
          </w:tcPr>
          <w:p w14:paraId="752F98DB" w14:textId="77777777" w:rsidR="002C4B2B" w:rsidRPr="002C4B2B" w:rsidRDefault="002C4B2B" w:rsidP="002C4B2B">
            <w:pPr>
              <w:spacing w:line="2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14:paraId="3E07F3E2" w14:textId="77777777" w:rsidR="002C4B2B" w:rsidRPr="002C4B2B" w:rsidRDefault="002C4B2B" w:rsidP="002C4B2B">
            <w:pPr>
              <w:spacing w:line="290" w:lineRule="exact"/>
              <w:jc w:val="left"/>
              <w:rPr>
                <w:sz w:val="22"/>
                <w:szCs w:val="22"/>
              </w:rPr>
            </w:pPr>
          </w:p>
        </w:tc>
      </w:tr>
      <w:tr w:rsidR="002C4B2B" w:rsidRPr="002C4B2B" w14:paraId="181F8BDF" w14:textId="77777777" w:rsidTr="002C4B2B">
        <w:tc>
          <w:tcPr>
            <w:tcW w:w="2714" w:type="dxa"/>
          </w:tcPr>
          <w:p w14:paraId="488845C7" w14:textId="77777777" w:rsidR="002C4B2B" w:rsidRPr="00E57F3C" w:rsidRDefault="002C4B2B" w:rsidP="002C4B2B">
            <w:pPr>
              <w:spacing w:line="279" w:lineRule="exact"/>
              <w:ind w:right="-239"/>
              <w:rPr>
                <w:sz w:val="22"/>
                <w:szCs w:val="22"/>
                <w:lang w:val="es-ES_tradnl"/>
              </w:rPr>
            </w:pPr>
            <w:r w:rsidRPr="00E57F3C">
              <w:rPr>
                <w:noProof/>
                <w:color w:val="000000"/>
                <w:sz w:val="22"/>
                <w:szCs w:val="22"/>
                <w:lang w:val="es-ES_tradnl"/>
              </w:rPr>
              <w:t>Ādas</w:t>
            </w:r>
            <w:r w:rsidRPr="00E57F3C">
              <w:rPr>
                <w:noProof/>
                <w:color w:val="000000"/>
                <w:spacing w:val="4"/>
                <w:sz w:val="22"/>
                <w:szCs w:val="22"/>
                <w:lang w:val="es-ES_tradnl"/>
              </w:rPr>
              <w:t> </w:t>
            </w:r>
            <w:r w:rsidRPr="00E57F3C">
              <w:rPr>
                <w:noProof/>
                <w:color w:val="000000"/>
                <w:sz w:val="22"/>
                <w:szCs w:val="22"/>
                <w:lang w:val="es-ES_tradnl"/>
              </w:rPr>
              <w:t>un</w:t>
            </w:r>
            <w:r w:rsidRPr="00E57F3C">
              <w:rPr>
                <w:noProof/>
                <w:color w:val="000000"/>
                <w:spacing w:val="4"/>
                <w:sz w:val="22"/>
                <w:szCs w:val="22"/>
                <w:lang w:val="es-ES_tradnl"/>
              </w:rPr>
              <w:t> </w:t>
            </w:r>
            <w:r w:rsidRPr="00E57F3C">
              <w:rPr>
                <w:noProof/>
                <w:color w:val="000000"/>
                <w:spacing w:val="-1"/>
                <w:sz w:val="22"/>
                <w:szCs w:val="22"/>
                <w:lang w:val="es-ES_tradnl"/>
              </w:rPr>
              <w:t>zemādas</w:t>
            </w:r>
            <w:r w:rsidRPr="00E57F3C">
              <w:rPr>
                <w:noProof/>
                <w:color w:val="000000"/>
                <w:spacing w:val="4"/>
                <w:sz w:val="22"/>
                <w:szCs w:val="22"/>
                <w:lang w:val="es-ES_tradnl"/>
              </w:rPr>
              <w:t> </w:t>
            </w:r>
            <w:r w:rsidRPr="00E57F3C">
              <w:rPr>
                <w:noProof/>
                <w:color w:val="000000"/>
                <w:sz w:val="22"/>
                <w:szCs w:val="22"/>
                <w:lang w:val="es-ES_tradnl"/>
              </w:rPr>
              <w:t>audu</w:t>
            </w:r>
          </w:p>
          <w:p w14:paraId="2EE9B318" w14:textId="77777777" w:rsidR="002C4B2B" w:rsidRPr="00E57F3C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es-ES_tradnl"/>
              </w:rPr>
            </w:pPr>
            <w:r w:rsidRPr="00E57F3C">
              <w:rPr>
                <w:noProof/>
                <w:color w:val="000000"/>
                <w:sz w:val="22"/>
                <w:szCs w:val="22"/>
                <w:lang w:val="es-ES_tradnl"/>
              </w:rPr>
              <w:t>bojājumi</w:t>
            </w:r>
          </w:p>
        </w:tc>
        <w:tc>
          <w:tcPr>
            <w:tcW w:w="1363" w:type="dxa"/>
          </w:tcPr>
          <w:p w14:paraId="5688645A" w14:textId="77777777" w:rsidR="002C4B2B" w:rsidRPr="00E57F3C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41" w:type="dxa"/>
          </w:tcPr>
          <w:p w14:paraId="497EB938" w14:textId="77777777" w:rsidR="002C4B2B" w:rsidRPr="00E57F3C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03" w:type="dxa"/>
          </w:tcPr>
          <w:p w14:paraId="1D948219" w14:textId="77777777" w:rsidR="002C4B2B" w:rsidRPr="002C4B2B" w:rsidRDefault="002C4B2B" w:rsidP="002C4B2B">
            <w:pPr>
              <w:spacing w:line="259" w:lineRule="exact"/>
              <w:ind w:right="-239"/>
              <w:rPr>
                <w:sz w:val="22"/>
                <w:szCs w:val="22"/>
              </w:rPr>
            </w:pPr>
            <w:r w:rsidRPr="002C4B2B">
              <w:rPr>
                <w:noProof/>
                <w:color w:val="000000"/>
                <w:sz w:val="22"/>
                <w:szCs w:val="22"/>
              </w:rPr>
              <w:t>Nieze,</w:t>
            </w:r>
          </w:p>
          <w:p w14:paraId="654FAA02" w14:textId="77777777" w:rsidR="002C4B2B" w:rsidRPr="002C4B2B" w:rsidRDefault="002C4B2B" w:rsidP="002C4B2B">
            <w:pPr>
              <w:spacing w:line="290" w:lineRule="exact"/>
              <w:jc w:val="left"/>
              <w:rPr>
                <w:sz w:val="22"/>
                <w:szCs w:val="22"/>
              </w:rPr>
            </w:pPr>
            <w:r w:rsidRPr="002C4B2B">
              <w:rPr>
                <w:noProof/>
                <w:color w:val="000000"/>
                <w:sz w:val="22"/>
                <w:szCs w:val="22"/>
              </w:rPr>
              <w:t>izsitumi</w:t>
            </w:r>
          </w:p>
        </w:tc>
        <w:tc>
          <w:tcPr>
            <w:tcW w:w="2184" w:type="dxa"/>
          </w:tcPr>
          <w:p w14:paraId="3C3A0005" w14:textId="77777777" w:rsidR="002C4B2B" w:rsidRPr="002C4B2B" w:rsidRDefault="002C4B2B" w:rsidP="002C4B2B">
            <w:pPr>
              <w:spacing w:line="290" w:lineRule="exact"/>
              <w:jc w:val="left"/>
              <w:rPr>
                <w:sz w:val="22"/>
                <w:szCs w:val="22"/>
              </w:rPr>
            </w:pPr>
          </w:p>
        </w:tc>
      </w:tr>
      <w:tr w:rsidR="002C4B2B" w:rsidRPr="002C4B2B" w14:paraId="0435DC3B" w14:textId="77777777" w:rsidTr="002C4B2B">
        <w:tc>
          <w:tcPr>
            <w:tcW w:w="2714" w:type="dxa"/>
          </w:tcPr>
          <w:p w14:paraId="0D45AB81" w14:textId="77777777" w:rsidR="002C4B2B" w:rsidRPr="00E57F3C" w:rsidRDefault="002C4B2B" w:rsidP="002C4B2B">
            <w:pPr>
              <w:spacing w:line="279" w:lineRule="exact"/>
              <w:ind w:right="-239"/>
              <w:rPr>
                <w:sz w:val="22"/>
                <w:szCs w:val="22"/>
                <w:lang w:val="es-ES_tradnl"/>
              </w:rPr>
            </w:pPr>
            <w:r w:rsidRPr="00E57F3C">
              <w:rPr>
                <w:noProof/>
                <w:color w:val="000000"/>
                <w:sz w:val="22"/>
                <w:szCs w:val="22"/>
                <w:lang w:val="es-ES_tradnl"/>
              </w:rPr>
              <w:t>Reproduktīvās</w:t>
            </w:r>
            <w:r w:rsidRPr="00E57F3C">
              <w:rPr>
                <w:noProof/>
                <w:color w:val="000000"/>
                <w:spacing w:val="4"/>
                <w:sz w:val="22"/>
                <w:szCs w:val="22"/>
                <w:lang w:val="es-ES_tradnl"/>
              </w:rPr>
              <w:t> </w:t>
            </w:r>
            <w:r w:rsidRPr="00E57F3C">
              <w:rPr>
                <w:noProof/>
                <w:color w:val="000000"/>
                <w:sz w:val="22"/>
                <w:szCs w:val="22"/>
                <w:lang w:val="es-ES_tradnl"/>
              </w:rPr>
              <w:t>sistēmas</w:t>
            </w:r>
          </w:p>
          <w:p w14:paraId="44D11DE6" w14:textId="77777777" w:rsidR="002C4B2B" w:rsidRPr="00E57F3C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es-ES_tradnl"/>
              </w:rPr>
            </w:pPr>
            <w:r w:rsidRPr="00E57F3C">
              <w:rPr>
                <w:noProof/>
                <w:color w:val="000000"/>
                <w:sz w:val="22"/>
                <w:szCs w:val="22"/>
                <w:lang w:val="es-ES_tradnl"/>
              </w:rPr>
              <w:t>traucējumi</w:t>
            </w:r>
            <w:r w:rsidRPr="00E57F3C">
              <w:rPr>
                <w:noProof/>
                <w:color w:val="000000"/>
                <w:spacing w:val="5"/>
                <w:sz w:val="22"/>
                <w:szCs w:val="22"/>
                <w:lang w:val="es-ES_tradnl"/>
              </w:rPr>
              <w:t> </w:t>
            </w:r>
            <w:r w:rsidRPr="00E57F3C">
              <w:rPr>
                <w:noProof/>
                <w:color w:val="000000"/>
                <w:sz w:val="22"/>
                <w:szCs w:val="22"/>
                <w:lang w:val="es-ES_tradnl"/>
              </w:rPr>
              <w:t>un</w:t>
            </w:r>
            <w:r w:rsidRPr="00E57F3C">
              <w:rPr>
                <w:noProof/>
                <w:color w:val="000000"/>
                <w:spacing w:val="4"/>
                <w:sz w:val="22"/>
                <w:szCs w:val="22"/>
                <w:lang w:val="es-ES_tradnl"/>
              </w:rPr>
              <w:t> </w:t>
            </w:r>
            <w:r w:rsidRPr="00E57F3C">
              <w:rPr>
                <w:noProof/>
                <w:color w:val="000000"/>
                <w:sz w:val="22"/>
                <w:szCs w:val="22"/>
                <w:lang w:val="es-ES_tradnl"/>
              </w:rPr>
              <w:t>krūts</w:t>
            </w:r>
            <w:r w:rsidRPr="00E57F3C">
              <w:rPr>
                <w:noProof/>
                <w:color w:val="000000"/>
                <w:spacing w:val="4"/>
                <w:sz w:val="22"/>
                <w:szCs w:val="22"/>
                <w:lang w:val="es-ES_tradnl"/>
              </w:rPr>
              <w:t> </w:t>
            </w:r>
            <w:r w:rsidRPr="00E57F3C">
              <w:rPr>
                <w:noProof/>
                <w:color w:val="000000"/>
                <w:sz w:val="22"/>
                <w:szCs w:val="22"/>
                <w:lang w:val="es-ES_tradnl"/>
              </w:rPr>
              <w:t>slimības</w:t>
            </w:r>
          </w:p>
        </w:tc>
        <w:tc>
          <w:tcPr>
            <w:tcW w:w="1363" w:type="dxa"/>
          </w:tcPr>
          <w:p w14:paraId="2574D693" w14:textId="77777777" w:rsidR="002C4B2B" w:rsidRPr="00E57F3C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41" w:type="dxa"/>
          </w:tcPr>
          <w:p w14:paraId="0E588CF6" w14:textId="77777777" w:rsidR="002C4B2B" w:rsidRPr="00E57F3C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03" w:type="dxa"/>
          </w:tcPr>
          <w:p w14:paraId="76247EBF" w14:textId="77777777" w:rsidR="002C4B2B" w:rsidRPr="00E57F3C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84" w:type="dxa"/>
          </w:tcPr>
          <w:p w14:paraId="711F6D3B" w14:textId="77777777" w:rsidR="002C4B2B" w:rsidRPr="002C4B2B" w:rsidRDefault="002C4B2B" w:rsidP="002C4B2B">
            <w:pPr>
              <w:spacing w:line="279" w:lineRule="exact"/>
              <w:ind w:right="-239"/>
              <w:rPr>
                <w:sz w:val="22"/>
                <w:szCs w:val="22"/>
              </w:rPr>
            </w:pPr>
            <w:r w:rsidRPr="002C4B2B">
              <w:rPr>
                <w:noProof/>
                <w:color w:val="000000"/>
                <w:spacing w:val="-1"/>
                <w:sz w:val="22"/>
                <w:szCs w:val="22"/>
              </w:rPr>
              <w:t>Dzemdes</w:t>
            </w:r>
            <w:r w:rsidRPr="002C4B2B">
              <w:rPr>
                <w:noProof/>
                <w:color w:val="000000"/>
                <w:spacing w:val="4"/>
                <w:sz w:val="22"/>
                <w:szCs w:val="22"/>
              </w:rPr>
              <w:t> </w:t>
            </w:r>
            <w:r w:rsidRPr="002C4B2B">
              <w:rPr>
                <w:noProof/>
                <w:color w:val="000000"/>
                <w:sz w:val="22"/>
                <w:szCs w:val="22"/>
              </w:rPr>
              <w:t>asiņošana,</w:t>
            </w:r>
          </w:p>
          <w:p w14:paraId="5DAE5669" w14:textId="77777777" w:rsidR="002C4B2B" w:rsidRPr="002C4B2B" w:rsidRDefault="002C4B2B" w:rsidP="002C4B2B">
            <w:pPr>
              <w:spacing w:line="290" w:lineRule="exact"/>
              <w:jc w:val="left"/>
              <w:rPr>
                <w:sz w:val="22"/>
                <w:szCs w:val="22"/>
              </w:rPr>
            </w:pPr>
            <w:r w:rsidRPr="002C4B2B">
              <w:rPr>
                <w:noProof/>
                <w:color w:val="000000"/>
                <w:spacing w:val="-1"/>
                <w:sz w:val="22"/>
                <w:szCs w:val="22"/>
              </w:rPr>
              <w:t>dzemdes</w:t>
            </w:r>
            <w:r w:rsidRPr="002C4B2B">
              <w:rPr>
                <w:noProof/>
                <w:color w:val="000000"/>
                <w:spacing w:val="4"/>
                <w:sz w:val="22"/>
                <w:szCs w:val="22"/>
              </w:rPr>
              <w:t> </w:t>
            </w:r>
            <w:r w:rsidRPr="002C4B2B">
              <w:rPr>
                <w:noProof/>
                <w:color w:val="000000"/>
                <w:sz w:val="22"/>
                <w:szCs w:val="22"/>
              </w:rPr>
              <w:t>atonija</w:t>
            </w:r>
          </w:p>
        </w:tc>
      </w:tr>
      <w:tr w:rsidR="002C4B2B" w:rsidRPr="002C4B2B" w14:paraId="3094C3E0" w14:textId="77777777" w:rsidTr="002C4B2B">
        <w:tc>
          <w:tcPr>
            <w:tcW w:w="2714" w:type="dxa"/>
          </w:tcPr>
          <w:p w14:paraId="214E6DFF" w14:textId="77777777" w:rsidR="002C4B2B" w:rsidRPr="00E57F3C" w:rsidRDefault="002C4B2B" w:rsidP="002C4B2B">
            <w:pPr>
              <w:spacing w:line="279" w:lineRule="exact"/>
              <w:ind w:right="-239"/>
              <w:rPr>
                <w:sz w:val="22"/>
                <w:szCs w:val="22"/>
                <w:lang w:val="es-ES_tradnl"/>
              </w:rPr>
            </w:pPr>
            <w:r w:rsidRPr="00E57F3C">
              <w:rPr>
                <w:noProof/>
                <w:color w:val="000000"/>
                <w:sz w:val="22"/>
                <w:szCs w:val="22"/>
                <w:lang w:val="es-ES_tradnl"/>
              </w:rPr>
              <w:t>Vispārēji</w:t>
            </w:r>
            <w:r w:rsidRPr="00E57F3C">
              <w:rPr>
                <w:noProof/>
                <w:color w:val="000000"/>
                <w:spacing w:val="5"/>
                <w:sz w:val="22"/>
                <w:szCs w:val="22"/>
                <w:lang w:val="es-ES_tradnl"/>
              </w:rPr>
              <w:t> </w:t>
            </w:r>
            <w:r w:rsidRPr="00E57F3C">
              <w:rPr>
                <w:noProof/>
                <w:color w:val="000000"/>
                <w:sz w:val="22"/>
                <w:szCs w:val="22"/>
                <w:lang w:val="es-ES_tradnl"/>
              </w:rPr>
              <w:t>traucējumi</w:t>
            </w:r>
            <w:r w:rsidRPr="00E57F3C">
              <w:rPr>
                <w:noProof/>
                <w:color w:val="000000"/>
                <w:spacing w:val="5"/>
                <w:sz w:val="22"/>
                <w:szCs w:val="22"/>
                <w:lang w:val="es-ES_tradnl"/>
              </w:rPr>
              <w:t> </w:t>
            </w:r>
            <w:r w:rsidRPr="00E57F3C">
              <w:rPr>
                <w:noProof/>
                <w:color w:val="000000"/>
                <w:sz w:val="22"/>
                <w:szCs w:val="22"/>
                <w:lang w:val="es-ES_tradnl"/>
              </w:rPr>
              <w:t>un</w:t>
            </w:r>
          </w:p>
          <w:p w14:paraId="58DE89B4" w14:textId="77777777" w:rsidR="002C4B2B" w:rsidRPr="00E57F3C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es-ES_tradnl"/>
              </w:rPr>
            </w:pPr>
            <w:r w:rsidRPr="00E57F3C">
              <w:rPr>
                <w:noProof/>
                <w:color w:val="000000"/>
                <w:sz w:val="22"/>
                <w:szCs w:val="22"/>
                <w:lang w:val="es-ES_tradnl"/>
              </w:rPr>
              <w:lastRenderedPageBreak/>
              <w:t>reakcijas</w:t>
            </w:r>
            <w:r w:rsidRPr="00E57F3C">
              <w:rPr>
                <w:noProof/>
                <w:color w:val="000000"/>
                <w:spacing w:val="4"/>
                <w:sz w:val="22"/>
                <w:szCs w:val="22"/>
                <w:lang w:val="es-ES_tradnl"/>
              </w:rPr>
              <w:t> </w:t>
            </w:r>
            <w:r w:rsidRPr="00E57F3C">
              <w:rPr>
                <w:noProof/>
                <w:color w:val="000000"/>
                <w:sz w:val="22"/>
                <w:szCs w:val="22"/>
                <w:lang w:val="es-ES_tradnl"/>
              </w:rPr>
              <w:t>ievadīšanas</w:t>
            </w:r>
            <w:r w:rsidRPr="00E57F3C">
              <w:rPr>
                <w:noProof/>
                <w:color w:val="000000"/>
                <w:spacing w:val="4"/>
                <w:sz w:val="22"/>
                <w:szCs w:val="22"/>
                <w:lang w:val="es-ES_tradnl"/>
              </w:rPr>
              <w:t> </w:t>
            </w:r>
            <w:r w:rsidRPr="00E57F3C">
              <w:rPr>
                <w:noProof/>
                <w:color w:val="000000"/>
                <w:sz w:val="22"/>
                <w:szCs w:val="22"/>
                <w:lang w:val="es-ES_tradnl"/>
              </w:rPr>
              <w:t>vietā</w:t>
            </w:r>
          </w:p>
        </w:tc>
        <w:tc>
          <w:tcPr>
            <w:tcW w:w="1363" w:type="dxa"/>
          </w:tcPr>
          <w:p w14:paraId="6C55B5D3" w14:textId="77777777" w:rsidR="002C4B2B" w:rsidRPr="00E57F3C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41" w:type="dxa"/>
          </w:tcPr>
          <w:p w14:paraId="2F2D4E06" w14:textId="77777777" w:rsidR="002C4B2B" w:rsidRPr="002C4B2B" w:rsidRDefault="002C4B2B" w:rsidP="002C4B2B">
            <w:pPr>
              <w:spacing w:line="259" w:lineRule="exact"/>
              <w:ind w:right="-239"/>
              <w:rPr>
                <w:sz w:val="22"/>
                <w:szCs w:val="22"/>
              </w:rPr>
            </w:pPr>
            <w:r w:rsidRPr="002C4B2B">
              <w:rPr>
                <w:noProof/>
                <w:color w:val="000000"/>
                <w:sz w:val="22"/>
                <w:szCs w:val="22"/>
              </w:rPr>
              <w:t>Reakcija</w:t>
            </w:r>
          </w:p>
          <w:p w14:paraId="78170515" w14:textId="77777777" w:rsidR="002C4B2B" w:rsidRPr="002C4B2B" w:rsidRDefault="002C4B2B" w:rsidP="002C4B2B">
            <w:pPr>
              <w:spacing w:line="290" w:lineRule="exact"/>
              <w:jc w:val="left"/>
              <w:rPr>
                <w:sz w:val="22"/>
                <w:szCs w:val="22"/>
              </w:rPr>
            </w:pPr>
            <w:r w:rsidRPr="002C4B2B">
              <w:rPr>
                <w:noProof/>
                <w:color w:val="000000"/>
                <w:sz w:val="22"/>
                <w:szCs w:val="22"/>
              </w:rPr>
              <w:lastRenderedPageBreak/>
              <w:t>injekcijas</w:t>
            </w:r>
            <w:r w:rsidRPr="002C4B2B">
              <w:rPr>
                <w:noProof/>
                <w:color w:val="000000"/>
                <w:spacing w:val="4"/>
                <w:sz w:val="22"/>
                <w:szCs w:val="22"/>
              </w:rPr>
              <w:t> </w:t>
            </w:r>
            <w:r w:rsidRPr="002C4B2B">
              <w:rPr>
                <w:noProof/>
                <w:color w:val="000000"/>
                <w:sz w:val="22"/>
                <w:szCs w:val="22"/>
              </w:rPr>
              <w:t>vietā</w:t>
            </w:r>
          </w:p>
        </w:tc>
        <w:tc>
          <w:tcPr>
            <w:tcW w:w="1403" w:type="dxa"/>
          </w:tcPr>
          <w:p w14:paraId="262AECB8" w14:textId="77777777" w:rsidR="002C4B2B" w:rsidRPr="002C4B2B" w:rsidRDefault="002C4B2B" w:rsidP="002C4B2B">
            <w:pPr>
              <w:spacing w:line="290" w:lineRule="exact"/>
              <w:jc w:val="left"/>
              <w:rPr>
                <w:sz w:val="22"/>
                <w:szCs w:val="22"/>
              </w:rPr>
            </w:pPr>
            <w:r w:rsidRPr="002C4B2B">
              <w:rPr>
                <w:noProof/>
                <w:color w:val="000000"/>
                <w:sz w:val="22"/>
                <w:szCs w:val="22"/>
              </w:rPr>
              <w:lastRenderedPageBreak/>
              <w:t>Drudzis</w:t>
            </w:r>
          </w:p>
        </w:tc>
        <w:tc>
          <w:tcPr>
            <w:tcW w:w="2184" w:type="dxa"/>
          </w:tcPr>
          <w:p w14:paraId="57C80C82" w14:textId="77777777" w:rsidR="002C4B2B" w:rsidRPr="002C4B2B" w:rsidRDefault="002C4B2B" w:rsidP="002C4B2B">
            <w:pPr>
              <w:spacing w:line="290" w:lineRule="exact"/>
              <w:jc w:val="left"/>
              <w:rPr>
                <w:sz w:val="22"/>
                <w:szCs w:val="22"/>
              </w:rPr>
            </w:pPr>
          </w:p>
        </w:tc>
      </w:tr>
    </w:tbl>
    <w:p w14:paraId="562B2A63" w14:textId="77777777" w:rsidR="002C4B2B" w:rsidRDefault="002C4B2B" w:rsidP="008658B1">
      <w:pPr>
        <w:spacing w:line="290" w:lineRule="exact"/>
        <w:jc w:val="left"/>
        <w:rPr>
          <w:sz w:val="22"/>
          <w:szCs w:val="22"/>
        </w:rPr>
      </w:pPr>
    </w:p>
    <w:p w14:paraId="5105F2C7" w14:textId="77777777" w:rsidR="00071F9B" w:rsidRDefault="00071F9B" w:rsidP="00071F9B">
      <w:pPr>
        <w:autoSpaceDE w:val="0"/>
        <w:autoSpaceDN w:val="0"/>
        <w:adjustRightInd w:val="0"/>
        <w:spacing w:line="290" w:lineRule="exact"/>
        <w:rPr>
          <w:noProof/>
          <w:color w:val="000000"/>
          <w:sz w:val="22"/>
          <w:u w:val="single"/>
        </w:rPr>
      </w:pPr>
      <w:r>
        <w:rPr>
          <w:noProof/>
          <w:color w:val="000000"/>
          <w:sz w:val="22"/>
          <w:u w:val="single"/>
        </w:rPr>
        <w:t>Pēcreģistrācijas pieredze</w:t>
      </w:r>
    </w:p>
    <w:p w14:paraId="6C3F9BD3" w14:textId="77777777" w:rsidR="00872BAF" w:rsidRDefault="00872BAF" w:rsidP="00071F9B">
      <w:pPr>
        <w:autoSpaceDE w:val="0"/>
        <w:autoSpaceDN w:val="0"/>
        <w:adjustRightInd w:val="0"/>
        <w:spacing w:line="290" w:lineRule="exact"/>
      </w:pPr>
    </w:p>
    <w:p w14:paraId="5F49DE31" w14:textId="77777777" w:rsidR="00071F9B" w:rsidRDefault="00071F9B" w:rsidP="00071F9B">
      <w:pPr>
        <w:spacing w:line="290" w:lineRule="exact"/>
      </w:pPr>
      <w:r>
        <w:rPr>
          <w:noProof/>
          <w:color w:val="000000"/>
          <w:sz w:val="22"/>
        </w:rPr>
        <w:t>Pēcreģistrācijas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lietošanas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periodā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ziņots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par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noProof/>
          <w:color w:val="000000"/>
          <w:sz w:val="22"/>
        </w:rPr>
        <w:t>tādiem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elpošanas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traucējumiem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noProof/>
          <w:color w:val="000000"/>
          <w:spacing w:val="-1"/>
          <w:sz w:val="22"/>
        </w:rPr>
        <w:t>kā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aizdusa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un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plaušu</w:t>
      </w:r>
    </w:p>
    <w:p w14:paraId="2FDDF769" w14:textId="77777777" w:rsidR="00071F9B" w:rsidRDefault="00071F9B" w:rsidP="00071F9B">
      <w:pPr>
        <w:spacing w:line="259" w:lineRule="exact"/>
      </w:pPr>
      <w:r>
        <w:rPr>
          <w:noProof/>
          <w:color w:val="000000"/>
          <w:sz w:val="22"/>
        </w:rPr>
        <w:t>tūska,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īpaši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noProof/>
          <w:color w:val="000000"/>
          <w:sz w:val="22"/>
        </w:rPr>
        <w:t>saistībā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ar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noProof/>
          <w:color w:val="000000"/>
          <w:sz w:val="22"/>
        </w:rPr>
        <w:t>vienlaicīgu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citu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noProof/>
          <w:color w:val="000000"/>
          <w:sz w:val="22"/>
        </w:rPr>
        <w:t>tokolītisku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līdzekļu,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pacing w:val="-1"/>
          <w:sz w:val="22"/>
        </w:rPr>
        <w:t>piemēram,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kalcija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antagonistu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un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beta</w:t>
      </w:r>
      <w:r w:rsidR="00815B66">
        <w:rPr>
          <w:noProof/>
          <w:color w:val="000000"/>
          <w:sz w:val="22"/>
        </w:rPr>
        <w:t>-</w:t>
      </w:r>
    </w:p>
    <w:p w14:paraId="7169496A" w14:textId="77777777" w:rsidR="00071F9B" w:rsidRDefault="00071F9B" w:rsidP="00071F9B">
      <w:pPr>
        <w:spacing w:line="259" w:lineRule="exact"/>
      </w:pPr>
      <w:r>
        <w:rPr>
          <w:noProof/>
          <w:color w:val="000000"/>
          <w:spacing w:val="-1"/>
          <w:sz w:val="22"/>
        </w:rPr>
        <w:t>mim</w:t>
      </w:r>
      <w:r>
        <w:rPr>
          <w:noProof/>
          <w:color w:val="000000"/>
          <w:sz w:val="22"/>
        </w:rPr>
        <w:t>ēti</w:t>
      </w:r>
      <w:r>
        <w:rPr>
          <w:noProof/>
          <w:color w:val="000000"/>
          <w:spacing w:val="-1"/>
          <w:sz w:val="22"/>
        </w:rPr>
        <w:t>sku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līdzekļu,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lietošanu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un/vai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noProof/>
          <w:color w:val="000000"/>
          <w:sz w:val="22"/>
        </w:rPr>
        <w:t>daudzaugļu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grūtniecību.</w:t>
      </w:r>
    </w:p>
    <w:p w14:paraId="6F325247" w14:textId="77777777" w:rsidR="00872BAF" w:rsidRDefault="00872BAF" w:rsidP="00071F9B">
      <w:pPr>
        <w:spacing w:line="290" w:lineRule="exact"/>
        <w:rPr>
          <w:noProof/>
          <w:color w:val="000000"/>
          <w:sz w:val="22"/>
          <w:u w:val="single"/>
        </w:rPr>
      </w:pPr>
    </w:p>
    <w:p w14:paraId="788B67D9" w14:textId="77777777" w:rsidR="00071F9B" w:rsidRDefault="00071F9B" w:rsidP="00071F9B">
      <w:pPr>
        <w:spacing w:line="290" w:lineRule="exact"/>
        <w:rPr>
          <w:noProof/>
          <w:color w:val="000000"/>
          <w:sz w:val="22"/>
          <w:u w:val="single"/>
        </w:rPr>
      </w:pPr>
      <w:r>
        <w:rPr>
          <w:noProof/>
          <w:color w:val="000000"/>
          <w:sz w:val="22"/>
          <w:u w:val="single"/>
        </w:rPr>
        <w:t>Ziņošana par iespējamām nevēlamām blakusparādībām</w:t>
      </w:r>
    </w:p>
    <w:p w14:paraId="171BEBFE" w14:textId="77777777" w:rsidR="00071F9B" w:rsidRDefault="00071F9B" w:rsidP="00071F9B">
      <w:pPr>
        <w:spacing w:line="259" w:lineRule="exact"/>
        <w:rPr>
          <w:noProof/>
          <w:color w:val="000000"/>
          <w:spacing w:val="-1"/>
          <w:sz w:val="22"/>
        </w:rPr>
      </w:pPr>
      <w:r>
        <w:rPr>
          <w:noProof/>
          <w:color w:val="000000"/>
          <w:spacing w:val="-2"/>
          <w:sz w:val="22"/>
        </w:rPr>
        <w:t>Ir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noProof/>
          <w:color w:val="000000"/>
          <w:sz w:val="22"/>
        </w:rPr>
        <w:t>svarīgi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noProof/>
          <w:color w:val="000000"/>
          <w:sz w:val="22"/>
        </w:rPr>
        <w:t>ziņot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noProof/>
          <w:color w:val="000000"/>
          <w:sz w:val="22"/>
        </w:rPr>
        <w:t>par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noProof/>
          <w:color w:val="000000"/>
          <w:sz w:val="22"/>
        </w:rPr>
        <w:t>iespējamām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nevēlamām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blakusparādībām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pēc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zāļu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reģistrācijas.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Tādējādi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noProof/>
          <w:color w:val="000000"/>
          <w:sz w:val="22"/>
        </w:rPr>
        <w:t>zāļu</w:t>
      </w:r>
      <w:r w:rsidR="00697F15">
        <w:rPr>
          <w:noProof/>
          <w:color w:val="000000"/>
          <w:sz w:val="22"/>
        </w:rPr>
        <w:t xml:space="preserve"> </w:t>
      </w:r>
      <w:r>
        <w:rPr>
          <w:noProof/>
          <w:color w:val="000000"/>
          <w:spacing w:val="-1"/>
          <w:sz w:val="22"/>
        </w:rPr>
        <w:t>ieguvumu/riska</w:t>
      </w:r>
      <w:r w:rsidR="00697F15">
        <w:rPr>
          <w:noProof/>
          <w:color w:val="000000"/>
          <w:spacing w:val="-1"/>
          <w:sz w:val="22"/>
        </w:rPr>
        <w:t xml:space="preserve"> </w:t>
      </w:r>
      <w:r>
        <w:rPr>
          <w:noProof/>
          <w:color w:val="000000"/>
          <w:sz w:val="22"/>
        </w:rPr>
        <w:t>attiecība</w:t>
      </w:r>
      <w:r w:rsidR="00697F15">
        <w:rPr>
          <w:noProof/>
          <w:color w:val="000000"/>
          <w:sz w:val="22"/>
        </w:rPr>
        <w:t xml:space="preserve"> </w:t>
      </w:r>
      <w:r>
        <w:rPr>
          <w:noProof/>
          <w:color w:val="000000"/>
          <w:sz w:val="22"/>
        </w:rPr>
        <w:t>tiek</w:t>
      </w:r>
      <w:r w:rsidR="00697F15">
        <w:rPr>
          <w:noProof/>
          <w:color w:val="000000"/>
          <w:sz w:val="22"/>
        </w:rPr>
        <w:t xml:space="preserve"> </w:t>
      </w:r>
      <w:r>
        <w:rPr>
          <w:noProof/>
          <w:color w:val="000000"/>
          <w:sz w:val="22"/>
        </w:rPr>
        <w:t>nepārtraukti</w:t>
      </w:r>
      <w:r w:rsidR="00697F15">
        <w:rPr>
          <w:noProof/>
          <w:color w:val="000000"/>
          <w:sz w:val="22"/>
        </w:rPr>
        <w:t xml:space="preserve"> </w:t>
      </w:r>
      <w:r>
        <w:rPr>
          <w:noProof/>
          <w:color w:val="000000"/>
          <w:sz w:val="22"/>
        </w:rPr>
        <w:t>uzraudzīta.</w:t>
      </w:r>
      <w:r w:rsidR="00697F15">
        <w:rPr>
          <w:noProof/>
          <w:color w:val="000000"/>
          <w:sz w:val="22"/>
        </w:rPr>
        <w:t xml:space="preserve"> </w:t>
      </w:r>
      <w:r>
        <w:rPr>
          <w:noProof/>
          <w:color w:val="000000"/>
          <w:sz w:val="22"/>
        </w:rPr>
        <w:t>Veselības</w:t>
      </w:r>
      <w:r w:rsidR="00697F15">
        <w:rPr>
          <w:noProof/>
          <w:color w:val="000000"/>
          <w:sz w:val="22"/>
        </w:rPr>
        <w:t xml:space="preserve"> </w:t>
      </w:r>
      <w:r>
        <w:rPr>
          <w:noProof/>
          <w:color w:val="000000"/>
          <w:sz w:val="22"/>
        </w:rPr>
        <w:t>aprūpes</w:t>
      </w:r>
      <w:r w:rsidR="00697F15">
        <w:rPr>
          <w:noProof/>
          <w:color w:val="000000"/>
          <w:sz w:val="22"/>
        </w:rPr>
        <w:t xml:space="preserve"> </w:t>
      </w:r>
      <w:r>
        <w:rPr>
          <w:noProof/>
          <w:color w:val="000000"/>
          <w:sz w:val="22"/>
        </w:rPr>
        <w:t>speciālisti</w:t>
      </w:r>
      <w:r w:rsidR="00697F15">
        <w:rPr>
          <w:noProof/>
          <w:color w:val="000000"/>
          <w:sz w:val="22"/>
        </w:rPr>
        <w:t xml:space="preserve"> </w:t>
      </w:r>
      <w:r>
        <w:rPr>
          <w:noProof/>
          <w:color w:val="000000"/>
          <w:sz w:val="22"/>
        </w:rPr>
        <w:t>tiek</w:t>
      </w:r>
      <w:r w:rsidR="00697F15">
        <w:rPr>
          <w:noProof/>
          <w:color w:val="000000"/>
          <w:sz w:val="22"/>
        </w:rPr>
        <w:t xml:space="preserve"> </w:t>
      </w:r>
      <w:r>
        <w:rPr>
          <w:noProof/>
          <w:color w:val="000000"/>
          <w:sz w:val="22"/>
        </w:rPr>
        <w:t>lūgti</w:t>
      </w:r>
      <w:r w:rsidR="00697F15">
        <w:rPr>
          <w:noProof/>
          <w:color w:val="000000"/>
          <w:sz w:val="22"/>
        </w:rPr>
        <w:t xml:space="preserve"> </w:t>
      </w:r>
      <w:r>
        <w:rPr>
          <w:noProof/>
          <w:color w:val="000000"/>
          <w:sz w:val="22"/>
        </w:rPr>
        <w:t>ziņot</w:t>
      </w:r>
      <w:r w:rsidR="00697F15">
        <w:rPr>
          <w:noProof/>
          <w:color w:val="000000"/>
          <w:sz w:val="22"/>
        </w:rPr>
        <w:t xml:space="preserve"> </w:t>
      </w:r>
      <w:r>
        <w:rPr>
          <w:noProof/>
          <w:color w:val="000000"/>
          <w:sz w:val="22"/>
        </w:rPr>
        <w:t>par</w:t>
      </w:r>
      <w:r w:rsidR="00697F15">
        <w:rPr>
          <w:noProof/>
          <w:color w:val="000000"/>
          <w:sz w:val="22"/>
        </w:rPr>
        <w:t xml:space="preserve"> </w:t>
      </w:r>
      <w:r>
        <w:rPr>
          <w:noProof/>
          <w:color w:val="000000"/>
          <w:sz w:val="22"/>
        </w:rPr>
        <w:t>jebkādām</w:t>
      </w:r>
      <w:r w:rsidR="00697F15">
        <w:rPr>
          <w:noProof/>
          <w:color w:val="000000"/>
          <w:sz w:val="22"/>
        </w:rPr>
        <w:t xml:space="preserve"> </w:t>
      </w:r>
      <w:r>
        <w:rPr>
          <w:noProof/>
          <w:color w:val="000000"/>
          <w:sz w:val="22"/>
        </w:rPr>
        <w:t>iespējamām</w:t>
      </w:r>
      <w:r w:rsidR="00697F15">
        <w:rPr>
          <w:noProof/>
          <w:color w:val="000000"/>
          <w:sz w:val="22"/>
        </w:rPr>
        <w:t xml:space="preserve"> </w:t>
      </w:r>
      <w:r>
        <w:rPr>
          <w:noProof/>
          <w:color w:val="000000"/>
          <w:sz w:val="22"/>
        </w:rPr>
        <w:t>nevēlamām</w:t>
      </w:r>
      <w:r w:rsidR="00697F15">
        <w:rPr>
          <w:noProof/>
          <w:color w:val="000000"/>
          <w:sz w:val="22"/>
        </w:rPr>
        <w:t xml:space="preserve"> </w:t>
      </w:r>
      <w:r>
        <w:rPr>
          <w:noProof/>
          <w:color w:val="000000"/>
          <w:sz w:val="22"/>
        </w:rPr>
        <w:t>blakusparādībām</w:t>
      </w:r>
      <w:r w:rsidR="00697F15">
        <w:rPr>
          <w:noProof/>
          <w:color w:val="000000"/>
          <w:sz w:val="22"/>
        </w:rPr>
        <w:t xml:space="preserve"> </w:t>
      </w:r>
      <w:r>
        <w:rPr>
          <w:noProof/>
          <w:color w:val="000000"/>
          <w:sz w:val="22"/>
        </w:rPr>
        <w:t>Zāļu</w:t>
      </w:r>
      <w:r w:rsidR="00697F15">
        <w:rPr>
          <w:noProof/>
          <w:color w:val="000000"/>
          <w:sz w:val="22"/>
        </w:rPr>
        <w:t xml:space="preserve"> </w:t>
      </w:r>
      <w:r>
        <w:rPr>
          <w:noProof/>
          <w:color w:val="000000"/>
          <w:sz w:val="22"/>
        </w:rPr>
        <w:t>valsts</w:t>
      </w:r>
      <w:r w:rsidR="00697F15">
        <w:rPr>
          <w:noProof/>
          <w:color w:val="000000"/>
          <w:sz w:val="22"/>
        </w:rPr>
        <w:t xml:space="preserve"> </w:t>
      </w:r>
      <w:r>
        <w:rPr>
          <w:noProof/>
          <w:color w:val="000000"/>
          <w:sz w:val="22"/>
        </w:rPr>
        <w:t>aģentūrai,</w:t>
      </w:r>
      <w:r w:rsidR="00697F15">
        <w:rPr>
          <w:noProof/>
          <w:color w:val="000000"/>
          <w:sz w:val="22"/>
        </w:rPr>
        <w:t xml:space="preserve"> </w:t>
      </w:r>
      <w:r>
        <w:rPr>
          <w:noProof/>
          <w:color w:val="000000"/>
          <w:sz w:val="22"/>
        </w:rPr>
        <w:t>Jersikas</w:t>
      </w:r>
      <w:r w:rsidR="00697F15">
        <w:rPr>
          <w:noProof/>
          <w:color w:val="000000"/>
          <w:sz w:val="22"/>
        </w:rPr>
        <w:t xml:space="preserve"> </w:t>
      </w:r>
      <w:r>
        <w:rPr>
          <w:noProof/>
          <w:color w:val="000000"/>
          <w:sz w:val="22"/>
        </w:rPr>
        <w:t>ielā</w:t>
      </w:r>
      <w:r w:rsidR="00697F15">
        <w:rPr>
          <w:noProof/>
          <w:color w:val="000000"/>
          <w:sz w:val="22"/>
        </w:rPr>
        <w:t xml:space="preserve"> </w:t>
      </w:r>
      <w:r>
        <w:rPr>
          <w:noProof/>
          <w:color w:val="000000"/>
          <w:sz w:val="22"/>
        </w:rPr>
        <w:t>15,</w:t>
      </w:r>
      <w:r w:rsidR="00697F15">
        <w:rPr>
          <w:noProof/>
          <w:color w:val="000000"/>
          <w:sz w:val="22"/>
        </w:rPr>
        <w:t xml:space="preserve"> </w:t>
      </w:r>
      <w:r>
        <w:rPr>
          <w:noProof/>
          <w:color w:val="000000"/>
          <w:spacing w:val="-1"/>
          <w:sz w:val="22"/>
        </w:rPr>
        <w:t>Rīgā,</w:t>
      </w:r>
      <w:r w:rsidR="00697F15">
        <w:rPr>
          <w:noProof/>
          <w:color w:val="000000"/>
          <w:spacing w:val="-1"/>
          <w:sz w:val="22"/>
        </w:rPr>
        <w:t xml:space="preserve"> </w:t>
      </w:r>
      <w:r>
        <w:rPr>
          <w:noProof/>
          <w:color w:val="000000"/>
          <w:sz w:val="22"/>
        </w:rPr>
        <w:t>LV</w:t>
      </w:r>
      <w:r w:rsidR="00697F15">
        <w:rPr>
          <w:noProof/>
          <w:color w:val="000000"/>
          <w:sz w:val="22"/>
        </w:rPr>
        <w:t>-</w:t>
      </w:r>
      <w:r>
        <w:rPr>
          <w:noProof/>
          <w:color w:val="000000"/>
          <w:sz w:val="22"/>
        </w:rPr>
        <w:t>1003.</w:t>
      </w:r>
      <w:r w:rsidR="00697F15">
        <w:rPr>
          <w:noProof/>
          <w:color w:val="000000"/>
          <w:sz w:val="22"/>
        </w:rPr>
        <w:t xml:space="preserve"> </w:t>
      </w:r>
      <w:r>
        <w:rPr>
          <w:noProof/>
          <w:color w:val="000000"/>
          <w:sz w:val="22"/>
        </w:rPr>
        <w:t>Tālr.:</w:t>
      </w:r>
      <w:r w:rsidR="00697F15">
        <w:rPr>
          <w:noProof/>
          <w:color w:val="000000"/>
          <w:sz w:val="22"/>
        </w:rPr>
        <w:t xml:space="preserve"> </w:t>
      </w:r>
      <w:r>
        <w:rPr>
          <w:noProof/>
          <w:color w:val="000000"/>
          <w:sz w:val="22"/>
        </w:rPr>
        <w:t>+371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67078400;</w:t>
      </w:r>
      <w:r w:rsidR="00697F15">
        <w:rPr>
          <w:noProof/>
          <w:color w:val="000000"/>
          <w:sz w:val="22"/>
        </w:rPr>
        <w:t xml:space="preserve"> </w:t>
      </w:r>
      <w:r>
        <w:rPr>
          <w:noProof/>
          <w:color w:val="000000"/>
          <w:sz w:val="22"/>
        </w:rPr>
        <w:t>fakss: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noProof/>
          <w:color w:val="000000"/>
          <w:sz w:val="22"/>
        </w:rPr>
        <w:t>+371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67078428.</w:t>
      </w:r>
      <w:r w:rsidR="00697F15">
        <w:rPr>
          <w:noProof/>
          <w:color w:val="000000"/>
          <w:sz w:val="22"/>
        </w:rPr>
        <w:t xml:space="preserve"> </w:t>
      </w:r>
      <w:r>
        <w:rPr>
          <w:noProof/>
          <w:color w:val="000000"/>
          <w:sz w:val="22"/>
        </w:rPr>
        <w:t>Tīmekļa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vietne: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hyperlink r:id="rId8" w:history="1">
        <w:r w:rsidR="00697F15" w:rsidRPr="0087524A">
          <w:rPr>
            <w:rStyle w:val="Hyperlink"/>
            <w:noProof/>
            <w:spacing w:val="-1"/>
            <w:sz w:val="22"/>
          </w:rPr>
          <w:t>www.zva.gov.lv</w:t>
        </w:r>
      </w:hyperlink>
      <w:r>
        <w:rPr>
          <w:noProof/>
          <w:color w:val="000000"/>
          <w:spacing w:val="-1"/>
          <w:sz w:val="22"/>
        </w:rPr>
        <w:t>.</w:t>
      </w:r>
    </w:p>
    <w:p w14:paraId="25392200" w14:textId="77777777" w:rsidR="00697F15" w:rsidRDefault="00697F15" w:rsidP="00071F9B">
      <w:pPr>
        <w:spacing w:line="259" w:lineRule="exact"/>
        <w:rPr>
          <w:noProof/>
          <w:color w:val="000000"/>
          <w:spacing w:val="-1"/>
          <w:sz w:val="22"/>
        </w:rPr>
      </w:pPr>
    </w:p>
    <w:p w14:paraId="1BDA32B8" w14:textId="77777777" w:rsidR="00CB6B9C" w:rsidRPr="00CB6B9C" w:rsidRDefault="00CB6B9C" w:rsidP="00CB6B9C">
      <w:pPr>
        <w:tabs>
          <w:tab w:val="left" w:pos="626"/>
        </w:tabs>
        <w:spacing w:line="294" w:lineRule="exact"/>
        <w:jc w:val="left"/>
        <w:rPr>
          <w:b/>
          <w:noProof/>
          <w:color w:val="000000"/>
          <w:sz w:val="22"/>
        </w:rPr>
      </w:pPr>
      <w:r w:rsidRPr="00CB6B9C">
        <w:rPr>
          <w:b/>
          <w:noProof/>
          <w:color w:val="000000"/>
          <w:sz w:val="22"/>
        </w:rPr>
        <w:t>4.9.</w:t>
      </w:r>
      <w:r w:rsidRPr="00CB6B9C">
        <w:rPr>
          <w:b/>
          <w:noProof/>
          <w:color w:val="000000"/>
          <w:sz w:val="22"/>
        </w:rPr>
        <w:tab/>
        <w:t>Pārdozēšana</w:t>
      </w:r>
    </w:p>
    <w:p w14:paraId="1CD872B8" w14:textId="77777777" w:rsidR="00CB6B9C" w:rsidRDefault="00CB6B9C" w:rsidP="00CB6B9C">
      <w:pPr>
        <w:spacing w:line="223" w:lineRule="exact"/>
        <w:jc w:val="left"/>
      </w:pPr>
    </w:p>
    <w:p w14:paraId="36B5C753" w14:textId="77777777" w:rsidR="00CB6B9C" w:rsidRDefault="00CB6B9C" w:rsidP="00CB6B9C">
      <w:pPr>
        <w:spacing w:line="290" w:lineRule="exact"/>
        <w:jc w:val="left"/>
      </w:pPr>
      <w:r>
        <w:rPr>
          <w:noProof/>
          <w:color w:val="000000"/>
          <w:spacing w:val="-2"/>
          <w:sz w:val="22"/>
        </w:rPr>
        <w:t>Ir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noProof/>
          <w:color w:val="000000"/>
          <w:sz w:val="22"/>
        </w:rPr>
        <w:t>ziņots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par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noProof/>
          <w:color w:val="000000"/>
          <w:sz w:val="22"/>
        </w:rPr>
        <w:t>dažiem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atozibāna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pārdozēšanas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gadījumiem,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pacing w:val="-1"/>
          <w:sz w:val="22"/>
        </w:rPr>
        <w:t>kuros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netika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konstatētas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nekādas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īpašas</w:t>
      </w:r>
    </w:p>
    <w:p w14:paraId="76AC83C1" w14:textId="77777777" w:rsidR="00CB6B9C" w:rsidRDefault="00CB6B9C" w:rsidP="00CB6B9C">
      <w:pPr>
        <w:spacing w:line="259" w:lineRule="exact"/>
        <w:jc w:val="left"/>
      </w:pPr>
      <w:r>
        <w:rPr>
          <w:noProof/>
          <w:color w:val="000000"/>
          <w:spacing w:val="-1"/>
          <w:sz w:val="22"/>
        </w:rPr>
        <w:t>pazīmes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pacing w:val="-1"/>
          <w:sz w:val="22"/>
        </w:rPr>
        <w:t>vai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noProof/>
          <w:color w:val="000000"/>
          <w:spacing w:val="-1"/>
          <w:sz w:val="22"/>
        </w:rPr>
        <w:t>simptomi.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Nav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noProof/>
          <w:color w:val="000000"/>
          <w:spacing w:val="-1"/>
          <w:sz w:val="22"/>
        </w:rPr>
        <w:t>zināma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īpaša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terapija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pārdozēšanas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gadījumā.</w:t>
      </w:r>
    </w:p>
    <w:p w14:paraId="534783B0" w14:textId="77777777" w:rsidR="00CB6B9C" w:rsidRDefault="00CB6B9C" w:rsidP="00CB6B9C">
      <w:pPr>
        <w:spacing w:line="240" w:lineRule="exact"/>
        <w:jc w:val="left"/>
      </w:pPr>
    </w:p>
    <w:p w14:paraId="7993EB73" w14:textId="77777777" w:rsidR="00CB6B9C" w:rsidRDefault="00CB6B9C" w:rsidP="00CB6B9C">
      <w:pPr>
        <w:spacing w:line="240" w:lineRule="exact"/>
        <w:jc w:val="left"/>
      </w:pPr>
    </w:p>
    <w:p w14:paraId="3ABC85ED" w14:textId="77777777" w:rsidR="00CB6B9C" w:rsidRPr="00CB6B9C" w:rsidRDefault="00CB6B9C" w:rsidP="00CB6B9C">
      <w:pPr>
        <w:tabs>
          <w:tab w:val="left" w:pos="626"/>
        </w:tabs>
        <w:spacing w:line="294" w:lineRule="exact"/>
        <w:jc w:val="left"/>
        <w:rPr>
          <w:b/>
          <w:noProof/>
          <w:color w:val="000000"/>
          <w:sz w:val="22"/>
        </w:rPr>
      </w:pPr>
      <w:r w:rsidRPr="00CB6B9C">
        <w:rPr>
          <w:b/>
          <w:noProof/>
          <w:color w:val="000000"/>
          <w:sz w:val="22"/>
        </w:rPr>
        <w:t>5.</w:t>
      </w:r>
      <w:r w:rsidRPr="00CB6B9C">
        <w:rPr>
          <w:b/>
          <w:noProof/>
          <w:color w:val="000000"/>
          <w:sz w:val="22"/>
        </w:rPr>
        <w:tab/>
        <w:t>FARMAKOLOĢISKĀS ĪPAŠĪBAS</w:t>
      </w:r>
    </w:p>
    <w:p w14:paraId="6D6AA558" w14:textId="77777777" w:rsidR="00CB6B9C" w:rsidRPr="00CB6B9C" w:rsidRDefault="00CB6B9C" w:rsidP="00CB6B9C">
      <w:pPr>
        <w:tabs>
          <w:tab w:val="left" w:pos="626"/>
        </w:tabs>
        <w:spacing w:line="294" w:lineRule="exact"/>
        <w:jc w:val="left"/>
        <w:rPr>
          <w:b/>
          <w:noProof/>
          <w:color w:val="000000"/>
          <w:sz w:val="22"/>
        </w:rPr>
      </w:pPr>
    </w:p>
    <w:p w14:paraId="2F560F6A" w14:textId="77777777" w:rsidR="00CB6B9C" w:rsidRPr="00CB6B9C" w:rsidRDefault="00CB6B9C" w:rsidP="00CB6B9C">
      <w:pPr>
        <w:tabs>
          <w:tab w:val="left" w:pos="626"/>
        </w:tabs>
        <w:spacing w:line="294" w:lineRule="exact"/>
        <w:jc w:val="left"/>
        <w:rPr>
          <w:b/>
          <w:noProof/>
          <w:color w:val="000000"/>
          <w:sz w:val="22"/>
        </w:rPr>
      </w:pPr>
      <w:r w:rsidRPr="00CB6B9C">
        <w:rPr>
          <w:b/>
          <w:noProof/>
          <w:color w:val="000000"/>
          <w:sz w:val="22"/>
        </w:rPr>
        <w:t>5.1.</w:t>
      </w:r>
      <w:r w:rsidRPr="00CB6B9C">
        <w:rPr>
          <w:b/>
          <w:noProof/>
          <w:color w:val="000000"/>
          <w:sz w:val="22"/>
        </w:rPr>
        <w:tab/>
        <w:t>Farmakodinamiskās īpašības</w:t>
      </w:r>
    </w:p>
    <w:p w14:paraId="139A2576" w14:textId="77777777" w:rsidR="00CB6B9C" w:rsidRDefault="00CB6B9C" w:rsidP="00CB6B9C">
      <w:pPr>
        <w:spacing w:line="223" w:lineRule="exact"/>
        <w:jc w:val="left"/>
      </w:pPr>
    </w:p>
    <w:p w14:paraId="1B9BCC14" w14:textId="77777777" w:rsidR="00CB6B9C" w:rsidRDefault="00CB6B9C" w:rsidP="00CB6B9C">
      <w:pPr>
        <w:spacing w:line="290" w:lineRule="exact"/>
        <w:jc w:val="left"/>
      </w:pPr>
      <w:r>
        <w:rPr>
          <w:noProof/>
          <w:color w:val="000000"/>
          <w:sz w:val="22"/>
        </w:rPr>
        <w:t>Farmakoterapeitiskā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grupa: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noProof/>
          <w:color w:val="000000"/>
          <w:sz w:val="22"/>
        </w:rPr>
        <w:t>citi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noProof/>
          <w:color w:val="000000"/>
          <w:spacing w:val="-1"/>
          <w:sz w:val="22"/>
        </w:rPr>
        <w:t>ginekoloģiski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noProof/>
          <w:color w:val="000000"/>
          <w:sz w:val="22"/>
        </w:rPr>
        <w:t>līdzekļi;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noProof/>
          <w:color w:val="000000"/>
          <w:sz w:val="22"/>
        </w:rPr>
        <w:t>ATĶ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noProof/>
          <w:color w:val="000000"/>
          <w:spacing w:val="-1"/>
          <w:sz w:val="22"/>
        </w:rPr>
        <w:t>kods: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noProof/>
          <w:color w:val="000000"/>
          <w:sz w:val="22"/>
        </w:rPr>
        <w:t>G02CX01.</w:t>
      </w:r>
    </w:p>
    <w:p w14:paraId="42F0D52F" w14:textId="77777777" w:rsidR="00CB6B9C" w:rsidRDefault="00CB6B9C" w:rsidP="00CB6B9C">
      <w:pPr>
        <w:spacing w:line="228" w:lineRule="exact"/>
        <w:jc w:val="left"/>
      </w:pPr>
    </w:p>
    <w:p w14:paraId="2C2F5593" w14:textId="77777777" w:rsidR="000E081B" w:rsidRDefault="00295549" w:rsidP="000E081B">
      <w:pPr>
        <w:spacing w:line="290" w:lineRule="exact"/>
        <w:jc w:val="left"/>
      </w:pPr>
      <w:r>
        <w:rPr>
          <w:noProof/>
          <w:color w:val="000000"/>
          <w:sz w:val="22"/>
        </w:rPr>
        <w:t>Atosiban PharmIdea</w:t>
      </w:r>
      <w:r w:rsidR="00CB6B9C">
        <w:rPr>
          <w:noProof/>
          <w:color w:val="000000"/>
          <w:sz w:val="22"/>
        </w:rPr>
        <w:t xml:space="preserve"> satur atozibānu (SNN) – sintētisku peptīdu ([Mpa</w:t>
      </w:r>
      <w:r w:rsidR="00CB6B9C">
        <w:rPr>
          <w:noProof/>
          <w:color w:val="000000"/>
          <w:spacing w:val="-1"/>
          <w:position w:val="13"/>
          <w:sz w:val="14"/>
        </w:rPr>
        <w:t>1</w:t>
      </w:r>
      <w:r w:rsidR="00CB6B9C">
        <w:rPr>
          <w:noProof/>
          <w:color w:val="000000"/>
          <w:position w:val="2"/>
          <w:sz w:val="22"/>
        </w:rPr>
        <w:t>,D-Tyr(Et)</w:t>
      </w:r>
      <w:r w:rsidR="00CB6B9C">
        <w:rPr>
          <w:noProof/>
          <w:color w:val="000000"/>
          <w:spacing w:val="-1"/>
          <w:position w:val="13"/>
          <w:sz w:val="14"/>
        </w:rPr>
        <w:t>2</w:t>
      </w:r>
      <w:r w:rsidR="00CB6B9C">
        <w:rPr>
          <w:noProof/>
          <w:color w:val="000000"/>
          <w:position w:val="2"/>
          <w:sz w:val="22"/>
        </w:rPr>
        <w:t>,Thr</w:t>
      </w:r>
      <w:r w:rsidR="00CB6B9C">
        <w:rPr>
          <w:noProof/>
          <w:color w:val="000000"/>
          <w:spacing w:val="-1"/>
          <w:position w:val="13"/>
          <w:sz w:val="14"/>
        </w:rPr>
        <w:t>4</w:t>
      </w:r>
      <w:r w:rsidR="00CB6B9C">
        <w:rPr>
          <w:noProof/>
          <w:color w:val="000000"/>
          <w:position w:val="2"/>
          <w:sz w:val="22"/>
        </w:rPr>
        <w:t>,Orn</w:t>
      </w:r>
      <w:r w:rsidR="00CB6B9C">
        <w:rPr>
          <w:noProof/>
          <w:color w:val="000000"/>
          <w:spacing w:val="-1"/>
          <w:position w:val="13"/>
          <w:sz w:val="14"/>
        </w:rPr>
        <w:t>8</w:t>
      </w:r>
      <w:r w:rsidR="00CB6B9C">
        <w:rPr>
          <w:noProof/>
          <w:color w:val="000000"/>
          <w:position w:val="2"/>
          <w:sz w:val="22"/>
        </w:rPr>
        <w:t>]-</w:t>
      </w:r>
      <w:r w:rsidR="00CB6B9C">
        <w:rPr>
          <w:noProof/>
          <w:color w:val="000000"/>
          <w:sz w:val="22"/>
        </w:rPr>
        <w:t xml:space="preserve">oksitocīnu), </w:t>
      </w:r>
      <w:r w:rsidR="00CB6B9C">
        <w:rPr>
          <w:noProof/>
          <w:color w:val="000000"/>
          <w:spacing w:val="-1"/>
          <w:sz w:val="22"/>
        </w:rPr>
        <w:t xml:space="preserve">kas </w:t>
      </w:r>
      <w:r w:rsidR="00CB6B9C">
        <w:rPr>
          <w:noProof/>
          <w:color w:val="000000"/>
          <w:sz w:val="22"/>
        </w:rPr>
        <w:t xml:space="preserve">ir cilvēka oksitocīna konkurējošs antagonists receptoru līmenī. Pētījumos ar </w:t>
      </w:r>
      <w:r w:rsidR="00CB6B9C">
        <w:rPr>
          <w:noProof/>
          <w:color w:val="000000"/>
          <w:spacing w:val="-1"/>
          <w:sz w:val="22"/>
        </w:rPr>
        <w:t xml:space="preserve">žurkām </w:t>
      </w:r>
      <w:r w:rsidR="00CB6B9C">
        <w:rPr>
          <w:noProof/>
          <w:color w:val="000000"/>
          <w:sz w:val="22"/>
        </w:rPr>
        <w:t>un jūras cūciņām</w:t>
      </w:r>
      <w:r w:rsidR="000E081B">
        <w:rPr>
          <w:noProof/>
          <w:color w:val="000000"/>
          <w:sz w:val="22"/>
        </w:rPr>
        <w:t xml:space="preserve"> ir pierādīts, </w:t>
      </w:r>
      <w:r w:rsidR="000E081B">
        <w:rPr>
          <w:noProof/>
          <w:color w:val="000000"/>
          <w:spacing w:val="-1"/>
          <w:sz w:val="22"/>
        </w:rPr>
        <w:t xml:space="preserve">ka </w:t>
      </w:r>
      <w:r w:rsidR="000E081B">
        <w:rPr>
          <w:noProof/>
          <w:color w:val="000000"/>
          <w:sz w:val="22"/>
        </w:rPr>
        <w:t xml:space="preserve">atozibāns saistās ar oksitocīna receptoriem, </w:t>
      </w:r>
      <w:r w:rsidR="000E081B">
        <w:rPr>
          <w:noProof/>
          <w:color w:val="000000"/>
          <w:spacing w:val="-1"/>
          <w:sz w:val="22"/>
        </w:rPr>
        <w:t xml:space="preserve">samazinot </w:t>
      </w:r>
      <w:r w:rsidR="000E081B">
        <w:rPr>
          <w:noProof/>
          <w:color w:val="000000"/>
          <w:sz w:val="22"/>
        </w:rPr>
        <w:t xml:space="preserve">kontrakciju </w:t>
      </w:r>
      <w:r w:rsidR="000E081B">
        <w:rPr>
          <w:noProof/>
          <w:color w:val="000000"/>
          <w:spacing w:val="-1"/>
          <w:sz w:val="22"/>
        </w:rPr>
        <w:t xml:space="preserve">biežumu </w:t>
      </w:r>
      <w:r w:rsidR="000E081B">
        <w:rPr>
          <w:noProof/>
          <w:color w:val="000000"/>
          <w:sz w:val="22"/>
        </w:rPr>
        <w:t xml:space="preserve">un </w:t>
      </w:r>
      <w:r w:rsidR="000E081B">
        <w:rPr>
          <w:noProof/>
          <w:color w:val="000000"/>
          <w:spacing w:val="-1"/>
          <w:sz w:val="22"/>
        </w:rPr>
        <w:t xml:space="preserve">dzemdes </w:t>
      </w:r>
      <w:r w:rsidR="000E081B">
        <w:rPr>
          <w:noProof/>
          <w:color w:val="000000"/>
          <w:sz w:val="22"/>
        </w:rPr>
        <w:t xml:space="preserve">muskulatūras tonusu un tādējādi </w:t>
      </w:r>
      <w:r w:rsidR="000E081B">
        <w:rPr>
          <w:noProof/>
          <w:color w:val="000000"/>
          <w:spacing w:val="-1"/>
          <w:sz w:val="22"/>
        </w:rPr>
        <w:t xml:space="preserve">nomācot dzemdes </w:t>
      </w:r>
      <w:r w:rsidR="000E081B">
        <w:rPr>
          <w:noProof/>
          <w:color w:val="000000"/>
          <w:sz w:val="22"/>
        </w:rPr>
        <w:t xml:space="preserve">kontrakcijas. </w:t>
      </w:r>
      <w:r w:rsidR="000E081B">
        <w:rPr>
          <w:noProof/>
          <w:color w:val="000000"/>
          <w:spacing w:val="-2"/>
          <w:sz w:val="22"/>
        </w:rPr>
        <w:t xml:space="preserve">Ir </w:t>
      </w:r>
      <w:r w:rsidR="000E081B">
        <w:rPr>
          <w:noProof/>
          <w:color w:val="000000"/>
          <w:sz w:val="22"/>
        </w:rPr>
        <w:t xml:space="preserve">pierādīts, </w:t>
      </w:r>
      <w:r w:rsidR="000E081B">
        <w:rPr>
          <w:noProof/>
          <w:color w:val="000000"/>
          <w:spacing w:val="-1"/>
          <w:sz w:val="22"/>
        </w:rPr>
        <w:t xml:space="preserve">ka </w:t>
      </w:r>
      <w:r w:rsidR="000E081B">
        <w:rPr>
          <w:noProof/>
          <w:color w:val="000000"/>
          <w:sz w:val="22"/>
        </w:rPr>
        <w:t>atozibāns saistās arī ar vazopresīna receptoriem, tādējādi kavējot vazopresīna iedarbību. Dzīvniekiem atozibāna lietošana</w:t>
      </w:r>
      <w:r w:rsidR="000E081B">
        <w:rPr>
          <w:rFonts w:ascii="Calibri" w:hAnsi="Calibri" w:cs="Calibri"/>
          <w:noProof/>
          <w:color w:val="000000"/>
          <w:spacing w:val="4"/>
          <w:sz w:val="22"/>
        </w:rPr>
        <w:t> </w:t>
      </w:r>
      <w:r w:rsidR="000E081B">
        <w:rPr>
          <w:noProof/>
          <w:color w:val="000000"/>
          <w:sz w:val="22"/>
        </w:rPr>
        <w:t>neizraisa</w:t>
      </w:r>
      <w:r w:rsidR="000E081B">
        <w:rPr>
          <w:rFonts w:ascii="Calibri" w:hAnsi="Calibri" w:cs="Calibri"/>
          <w:noProof/>
          <w:color w:val="000000"/>
          <w:spacing w:val="4"/>
          <w:sz w:val="22"/>
        </w:rPr>
        <w:t> </w:t>
      </w:r>
      <w:r w:rsidR="000E081B">
        <w:rPr>
          <w:noProof/>
          <w:color w:val="000000"/>
          <w:spacing w:val="-1"/>
          <w:sz w:val="22"/>
        </w:rPr>
        <w:t>ka</w:t>
      </w:r>
      <w:r w:rsidR="000E081B">
        <w:rPr>
          <w:noProof/>
          <w:color w:val="000000"/>
          <w:sz w:val="22"/>
        </w:rPr>
        <w:t>rdiovaskulāru</w:t>
      </w:r>
      <w:r w:rsidR="000E081B">
        <w:rPr>
          <w:rFonts w:ascii="Calibri" w:hAnsi="Calibri" w:cs="Calibri"/>
          <w:noProof/>
          <w:color w:val="000000"/>
          <w:spacing w:val="4"/>
          <w:sz w:val="22"/>
        </w:rPr>
        <w:t> </w:t>
      </w:r>
      <w:r w:rsidR="000E081B">
        <w:rPr>
          <w:noProof/>
          <w:color w:val="000000"/>
          <w:sz w:val="22"/>
        </w:rPr>
        <w:t>iedarbību.</w:t>
      </w:r>
    </w:p>
    <w:p w14:paraId="2EF2B8A7" w14:textId="77777777" w:rsidR="000E081B" w:rsidRDefault="000E081B" w:rsidP="000E081B">
      <w:pPr>
        <w:spacing w:line="228" w:lineRule="exact"/>
        <w:ind w:left="60"/>
      </w:pPr>
    </w:p>
    <w:p w14:paraId="30A2A6C0" w14:textId="77777777" w:rsidR="000E081B" w:rsidRDefault="000E081B" w:rsidP="00D81E86">
      <w:pPr>
        <w:spacing w:line="290" w:lineRule="exact"/>
        <w:jc w:val="left"/>
      </w:pPr>
      <w:r>
        <w:rPr>
          <w:noProof/>
          <w:color w:val="000000"/>
          <w:sz w:val="22"/>
        </w:rPr>
        <w:t>Lietojot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noProof/>
          <w:color w:val="000000"/>
          <w:sz w:val="22"/>
        </w:rPr>
        <w:t>atozibāna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ieteicamo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pacing w:val="-1"/>
          <w:sz w:val="22"/>
        </w:rPr>
        <w:t>devu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priekšlaicīgu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pacing w:val="-1"/>
          <w:sz w:val="22"/>
        </w:rPr>
        <w:t>dzemdību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gadījumā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sievietēm,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tas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darbojas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noProof/>
          <w:color w:val="000000"/>
          <w:sz w:val="22"/>
        </w:rPr>
        <w:t>pretī</w:t>
      </w:r>
    </w:p>
    <w:p w14:paraId="6AE3E38C" w14:textId="77777777" w:rsidR="000E081B" w:rsidRPr="00E57F3C" w:rsidRDefault="000E081B" w:rsidP="00D81E86">
      <w:pPr>
        <w:spacing w:line="259" w:lineRule="exact"/>
        <w:jc w:val="left"/>
        <w:rPr>
          <w:lang w:val="es-ES_tradnl"/>
        </w:rPr>
      </w:pPr>
      <w:r w:rsidRPr="00E57F3C">
        <w:rPr>
          <w:noProof/>
          <w:color w:val="000000"/>
          <w:spacing w:val="-1"/>
          <w:sz w:val="22"/>
          <w:lang w:val="es-ES_tradnl"/>
        </w:rPr>
        <w:t>dzemdes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kontrakcijām</w:t>
      </w:r>
      <w:r w:rsidRPr="00E57F3C">
        <w:rPr>
          <w:rFonts w:ascii="Calibri" w:hAnsi="Calibri" w:cs="Calibri"/>
          <w:noProof/>
          <w:color w:val="000000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un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rada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dzemdes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atslābumu.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Dzemdes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atslābums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pēc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atozibāna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lietošanas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ir</w:t>
      </w:r>
    </w:p>
    <w:p w14:paraId="439D5CDB" w14:textId="77777777" w:rsidR="000E081B" w:rsidRPr="00E57F3C" w:rsidRDefault="000E081B" w:rsidP="00D81E86">
      <w:pPr>
        <w:spacing w:line="259" w:lineRule="exact"/>
        <w:jc w:val="lef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straujš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–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dzemdes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kontrakcijas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ievērojami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mazinās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10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minūšu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laikā,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sasniedzot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stabilu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dzemdes</w:t>
      </w:r>
    </w:p>
    <w:p w14:paraId="07002616" w14:textId="77777777" w:rsidR="000E081B" w:rsidRPr="00E57F3C" w:rsidRDefault="000E081B" w:rsidP="00D81E86">
      <w:pPr>
        <w:spacing w:line="259" w:lineRule="exact"/>
        <w:jc w:val="lef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atslābumu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(≤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4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kontrakcijas/stundā)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uz</w:t>
      </w:r>
      <w:r w:rsidRPr="00E57F3C">
        <w:rPr>
          <w:rFonts w:ascii="Calibri" w:hAnsi="Calibri" w:cs="Calibri"/>
          <w:noProof/>
          <w:color w:val="000000"/>
          <w:spacing w:val="2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12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stundām.</w:t>
      </w:r>
    </w:p>
    <w:p w14:paraId="2BC1DC61" w14:textId="77777777" w:rsidR="000E081B" w:rsidRPr="00E57F3C" w:rsidRDefault="000E081B" w:rsidP="00D81E86">
      <w:pPr>
        <w:spacing w:line="228" w:lineRule="exact"/>
        <w:jc w:val="left"/>
        <w:rPr>
          <w:lang w:val="es-ES_tradnl"/>
        </w:rPr>
      </w:pPr>
    </w:p>
    <w:p w14:paraId="47304C88" w14:textId="77777777" w:rsidR="000E081B" w:rsidRPr="00E57F3C" w:rsidRDefault="000E081B" w:rsidP="00D81E86">
      <w:pPr>
        <w:spacing w:line="290" w:lineRule="exact"/>
        <w:jc w:val="left"/>
        <w:rPr>
          <w:lang w:val="es-ES_tradnl"/>
        </w:rPr>
      </w:pPr>
      <w:r w:rsidRPr="00E57F3C">
        <w:rPr>
          <w:noProof/>
          <w:color w:val="000000"/>
          <w:spacing w:val="-3"/>
          <w:sz w:val="22"/>
          <w:lang w:val="es-ES_tradnl"/>
        </w:rPr>
        <w:t>III</w:t>
      </w:r>
      <w:r w:rsidRPr="00E57F3C">
        <w:rPr>
          <w:rFonts w:ascii="Calibri" w:hAnsi="Calibri" w:cs="Calibri"/>
          <w:noProof/>
          <w:color w:val="000000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fāzes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klīniskie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pētījumi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(CAP-001</w:t>
      </w:r>
      <w:r w:rsidR="00D81E8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pētījumi)</w:t>
      </w:r>
      <w:r w:rsidR="00D81E8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ietver</w:t>
      </w:r>
      <w:r w:rsidR="00D81E8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datus</w:t>
      </w:r>
      <w:r w:rsidR="00D81E8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par</w:t>
      </w:r>
      <w:r w:rsidR="00D81E8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742</w:t>
      </w:r>
      <w:r w:rsidR="00D81E8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sievietēm,</w:t>
      </w:r>
      <w:r w:rsidR="00D81E8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kam</w:t>
      </w:r>
      <w:r w:rsidR="00D81E86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tika</w:t>
      </w:r>
      <w:r w:rsidR="00D81E8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diagnosticētas</w:t>
      </w:r>
      <w:r w:rsidR="00D81E8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priekšlaicīgas</w:t>
      </w:r>
      <w:r w:rsidR="00D81E8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dzemdības</w:t>
      </w:r>
      <w:r w:rsidR="00D81E86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23.</w:t>
      </w:r>
      <w:r w:rsidRPr="00E57F3C">
        <w:rPr>
          <w:noProof/>
          <w:color w:val="000000"/>
          <w:spacing w:val="-1"/>
          <w:sz w:val="22"/>
          <w:lang w:val="es-ES_tradnl"/>
        </w:rPr>
        <w:t>-33.</w:t>
      </w:r>
      <w:r w:rsidR="00D81E86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="00441124" w:rsidRPr="00E57F3C">
        <w:rPr>
          <w:noProof/>
          <w:color w:val="000000"/>
          <w:sz w:val="22"/>
          <w:lang w:val="es-ES_tradnl"/>
        </w:rPr>
        <w:t>a</w:t>
      </w:r>
      <w:r w:rsidRPr="00E57F3C">
        <w:rPr>
          <w:noProof/>
          <w:color w:val="000000"/>
          <w:sz w:val="22"/>
          <w:lang w:val="es-ES_tradnl"/>
        </w:rPr>
        <w:t>ugļa</w:t>
      </w:r>
      <w:r w:rsidR="00D81E8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gestācijas</w:t>
      </w:r>
      <w:r w:rsidR="00D81E8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nedēļā</w:t>
      </w:r>
      <w:r w:rsidR="00D81E8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un</w:t>
      </w:r>
      <w:r w:rsidR="00D81E86" w:rsidRPr="00E57F3C">
        <w:rPr>
          <w:noProof/>
          <w:color w:val="000000"/>
          <w:sz w:val="22"/>
          <w:lang w:val="es-ES_tradnl"/>
        </w:rPr>
        <w:t xml:space="preserve"> </w:t>
      </w:r>
      <w:r w:rsidR="00441124" w:rsidRPr="00E57F3C">
        <w:rPr>
          <w:noProof/>
          <w:color w:val="000000"/>
          <w:sz w:val="22"/>
          <w:lang w:val="es-ES_tradnl"/>
        </w:rPr>
        <w:t>tika nejauši izvēlētas</w:t>
      </w:r>
      <w:r w:rsidR="00D81E8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atozibāna</w:t>
      </w:r>
      <w:r w:rsidR="00D81E8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(atbilstoši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šim</w:t>
      </w:r>
      <w:r w:rsidRPr="00E57F3C">
        <w:rPr>
          <w:rFonts w:ascii="Calibri" w:hAnsi="Calibri" w:cs="Calibri"/>
          <w:noProof/>
          <w:color w:val="000000"/>
          <w:sz w:val="22"/>
          <w:lang w:val="es-ES_tradnl"/>
        </w:rPr>
        <w:t> </w:t>
      </w:r>
      <w:r w:rsidR="00441124" w:rsidRPr="00E57F3C">
        <w:rPr>
          <w:noProof/>
          <w:color w:val="000000"/>
          <w:spacing w:val="-1"/>
          <w:sz w:val="22"/>
          <w:lang w:val="es-ES_tradnl"/>
        </w:rPr>
        <w:t xml:space="preserve">marķējumam) </w:t>
      </w:r>
      <w:r w:rsidRPr="00E57F3C">
        <w:rPr>
          <w:noProof/>
          <w:color w:val="000000"/>
          <w:spacing w:val="-1"/>
          <w:sz w:val="22"/>
          <w:lang w:val="es-ES_tradnl"/>
        </w:rPr>
        <w:t>vai</w:t>
      </w:r>
      <w:r w:rsidR="00D81E86"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="00441124" w:rsidRPr="00E57F3C">
        <w:rPr>
          <w:noProof/>
          <w:color w:val="000000"/>
          <w:spacing w:val="-1"/>
          <w:sz w:val="22"/>
          <w:lang w:val="es-ES_tradnl"/>
        </w:rPr>
        <w:t>beta</w:t>
      </w:r>
      <w:r w:rsidRPr="00E57F3C">
        <w:rPr>
          <w:noProof/>
          <w:color w:val="000000"/>
          <w:spacing w:val="-1"/>
          <w:sz w:val="22"/>
          <w:lang w:val="es-ES_tradnl"/>
        </w:rPr>
        <w:t>-</w:t>
      </w:r>
      <w:r w:rsidRPr="00E57F3C">
        <w:rPr>
          <w:noProof/>
          <w:color w:val="000000"/>
          <w:sz w:val="22"/>
          <w:lang w:val="es-ES_tradnl"/>
        </w:rPr>
        <w:t>agonista</w:t>
      </w:r>
      <w:r w:rsidR="00D81E86"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(pielāgojot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devu)</w:t>
      </w:r>
      <w:r w:rsidR="00D81E86"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 xml:space="preserve"> </w:t>
      </w:r>
      <w:r w:rsidR="00441124" w:rsidRPr="00E57F3C">
        <w:rPr>
          <w:noProof/>
          <w:color w:val="000000"/>
          <w:sz w:val="22"/>
          <w:lang w:val="es-ES_tradnl"/>
        </w:rPr>
        <w:t>saņemšanai</w:t>
      </w:r>
      <w:r w:rsidRPr="00E57F3C">
        <w:rPr>
          <w:noProof/>
          <w:color w:val="000000"/>
          <w:sz w:val="22"/>
          <w:lang w:val="es-ES_tradnl"/>
        </w:rPr>
        <w:t>.</w:t>
      </w:r>
    </w:p>
    <w:p w14:paraId="22F4C856" w14:textId="77777777" w:rsidR="000E081B" w:rsidRPr="00E57F3C" w:rsidRDefault="000E081B" w:rsidP="00D81E86">
      <w:pPr>
        <w:spacing w:line="228" w:lineRule="exact"/>
        <w:jc w:val="left"/>
        <w:rPr>
          <w:lang w:val="es-ES_tradnl"/>
        </w:rPr>
      </w:pPr>
    </w:p>
    <w:p w14:paraId="19B94F7C" w14:textId="6F571ECA" w:rsidR="000E081B" w:rsidRPr="00E57F3C" w:rsidRDefault="000E081B" w:rsidP="00AA5D89">
      <w:pPr>
        <w:spacing w:line="290" w:lineRule="exact"/>
        <w:jc w:val="left"/>
        <w:rPr>
          <w:lang w:val="es-ES_tradnl"/>
        </w:rPr>
      </w:pPr>
      <w:r w:rsidRPr="00E57F3C">
        <w:rPr>
          <w:noProof/>
          <w:color w:val="000000"/>
          <w:sz w:val="22"/>
          <w:u w:val="single"/>
          <w:lang w:val="es-ES_tradnl"/>
        </w:rPr>
        <w:t>Primārie</w:t>
      </w:r>
      <w:r w:rsidR="000C0280" w:rsidRPr="00E57F3C">
        <w:rPr>
          <w:noProof/>
          <w:color w:val="000000"/>
          <w:sz w:val="22"/>
          <w:u w:val="single"/>
          <w:lang w:val="es-ES_tradnl"/>
        </w:rPr>
        <w:t xml:space="preserve"> </w:t>
      </w:r>
      <w:r w:rsidR="007825D9">
        <w:rPr>
          <w:noProof/>
          <w:color w:val="000000"/>
          <w:sz w:val="22"/>
          <w:u w:val="single"/>
          <w:lang w:val="es-ES_tradnl"/>
        </w:rPr>
        <w:t>mērķa kritēriji</w:t>
      </w:r>
      <w:r w:rsidRPr="00E57F3C">
        <w:rPr>
          <w:noProof/>
          <w:color w:val="000000"/>
          <w:sz w:val="22"/>
          <w:u w:val="single"/>
          <w:lang w:val="es-ES_tradnl"/>
        </w:rPr>
        <w:t>:</w:t>
      </w:r>
      <w:r w:rsidR="000C0280" w:rsidRPr="00E57F3C">
        <w:rPr>
          <w:noProof/>
          <w:color w:val="000000"/>
          <w:sz w:val="22"/>
          <w:u w:val="single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primār</w:t>
      </w:r>
      <w:r w:rsidR="00932D33">
        <w:rPr>
          <w:noProof/>
          <w:color w:val="000000"/>
          <w:sz w:val="22"/>
          <w:lang w:val="es-ES_tradnl"/>
        </w:rPr>
        <w:t>ais</w:t>
      </w:r>
      <w:r w:rsidR="000C0280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efektivitātes</w:t>
      </w:r>
      <w:r w:rsidR="000C0280" w:rsidRPr="00E57F3C">
        <w:rPr>
          <w:noProof/>
          <w:color w:val="000000"/>
          <w:sz w:val="22"/>
          <w:lang w:val="es-ES_tradnl"/>
        </w:rPr>
        <w:t xml:space="preserve"> </w:t>
      </w:r>
      <w:r w:rsidR="00932D33">
        <w:rPr>
          <w:noProof/>
          <w:color w:val="000000"/>
          <w:sz w:val="22"/>
          <w:lang w:val="es-ES_tradnl"/>
        </w:rPr>
        <w:t>mērķa kritērijs</w:t>
      </w:r>
      <w:r w:rsidR="00932D33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bija</w:t>
      </w:r>
      <w:r w:rsidR="000C0280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tā</w:t>
      </w:r>
      <w:r w:rsidR="000C0280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sieviešu</w:t>
      </w:r>
      <w:r w:rsidR="000C0280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proporcija,</w:t>
      </w:r>
      <w:r w:rsidR="000C0280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kas</w:t>
      </w:r>
      <w:r w:rsidR="000C0280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nedzemdēja</w:t>
      </w:r>
      <w:r w:rsidR="000C0280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un</w:t>
      </w:r>
      <w:r w:rsidR="000C0280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kam</w:t>
      </w:r>
      <w:r w:rsidR="000C0280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nebija</w:t>
      </w:r>
      <w:r w:rsidR="000C0280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nepieciešama</w:t>
      </w:r>
      <w:r w:rsidR="000C0280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alternatīva</w:t>
      </w:r>
      <w:r w:rsidR="000C0280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tokolīze</w:t>
      </w:r>
      <w:r w:rsidR="000C0280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7</w:t>
      </w:r>
      <w:r w:rsidR="000C0280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dienu</w:t>
      </w:r>
      <w:r w:rsidR="000C0280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laikā</w:t>
      </w:r>
      <w:r w:rsidR="000C0280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pēc</w:t>
      </w:r>
      <w:r w:rsidR="000C0280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ārstēšanas</w:t>
      </w:r>
      <w:r w:rsidR="000C0280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sākuma.</w:t>
      </w:r>
      <w:r w:rsidR="000C0280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Dati</w:t>
      </w:r>
      <w:r w:rsidR="000C0280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liecina,</w:t>
      </w:r>
      <w:r w:rsidR="000C0280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ka</w:t>
      </w:r>
      <w:r w:rsidR="000C0280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59,6%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(n=201)</w:t>
      </w:r>
      <w:r w:rsidR="000C0280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sieviešu,</w:t>
      </w:r>
      <w:r w:rsidR="000C0280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kam</w:t>
      </w:r>
      <w:r w:rsidR="000C0280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tika</w:t>
      </w:r>
      <w:r w:rsidR="000C0280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veikta</w:t>
      </w:r>
      <w:r w:rsidR="000C0280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atozibāna</w:t>
      </w:r>
      <w:r w:rsidR="00AA5D89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terapija,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un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47,7%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(n=163)</w:t>
      </w:r>
      <w:r w:rsidR="00AA5D89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sieviešu,</w:t>
      </w:r>
      <w:r w:rsidR="00AA5D89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kas</w:t>
      </w:r>
      <w:r w:rsidR="00AA5D89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tika</w:t>
      </w:r>
      <w:r w:rsidR="00AA5D89">
        <w:rPr>
          <w:lang w:val="es-ES_tradnl"/>
        </w:rPr>
        <w:t xml:space="preserve"> ā</w:t>
      </w:r>
      <w:r w:rsidRPr="00E57F3C">
        <w:rPr>
          <w:noProof/>
          <w:color w:val="000000"/>
          <w:sz w:val="22"/>
          <w:lang w:val="es-ES_tradnl"/>
        </w:rPr>
        <w:t>rstētas</w:t>
      </w:r>
      <w:r w:rsidR="00AA5D89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ar</w:t>
      </w:r>
      <w:r w:rsidR="007F372D"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="007F372D" w:rsidRPr="00E57F3C">
        <w:rPr>
          <w:noProof/>
          <w:color w:val="000000"/>
          <w:sz w:val="22"/>
          <w:lang w:val="es-ES_tradnl"/>
        </w:rPr>
        <w:t>beta</w:t>
      </w:r>
      <w:r w:rsidRPr="00E57F3C">
        <w:rPr>
          <w:noProof/>
          <w:color w:val="000000"/>
          <w:sz w:val="22"/>
          <w:lang w:val="es-ES_tradnl"/>
        </w:rPr>
        <w:t>-agonistu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(p=0,0004),</w:t>
      </w:r>
      <w:r w:rsidR="00AA5D89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nedzemdēja</w:t>
      </w:r>
      <w:r w:rsidR="00AA5D89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un</w:t>
      </w:r>
      <w:r w:rsidR="00AA5D89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viņām</w:t>
      </w:r>
      <w:r w:rsidR="00AA5D89">
        <w:rPr>
          <w:rFonts w:ascii="Calibri" w:hAnsi="Calibri" w:cs="Calibri"/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nebija</w:t>
      </w:r>
      <w:r w:rsidR="00AA5D89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nepieciešama</w:t>
      </w:r>
      <w:r w:rsidR="00AA5D89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alternatīva</w:t>
      </w:r>
      <w:r w:rsidR="00AA5D89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tokolīze</w:t>
      </w:r>
      <w:r w:rsidR="000C0280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7</w:t>
      </w:r>
      <w:r w:rsidR="000C0280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dienu</w:t>
      </w:r>
      <w:r w:rsidR="000C0280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laikā</w:t>
      </w:r>
      <w:r w:rsidR="000C0280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pēc</w:t>
      </w:r>
      <w:r w:rsidR="000C0280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ārstēšanas</w:t>
      </w:r>
      <w:r w:rsidR="000C0280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sākuma.</w:t>
      </w:r>
      <w:r w:rsidR="000C0280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CAP</w:t>
      </w:r>
      <w:r w:rsidR="000C0280" w:rsidRPr="00E57F3C">
        <w:rPr>
          <w:noProof/>
          <w:color w:val="000000"/>
          <w:sz w:val="22"/>
          <w:lang w:val="es-ES_tradnl"/>
        </w:rPr>
        <w:t>-00</w:t>
      </w:r>
      <w:r w:rsidR="00811396" w:rsidRPr="00E57F3C">
        <w:rPr>
          <w:noProof/>
          <w:color w:val="000000"/>
          <w:sz w:val="22"/>
          <w:lang w:val="es-ES_tradnl"/>
        </w:rPr>
        <w:t>1</w:t>
      </w:r>
      <w:r w:rsidR="000C0280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pētījumos</w:t>
      </w:r>
      <w:r w:rsidR="000C0280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terapijas</w:t>
      </w:r>
      <w:r w:rsidR="000C0280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neveiksmes</w:t>
      </w:r>
      <w:r w:rsidR="000C0280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iemesls</w:t>
      </w:r>
      <w:r w:rsidR="000C0280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galvenokārt</w:t>
      </w:r>
      <w:r w:rsidR="000C0280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bija</w:t>
      </w:r>
      <w:r w:rsidR="000C0280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sliktā</w:t>
      </w:r>
      <w:r w:rsidR="00AA5D89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panesība.</w:t>
      </w:r>
      <w:r w:rsidR="00AA5D89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Terapijas</w:t>
      </w:r>
      <w:r w:rsidR="00AA5D89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neveiksme</w:t>
      </w:r>
      <w:r w:rsidR="00AA5D89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nepietiekamas</w:t>
      </w:r>
      <w:r w:rsidR="00AA5D89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efektivitātes</w:t>
      </w:r>
      <w:r w:rsidR="00AA5D89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dēļ</w:t>
      </w:r>
      <w:r w:rsidR="00AA5D89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bija</w:t>
      </w:r>
      <w:r w:rsidR="00AA5D89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ievērojami</w:t>
      </w:r>
      <w:r w:rsidR="00AA5D89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biežāka</w:t>
      </w:r>
      <w:r w:rsidR="00AA5D89">
        <w:rPr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(p=0,0003)</w:t>
      </w:r>
      <w:r w:rsidR="00AA5D89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atozibāna</w:t>
      </w:r>
      <w:r w:rsidR="00AA5D89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lietotāju</w:t>
      </w:r>
      <w:r w:rsidR="00AA5D89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grupā</w:t>
      </w:r>
      <w:r w:rsidR="00AA5D89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(n=48</w:t>
      </w:r>
      <w:r w:rsidR="00811396" w:rsidRPr="00E57F3C">
        <w:rPr>
          <w:noProof/>
          <w:color w:val="000000"/>
          <w:sz w:val="22"/>
          <w:lang w:val="es-ES_tradnl"/>
        </w:rPr>
        <w:t>;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14,2%)</w:t>
      </w:r>
      <w:r w:rsidR="00AA5D89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nekā</w:t>
      </w:r>
      <w:r w:rsidR="007F372D"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="007F372D" w:rsidRPr="00E57F3C">
        <w:rPr>
          <w:noProof/>
          <w:color w:val="000000"/>
          <w:spacing w:val="-1"/>
          <w:sz w:val="22"/>
          <w:lang w:val="es-ES_tradnl"/>
        </w:rPr>
        <w:t>beta</w:t>
      </w:r>
      <w:r w:rsidRPr="00E57F3C">
        <w:rPr>
          <w:noProof/>
          <w:color w:val="000000"/>
          <w:spacing w:val="-1"/>
          <w:sz w:val="22"/>
          <w:lang w:val="es-ES_tradnl"/>
        </w:rPr>
        <w:t>-</w:t>
      </w:r>
      <w:r w:rsidRPr="00E57F3C">
        <w:rPr>
          <w:noProof/>
          <w:color w:val="000000"/>
          <w:sz w:val="22"/>
          <w:lang w:val="es-ES_tradnl"/>
        </w:rPr>
        <w:t>agonista</w:t>
      </w:r>
      <w:r w:rsidR="007F372D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terapijas</w:t>
      </w:r>
      <w:r w:rsidR="007F372D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grupā</w:t>
      </w:r>
      <w:r w:rsidR="007F372D" w:rsidRPr="00E57F3C">
        <w:rPr>
          <w:noProof/>
          <w:color w:val="000000"/>
          <w:sz w:val="22"/>
          <w:lang w:val="es-ES_tradnl"/>
        </w:rPr>
        <w:t xml:space="preserve"> </w:t>
      </w:r>
      <w:r w:rsidR="00811396" w:rsidRPr="00E57F3C">
        <w:rPr>
          <w:noProof/>
          <w:color w:val="000000"/>
          <w:sz w:val="22"/>
          <w:lang w:val="es-ES_tradnl"/>
        </w:rPr>
        <w:t>(n=20;</w:t>
      </w:r>
      <w:r w:rsidR="007F372D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5,8%).</w:t>
      </w:r>
    </w:p>
    <w:p w14:paraId="752AF7B3" w14:textId="77777777" w:rsidR="000E081B" w:rsidRPr="00E57F3C" w:rsidRDefault="000E081B" w:rsidP="00D81E86">
      <w:pPr>
        <w:spacing w:line="259" w:lineRule="exact"/>
        <w:jc w:val="left"/>
        <w:rPr>
          <w:lang w:val="es-ES_tradnl"/>
        </w:rPr>
      </w:pPr>
      <w:r w:rsidRPr="00E57F3C">
        <w:rPr>
          <w:noProof/>
          <w:color w:val="000000"/>
          <w:spacing w:val="-1"/>
          <w:sz w:val="22"/>
          <w:lang w:val="es-ES_tradnl"/>
        </w:rPr>
        <w:lastRenderedPageBreak/>
        <w:t>CAP-</w:t>
      </w:r>
      <w:r w:rsidRPr="00E57F3C">
        <w:rPr>
          <w:noProof/>
          <w:color w:val="000000"/>
          <w:sz w:val="22"/>
          <w:lang w:val="es-ES_tradnl"/>
        </w:rPr>
        <w:t>001</w:t>
      </w:r>
      <w:r w:rsidR="000C0280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pētījumos</w:t>
      </w:r>
      <w:r w:rsidR="000C0280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iespējamība</w:t>
      </w:r>
      <w:r w:rsidR="000C0280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nedzemdēt</w:t>
      </w:r>
      <w:r w:rsidR="000C0280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un</w:t>
      </w:r>
      <w:r w:rsidR="000C0280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nepieciešamība</w:t>
      </w:r>
      <w:r w:rsidR="000C0280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lietot</w:t>
      </w:r>
      <w:r w:rsidR="000C0280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alternatīvu</w:t>
      </w:r>
      <w:r w:rsidR="000C0280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tokolītisku</w:t>
      </w:r>
      <w:r w:rsidR="000C0280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terapiju</w:t>
      </w:r>
      <w:r w:rsidR="000C0280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7</w:t>
      </w:r>
      <w:r w:rsidR="000C0280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dienu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laikā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pēc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ārstēšanas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sākuma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bija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līdzīga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atozibāna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un</w:t>
      </w:r>
      <w:r w:rsidR="00D87F8E"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="00D87F8E" w:rsidRPr="00E57F3C">
        <w:rPr>
          <w:noProof/>
          <w:color w:val="000000"/>
          <w:sz w:val="22"/>
          <w:lang w:val="es-ES_tradnl"/>
        </w:rPr>
        <w:t>beta</w:t>
      </w:r>
      <w:r w:rsidRPr="00E57F3C">
        <w:rPr>
          <w:noProof/>
          <w:color w:val="000000"/>
          <w:sz w:val="22"/>
          <w:lang w:val="es-ES_tradnl"/>
        </w:rPr>
        <w:t>-</w:t>
      </w:r>
      <w:r w:rsidRPr="00E57F3C">
        <w:rPr>
          <w:noProof/>
          <w:color w:val="000000"/>
          <w:spacing w:val="-1"/>
          <w:sz w:val="22"/>
          <w:lang w:val="es-ES_tradnl"/>
        </w:rPr>
        <w:t>mimētiska</w:t>
      </w:r>
      <w:r w:rsidR="00D87F8E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līdzekļa</w:t>
      </w:r>
      <w:r w:rsidR="00D87F8E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terapijas</w:t>
      </w:r>
      <w:r w:rsidR="00D87F8E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grupās</w:t>
      </w:r>
      <w:r w:rsidR="00D87F8E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sievietēm,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kam</w:t>
      </w:r>
      <w:r w:rsidRPr="00E57F3C">
        <w:rPr>
          <w:rFonts w:ascii="Calibri" w:hAnsi="Calibri" w:cs="Calibri"/>
          <w:noProof/>
          <w:color w:val="000000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augļa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gestācijas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vecums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bija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24</w:t>
      </w:r>
      <w:r w:rsidRPr="00E57F3C">
        <w:rPr>
          <w:noProof/>
          <w:color w:val="000000"/>
          <w:spacing w:val="-1"/>
          <w:sz w:val="22"/>
          <w:lang w:val="es-ES_tradnl"/>
        </w:rPr>
        <w:t>-28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nedēļas.</w:t>
      </w:r>
      <w:r w:rsidR="00D87F8E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Tomēr</w:t>
      </w:r>
      <w:r w:rsidR="00D87F8E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šī</w:t>
      </w:r>
      <w:r w:rsidR="00D87F8E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atrade</w:t>
      </w:r>
      <w:r w:rsidR="00D87F8E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ir</w:t>
      </w:r>
      <w:r w:rsidR="00D87F8E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balstīta</w:t>
      </w:r>
      <w:r w:rsidR="00D87F8E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uz</w:t>
      </w:r>
      <w:r w:rsidR="00D87F8E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ļoti</w:t>
      </w:r>
      <w:r w:rsidR="00D87F8E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mazu</w:t>
      </w:r>
      <w:r w:rsidR="00D87F8E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pētījuma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grupu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(n=129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pacientes).</w:t>
      </w:r>
    </w:p>
    <w:p w14:paraId="0C6D7BF3" w14:textId="77777777" w:rsidR="000E081B" w:rsidRPr="00E57F3C" w:rsidRDefault="000E081B" w:rsidP="00D81E86">
      <w:pPr>
        <w:spacing w:line="228" w:lineRule="exact"/>
        <w:jc w:val="left"/>
        <w:rPr>
          <w:lang w:val="es-ES_tradnl"/>
        </w:rPr>
      </w:pPr>
    </w:p>
    <w:p w14:paraId="5F38DEBC" w14:textId="4A69136E" w:rsidR="000E081B" w:rsidRPr="00E57F3C" w:rsidRDefault="000E081B" w:rsidP="0097756F">
      <w:pPr>
        <w:spacing w:line="290" w:lineRule="exact"/>
        <w:jc w:val="left"/>
        <w:rPr>
          <w:lang w:val="es-ES_tradnl"/>
        </w:rPr>
      </w:pPr>
      <w:r w:rsidRPr="00E57F3C">
        <w:rPr>
          <w:noProof/>
          <w:color w:val="000000"/>
          <w:sz w:val="22"/>
          <w:u w:val="single"/>
          <w:lang w:val="es-ES_tradnl"/>
        </w:rPr>
        <w:t>Sekundārie </w:t>
      </w:r>
      <w:r w:rsidR="007825D9">
        <w:rPr>
          <w:noProof/>
          <w:color w:val="000000"/>
          <w:sz w:val="22"/>
          <w:u w:val="single"/>
          <w:lang w:val="es-ES_tradnl"/>
        </w:rPr>
        <w:t>mērķa</w:t>
      </w:r>
      <w:r w:rsidR="00A70FB1">
        <w:rPr>
          <w:noProof/>
          <w:color w:val="000000"/>
          <w:sz w:val="22"/>
          <w:u w:val="single"/>
          <w:lang w:val="es-ES_tradnl"/>
        </w:rPr>
        <w:t xml:space="preserve"> </w:t>
      </w:r>
      <w:r w:rsidR="007825D9">
        <w:rPr>
          <w:noProof/>
          <w:color w:val="000000"/>
          <w:sz w:val="22"/>
          <w:u w:val="single"/>
          <w:lang w:val="es-ES_tradnl"/>
        </w:rPr>
        <w:t>kritēriji</w:t>
      </w:r>
      <w:r w:rsidRPr="00E57F3C">
        <w:rPr>
          <w:noProof/>
          <w:color w:val="000000"/>
          <w:sz w:val="22"/>
          <w:u w:val="single"/>
          <w:lang w:val="es-ES_tradnl"/>
        </w:rPr>
        <w:t>: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sekundārie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efektivitātes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rādītāji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ietvēra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sieviešu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proporciju,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kas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nebija</w:t>
      </w:r>
    </w:p>
    <w:p w14:paraId="23C5BAC0" w14:textId="77777777" w:rsidR="000E081B" w:rsidRPr="00E57F3C" w:rsidRDefault="000E081B" w:rsidP="0097756F">
      <w:pPr>
        <w:spacing w:line="274" w:lineRule="exact"/>
        <w:jc w:val="left"/>
        <w:rPr>
          <w:rFonts w:ascii="Calibri" w:hAnsi="Calibri" w:cs="Calibri"/>
          <w:noProof/>
          <w:color w:val="000000"/>
          <w:spacing w:val="3"/>
          <w:sz w:val="22"/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dzemdējušas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48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stundu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laikā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pēc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ārstēšanas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sākuma.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Nebija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atšķirības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starp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atozibāna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un</w:t>
      </w:r>
      <w:r w:rsidR="00BF758F" w:rsidRPr="00E57F3C">
        <w:rPr>
          <w:rFonts w:ascii="Calibri" w:hAnsi="Calibri" w:cs="Calibri"/>
          <w:noProof/>
          <w:color w:val="000000"/>
          <w:spacing w:val="3"/>
          <w:sz w:val="22"/>
          <w:lang w:val="es-ES_tradnl"/>
        </w:rPr>
        <w:t xml:space="preserve"> </w:t>
      </w:r>
      <w:r w:rsidR="00BF758F" w:rsidRPr="00E57F3C">
        <w:rPr>
          <w:noProof/>
          <w:color w:val="000000"/>
          <w:sz w:val="22"/>
          <w:lang w:val="es-ES_tradnl"/>
        </w:rPr>
        <w:t>beta-</w:t>
      </w:r>
      <w:r w:rsidRPr="00E57F3C">
        <w:rPr>
          <w:noProof/>
          <w:color w:val="000000"/>
          <w:spacing w:val="-1"/>
          <w:sz w:val="22"/>
          <w:lang w:val="es-ES_tradnl"/>
        </w:rPr>
        <w:t>mimētiska</w:t>
      </w:r>
      <w:r w:rsidR="00BF758F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līdzekļa</w:t>
      </w:r>
      <w:r w:rsidR="00BF758F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lietotāju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grupām</w:t>
      </w:r>
      <w:r w:rsidRPr="00E57F3C">
        <w:rPr>
          <w:rFonts w:ascii="Calibri" w:hAnsi="Calibri" w:cs="Calibri"/>
          <w:noProof/>
          <w:color w:val="000000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attiecībā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uz</w:t>
      </w:r>
      <w:r w:rsidRPr="00E57F3C">
        <w:rPr>
          <w:rFonts w:ascii="Calibri" w:hAnsi="Calibri" w:cs="Calibri"/>
          <w:noProof/>
          <w:color w:val="000000"/>
          <w:spacing w:val="2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šo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rādītāju.</w:t>
      </w:r>
    </w:p>
    <w:p w14:paraId="739A132A" w14:textId="77777777" w:rsidR="000E081B" w:rsidRPr="00E57F3C" w:rsidRDefault="000E081B" w:rsidP="0097756F">
      <w:pPr>
        <w:spacing w:line="228" w:lineRule="exact"/>
        <w:jc w:val="left"/>
        <w:rPr>
          <w:lang w:val="es-ES_tradnl"/>
        </w:rPr>
      </w:pPr>
    </w:p>
    <w:p w14:paraId="78DE3408" w14:textId="77777777" w:rsidR="000E081B" w:rsidRPr="00E57F3C" w:rsidRDefault="000E081B" w:rsidP="0097756F">
      <w:pPr>
        <w:spacing w:line="290" w:lineRule="exact"/>
        <w:jc w:val="lef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Vidējais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(SD)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gestācijas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vecums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dzemdību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brīdī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abām</w:t>
      </w:r>
      <w:r w:rsidRPr="00E57F3C">
        <w:rPr>
          <w:rFonts w:ascii="Calibri" w:hAnsi="Calibri" w:cs="Calibri"/>
          <w:noProof/>
          <w:color w:val="000000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grupām</w:t>
      </w:r>
      <w:r w:rsidRPr="00E57F3C">
        <w:rPr>
          <w:rFonts w:ascii="Calibri" w:hAnsi="Calibri" w:cs="Calibri"/>
          <w:noProof/>
          <w:color w:val="000000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bija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vienāds: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35,6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(3,9)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nedēļas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atozibāna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grupā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un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35,3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(4,2)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nedēļas</w:t>
      </w:r>
      <w:r w:rsidR="0097756F" w:rsidRPr="00E57F3C">
        <w:rPr>
          <w:noProof/>
          <w:color w:val="000000"/>
          <w:sz w:val="22"/>
          <w:lang w:val="es-ES_tradnl"/>
        </w:rPr>
        <w:t xml:space="preserve"> beta</w:t>
      </w:r>
      <w:r w:rsidRPr="00E57F3C">
        <w:rPr>
          <w:noProof/>
          <w:color w:val="000000"/>
          <w:sz w:val="22"/>
          <w:lang w:val="es-ES_tradnl"/>
        </w:rPr>
        <w:t>-agonista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grupā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(p=0,37).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Uzņemšana</w:t>
      </w:r>
      <w:r w:rsidR="0062103A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jaundzimušo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intensīvās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terapijas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nodaļā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i/>
          <w:noProof/>
          <w:color w:val="000000"/>
          <w:sz w:val="22"/>
          <w:lang w:val="es-ES_tradnl"/>
        </w:rPr>
        <w:t>(Neonatal</w:t>
      </w:r>
      <w:r w:rsidRPr="00E57F3C">
        <w:rPr>
          <w:rFonts w:ascii="Calibri" w:hAnsi="Calibri" w:cs="Calibri"/>
          <w:i/>
          <w:noProof/>
          <w:color w:val="000000"/>
          <w:spacing w:val="5"/>
          <w:sz w:val="22"/>
          <w:lang w:val="es-ES_tradnl"/>
        </w:rPr>
        <w:t> </w:t>
      </w:r>
      <w:r w:rsidRPr="00E57F3C">
        <w:rPr>
          <w:i/>
          <w:noProof/>
          <w:color w:val="000000"/>
          <w:sz w:val="22"/>
          <w:lang w:val="es-ES_tradnl"/>
        </w:rPr>
        <w:t>Intensive</w:t>
      </w:r>
      <w:r w:rsidRPr="00E57F3C">
        <w:rPr>
          <w:rFonts w:ascii="Calibri" w:hAnsi="Calibri" w:cs="Calibri"/>
          <w:i/>
          <w:noProof/>
          <w:color w:val="000000"/>
          <w:spacing w:val="4"/>
          <w:sz w:val="22"/>
          <w:lang w:val="es-ES_tradnl"/>
        </w:rPr>
        <w:t> </w:t>
      </w:r>
      <w:r w:rsidRPr="00E57F3C">
        <w:rPr>
          <w:i/>
          <w:noProof/>
          <w:color w:val="000000"/>
          <w:sz w:val="22"/>
          <w:lang w:val="es-ES_tradnl"/>
        </w:rPr>
        <w:t>Care</w:t>
      </w:r>
      <w:r w:rsidRPr="00E57F3C">
        <w:rPr>
          <w:rFonts w:ascii="Calibri" w:hAnsi="Calibri" w:cs="Calibri"/>
          <w:i/>
          <w:noProof/>
          <w:color w:val="000000"/>
          <w:spacing w:val="4"/>
          <w:sz w:val="22"/>
          <w:lang w:val="es-ES_tradnl"/>
        </w:rPr>
        <w:t> </w:t>
      </w:r>
      <w:r w:rsidRPr="00E57F3C">
        <w:rPr>
          <w:i/>
          <w:noProof/>
          <w:color w:val="000000"/>
          <w:sz w:val="22"/>
          <w:lang w:val="es-ES_tradnl"/>
        </w:rPr>
        <w:t>Unit</w:t>
      </w:r>
      <w:r w:rsidRPr="00E57F3C">
        <w:rPr>
          <w:rFonts w:ascii="Calibri" w:hAnsi="Calibri" w:cs="Calibri"/>
          <w:i/>
          <w:noProof/>
          <w:color w:val="000000"/>
          <w:spacing w:val="5"/>
          <w:sz w:val="22"/>
          <w:lang w:val="es-ES_tradnl"/>
        </w:rPr>
        <w:t> </w:t>
      </w:r>
      <w:r w:rsidRPr="00E57F3C">
        <w:rPr>
          <w:i/>
          <w:noProof/>
          <w:color w:val="000000"/>
          <w:sz w:val="22"/>
          <w:lang w:val="es-ES_tradnl"/>
        </w:rPr>
        <w:t>–</w:t>
      </w:r>
      <w:r w:rsidRPr="00E57F3C">
        <w:rPr>
          <w:rFonts w:ascii="Calibri" w:hAnsi="Calibri" w:cs="Calibri"/>
          <w:i/>
          <w:noProof/>
          <w:color w:val="000000"/>
          <w:spacing w:val="4"/>
          <w:sz w:val="22"/>
          <w:lang w:val="es-ES_tradnl"/>
        </w:rPr>
        <w:t> </w:t>
      </w:r>
      <w:r w:rsidRPr="00E57F3C">
        <w:rPr>
          <w:i/>
          <w:noProof/>
          <w:color w:val="000000"/>
          <w:sz w:val="22"/>
          <w:lang w:val="es-ES_tradnl"/>
        </w:rPr>
        <w:t>NICU)</w:t>
      </w:r>
      <w:r w:rsidR="0062103A" w:rsidRPr="00E57F3C">
        <w:rPr>
          <w:i/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bija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vienlīdz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bieža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abām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terapijas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grupām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(apm.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30%),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tāpat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kā</w:t>
      </w:r>
      <w:r w:rsidR="0062103A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uzturēšanās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un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elpināšanas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terapijas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ilgums.</w:t>
      </w:r>
      <w:r w:rsidR="0062103A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Vidējais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(SD)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dzimšanas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svars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bija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2491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(813)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grami</w:t>
      </w:r>
      <w:r w:rsidR="0062103A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atozibāna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grupā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un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2461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(831)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grami</w:t>
      </w:r>
      <w:r w:rsidR="0097756F" w:rsidRPr="00E57F3C">
        <w:rPr>
          <w:noProof/>
          <w:color w:val="000000"/>
          <w:spacing w:val="-1"/>
          <w:sz w:val="22"/>
          <w:lang w:val="es-ES_tradnl"/>
        </w:rPr>
        <w:t xml:space="preserve"> beta</w:t>
      </w:r>
      <w:r w:rsidRPr="00E57F3C">
        <w:rPr>
          <w:noProof/>
          <w:color w:val="000000"/>
          <w:sz w:val="22"/>
          <w:lang w:val="es-ES_tradnl"/>
        </w:rPr>
        <w:t>-agonista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grupā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(p=0,58).</w:t>
      </w:r>
    </w:p>
    <w:p w14:paraId="7F7F07D2" w14:textId="77777777" w:rsidR="000E081B" w:rsidRPr="00E57F3C" w:rsidRDefault="000E081B" w:rsidP="0097756F">
      <w:pPr>
        <w:spacing w:line="240" w:lineRule="exact"/>
        <w:ind w:left="60"/>
        <w:jc w:val="left"/>
        <w:rPr>
          <w:lang w:val="es-ES_tradnl"/>
        </w:rPr>
      </w:pPr>
    </w:p>
    <w:p w14:paraId="475BF94D" w14:textId="77777777" w:rsidR="000E081B" w:rsidRPr="00E57F3C" w:rsidRDefault="000E081B" w:rsidP="0097756F">
      <w:pPr>
        <w:spacing w:line="293" w:lineRule="exact"/>
        <w:jc w:val="lef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Kā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redzams,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atozibāna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un</w:t>
      </w:r>
      <w:r w:rsidR="0097756F" w:rsidRPr="00E57F3C">
        <w:rPr>
          <w:noProof/>
          <w:color w:val="000000"/>
          <w:sz w:val="22"/>
          <w:lang w:val="es-ES_tradnl"/>
        </w:rPr>
        <w:t xml:space="preserve"> beta</w:t>
      </w:r>
      <w:r w:rsidRPr="00E57F3C">
        <w:rPr>
          <w:noProof/>
          <w:color w:val="000000"/>
          <w:sz w:val="22"/>
          <w:lang w:val="es-ES_tradnl"/>
        </w:rPr>
        <w:t>-agonista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grupām</w:t>
      </w:r>
      <w:r w:rsidRPr="00E57F3C">
        <w:rPr>
          <w:rFonts w:ascii="Calibri" w:hAnsi="Calibri" w:cs="Calibri"/>
          <w:noProof/>
          <w:color w:val="000000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augļa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un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mātes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rezultāti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neatšķīrās,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bet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klīniskie</w:t>
      </w:r>
      <w:r w:rsidR="0062103A" w:rsidRPr="00E57F3C">
        <w:rPr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pētījumi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nebija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pietiekami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apjomīgi,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lai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izslēgtu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iespējamās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atšķirības.</w:t>
      </w:r>
    </w:p>
    <w:p w14:paraId="2E77DC1C" w14:textId="77777777" w:rsidR="000E081B" w:rsidRPr="00E57F3C" w:rsidRDefault="000E081B" w:rsidP="0062103A">
      <w:pPr>
        <w:spacing w:line="228" w:lineRule="exact"/>
        <w:jc w:val="left"/>
        <w:rPr>
          <w:lang w:val="es-ES_tradnl"/>
        </w:rPr>
      </w:pPr>
    </w:p>
    <w:p w14:paraId="4743EF8B" w14:textId="77777777" w:rsidR="000E081B" w:rsidRPr="00E57F3C" w:rsidRDefault="000E081B" w:rsidP="0062103A">
      <w:pPr>
        <w:spacing w:line="290" w:lineRule="exact"/>
        <w:jc w:val="left"/>
        <w:rPr>
          <w:lang w:val="es-ES_tradnl"/>
        </w:rPr>
      </w:pPr>
      <w:r w:rsidRPr="00E57F3C">
        <w:rPr>
          <w:noProof/>
          <w:color w:val="000000"/>
          <w:spacing w:val="-1"/>
          <w:sz w:val="22"/>
          <w:lang w:val="es-ES_tradnl"/>
        </w:rPr>
        <w:t>No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361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sievietes,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kam</w:t>
      </w:r>
      <w:r w:rsidRPr="00E57F3C">
        <w:rPr>
          <w:rFonts w:ascii="Calibri" w:hAnsi="Calibri" w:cs="Calibri"/>
          <w:noProof/>
          <w:color w:val="000000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tika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veikta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atozibāna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terapija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3"/>
          <w:sz w:val="22"/>
          <w:lang w:val="es-ES_tradnl"/>
        </w:rPr>
        <w:t>III</w:t>
      </w:r>
      <w:r w:rsidRPr="00E57F3C">
        <w:rPr>
          <w:rFonts w:ascii="Calibri" w:hAnsi="Calibri" w:cs="Calibri"/>
          <w:noProof/>
          <w:color w:val="000000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fāzes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pētījumu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ietvaros,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73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tika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veikta</w:t>
      </w:r>
      <w:r w:rsidR="0062103A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vismaz</w:t>
      </w:r>
      <w:r w:rsidR="0062103A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viena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atkārtota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ārstēšana,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8</w:t>
      </w:r>
      <w:r w:rsidRPr="00E57F3C">
        <w:rPr>
          <w:rFonts w:ascii="Calibri" w:hAnsi="Calibri" w:cs="Calibri"/>
          <w:noProof/>
          <w:color w:val="000000"/>
          <w:spacing w:val="3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–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vismaz</w:t>
      </w:r>
      <w:r w:rsidRPr="00E57F3C">
        <w:rPr>
          <w:rFonts w:ascii="Calibri" w:hAnsi="Calibri" w:cs="Calibri"/>
          <w:noProof/>
          <w:color w:val="000000"/>
          <w:spacing w:val="2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divas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atkārtotas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ārstēšanas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un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2</w:t>
      </w:r>
      <w:r w:rsidRPr="00E57F3C">
        <w:rPr>
          <w:rFonts w:ascii="Calibri" w:hAnsi="Calibri" w:cs="Calibri"/>
          <w:noProof/>
          <w:color w:val="000000"/>
          <w:spacing w:val="3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–</w:t>
      </w:r>
      <w:r w:rsidR="0062103A"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trīs</w:t>
      </w:r>
      <w:r w:rsidR="0062103A"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atkārtotas</w:t>
      </w:r>
      <w:r w:rsidR="0062103A"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ārstēšanas</w:t>
      </w:r>
      <w:r w:rsidR="0062103A"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(skatīt</w:t>
      </w:r>
      <w:r w:rsidR="0062103A" w:rsidRPr="00E57F3C">
        <w:rPr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4.4.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="005C4BD1" w:rsidRPr="00E57F3C">
        <w:rPr>
          <w:noProof/>
          <w:color w:val="000000"/>
          <w:sz w:val="22"/>
          <w:lang w:val="es-ES_tradnl"/>
        </w:rPr>
        <w:t>apakšpunktu</w:t>
      </w:r>
      <w:r w:rsidRPr="00E57F3C">
        <w:rPr>
          <w:noProof/>
          <w:color w:val="000000"/>
          <w:sz w:val="22"/>
          <w:lang w:val="es-ES_tradnl"/>
        </w:rPr>
        <w:t>).</w:t>
      </w:r>
    </w:p>
    <w:p w14:paraId="14498B61" w14:textId="77777777" w:rsidR="000E081B" w:rsidRPr="00E57F3C" w:rsidRDefault="000E081B" w:rsidP="0062103A">
      <w:pPr>
        <w:spacing w:line="228" w:lineRule="exact"/>
        <w:jc w:val="left"/>
        <w:rPr>
          <w:lang w:val="es-ES_tradnl"/>
        </w:rPr>
      </w:pPr>
    </w:p>
    <w:p w14:paraId="25A61232" w14:textId="3C1B4485" w:rsidR="001912BD" w:rsidRDefault="000E081B" w:rsidP="0062103A">
      <w:pPr>
        <w:spacing w:line="290" w:lineRule="exact"/>
        <w:jc w:val="left"/>
        <w:rPr>
          <w:rFonts w:ascii="Calibri" w:hAnsi="Calibri" w:cs="Calibri"/>
          <w:noProof/>
          <w:color w:val="000000"/>
          <w:spacing w:val="5"/>
          <w:sz w:val="22"/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Tā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kā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atozibāna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lietošanas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droš</w:t>
      </w:r>
      <w:r w:rsidR="001912BD">
        <w:rPr>
          <w:noProof/>
          <w:color w:val="000000"/>
          <w:sz w:val="22"/>
          <w:lang w:val="es-ES_tradnl"/>
        </w:rPr>
        <w:t>ums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un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efektivitāte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sievietēm,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kam</w:t>
      </w:r>
      <w:r w:rsidRPr="00E57F3C">
        <w:rPr>
          <w:rFonts w:ascii="Calibri" w:hAnsi="Calibri" w:cs="Calibri"/>
          <w:noProof/>
          <w:color w:val="000000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augļa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gestācijas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vecums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ir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</w:p>
    <w:p w14:paraId="047BED74" w14:textId="2B22675A" w:rsidR="000E081B" w:rsidRPr="00E57F3C" w:rsidRDefault="000E081B" w:rsidP="008064CA">
      <w:pPr>
        <w:spacing w:line="290" w:lineRule="exact"/>
        <w:jc w:val="left"/>
        <w:rPr>
          <w:lang w:val="es-ES_tradnl"/>
        </w:rPr>
      </w:pPr>
      <w:r w:rsidRPr="00E57F3C">
        <w:rPr>
          <w:noProof/>
          <w:color w:val="000000"/>
          <w:spacing w:val="-1"/>
          <w:sz w:val="22"/>
          <w:lang w:val="es-ES_tradnl"/>
        </w:rPr>
        <w:t>mazāks</w:t>
      </w:r>
      <w:r w:rsidR="00A70FB1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par</w:t>
      </w:r>
      <w:r w:rsidR="008064CA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24</w:t>
      </w:r>
      <w:r w:rsidR="008064CA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pilnām</w:t>
      </w:r>
      <w:r w:rsidR="008064CA">
        <w:rPr>
          <w:rFonts w:ascii="Calibri" w:hAnsi="Calibri" w:cs="Calibri"/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nedēļām,</w:t>
      </w:r>
      <w:r w:rsidR="008064CA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nav</w:t>
      </w:r>
      <w:r w:rsidR="008064CA">
        <w:rPr>
          <w:rFonts w:ascii="Calibri" w:hAnsi="Calibri" w:cs="Calibri"/>
          <w:noProof/>
          <w:color w:val="000000"/>
          <w:spacing w:val="2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pierādīta</w:t>
      </w:r>
      <w:r w:rsidR="008064CA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kontrolētos</w:t>
      </w:r>
      <w:r w:rsidR="008064CA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randomizētos</w:t>
      </w:r>
      <w:r w:rsidR="008064CA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pētījumos,</w:t>
      </w:r>
      <w:r w:rsidR="008064CA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šai</w:t>
      </w:r>
      <w:r w:rsidR="008064CA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pacie</w:t>
      </w:r>
      <w:r w:rsidR="00184C46">
        <w:rPr>
          <w:noProof/>
          <w:color w:val="000000"/>
          <w:sz w:val="22"/>
          <w:lang w:val="es-ES_tradnl"/>
        </w:rPr>
        <w:t>n</w:t>
      </w:r>
      <w:r w:rsidRPr="00E57F3C">
        <w:rPr>
          <w:noProof/>
          <w:color w:val="000000"/>
          <w:sz w:val="22"/>
          <w:lang w:val="es-ES_tradnl"/>
        </w:rPr>
        <w:t>šu</w:t>
      </w:r>
      <w:r w:rsidR="008064CA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grupai</w:t>
      </w:r>
      <w:r w:rsidR="008064CA">
        <w:rPr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atozibāna</w:t>
      </w:r>
      <w:r w:rsidR="008064CA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terapija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nav</w:t>
      </w:r>
      <w:r w:rsidRPr="00E57F3C">
        <w:rPr>
          <w:rFonts w:ascii="Calibri" w:hAnsi="Calibri" w:cs="Calibri"/>
          <w:noProof/>
          <w:color w:val="000000"/>
          <w:spacing w:val="2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ieteicama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(skatīt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4.3.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="005C4BD1" w:rsidRPr="00E57F3C">
        <w:rPr>
          <w:noProof/>
          <w:color w:val="000000"/>
          <w:sz w:val="22"/>
          <w:lang w:val="es-ES_tradnl"/>
        </w:rPr>
        <w:t>apakšpunktu</w:t>
      </w:r>
      <w:r w:rsidRPr="00E57F3C">
        <w:rPr>
          <w:noProof/>
          <w:color w:val="000000"/>
          <w:sz w:val="22"/>
          <w:lang w:val="es-ES_tradnl"/>
        </w:rPr>
        <w:t>).</w:t>
      </w:r>
    </w:p>
    <w:p w14:paraId="21513B82" w14:textId="77777777" w:rsidR="000E081B" w:rsidRPr="00E57F3C" w:rsidRDefault="000E081B" w:rsidP="0062103A">
      <w:pPr>
        <w:spacing w:line="228" w:lineRule="exact"/>
        <w:jc w:val="left"/>
        <w:rPr>
          <w:lang w:val="es-ES_tradnl"/>
        </w:rPr>
      </w:pPr>
    </w:p>
    <w:p w14:paraId="44649ED4" w14:textId="77777777" w:rsidR="000E081B" w:rsidRPr="00E57F3C" w:rsidRDefault="000E081B" w:rsidP="0062103A">
      <w:pPr>
        <w:spacing w:line="290" w:lineRule="exact"/>
        <w:jc w:val="lef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Placebo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kontrolē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veiktā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pētījumā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augļa/zīdaiņa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mirstība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bija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5/295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(1,7%)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placebo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grupā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un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15/288</w:t>
      </w:r>
    </w:p>
    <w:p w14:paraId="632DF21F" w14:textId="77777777" w:rsidR="000E081B" w:rsidRPr="00E57F3C" w:rsidRDefault="000E081B" w:rsidP="0062103A">
      <w:pPr>
        <w:spacing w:line="259" w:lineRule="exact"/>
        <w:jc w:val="lef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(5,2%)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atozibāna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grupā,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no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kuriem</w:t>
      </w:r>
      <w:r w:rsidRPr="00E57F3C">
        <w:rPr>
          <w:rFonts w:ascii="Calibri" w:hAnsi="Calibri" w:cs="Calibri"/>
          <w:noProof/>
          <w:color w:val="000000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divi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gadījumi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bija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piecu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un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astoņu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mēnešu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vecumā.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11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no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15</w:t>
      </w:r>
      <w:r w:rsidR="0062103A"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nāves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gadījumos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atozibāna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grupā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gestācijas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vecums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bija</w:t>
      </w:r>
      <w:r w:rsidR="0062103A"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20-24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nedēļas,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lai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arī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šajā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apakšgrupā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pacienšu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sadalījums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="008A56E0" w:rsidRPr="00E57F3C">
        <w:rPr>
          <w:noProof/>
          <w:color w:val="000000"/>
          <w:sz w:val="22"/>
          <w:lang w:val="es-ES_tradnl"/>
        </w:rPr>
        <w:t>ne</w:t>
      </w:r>
      <w:r w:rsidRPr="00E57F3C">
        <w:rPr>
          <w:noProof/>
          <w:color w:val="000000"/>
          <w:sz w:val="22"/>
          <w:lang w:val="es-ES_tradnl"/>
        </w:rPr>
        <w:t>bija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vienāds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(19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sievietes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atozibāna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lietotāju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grupā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un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4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="008A56E0" w:rsidRPr="00E57F3C">
        <w:rPr>
          <w:noProof/>
          <w:color w:val="000000"/>
          <w:sz w:val="22"/>
          <w:lang w:val="es-ES_tradnl"/>
        </w:rPr>
        <w:t xml:space="preserve">- </w:t>
      </w:r>
      <w:r w:rsidRPr="00E57F3C">
        <w:rPr>
          <w:noProof/>
          <w:color w:val="000000"/>
          <w:sz w:val="22"/>
          <w:lang w:val="es-ES_tradnl"/>
        </w:rPr>
        <w:t>placebo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grupā).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Sievietēm,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kam</w:t>
      </w:r>
      <w:r w:rsidR="0062103A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augļa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gestācijas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vecums</w:t>
      </w:r>
      <w:r w:rsidR="0062103A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bija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lielāks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par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24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nedēļām,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augļa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mirstības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biežums</w:t>
      </w:r>
      <w:r w:rsidR="0062103A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neatšķīrās</w:t>
      </w:r>
      <w:r w:rsidR="0062103A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(1,7%</w:t>
      </w:r>
      <w:r w:rsidR="0062103A" w:rsidRPr="00E57F3C">
        <w:rPr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placebo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grupā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un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1,5%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atozibāna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grupā).</w:t>
      </w:r>
    </w:p>
    <w:p w14:paraId="74AE778F" w14:textId="77777777" w:rsidR="000E081B" w:rsidRPr="00E57F3C" w:rsidRDefault="000E081B" w:rsidP="000E081B">
      <w:pPr>
        <w:spacing w:line="229" w:lineRule="exact"/>
        <w:ind w:left="60"/>
        <w:rPr>
          <w:lang w:val="es-ES_tradnl"/>
        </w:rPr>
      </w:pPr>
    </w:p>
    <w:p w14:paraId="642DA328" w14:textId="77777777" w:rsidR="000E081B" w:rsidRPr="00E57F3C" w:rsidRDefault="000E081B" w:rsidP="0062103A">
      <w:pPr>
        <w:tabs>
          <w:tab w:val="left" w:pos="626"/>
        </w:tabs>
        <w:spacing w:line="294" w:lineRule="exact"/>
        <w:jc w:val="left"/>
        <w:rPr>
          <w:b/>
          <w:noProof/>
          <w:color w:val="000000"/>
          <w:sz w:val="22"/>
          <w:lang w:val="es-ES_tradnl"/>
        </w:rPr>
      </w:pPr>
      <w:r w:rsidRPr="00E57F3C">
        <w:rPr>
          <w:b/>
          <w:noProof/>
          <w:color w:val="000000"/>
          <w:sz w:val="22"/>
          <w:lang w:val="es-ES_tradnl"/>
        </w:rPr>
        <w:t>5.2.</w:t>
      </w:r>
      <w:r w:rsidRPr="00E57F3C">
        <w:rPr>
          <w:b/>
          <w:noProof/>
          <w:color w:val="000000"/>
          <w:sz w:val="22"/>
          <w:lang w:val="es-ES_tradnl"/>
        </w:rPr>
        <w:tab/>
        <w:t>Farmakokinētiskās īpašības</w:t>
      </w:r>
    </w:p>
    <w:p w14:paraId="45D91943" w14:textId="77777777" w:rsidR="0062103A" w:rsidRPr="00E57F3C" w:rsidRDefault="0062103A" w:rsidP="0062103A">
      <w:pPr>
        <w:tabs>
          <w:tab w:val="left" w:pos="626"/>
        </w:tabs>
        <w:spacing w:line="294" w:lineRule="exact"/>
        <w:jc w:val="left"/>
        <w:rPr>
          <w:b/>
          <w:noProof/>
          <w:color w:val="000000"/>
          <w:sz w:val="22"/>
          <w:lang w:val="es-ES_tradnl"/>
        </w:rPr>
      </w:pPr>
    </w:p>
    <w:p w14:paraId="34AAF01D" w14:textId="3870F100" w:rsidR="0062103A" w:rsidRPr="00E57F3C" w:rsidRDefault="0062103A" w:rsidP="0062103A">
      <w:pPr>
        <w:spacing w:line="290" w:lineRule="exact"/>
        <w:jc w:val="lef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Veselām</w:t>
      </w:r>
      <w:r w:rsidRPr="00E57F3C">
        <w:rPr>
          <w:rFonts w:ascii="Calibri" w:hAnsi="Calibri" w:cs="Calibri"/>
          <w:noProof/>
          <w:color w:val="000000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sievietēm,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kam</w:t>
      </w:r>
      <w:r w:rsidRPr="00E57F3C">
        <w:rPr>
          <w:rFonts w:ascii="Calibri" w:hAnsi="Calibri" w:cs="Calibri"/>
          <w:noProof/>
          <w:color w:val="000000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nebija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grūtniecības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un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tika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veikta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atozibāna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infūzija</w:t>
      </w:r>
      <w:r w:rsidRPr="00E57F3C">
        <w:rPr>
          <w:rFonts w:ascii="Calibri" w:hAnsi="Calibri" w:cs="Calibri"/>
          <w:noProof/>
          <w:color w:val="000000"/>
          <w:spacing w:val="2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(10-300</w:t>
      </w:r>
      <w:r w:rsidR="00B9234B">
        <w:rPr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 xml:space="preserve">mikrogrami/min. </w:t>
      </w:r>
      <w:r w:rsidRPr="00E57F3C">
        <w:rPr>
          <w:noProof/>
          <w:color w:val="000000"/>
          <w:sz w:val="22"/>
          <w:lang w:val="es-ES_tradnl"/>
        </w:rPr>
        <w:t>ne</w:t>
      </w:r>
      <w:r w:rsidR="00B9234B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mazāk</w:t>
      </w:r>
      <w:r w:rsidRPr="00E57F3C">
        <w:rPr>
          <w:rFonts w:ascii="Calibri" w:hAnsi="Calibri" w:cs="Calibri"/>
          <w:noProof/>
          <w:color w:val="000000"/>
          <w:spacing w:val="2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kā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12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stundu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laikā),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koncentrācija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plazmā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līdzsvara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stāvoklī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palielinājās</w:t>
      </w:r>
    </w:p>
    <w:p w14:paraId="1CCA5B09" w14:textId="77777777" w:rsidR="0062103A" w:rsidRPr="00E57F3C" w:rsidRDefault="0062103A" w:rsidP="0062103A">
      <w:pPr>
        <w:spacing w:line="259" w:lineRule="exact"/>
        <w:jc w:val="lef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proporcionāli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devai.</w:t>
      </w:r>
    </w:p>
    <w:p w14:paraId="1A131B39" w14:textId="77777777" w:rsidR="0062103A" w:rsidRPr="00E57F3C" w:rsidRDefault="0062103A" w:rsidP="0062103A">
      <w:pPr>
        <w:spacing w:line="228" w:lineRule="exact"/>
        <w:jc w:val="left"/>
        <w:rPr>
          <w:lang w:val="es-ES_tradnl"/>
        </w:rPr>
      </w:pPr>
    </w:p>
    <w:p w14:paraId="10191A34" w14:textId="56E0D87D" w:rsidR="00A70FB1" w:rsidRDefault="0062103A" w:rsidP="0062103A">
      <w:pPr>
        <w:spacing w:line="290" w:lineRule="exact"/>
        <w:jc w:val="left"/>
        <w:rPr>
          <w:rFonts w:ascii="Calibri" w:hAnsi="Calibri" w:cs="Calibri"/>
          <w:noProof/>
          <w:color w:val="000000"/>
          <w:spacing w:val="4"/>
          <w:sz w:val="22"/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Tika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konstatēts,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ka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klīrenss,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="008455C1">
        <w:rPr>
          <w:noProof/>
          <w:color w:val="000000"/>
          <w:sz w:val="22"/>
          <w:lang w:val="es-ES_tradnl"/>
        </w:rPr>
        <w:t>izkliedes</w:t>
      </w:r>
      <w:r w:rsidR="008455C1"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tilpums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un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eliminācijas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pusperiods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nav</w:t>
      </w:r>
      <w:r w:rsidRPr="00E57F3C">
        <w:rPr>
          <w:rFonts w:ascii="Calibri" w:hAnsi="Calibri" w:cs="Calibri"/>
          <w:noProof/>
          <w:color w:val="000000"/>
          <w:spacing w:val="2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atkarīgi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no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</w:p>
    <w:p w14:paraId="6A0820F6" w14:textId="41A91F0D" w:rsidR="0062103A" w:rsidRPr="00E57F3C" w:rsidRDefault="0062103A" w:rsidP="0062103A">
      <w:pPr>
        <w:spacing w:line="290" w:lineRule="exact"/>
        <w:jc w:val="lef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devas.</w:t>
      </w:r>
    </w:p>
    <w:p w14:paraId="54E5739A" w14:textId="77777777" w:rsidR="0062103A" w:rsidRPr="00E57F3C" w:rsidRDefault="0062103A" w:rsidP="0062103A">
      <w:pPr>
        <w:spacing w:line="228" w:lineRule="exact"/>
        <w:jc w:val="left"/>
        <w:rPr>
          <w:lang w:val="es-ES_tradnl"/>
        </w:rPr>
      </w:pPr>
    </w:p>
    <w:p w14:paraId="0190CCEA" w14:textId="77777777" w:rsidR="0062103A" w:rsidRPr="00E57F3C" w:rsidRDefault="0062103A" w:rsidP="0062103A">
      <w:pPr>
        <w:spacing w:line="290" w:lineRule="exact"/>
        <w:jc w:val="lef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Sievietēm,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kam</w:t>
      </w:r>
      <w:r w:rsidRPr="00E57F3C">
        <w:rPr>
          <w:rFonts w:ascii="Calibri" w:hAnsi="Calibri" w:cs="Calibri"/>
          <w:noProof/>
          <w:color w:val="000000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priekšlaicīgu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dzemdību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laikā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tika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veikta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atozibāna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infūzija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(300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mikrogrami/min.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2"/>
          <w:sz w:val="22"/>
          <w:lang w:val="es-ES_tradnl"/>
        </w:rPr>
        <w:t xml:space="preserve">6-12 </w:t>
      </w:r>
      <w:r w:rsidRPr="00E57F3C">
        <w:rPr>
          <w:noProof/>
          <w:color w:val="000000"/>
          <w:sz w:val="22"/>
          <w:lang w:val="es-ES_tradnl"/>
        </w:rPr>
        <w:t xml:space="preserve">stundas), koncentrācija </w:t>
      </w:r>
      <w:r w:rsidRPr="00E57F3C">
        <w:rPr>
          <w:noProof/>
          <w:color w:val="000000"/>
          <w:spacing w:val="-1"/>
          <w:sz w:val="22"/>
          <w:lang w:val="es-ES_tradnl"/>
        </w:rPr>
        <w:t xml:space="preserve">plazmā </w:t>
      </w:r>
      <w:r w:rsidRPr="00E57F3C">
        <w:rPr>
          <w:noProof/>
          <w:color w:val="000000"/>
          <w:sz w:val="22"/>
          <w:lang w:val="es-ES_tradnl"/>
        </w:rPr>
        <w:t xml:space="preserve">līdzsvara stāvoklī tika sasniegta vienas stundas laikā pēc infūzijas </w:t>
      </w:r>
      <w:r w:rsidRPr="00E57F3C">
        <w:rPr>
          <w:noProof/>
          <w:color w:val="000000"/>
          <w:spacing w:val="-1"/>
          <w:sz w:val="22"/>
          <w:lang w:val="es-ES_tradnl"/>
        </w:rPr>
        <w:t>sākuma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(vidēji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442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>
        <w:rPr>
          <w:rFonts w:ascii="Symbol" w:hAnsi="Symbol" w:cs="Symbol"/>
          <w:noProof/>
          <w:color w:val="000000"/>
          <w:sz w:val="22"/>
        </w:rPr>
        <w:t>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73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ng/ml;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robežās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no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298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līdz</w:t>
      </w:r>
      <w:r w:rsidRPr="00E57F3C">
        <w:rPr>
          <w:rFonts w:ascii="Calibri" w:hAnsi="Calibri" w:cs="Calibri"/>
          <w:noProof/>
          <w:color w:val="000000"/>
          <w:spacing w:val="2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533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ng/ml).</w:t>
      </w:r>
    </w:p>
    <w:p w14:paraId="2B11EB0D" w14:textId="77777777" w:rsidR="0062103A" w:rsidRPr="00E57F3C" w:rsidRDefault="0062103A" w:rsidP="0062103A">
      <w:pPr>
        <w:spacing w:line="228" w:lineRule="exact"/>
        <w:jc w:val="left"/>
        <w:rPr>
          <w:lang w:val="es-ES_tradnl"/>
        </w:rPr>
      </w:pPr>
    </w:p>
    <w:p w14:paraId="6973147C" w14:textId="77777777" w:rsidR="0062103A" w:rsidRPr="00E57F3C" w:rsidRDefault="0062103A" w:rsidP="0062103A">
      <w:pPr>
        <w:spacing w:line="290" w:lineRule="exact"/>
        <w:jc w:val="lef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Pēc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infūzijas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pabeigšanas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koncentrācija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plazmā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strauji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samazinājās;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eliminācijas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sākuma</w:t>
      </w:r>
      <w:r w:rsidR="005212A1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pusperiods</w:t>
      </w:r>
      <w:r w:rsidR="005212A1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(t</w:t>
      </w:r>
      <w:r w:rsidR="005212A1">
        <w:rPr>
          <w:rFonts w:ascii="Symbol" w:hAnsi="Symbol" w:cs="Symbol"/>
          <w:noProof/>
          <w:color w:val="000000"/>
          <w:spacing w:val="2"/>
          <w:sz w:val="14"/>
        </w:rPr>
        <w:sym w:font="Symbol" w:char="F061"/>
      </w:r>
      <w:r w:rsidRPr="00E57F3C">
        <w:rPr>
          <w:noProof/>
          <w:color w:val="000000"/>
          <w:sz w:val="22"/>
          <w:lang w:val="es-ES_tradnl"/>
        </w:rPr>
        <w:t>)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bija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0,21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>
        <w:rPr>
          <w:rFonts w:ascii="Symbol" w:hAnsi="Symbol" w:cs="Symbol"/>
          <w:noProof/>
          <w:color w:val="000000"/>
          <w:sz w:val="22"/>
        </w:rPr>
        <w:t>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0,01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stunda</w:t>
      </w:r>
      <w:r w:rsidR="00142C2C" w:rsidRPr="00E57F3C">
        <w:rPr>
          <w:noProof/>
          <w:color w:val="000000"/>
          <w:sz w:val="22"/>
          <w:lang w:val="es-ES_tradnl"/>
        </w:rPr>
        <w:t xml:space="preserve"> un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savukārt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terminālais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pusperiods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(t</w:t>
      </w:r>
      <w:r w:rsidR="005212A1">
        <w:rPr>
          <w:noProof/>
          <w:color w:val="000000"/>
          <w:spacing w:val="-8"/>
          <w:sz w:val="14"/>
        </w:rPr>
        <w:t>β</w:t>
      </w:r>
      <w:r w:rsidRPr="00E57F3C">
        <w:rPr>
          <w:noProof/>
          <w:color w:val="000000"/>
          <w:sz w:val="22"/>
          <w:lang w:val="es-ES_tradnl"/>
        </w:rPr>
        <w:t>)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– 1,7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>
        <w:rPr>
          <w:rFonts w:ascii="Symbol" w:hAnsi="Symbol" w:cs="Symbol"/>
          <w:noProof/>
          <w:color w:val="000000"/>
          <w:sz w:val="22"/>
        </w:rPr>
        <w:t>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0,3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stundas. Klīrensa vidējā vērtība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bija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41,8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>
        <w:rPr>
          <w:rFonts w:ascii="Symbol" w:hAnsi="Symbol" w:cs="Symbol"/>
          <w:noProof/>
          <w:color w:val="000000"/>
          <w:sz w:val="22"/>
        </w:rPr>
        <w:t>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8,2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litri/h.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Vidējais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="003F7337" w:rsidRPr="00E57F3C">
        <w:rPr>
          <w:noProof/>
          <w:color w:val="000000"/>
          <w:sz w:val="22"/>
          <w:lang w:val="es-ES_tradnl"/>
        </w:rPr>
        <w:t>izkliedes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tilpums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bija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18,3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>
        <w:rPr>
          <w:rFonts w:ascii="Symbol" w:hAnsi="Symbol" w:cs="Symbol"/>
          <w:noProof/>
          <w:color w:val="000000"/>
          <w:sz w:val="22"/>
        </w:rPr>
        <w:t>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6,8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litri.</w:t>
      </w:r>
    </w:p>
    <w:p w14:paraId="7EE5B851" w14:textId="77777777" w:rsidR="0062103A" w:rsidRPr="00E57F3C" w:rsidRDefault="0062103A" w:rsidP="0062103A">
      <w:pPr>
        <w:spacing w:line="228" w:lineRule="exact"/>
        <w:jc w:val="left"/>
        <w:rPr>
          <w:lang w:val="es-ES_tradnl"/>
        </w:rPr>
      </w:pPr>
    </w:p>
    <w:p w14:paraId="2E8C253E" w14:textId="3308AF79" w:rsidR="0062103A" w:rsidRPr="00E57F3C" w:rsidRDefault="0062103A" w:rsidP="00B9234B">
      <w:pPr>
        <w:spacing w:line="290" w:lineRule="exact"/>
        <w:jc w:val="lef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lastRenderedPageBreak/>
        <w:t>Grūtniecēm</w:t>
      </w:r>
      <w:r w:rsidRPr="00E57F3C">
        <w:rPr>
          <w:rFonts w:ascii="Calibri" w:hAnsi="Calibri" w:cs="Calibri"/>
          <w:noProof/>
          <w:color w:val="000000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atozibāna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saistīšanās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ar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plazmas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proteīniem</w:t>
      </w:r>
      <w:r w:rsidRPr="00E57F3C">
        <w:rPr>
          <w:rFonts w:ascii="Calibri" w:hAnsi="Calibri" w:cs="Calibri"/>
          <w:noProof/>
          <w:color w:val="000000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ir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46-48%.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Nav</w:t>
      </w:r>
      <w:r w:rsidRPr="00E57F3C">
        <w:rPr>
          <w:rFonts w:ascii="Calibri" w:hAnsi="Calibri" w:cs="Calibri"/>
          <w:noProof/>
          <w:color w:val="000000"/>
          <w:spacing w:val="2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zināms,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vai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būtiski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atšķiras</w:t>
      </w:r>
      <w:r w:rsidR="00B9234B">
        <w:rPr>
          <w:lang w:val="es-ES_tradnl"/>
        </w:rPr>
        <w:t xml:space="preserve"> b</w:t>
      </w:r>
      <w:r w:rsidRPr="00E57F3C">
        <w:rPr>
          <w:noProof/>
          <w:color w:val="000000"/>
          <w:sz w:val="22"/>
          <w:lang w:val="es-ES_tradnl"/>
        </w:rPr>
        <w:t>rīvā</w:t>
      </w:r>
      <w:r w:rsidR="00B9234B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frakcija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mātei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un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auglim.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Atozibāns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nenokļūst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eritrocītos.</w:t>
      </w:r>
    </w:p>
    <w:p w14:paraId="517D93CA" w14:textId="77777777" w:rsidR="0062103A" w:rsidRPr="00E57F3C" w:rsidRDefault="0062103A" w:rsidP="0062103A">
      <w:pPr>
        <w:spacing w:line="228" w:lineRule="exact"/>
        <w:jc w:val="left"/>
        <w:rPr>
          <w:lang w:val="es-ES_tradnl"/>
        </w:rPr>
      </w:pPr>
    </w:p>
    <w:p w14:paraId="599B852C" w14:textId="1876F385" w:rsidR="0062103A" w:rsidRPr="00E57F3C" w:rsidRDefault="0062103A" w:rsidP="0062103A">
      <w:pPr>
        <w:spacing w:line="290" w:lineRule="exact"/>
        <w:jc w:val="lef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Atozibāns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šķērso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placentu.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Pēc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300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mikrogrami/min.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infūzijas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veselām</w:t>
      </w:r>
      <w:r w:rsidRPr="00E57F3C">
        <w:rPr>
          <w:rFonts w:ascii="Calibri" w:hAnsi="Calibri" w:cs="Calibri"/>
          <w:noProof/>
          <w:color w:val="000000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grūtniecēm</w:t>
      </w:r>
      <w:r w:rsidRPr="00E57F3C">
        <w:rPr>
          <w:rFonts w:ascii="Calibri" w:hAnsi="Calibri" w:cs="Calibri"/>
          <w:noProof/>
          <w:color w:val="000000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normālā</w:t>
      </w:r>
      <w:r w:rsidR="00B9234B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 xml:space="preserve">dzemdību </w:t>
      </w:r>
      <w:r w:rsidRPr="00E57F3C">
        <w:rPr>
          <w:noProof/>
          <w:color w:val="000000"/>
          <w:sz w:val="22"/>
          <w:lang w:val="es-ES_tradnl"/>
        </w:rPr>
        <w:t>laikā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atozibāna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koncentrācijas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augļa/mātes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proporcija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bija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0,12.</w:t>
      </w:r>
    </w:p>
    <w:p w14:paraId="3E50CC31" w14:textId="77777777" w:rsidR="0062103A" w:rsidRPr="00E57F3C" w:rsidRDefault="0062103A" w:rsidP="0062103A">
      <w:pPr>
        <w:spacing w:line="228" w:lineRule="exact"/>
        <w:jc w:val="left"/>
        <w:rPr>
          <w:lang w:val="es-ES_tradnl"/>
        </w:rPr>
      </w:pPr>
    </w:p>
    <w:p w14:paraId="3CB63A29" w14:textId="77777777" w:rsidR="0062103A" w:rsidRPr="00E57F3C" w:rsidRDefault="0062103A" w:rsidP="0062103A">
      <w:pPr>
        <w:spacing w:line="290" w:lineRule="exact"/>
        <w:jc w:val="lef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Sieviešu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plazmā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un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urīnā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tika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identificēti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divi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metabolīti.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Galvenā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metabolīta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M1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(des</w:t>
      </w:r>
      <w:r w:rsidRPr="00E57F3C">
        <w:rPr>
          <w:noProof/>
          <w:color w:val="000000"/>
          <w:spacing w:val="-1"/>
          <w:sz w:val="22"/>
          <w:lang w:val="es-ES_tradnl"/>
        </w:rPr>
        <w:t>-(Orn</w:t>
      </w:r>
      <w:r w:rsidRPr="00E57F3C">
        <w:rPr>
          <w:noProof/>
          <w:color w:val="000000"/>
          <w:spacing w:val="-1"/>
          <w:position w:val="13"/>
          <w:sz w:val="14"/>
          <w:lang w:val="es-ES_tradnl"/>
        </w:rPr>
        <w:t>8</w:t>
      </w:r>
      <w:r w:rsidRPr="00E57F3C">
        <w:rPr>
          <w:noProof/>
          <w:color w:val="000000"/>
          <w:sz w:val="22"/>
          <w:lang w:val="es-ES_tradnl"/>
        </w:rPr>
        <w:t>,</w:t>
      </w:r>
    </w:p>
    <w:p w14:paraId="358BF1A7" w14:textId="0EC5B14D" w:rsidR="0062103A" w:rsidRPr="00B9234B" w:rsidRDefault="0062103A" w:rsidP="0062103A">
      <w:pPr>
        <w:spacing w:line="259" w:lineRule="exact"/>
        <w:jc w:val="left"/>
        <w:rPr>
          <w:lang w:val="es-ES_tradnl"/>
        </w:rPr>
      </w:pPr>
      <w:r w:rsidRPr="00E57F3C">
        <w:rPr>
          <w:noProof/>
          <w:color w:val="000000"/>
          <w:spacing w:val="-1"/>
          <w:sz w:val="22"/>
          <w:lang w:val="es-ES_tradnl"/>
        </w:rPr>
        <w:t>Gly-NH</w:t>
      </w:r>
      <w:r w:rsidR="00662BAD" w:rsidRPr="00E57F3C">
        <w:rPr>
          <w:noProof/>
          <w:color w:val="000000"/>
          <w:spacing w:val="-1"/>
          <w:sz w:val="14"/>
          <w:lang w:val="es-ES_tradnl"/>
        </w:rPr>
        <w:t>2</w:t>
      </w:r>
      <w:r w:rsidR="00662BAD" w:rsidRPr="00E57F3C">
        <w:rPr>
          <w:noProof/>
          <w:color w:val="000000"/>
          <w:spacing w:val="-1"/>
          <w:sz w:val="22"/>
          <w:vertAlign w:val="superscript"/>
          <w:lang w:val="es-ES_tradnl"/>
        </w:rPr>
        <w:t>9</w:t>
      </w:r>
      <w:r w:rsidRPr="00E57F3C">
        <w:rPr>
          <w:noProof/>
          <w:color w:val="000000"/>
          <w:sz w:val="22"/>
          <w:lang w:val="es-ES_tradnl"/>
        </w:rPr>
        <w:t>)-[Mpa</w:t>
      </w:r>
      <w:r w:rsidRPr="00E57F3C">
        <w:rPr>
          <w:noProof/>
          <w:color w:val="000000"/>
          <w:spacing w:val="-1"/>
          <w:position w:val="13"/>
          <w:sz w:val="14"/>
          <w:lang w:val="es-ES_tradnl"/>
        </w:rPr>
        <w:t>1</w:t>
      </w:r>
      <w:r w:rsidRPr="00E57F3C">
        <w:rPr>
          <w:noProof/>
          <w:color w:val="000000"/>
          <w:sz w:val="22"/>
          <w:lang w:val="es-ES_tradnl"/>
        </w:rPr>
        <w:t>,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D-Tyr(Et)</w:t>
      </w:r>
      <w:r w:rsidRPr="00E57F3C">
        <w:rPr>
          <w:noProof/>
          <w:color w:val="000000"/>
          <w:spacing w:val="-1"/>
          <w:position w:val="13"/>
          <w:sz w:val="14"/>
          <w:lang w:val="es-ES_tradnl"/>
        </w:rPr>
        <w:t>2</w:t>
      </w:r>
      <w:r w:rsidRPr="00E57F3C">
        <w:rPr>
          <w:noProof/>
          <w:color w:val="000000"/>
          <w:sz w:val="22"/>
          <w:lang w:val="es-ES_tradnl"/>
        </w:rPr>
        <w:t>,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Thr</w:t>
      </w:r>
      <w:r w:rsidRPr="00E57F3C">
        <w:rPr>
          <w:noProof/>
          <w:color w:val="000000"/>
          <w:spacing w:val="-1"/>
          <w:position w:val="13"/>
          <w:sz w:val="14"/>
          <w:lang w:val="es-ES_tradnl"/>
        </w:rPr>
        <w:t>4</w:t>
      </w:r>
      <w:r w:rsidRPr="00E57F3C">
        <w:rPr>
          <w:noProof/>
          <w:color w:val="000000"/>
          <w:sz w:val="22"/>
          <w:lang w:val="es-ES_tradnl"/>
        </w:rPr>
        <w:t>]-oksitocīna)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un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atozibāna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="008260CA" w:rsidRPr="00E57F3C">
        <w:rPr>
          <w:noProof/>
          <w:color w:val="000000"/>
          <w:sz w:val="22"/>
          <w:lang w:val="es-ES_tradnl"/>
        </w:rPr>
        <w:t>koncentrācija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plazmā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bija</w:t>
      </w:r>
      <w:r w:rsidR="00B9234B">
        <w:rPr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1,4</w:t>
      </w:r>
      <w:r w:rsidR="00B9234B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otrajā</w:t>
      </w:r>
      <w:r w:rsidR="00B9234B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stundā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un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2,8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infūzijas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beigās.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Nav</w:t>
      </w:r>
      <w:r w:rsidRPr="00E57F3C">
        <w:rPr>
          <w:rFonts w:ascii="Calibri" w:hAnsi="Calibri" w:cs="Calibri"/>
          <w:noProof/>
          <w:color w:val="000000"/>
          <w:spacing w:val="2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zināms,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vai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M1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uzkrājas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audos.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Urīnā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ir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konstatēts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tikai neliels</w:t>
      </w:r>
      <w:r w:rsidR="00B9234B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atozibāna</w:t>
      </w:r>
      <w:r w:rsidR="00B9234B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daudzums;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tā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koncentrācija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urīnā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ir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apmēram</w:t>
      </w:r>
      <w:r w:rsidRPr="00E57F3C">
        <w:rPr>
          <w:rFonts w:ascii="Calibri" w:hAnsi="Calibri" w:cs="Calibri"/>
          <w:noProof/>
          <w:color w:val="000000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50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reižu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mazāka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nekā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M1 koncentrācija.</w:t>
      </w:r>
      <w:r w:rsidR="00B9234B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Ar</w:t>
      </w:r>
      <w:r w:rsidR="00B9234B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izkārnījumiem</w:t>
      </w:r>
      <w:r w:rsidR="00B9234B">
        <w:rPr>
          <w:rFonts w:ascii="Calibri" w:hAnsi="Calibri" w:cs="Calibri"/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izvadītā</w:t>
      </w:r>
      <w:r w:rsidR="00B9234B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atozibāna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proporcija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nav</w:t>
      </w:r>
      <w:r w:rsidRPr="00E57F3C">
        <w:rPr>
          <w:rFonts w:ascii="Calibri" w:hAnsi="Calibri" w:cs="Calibri"/>
          <w:noProof/>
          <w:color w:val="000000"/>
          <w:spacing w:val="2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zināma.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Oksitocīna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izraisītu</w:t>
      </w:r>
      <w:r w:rsidR="00B9234B">
        <w:rPr>
          <w:lang w:val="es-ES_tradnl"/>
        </w:rPr>
        <w:t xml:space="preserve"> d</w:t>
      </w:r>
      <w:r w:rsidRPr="00E57F3C">
        <w:rPr>
          <w:noProof/>
          <w:color w:val="000000"/>
          <w:spacing w:val="-1"/>
          <w:sz w:val="22"/>
          <w:lang w:val="es-ES_tradnl"/>
        </w:rPr>
        <w:t>zemdes</w:t>
      </w:r>
      <w:r w:rsidR="00B9234B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kontrakciju</w:t>
      </w:r>
      <w:r w:rsidR="00B9234B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kavēšanā</w:t>
      </w:r>
      <w:r w:rsidRPr="00E57F3C">
        <w:rPr>
          <w:rFonts w:ascii="Calibri" w:hAnsi="Calibri" w:cs="Calibri"/>
          <w:i/>
          <w:noProof/>
          <w:color w:val="000000"/>
          <w:spacing w:val="4"/>
          <w:sz w:val="22"/>
          <w:lang w:val="es-ES_tradnl"/>
        </w:rPr>
        <w:t> </w:t>
      </w:r>
      <w:r w:rsidRPr="00E57F3C">
        <w:rPr>
          <w:i/>
          <w:noProof/>
          <w:color w:val="000000"/>
          <w:sz w:val="22"/>
          <w:lang w:val="es-ES_tradnl"/>
        </w:rPr>
        <w:t>in</w:t>
      </w:r>
      <w:r w:rsidRPr="00E57F3C">
        <w:rPr>
          <w:rFonts w:ascii="Calibri" w:hAnsi="Calibri" w:cs="Calibri"/>
          <w:i/>
          <w:noProof/>
          <w:color w:val="000000"/>
          <w:spacing w:val="4"/>
          <w:sz w:val="22"/>
          <w:lang w:val="es-ES_tradnl"/>
        </w:rPr>
        <w:t> </w:t>
      </w:r>
      <w:r w:rsidRPr="00E57F3C">
        <w:rPr>
          <w:i/>
          <w:noProof/>
          <w:color w:val="000000"/>
          <w:sz w:val="22"/>
          <w:lang w:val="es-ES_tradnl"/>
        </w:rPr>
        <w:t>vitro</w:t>
      </w:r>
      <w:r w:rsidR="00B9234B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galvenā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metabolīta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M1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iedarbība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ir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u w:val="single"/>
          <w:lang w:val="es-ES_tradnl"/>
        </w:rPr>
        <w:t>apmēram</w:t>
      </w:r>
      <w:r w:rsidRPr="00E57F3C">
        <w:rPr>
          <w:rFonts w:ascii="Calibri" w:hAnsi="Calibri" w:cs="Calibri"/>
          <w:noProof/>
          <w:color w:val="000000"/>
          <w:sz w:val="22"/>
          <w:u w:val="single"/>
          <w:lang w:val="es-ES_tradnl"/>
        </w:rPr>
        <w:t> </w:t>
      </w:r>
      <w:r w:rsidRPr="00E57F3C">
        <w:rPr>
          <w:noProof/>
          <w:color w:val="000000"/>
          <w:sz w:val="22"/>
          <w:u w:val="single"/>
          <w:lang w:val="es-ES_tradnl"/>
        </w:rPr>
        <w:t>10</w:t>
      </w:r>
      <w:r w:rsidRPr="00E57F3C">
        <w:rPr>
          <w:rFonts w:ascii="Calibri" w:hAnsi="Calibri" w:cs="Calibri"/>
          <w:noProof/>
          <w:color w:val="000000"/>
          <w:spacing w:val="4"/>
          <w:sz w:val="22"/>
          <w:u w:val="single"/>
          <w:lang w:val="es-ES_tradnl"/>
        </w:rPr>
        <w:t> </w:t>
      </w:r>
      <w:r w:rsidRPr="00E57F3C">
        <w:rPr>
          <w:noProof/>
          <w:color w:val="000000"/>
          <w:sz w:val="22"/>
          <w:u w:val="single"/>
          <w:lang w:val="es-ES_tradnl"/>
        </w:rPr>
        <w:t>reižu</w:t>
      </w:r>
      <w:r w:rsidRPr="00E57F3C">
        <w:rPr>
          <w:rFonts w:ascii="Calibri" w:hAnsi="Calibri" w:cs="Calibri"/>
          <w:noProof/>
          <w:color w:val="000000"/>
          <w:spacing w:val="4"/>
          <w:sz w:val="22"/>
          <w:u w:val="single"/>
          <w:lang w:val="es-ES_tradnl"/>
        </w:rPr>
        <w:t> </w:t>
      </w:r>
      <w:r w:rsidRPr="00E57F3C">
        <w:rPr>
          <w:noProof/>
          <w:color w:val="000000"/>
          <w:sz w:val="22"/>
          <w:u w:val="single"/>
          <w:lang w:val="es-ES_tradnl"/>
        </w:rPr>
        <w:t>vājāka</w:t>
      </w:r>
      <w:r w:rsidR="00B9234B">
        <w:rPr>
          <w:lang w:val="es-ES_tradnl"/>
        </w:rPr>
        <w:t xml:space="preserve"> n</w:t>
      </w:r>
      <w:r w:rsidRPr="00E57F3C">
        <w:rPr>
          <w:noProof/>
          <w:color w:val="000000"/>
          <w:spacing w:val="-1"/>
          <w:sz w:val="22"/>
          <w:u w:val="single"/>
          <w:lang w:val="es-ES_tradnl"/>
        </w:rPr>
        <w:t>ekā</w:t>
      </w:r>
      <w:r w:rsidR="00B9234B">
        <w:rPr>
          <w:rFonts w:ascii="Calibri" w:hAnsi="Calibri" w:cs="Calibri"/>
          <w:noProof/>
          <w:color w:val="000000"/>
          <w:spacing w:val="4"/>
          <w:sz w:val="22"/>
          <w:u w:val="single"/>
          <w:lang w:val="es-ES_tradnl"/>
        </w:rPr>
        <w:t xml:space="preserve"> </w:t>
      </w:r>
      <w:r w:rsidRPr="00E57F3C">
        <w:rPr>
          <w:noProof/>
          <w:color w:val="000000"/>
          <w:sz w:val="22"/>
          <w:u w:val="single"/>
          <w:lang w:val="es-ES_tradnl"/>
        </w:rPr>
        <w:t>atozibānam</w:t>
      </w:r>
      <w:r w:rsidRPr="00E57F3C">
        <w:rPr>
          <w:noProof/>
          <w:color w:val="000000"/>
          <w:sz w:val="22"/>
          <w:lang w:val="es-ES_tradnl"/>
        </w:rPr>
        <w:t>.</w:t>
      </w:r>
      <w:r w:rsidR="00B9234B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Metabolīts</w:t>
      </w:r>
      <w:r w:rsidR="00B9234B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M1</w:t>
      </w:r>
      <w:r w:rsidR="00B9234B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nokļūst</w:t>
      </w:r>
      <w:r w:rsidR="00B9234B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mātes</w:t>
      </w:r>
      <w:r w:rsidR="00B9234B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pienā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(skatīt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4.6.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="008260CA" w:rsidRPr="00E57F3C">
        <w:rPr>
          <w:noProof/>
          <w:color w:val="000000"/>
          <w:sz w:val="22"/>
          <w:lang w:val="es-ES_tradnl"/>
        </w:rPr>
        <w:t>apakšpunktu</w:t>
      </w:r>
      <w:r w:rsidRPr="00E57F3C">
        <w:rPr>
          <w:noProof/>
          <w:color w:val="000000"/>
          <w:sz w:val="22"/>
          <w:lang w:val="es-ES_tradnl"/>
        </w:rPr>
        <w:t>).</w:t>
      </w:r>
    </w:p>
    <w:p w14:paraId="54C25228" w14:textId="77777777" w:rsidR="008260CA" w:rsidRPr="00E57F3C" w:rsidRDefault="008260CA" w:rsidP="0062103A">
      <w:pPr>
        <w:spacing w:line="259" w:lineRule="exact"/>
        <w:jc w:val="left"/>
        <w:rPr>
          <w:lang w:val="es-ES_tradnl"/>
        </w:rPr>
      </w:pPr>
    </w:p>
    <w:p w14:paraId="3DD6B51A" w14:textId="6E000D38" w:rsidR="0062103A" w:rsidRPr="00E57F3C" w:rsidRDefault="0062103A" w:rsidP="00AF7536">
      <w:pPr>
        <w:spacing w:line="290" w:lineRule="exact"/>
        <w:jc w:val="lef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Nav</w:t>
      </w:r>
      <w:r w:rsidRPr="00E57F3C">
        <w:rPr>
          <w:rFonts w:ascii="Calibri" w:hAnsi="Calibri" w:cs="Calibri"/>
          <w:noProof/>
          <w:color w:val="000000"/>
          <w:spacing w:val="2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atozibāna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terapijas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pieredzes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pacientēm</w:t>
      </w:r>
      <w:r w:rsidRPr="00E57F3C">
        <w:rPr>
          <w:rFonts w:ascii="Calibri" w:hAnsi="Calibri" w:cs="Calibri"/>
          <w:noProof/>
          <w:color w:val="000000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ar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aknu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vai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nieru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funkciju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traucējumiem.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Nieru traucējumu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ārstēšanai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deva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nav</w:t>
      </w:r>
      <w:r w:rsidRPr="00E57F3C">
        <w:rPr>
          <w:rFonts w:ascii="Calibri" w:hAnsi="Calibri" w:cs="Calibri"/>
          <w:noProof/>
          <w:color w:val="000000"/>
          <w:spacing w:val="2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pielāgojama,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jo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ar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urīnu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tiek</w:t>
      </w:r>
      <w:r w:rsidRPr="00E57F3C">
        <w:rPr>
          <w:rFonts w:ascii="Calibri" w:hAnsi="Calibri" w:cs="Calibri"/>
          <w:noProof/>
          <w:color w:val="000000"/>
          <w:spacing w:val="2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izdalīts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tikai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neliels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daudzums</w:t>
      </w:r>
      <w:r w:rsidR="00B9234B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atozibāna.</w:t>
      </w:r>
      <w:r w:rsidR="00AF7536" w:rsidRPr="00E57F3C">
        <w:rPr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Ārstējot</w:t>
      </w:r>
      <w:r w:rsidR="00AF753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pacientes</w:t>
      </w:r>
      <w:r w:rsidR="00AF753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ar</w:t>
      </w:r>
      <w:r w:rsidR="00AF753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aknu</w:t>
      </w:r>
      <w:r w:rsidR="00AF7536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funkciju</w:t>
      </w:r>
      <w:r w:rsidR="00AF753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traucējumiem,</w:t>
      </w:r>
      <w:r w:rsidR="00AF753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atozibāns</w:t>
      </w:r>
      <w:r w:rsidR="00AF753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jālieto</w:t>
      </w:r>
      <w:r w:rsidR="00AF753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piesardzīgi</w:t>
      </w:r>
      <w:r w:rsidR="00B9234B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(skatīt</w:t>
      </w:r>
      <w:r w:rsidR="00B9234B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4.2.</w:t>
      </w:r>
      <w:r w:rsidR="00B9234B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un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4.4.</w:t>
      </w:r>
      <w:r w:rsidR="00AF7536" w:rsidRPr="00E57F3C">
        <w:rPr>
          <w:noProof/>
          <w:color w:val="000000"/>
          <w:sz w:val="22"/>
          <w:lang w:val="es-ES_tradnl"/>
        </w:rPr>
        <w:t xml:space="preserve"> </w:t>
      </w:r>
      <w:r w:rsidR="008260CA" w:rsidRPr="00E57F3C">
        <w:rPr>
          <w:noProof/>
          <w:color w:val="000000"/>
          <w:sz w:val="22"/>
          <w:lang w:val="es-ES_tradnl"/>
        </w:rPr>
        <w:t>apakšpunktu</w:t>
      </w:r>
      <w:r w:rsidRPr="00E57F3C">
        <w:rPr>
          <w:noProof/>
          <w:color w:val="000000"/>
          <w:sz w:val="22"/>
          <w:lang w:val="es-ES_tradnl"/>
        </w:rPr>
        <w:t>).</w:t>
      </w:r>
    </w:p>
    <w:p w14:paraId="70EE87D9" w14:textId="77777777" w:rsidR="0062103A" w:rsidRPr="00E57F3C" w:rsidRDefault="0062103A" w:rsidP="0062103A">
      <w:pPr>
        <w:spacing w:line="228" w:lineRule="exact"/>
        <w:jc w:val="left"/>
        <w:rPr>
          <w:lang w:val="es-ES_tradnl"/>
        </w:rPr>
      </w:pPr>
    </w:p>
    <w:p w14:paraId="09DE9522" w14:textId="77777777" w:rsidR="0062103A" w:rsidRPr="00E57F3C" w:rsidRDefault="0062103A" w:rsidP="0062103A">
      <w:pPr>
        <w:spacing w:line="290" w:lineRule="exact"/>
        <w:jc w:val="lef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Nav</w:t>
      </w:r>
      <w:r w:rsidRPr="00E57F3C">
        <w:rPr>
          <w:rFonts w:ascii="Calibri" w:hAnsi="Calibri" w:cs="Calibri"/>
          <w:noProof/>
          <w:color w:val="000000"/>
          <w:spacing w:val="2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ticams,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ka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sievietēm</w:t>
      </w:r>
      <w:r w:rsidRPr="00E57F3C">
        <w:rPr>
          <w:rFonts w:ascii="Calibri" w:hAnsi="Calibri" w:cs="Calibri"/>
          <w:noProof/>
          <w:color w:val="000000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atozibāns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kavē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aknu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citohroma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P450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izoformas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(skatīt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4.5.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="007473FE" w:rsidRPr="00E57F3C">
        <w:rPr>
          <w:noProof/>
          <w:color w:val="000000"/>
          <w:sz w:val="22"/>
          <w:lang w:val="es-ES_tradnl"/>
        </w:rPr>
        <w:t>apakšpunktu</w:t>
      </w:r>
      <w:r w:rsidRPr="00E57F3C">
        <w:rPr>
          <w:noProof/>
          <w:color w:val="000000"/>
          <w:sz w:val="22"/>
          <w:lang w:val="es-ES_tradnl"/>
        </w:rPr>
        <w:t>).</w:t>
      </w:r>
    </w:p>
    <w:p w14:paraId="3B0BF239" w14:textId="77777777" w:rsidR="0062103A" w:rsidRPr="00E57F3C" w:rsidRDefault="0062103A" w:rsidP="0062103A">
      <w:pPr>
        <w:spacing w:line="229" w:lineRule="exact"/>
        <w:jc w:val="left"/>
        <w:rPr>
          <w:lang w:val="es-ES_tradnl"/>
        </w:rPr>
      </w:pPr>
    </w:p>
    <w:p w14:paraId="54584960" w14:textId="77777777" w:rsidR="0062103A" w:rsidRPr="00E57F3C" w:rsidRDefault="0062103A" w:rsidP="0062103A">
      <w:pPr>
        <w:tabs>
          <w:tab w:val="left" w:pos="627"/>
        </w:tabs>
        <w:spacing w:line="294" w:lineRule="exact"/>
        <w:jc w:val="left"/>
        <w:rPr>
          <w:b/>
          <w:noProof/>
          <w:color w:val="000000"/>
          <w:sz w:val="22"/>
          <w:lang w:val="es-ES_tradnl"/>
        </w:rPr>
      </w:pPr>
      <w:r w:rsidRPr="00E57F3C">
        <w:rPr>
          <w:b/>
          <w:noProof/>
          <w:color w:val="000000"/>
          <w:sz w:val="22"/>
          <w:lang w:val="es-ES_tradnl"/>
        </w:rPr>
        <w:t>5.3.</w:t>
      </w:r>
      <w:r w:rsidRPr="00E57F3C">
        <w:rPr>
          <w:b/>
          <w:noProof/>
          <w:color w:val="000000"/>
          <w:sz w:val="22"/>
          <w:lang w:val="es-ES_tradnl"/>
        </w:rPr>
        <w:tab/>
        <w:t>Preklīniskie dati par drošumu</w:t>
      </w:r>
    </w:p>
    <w:p w14:paraId="5A03CB74" w14:textId="77777777" w:rsidR="0062103A" w:rsidRPr="00E57F3C" w:rsidRDefault="0062103A" w:rsidP="0062103A">
      <w:pPr>
        <w:spacing w:line="223" w:lineRule="exact"/>
        <w:jc w:val="left"/>
        <w:rPr>
          <w:lang w:val="es-ES_tradnl"/>
        </w:rPr>
      </w:pPr>
    </w:p>
    <w:p w14:paraId="5EA10A57" w14:textId="77777777" w:rsidR="0062103A" w:rsidRPr="00E57F3C" w:rsidRDefault="0062103A" w:rsidP="0062103A">
      <w:pPr>
        <w:spacing w:line="290" w:lineRule="exact"/>
        <w:jc w:val="lef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Sistēmiska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toksiska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iedarbība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netika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novērota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ne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divu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nedēļu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intravenozas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toksicitātes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pētījumos</w:t>
      </w:r>
    </w:p>
    <w:p w14:paraId="4F8366AA" w14:textId="77777777" w:rsidR="000D502A" w:rsidRDefault="0062103A" w:rsidP="0062103A">
      <w:pPr>
        <w:spacing w:line="259" w:lineRule="exact"/>
        <w:jc w:val="left"/>
        <w:rPr>
          <w:rFonts w:ascii="Calibri" w:hAnsi="Calibri" w:cs="Calibri"/>
          <w:noProof/>
          <w:color w:val="000000"/>
          <w:spacing w:val="4"/>
          <w:sz w:val="22"/>
          <w:lang w:val="es-ES_tradnl"/>
        </w:rPr>
      </w:pPr>
      <w:r w:rsidRPr="00E57F3C">
        <w:rPr>
          <w:noProof/>
          <w:color w:val="000000"/>
          <w:spacing w:val="-1"/>
          <w:sz w:val="22"/>
          <w:lang w:val="es-ES_tradnl"/>
        </w:rPr>
        <w:t>žurkām</w:t>
      </w:r>
      <w:r w:rsidRPr="00E57F3C">
        <w:rPr>
          <w:rFonts w:ascii="Calibri" w:hAnsi="Calibri" w:cs="Calibri"/>
          <w:noProof/>
          <w:color w:val="000000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un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suņiem,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lietojot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devas,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kas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bija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apmēram</w:t>
      </w:r>
      <w:r w:rsidRPr="00E57F3C">
        <w:rPr>
          <w:rFonts w:ascii="Calibri" w:hAnsi="Calibri" w:cs="Calibri"/>
          <w:noProof/>
          <w:color w:val="000000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10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reizes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lielākas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par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terapeitisko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devu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</w:p>
    <w:p w14:paraId="722CB688" w14:textId="04505EDB" w:rsidR="0062103A" w:rsidRPr="00E57F3C" w:rsidRDefault="0062103A" w:rsidP="0062103A">
      <w:pPr>
        <w:spacing w:line="259" w:lineRule="exact"/>
        <w:jc w:val="left"/>
        <w:rPr>
          <w:lang w:val="es-ES_tradnl"/>
        </w:rPr>
      </w:pPr>
      <w:r w:rsidRPr="00E57F3C">
        <w:rPr>
          <w:noProof/>
          <w:color w:val="000000"/>
          <w:spacing w:val="-1"/>
          <w:sz w:val="22"/>
          <w:lang w:val="es-ES_tradnl"/>
        </w:rPr>
        <w:t>cilvēka</w:t>
      </w:r>
      <w:r w:rsidR="000D502A">
        <w:rPr>
          <w:noProof/>
          <w:color w:val="000000"/>
          <w:spacing w:val="-1"/>
          <w:sz w:val="22"/>
          <w:lang w:val="es-ES_tradnl"/>
        </w:rPr>
        <w:t>m</w:t>
      </w:r>
      <w:r w:rsidRPr="00E57F3C">
        <w:rPr>
          <w:noProof/>
          <w:color w:val="000000"/>
          <w:spacing w:val="-1"/>
          <w:sz w:val="22"/>
          <w:lang w:val="es-ES_tradnl"/>
        </w:rPr>
        <w:t>,</w:t>
      </w:r>
      <w:r w:rsidR="000D502A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ne</w:t>
      </w:r>
      <w:r w:rsidR="00B9234B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trīs</w:t>
      </w:r>
      <w:r w:rsidR="00B9234B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mēnešu</w:t>
      </w:r>
      <w:r w:rsidR="00B9234B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toksicitātes</w:t>
      </w:r>
      <w:r w:rsidR="00B9234B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pētījumos</w:t>
      </w:r>
      <w:r w:rsidR="00B9234B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žurkām</w:t>
      </w:r>
      <w:r w:rsidR="00B9234B">
        <w:rPr>
          <w:rFonts w:ascii="Calibri" w:hAnsi="Calibri" w:cs="Calibri"/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un</w:t>
      </w:r>
      <w:r w:rsidR="00B9234B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suņiem,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lietojot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līdz</w:t>
      </w:r>
      <w:r w:rsidRPr="00E57F3C">
        <w:rPr>
          <w:rFonts w:ascii="Calibri" w:hAnsi="Calibri" w:cs="Calibri"/>
          <w:noProof/>
          <w:color w:val="000000"/>
          <w:spacing w:val="2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20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2"/>
          <w:sz w:val="22"/>
          <w:lang w:val="es-ES_tradnl"/>
        </w:rPr>
        <w:t>mg/kg</w:t>
      </w:r>
      <w:r w:rsidRPr="00E57F3C">
        <w:rPr>
          <w:rFonts w:ascii="Calibri" w:hAnsi="Calibri" w:cs="Calibri"/>
          <w:noProof/>
          <w:color w:val="000000"/>
          <w:spacing w:val="2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dienā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s/c.</w:t>
      </w:r>
      <w:r w:rsidR="00B9234B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Atozibāna</w:t>
      </w:r>
      <w:r w:rsidR="00B9234B">
        <w:rPr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lielākā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subkutāni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ievadītā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deva,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kas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neradīja</w:t>
      </w:r>
      <w:r w:rsidR="00B9234B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="00F316E1">
        <w:rPr>
          <w:noProof/>
          <w:color w:val="000000"/>
          <w:sz w:val="22"/>
          <w:lang w:val="es-ES_tradnl"/>
        </w:rPr>
        <w:t>blakusparādības</w:t>
      </w:r>
      <w:r w:rsidRPr="00E57F3C">
        <w:rPr>
          <w:noProof/>
          <w:color w:val="000000"/>
          <w:sz w:val="22"/>
          <w:lang w:val="es-ES_tradnl"/>
        </w:rPr>
        <w:t>,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bija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apmēram</w:t>
      </w:r>
      <w:r w:rsidR="00B9234B">
        <w:rPr>
          <w:rFonts w:ascii="Calibri" w:hAnsi="Calibri" w:cs="Calibri"/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divas</w:t>
      </w:r>
      <w:r w:rsidR="00B9234B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reizes</w:t>
      </w:r>
      <w:r w:rsidR="00B9234B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lielāka</w:t>
      </w:r>
      <w:r w:rsidR="00B9234B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par</w:t>
      </w:r>
      <w:r w:rsidR="00B24C4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terapeitisko</w:t>
      </w:r>
      <w:r w:rsidR="00B24C4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devu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cilvēkam.</w:t>
      </w:r>
    </w:p>
    <w:p w14:paraId="38637412" w14:textId="77777777" w:rsidR="0062103A" w:rsidRPr="00E57F3C" w:rsidRDefault="0062103A" w:rsidP="0062103A">
      <w:pPr>
        <w:spacing w:line="228" w:lineRule="exact"/>
        <w:jc w:val="left"/>
        <w:rPr>
          <w:lang w:val="es-ES_tradnl"/>
        </w:rPr>
      </w:pPr>
    </w:p>
    <w:p w14:paraId="5A68A955" w14:textId="146865E1" w:rsidR="0062103A" w:rsidRPr="00E57F3C" w:rsidRDefault="0062103A" w:rsidP="00B24C46">
      <w:pPr>
        <w:spacing w:line="290" w:lineRule="exact"/>
        <w:jc w:val="lef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Nav</w:t>
      </w:r>
      <w:r w:rsidRPr="00E57F3C">
        <w:rPr>
          <w:rFonts w:ascii="Calibri" w:hAnsi="Calibri" w:cs="Calibri"/>
          <w:noProof/>
          <w:color w:val="000000"/>
          <w:spacing w:val="2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veikti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pētījumi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par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auglību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un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agrīnu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embrionālo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attīstību.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Reprodukcijas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toksicitātes</w:t>
      </w:r>
      <w:r w:rsidR="00B24C4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pētījumos,</w:t>
      </w:r>
      <w:r w:rsidR="00B24C4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lietojot</w:t>
      </w:r>
      <w:r w:rsidR="00B24C4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devas</w:t>
      </w:r>
      <w:r w:rsidR="00B24C4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no</w:t>
      </w:r>
      <w:r w:rsidR="00B24C4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implantācijas</w:t>
      </w:r>
      <w:r w:rsidR="00B24C4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līdz</w:t>
      </w:r>
      <w:r w:rsidR="00B24C4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vēlīnam</w:t>
      </w:r>
      <w:r w:rsidR="00B24C4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grūtniecības</w:t>
      </w:r>
      <w:r w:rsidR="00B24C4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periodam,</w:t>
      </w:r>
      <w:r w:rsidR="00B24C4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netika</w:t>
      </w:r>
      <w:r w:rsidR="00B24C4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pierādīta</w:t>
      </w:r>
      <w:r w:rsidR="00B24C4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ietekme</w:t>
      </w:r>
      <w:r w:rsidR="00B24C46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uz</w:t>
      </w:r>
      <w:r w:rsidR="00B24C46" w:rsidRPr="00E57F3C">
        <w:rPr>
          <w:rFonts w:ascii="Calibri" w:hAnsi="Calibri" w:cs="Calibri"/>
          <w:noProof/>
          <w:color w:val="000000"/>
          <w:spacing w:val="2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māti</w:t>
      </w:r>
      <w:r w:rsidR="00B24C46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un</w:t>
      </w:r>
      <w:r w:rsidR="00B24C4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augļiem.</w:t>
      </w:r>
      <w:r w:rsidR="00B24C46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Žurku</w:t>
      </w:r>
      <w:r w:rsidR="00B24C46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augļi</w:t>
      </w:r>
      <w:r w:rsidR="00B24C4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tika</w:t>
      </w:r>
      <w:r w:rsidR="00B24C4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pakļauti</w:t>
      </w:r>
      <w:r w:rsidR="00B24C4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apmēram</w:t>
      </w:r>
      <w:r w:rsidR="00B24C4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četras</w:t>
      </w:r>
      <w:r w:rsidR="00B24C4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reizes</w:t>
      </w:r>
      <w:r w:rsidR="00B24C4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lielākai</w:t>
      </w:r>
      <w:r w:rsidR="00B24C4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ietekmei</w:t>
      </w:r>
      <w:r w:rsidR="00B24C4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nekā</w:t>
      </w:r>
      <w:r w:rsidR="00B24C46"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cilvēka</w:t>
      </w:r>
      <w:r w:rsidR="00B24C4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auglis</w:t>
      </w:r>
      <w:r w:rsidR="00B24C4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intravenozas</w:t>
      </w:r>
      <w:r w:rsidR="00B24C4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infūzijas</w:t>
      </w:r>
      <w:r w:rsidR="00B24C4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laikā</w:t>
      </w:r>
      <w:r w:rsidR="00B24C4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sievietēm.</w:t>
      </w:r>
      <w:r w:rsidR="00B24C4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Pētījumos</w:t>
      </w:r>
      <w:r w:rsidR="00B24C4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ar</w:t>
      </w:r>
      <w:r w:rsidR="00B24C4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dzīvniekiem</w:t>
      </w:r>
      <w:r w:rsidR="00B24C46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tika</w:t>
      </w:r>
      <w:r w:rsidR="00B24C4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pierādīta</w:t>
      </w:r>
      <w:r w:rsidR="00B9234B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laktācijas</w:t>
      </w:r>
      <w:r w:rsidR="00B24C4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kavēšana,</w:t>
      </w:r>
      <w:r w:rsidR="00B24C46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kas</w:t>
      </w:r>
      <w:r w:rsidR="00B24C46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bija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paredzama,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ņemot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vērā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to,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ka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tiek</w:t>
      </w:r>
      <w:r w:rsidRPr="00E57F3C">
        <w:rPr>
          <w:rFonts w:ascii="Calibri" w:hAnsi="Calibri" w:cs="Calibri"/>
          <w:noProof/>
          <w:color w:val="000000"/>
          <w:spacing w:val="2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kavēta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oksitocīna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darbība.</w:t>
      </w:r>
    </w:p>
    <w:p w14:paraId="7C351710" w14:textId="77777777" w:rsidR="0062103A" w:rsidRPr="00E57F3C" w:rsidRDefault="0062103A" w:rsidP="0062103A">
      <w:pPr>
        <w:spacing w:line="228" w:lineRule="exact"/>
        <w:jc w:val="left"/>
        <w:rPr>
          <w:lang w:val="es-ES_tradnl"/>
        </w:rPr>
      </w:pPr>
    </w:p>
    <w:p w14:paraId="1BC2C450" w14:textId="77777777" w:rsidR="0062103A" w:rsidRPr="00E57F3C" w:rsidRDefault="0062103A" w:rsidP="0062103A">
      <w:pPr>
        <w:spacing w:line="290" w:lineRule="exact"/>
        <w:jc w:val="lef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Pētījumos</w:t>
      </w:r>
      <w:r w:rsidRPr="00E57F3C">
        <w:rPr>
          <w:rFonts w:ascii="Calibri" w:hAnsi="Calibri" w:cs="Calibri"/>
          <w:i/>
          <w:noProof/>
          <w:color w:val="000000"/>
          <w:spacing w:val="4"/>
          <w:sz w:val="22"/>
          <w:lang w:val="es-ES_tradnl"/>
        </w:rPr>
        <w:t> </w:t>
      </w:r>
      <w:r w:rsidRPr="00E57F3C">
        <w:rPr>
          <w:i/>
          <w:noProof/>
          <w:color w:val="000000"/>
          <w:sz w:val="22"/>
          <w:lang w:val="es-ES_tradnl"/>
        </w:rPr>
        <w:t>in</w:t>
      </w:r>
      <w:r w:rsidRPr="00E57F3C">
        <w:rPr>
          <w:rFonts w:ascii="Calibri" w:hAnsi="Calibri" w:cs="Calibri"/>
          <w:i/>
          <w:noProof/>
          <w:color w:val="000000"/>
          <w:spacing w:val="4"/>
          <w:sz w:val="22"/>
          <w:lang w:val="es-ES_tradnl"/>
        </w:rPr>
        <w:t> </w:t>
      </w:r>
      <w:r w:rsidRPr="00E57F3C">
        <w:rPr>
          <w:i/>
          <w:noProof/>
          <w:color w:val="000000"/>
          <w:sz w:val="22"/>
          <w:lang w:val="es-ES_tradnl"/>
        </w:rPr>
        <w:t>vitro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un</w:t>
      </w:r>
      <w:r w:rsidRPr="00E57F3C">
        <w:rPr>
          <w:rFonts w:ascii="Calibri" w:hAnsi="Calibri" w:cs="Calibri"/>
          <w:i/>
          <w:noProof/>
          <w:color w:val="000000"/>
          <w:spacing w:val="4"/>
          <w:sz w:val="22"/>
          <w:lang w:val="es-ES_tradnl"/>
        </w:rPr>
        <w:t> </w:t>
      </w:r>
      <w:r w:rsidRPr="00E57F3C">
        <w:rPr>
          <w:i/>
          <w:noProof/>
          <w:color w:val="000000"/>
          <w:sz w:val="22"/>
          <w:lang w:val="es-ES_tradnl"/>
        </w:rPr>
        <w:t>in</w:t>
      </w:r>
      <w:r w:rsidRPr="00E57F3C">
        <w:rPr>
          <w:rFonts w:ascii="Calibri" w:hAnsi="Calibri" w:cs="Calibri"/>
          <w:i/>
          <w:noProof/>
          <w:color w:val="000000"/>
          <w:spacing w:val="4"/>
          <w:sz w:val="22"/>
          <w:lang w:val="es-ES_tradnl"/>
        </w:rPr>
        <w:t> </w:t>
      </w:r>
      <w:r w:rsidRPr="00E57F3C">
        <w:rPr>
          <w:i/>
          <w:noProof/>
          <w:color w:val="000000"/>
          <w:sz w:val="22"/>
          <w:lang w:val="es-ES_tradnl"/>
        </w:rPr>
        <w:t>vivo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netika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pierādīta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ne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atozibāna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onkogenitāte,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ne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mutagenitāte.</w:t>
      </w:r>
    </w:p>
    <w:p w14:paraId="19F20283" w14:textId="77777777" w:rsidR="0062103A" w:rsidRPr="00E57F3C" w:rsidRDefault="0062103A" w:rsidP="0062103A">
      <w:pPr>
        <w:spacing w:line="240" w:lineRule="exact"/>
        <w:jc w:val="left"/>
        <w:rPr>
          <w:lang w:val="es-ES_tradnl"/>
        </w:rPr>
      </w:pPr>
    </w:p>
    <w:p w14:paraId="74572012" w14:textId="77777777" w:rsidR="0062103A" w:rsidRPr="00E57F3C" w:rsidRDefault="0062103A" w:rsidP="0062103A">
      <w:pPr>
        <w:spacing w:line="240" w:lineRule="exact"/>
        <w:jc w:val="left"/>
        <w:rPr>
          <w:lang w:val="es-ES_tradnl"/>
        </w:rPr>
      </w:pPr>
    </w:p>
    <w:p w14:paraId="4D76537D" w14:textId="77777777" w:rsidR="0062103A" w:rsidRPr="00E57F3C" w:rsidRDefault="0062103A" w:rsidP="0062103A">
      <w:pPr>
        <w:tabs>
          <w:tab w:val="left" w:pos="627"/>
        </w:tabs>
        <w:spacing w:line="303" w:lineRule="exact"/>
        <w:jc w:val="left"/>
        <w:rPr>
          <w:b/>
          <w:noProof/>
          <w:color w:val="000000"/>
          <w:sz w:val="22"/>
          <w:lang w:val="es-ES_tradnl"/>
        </w:rPr>
      </w:pPr>
      <w:r w:rsidRPr="00E57F3C">
        <w:rPr>
          <w:b/>
          <w:noProof/>
          <w:color w:val="000000"/>
          <w:sz w:val="22"/>
          <w:lang w:val="es-ES_tradnl"/>
        </w:rPr>
        <w:t>6.</w:t>
      </w:r>
      <w:r w:rsidRPr="00E57F3C">
        <w:rPr>
          <w:b/>
          <w:noProof/>
          <w:color w:val="000000"/>
          <w:sz w:val="22"/>
          <w:lang w:val="es-ES_tradnl"/>
        </w:rPr>
        <w:tab/>
        <w:t>FARMACEITISKĀ INFORMĀCIJA</w:t>
      </w:r>
    </w:p>
    <w:p w14:paraId="4F6DD37A" w14:textId="77777777" w:rsidR="0062103A" w:rsidRPr="00E57F3C" w:rsidRDefault="0062103A" w:rsidP="0062103A">
      <w:pPr>
        <w:spacing w:line="224" w:lineRule="exact"/>
        <w:jc w:val="left"/>
        <w:rPr>
          <w:b/>
          <w:noProof/>
          <w:color w:val="000000"/>
          <w:sz w:val="22"/>
          <w:lang w:val="es-ES_tradnl"/>
        </w:rPr>
      </w:pPr>
    </w:p>
    <w:p w14:paraId="4356CCD5" w14:textId="77777777" w:rsidR="0062103A" w:rsidRPr="00E57F3C" w:rsidRDefault="0062103A" w:rsidP="0062103A">
      <w:pPr>
        <w:tabs>
          <w:tab w:val="left" w:pos="626"/>
        </w:tabs>
        <w:spacing w:line="294" w:lineRule="exact"/>
        <w:jc w:val="left"/>
        <w:rPr>
          <w:b/>
          <w:noProof/>
          <w:color w:val="000000"/>
          <w:sz w:val="22"/>
          <w:lang w:val="es-ES_tradnl"/>
        </w:rPr>
      </w:pPr>
      <w:r w:rsidRPr="00E57F3C">
        <w:rPr>
          <w:b/>
          <w:noProof/>
          <w:color w:val="000000"/>
          <w:sz w:val="22"/>
          <w:lang w:val="es-ES_tradnl"/>
        </w:rPr>
        <w:t>6.1.</w:t>
      </w:r>
      <w:r w:rsidRPr="00E57F3C">
        <w:rPr>
          <w:b/>
          <w:noProof/>
          <w:color w:val="000000"/>
          <w:sz w:val="22"/>
          <w:lang w:val="es-ES_tradnl"/>
        </w:rPr>
        <w:tab/>
        <w:t>Palīgvielu saraksts</w:t>
      </w:r>
    </w:p>
    <w:p w14:paraId="73FCD53A" w14:textId="77777777" w:rsidR="008173DE" w:rsidRPr="00E57F3C" w:rsidRDefault="008173DE" w:rsidP="00857CA1">
      <w:pPr>
        <w:spacing w:line="290" w:lineRule="exact"/>
        <w:jc w:val="left"/>
        <w:rPr>
          <w:lang w:val="es-ES_tradnl"/>
        </w:rPr>
      </w:pPr>
    </w:p>
    <w:p w14:paraId="458D07B5" w14:textId="77777777" w:rsidR="00731248" w:rsidRPr="00E57F3C" w:rsidRDefault="00B24C46" w:rsidP="00B24C46">
      <w:pPr>
        <w:spacing w:line="290" w:lineRule="exact"/>
        <w:jc w:val="left"/>
        <w:rPr>
          <w:noProof/>
          <w:color w:val="000000"/>
          <w:sz w:val="22"/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Mannīts</w:t>
      </w:r>
    </w:p>
    <w:p w14:paraId="4E6D8B7C" w14:textId="77777777" w:rsidR="00731248" w:rsidRPr="00E57F3C" w:rsidRDefault="00731248" w:rsidP="00B24C46">
      <w:pPr>
        <w:spacing w:line="290" w:lineRule="exact"/>
        <w:jc w:val="left"/>
        <w:rPr>
          <w:noProof/>
          <w:color w:val="000000"/>
          <w:sz w:val="22"/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S</w:t>
      </w:r>
      <w:r w:rsidR="00B24C46" w:rsidRPr="00E57F3C">
        <w:rPr>
          <w:noProof/>
          <w:color w:val="000000"/>
          <w:sz w:val="22"/>
          <w:lang w:val="es-ES_tradnl"/>
        </w:rPr>
        <w:t>ālsskābe</w:t>
      </w:r>
      <w:r w:rsidRPr="00E57F3C">
        <w:rPr>
          <w:noProof/>
          <w:color w:val="000000"/>
          <w:sz w:val="22"/>
          <w:lang w:val="es-ES_tradnl"/>
        </w:rPr>
        <w:t xml:space="preserve"> (pH pielāgošanai)</w:t>
      </w:r>
    </w:p>
    <w:p w14:paraId="5B8D00FE" w14:textId="23BCD82D" w:rsidR="00B24C46" w:rsidRPr="00E57F3C" w:rsidRDefault="00731248" w:rsidP="00B24C46">
      <w:pPr>
        <w:spacing w:line="290" w:lineRule="exact"/>
        <w:jc w:val="lef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Ū</w:t>
      </w:r>
      <w:r w:rsidR="00B24C46" w:rsidRPr="00E57F3C">
        <w:rPr>
          <w:noProof/>
          <w:color w:val="000000"/>
          <w:sz w:val="22"/>
          <w:lang w:val="es-ES_tradnl"/>
        </w:rPr>
        <w:t>dens</w:t>
      </w:r>
      <w:r w:rsidR="00B24C46"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="00B24C46" w:rsidRPr="00E57F3C">
        <w:rPr>
          <w:noProof/>
          <w:color w:val="000000"/>
          <w:sz w:val="22"/>
          <w:lang w:val="es-ES_tradnl"/>
        </w:rPr>
        <w:t>injekcijām</w:t>
      </w:r>
    </w:p>
    <w:p w14:paraId="4B6BEE29" w14:textId="77777777" w:rsidR="00934F7E" w:rsidRPr="00E57F3C" w:rsidRDefault="00934F7E">
      <w:pPr>
        <w:spacing w:line="240" w:lineRule="auto"/>
        <w:jc w:val="left"/>
        <w:rPr>
          <w:lang w:val="es-ES_tradnl"/>
        </w:rPr>
      </w:pPr>
      <w:r w:rsidRPr="00E57F3C">
        <w:rPr>
          <w:lang w:val="es-ES_tradnl"/>
        </w:rPr>
        <w:br w:type="page"/>
      </w:r>
    </w:p>
    <w:p w14:paraId="069C653A" w14:textId="77777777" w:rsidR="00B24C46" w:rsidRPr="00E57F3C" w:rsidRDefault="00B24C46" w:rsidP="00B24C46">
      <w:pPr>
        <w:tabs>
          <w:tab w:val="left" w:pos="627"/>
        </w:tabs>
        <w:spacing w:line="294" w:lineRule="exact"/>
        <w:jc w:val="left"/>
        <w:rPr>
          <w:b/>
          <w:noProof/>
          <w:color w:val="000000"/>
          <w:sz w:val="22"/>
          <w:lang w:val="es-ES_tradnl"/>
        </w:rPr>
      </w:pPr>
      <w:r w:rsidRPr="00E57F3C">
        <w:rPr>
          <w:b/>
          <w:noProof/>
          <w:color w:val="000000"/>
          <w:sz w:val="22"/>
          <w:lang w:val="es-ES_tradnl"/>
        </w:rPr>
        <w:lastRenderedPageBreak/>
        <w:t>6.2.</w:t>
      </w:r>
      <w:r w:rsidRPr="00E57F3C">
        <w:rPr>
          <w:b/>
          <w:noProof/>
          <w:color w:val="000000"/>
          <w:sz w:val="22"/>
          <w:lang w:val="es-ES_tradnl"/>
        </w:rPr>
        <w:tab/>
        <w:t>Nesaderība</w:t>
      </w:r>
    </w:p>
    <w:p w14:paraId="38E41CBD" w14:textId="77777777" w:rsidR="00B24C46" w:rsidRPr="00E57F3C" w:rsidRDefault="00B24C46" w:rsidP="00B24C46">
      <w:pPr>
        <w:spacing w:line="223" w:lineRule="exact"/>
        <w:jc w:val="left"/>
        <w:rPr>
          <w:lang w:val="es-ES_tradnl"/>
        </w:rPr>
      </w:pPr>
    </w:p>
    <w:p w14:paraId="222F611E" w14:textId="3FFCDAB3" w:rsidR="00712458" w:rsidRPr="00E57F3C" w:rsidRDefault="00712458" w:rsidP="00712458">
      <w:pPr>
        <w:spacing w:line="290" w:lineRule="exac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Saderības</w:t>
      </w:r>
      <w:r w:rsidR="00A008EA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pētījumu</w:t>
      </w:r>
      <w:r w:rsidR="00A008EA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trūkuma</w:t>
      </w:r>
      <w:r w:rsidR="00A008EA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dēļ</w:t>
      </w:r>
      <w:r w:rsidR="00A008EA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šīs</w:t>
      </w:r>
      <w:r w:rsidR="00A008EA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zāles</w:t>
      </w:r>
      <w:r w:rsidR="00A008EA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nedrīkst</w:t>
      </w:r>
      <w:r w:rsidR="00A008EA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sajaukt</w:t>
      </w:r>
      <w:r w:rsidR="00B9234B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 xml:space="preserve"> </w:t>
      </w:r>
      <w:r w:rsidR="00EB4377">
        <w:rPr>
          <w:noProof/>
          <w:color w:val="000000"/>
          <w:spacing w:val="5"/>
          <w:sz w:val="22"/>
          <w:lang w:val="es-ES_tradnl"/>
        </w:rPr>
        <w:t xml:space="preserve">(lietot maisījumā) </w:t>
      </w:r>
      <w:r w:rsidRPr="00E57F3C">
        <w:rPr>
          <w:noProof/>
          <w:color w:val="000000"/>
          <w:sz w:val="22"/>
          <w:lang w:val="es-ES_tradnl"/>
        </w:rPr>
        <w:t>ar</w:t>
      </w:r>
      <w:r w:rsidR="00B9234B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citām</w:t>
      </w:r>
      <w:r w:rsidR="00A008EA">
        <w:rPr>
          <w:rFonts w:ascii="Calibri" w:hAnsi="Calibri" w:cs="Calibri"/>
          <w:noProof/>
          <w:color w:val="000000"/>
          <w:sz w:val="22"/>
          <w:lang w:val="es-ES_tradnl"/>
        </w:rPr>
        <w:t xml:space="preserve"> z</w:t>
      </w:r>
      <w:r w:rsidR="00A008EA">
        <w:rPr>
          <w:noProof/>
          <w:color w:val="000000"/>
          <w:sz w:val="22"/>
          <w:lang w:val="es-ES_tradnl"/>
        </w:rPr>
        <w:t xml:space="preserve">ālēm </w:t>
      </w:r>
      <w:r w:rsidR="00934F7E" w:rsidRPr="00E57F3C">
        <w:rPr>
          <w:noProof/>
          <w:color w:val="000000"/>
          <w:spacing w:val="-1"/>
          <w:sz w:val="22"/>
          <w:lang w:val="es-ES_tradnl"/>
        </w:rPr>
        <w:t xml:space="preserve">(izņemot </w:t>
      </w:r>
      <w:r w:rsidRPr="00E57F3C">
        <w:rPr>
          <w:noProof/>
          <w:color w:val="000000"/>
          <w:sz w:val="22"/>
          <w:lang w:val="es-ES_tradnl"/>
        </w:rPr>
        <w:t>6.6.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apakšpunktā</w:t>
      </w:r>
      <w:r w:rsidR="00934F7E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minētās).</w:t>
      </w:r>
    </w:p>
    <w:p w14:paraId="0EAD894D" w14:textId="77777777" w:rsidR="00B24C46" w:rsidRPr="00E57F3C" w:rsidRDefault="00B24C46" w:rsidP="00B24C46">
      <w:pPr>
        <w:spacing w:line="229" w:lineRule="exact"/>
        <w:jc w:val="left"/>
        <w:rPr>
          <w:lang w:val="es-ES_tradnl"/>
        </w:rPr>
      </w:pPr>
    </w:p>
    <w:p w14:paraId="32791ACD" w14:textId="77777777" w:rsidR="00B24C46" w:rsidRPr="00E57F3C" w:rsidRDefault="00B24C46" w:rsidP="00B24C46">
      <w:pPr>
        <w:tabs>
          <w:tab w:val="left" w:pos="627"/>
        </w:tabs>
        <w:spacing w:line="294" w:lineRule="exact"/>
        <w:jc w:val="left"/>
        <w:rPr>
          <w:b/>
          <w:noProof/>
          <w:color w:val="000000"/>
          <w:sz w:val="22"/>
          <w:lang w:val="es-ES_tradnl"/>
        </w:rPr>
      </w:pPr>
      <w:r w:rsidRPr="00E57F3C">
        <w:rPr>
          <w:b/>
          <w:noProof/>
          <w:color w:val="000000"/>
          <w:sz w:val="22"/>
          <w:lang w:val="es-ES_tradnl"/>
        </w:rPr>
        <w:t>6.3.</w:t>
      </w:r>
      <w:r w:rsidRPr="00E57F3C">
        <w:rPr>
          <w:b/>
          <w:noProof/>
          <w:color w:val="000000"/>
          <w:sz w:val="22"/>
          <w:lang w:val="es-ES_tradnl"/>
        </w:rPr>
        <w:tab/>
        <w:t>Uzglabāšanas laiks</w:t>
      </w:r>
    </w:p>
    <w:p w14:paraId="6B05FD6A" w14:textId="77777777" w:rsidR="00B24C46" w:rsidRPr="00E57F3C" w:rsidRDefault="00B24C46" w:rsidP="00B24C46">
      <w:pPr>
        <w:spacing w:line="240" w:lineRule="exact"/>
        <w:jc w:val="left"/>
        <w:rPr>
          <w:lang w:val="es-ES_tradnl"/>
        </w:rPr>
      </w:pPr>
    </w:p>
    <w:p w14:paraId="5FD7CEA1" w14:textId="77777777" w:rsidR="00B24C46" w:rsidRPr="00E57F3C" w:rsidRDefault="00B2099F" w:rsidP="00B24C46">
      <w:pPr>
        <w:spacing w:line="254" w:lineRule="exact"/>
        <w:jc w:val="lef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30 mēneši</w:t>
      </w:r>
      <w:r w:rsidR="00B24C46" w:rsidRPr="00E57F3C">
        <w:rPr>
          <w:noProof/>
          <w:color w:val="000000"/>
          <w:sz w:val="22"/>
          <w:lang w:val="es-ES_tradnl"/>
        </w:rPr>
        <w:t>.</w:t>
      </w:r>
    </w:p>
    <w:p w14:paraId="751EF1E4" w14:textId="76523CD7" w:rsidR="00B2099F" w:rsidRPr="00E57F3C" w:rsidRDefault="00B2099F" w:rsidP="00B2099F">
      <w:pPr>
        <w:pStyle w:val="mt-translation"/>
        <w:spacing w:before="0" w:beforeAutospacing="0" w:after="0" w:afterAutospacing="0" w:line="270" w:lineRule="atLeast"/>
        <w:rPr>
          <w:rFonts w:eastAsia="Times"/>
          <w:noProof/>
          <w:color w:val="000000"/>
          <w:sz w:val="22"/>
          <w:szCs w:val="20"/>
          <w:lang w:val="es-ES_tradnl" w:eastAsia="es-ES"/>
        </w:rPr>
      </w:pPr>
      <w:r w:rsidRPr="00E57F3C">
        <w:rPr>
          <w:rFonts w:eastAsia="Times"/>
          <w:noProof/>
          <w:color w:val="000000"/>
          <w:sz w:val="22"/>
          <w:szCs w:val="20"/>
          <w:lang w:val="es-ES_tradnl" w:eastAsia="es-ES"/>
        </w:rPr>
        <w:t>Ķīmiskā un fizikālā stabilitāte lietošanas laikā ir pierādīta 24 stundas 25°C</w:t>
      </w:r>
      <w:r w:rsidR="00F15D6D">
        <w:rPr>
          <w:rFonts w:eastAsia="Times"/>
          <w:noProof/>
          <w:color w:val="000000"/>
          <w:sz w:val="22"/>
          <w:szCs w:val="20"/>
          <w:lang w:val="es-ES_tradnl" w:eastAsia="es-ES"/>
        </w:rPr>
        <w:t xml:space="preserve"> temperatūrā</w:t>
      </w:r>
      <w:r w:rsidRPr="00E57F3C">
        <w:rPr>
          <w:rFonts w:eastAsia="Times"/>
          <w:noProof/>
          <w:color w:val="000000"/>
          <w:sz w:val="22"/>
          <w:szCs w:val="20"/>
          <w:lang w:val="es-ES_tradnl" w:eastAsia="es-ES"/>
        </w:rPr>
        <w:t>.</w:t>
      </w:r>
    </w:p>
    <w:p w14:paraId="3F32BE40" w14:textId="7A1E6E86" w:rsidR="00B2099F" w:rsidRPr="00E57F3C" w:rsidRDefault="00B2099F" w:rsidP="00B2099F">
      <w:pPr>
        <w:pStyle w:val="mt-translation"/>
        <w:spacing w:before="0" w:beforeAutospacing="0" w:after="0" w:afterAutospacing="0" w:line="270" w:lineRule="atLeast"/>
        <w:rPr>
          <w:rFonts w:eastAsia="Times"/>
          <w:noProof/>
          <w:color w:val="000000"/>
          <w:sz w:val="22"/>
          <w:szCs w:val="20"/>
          <w:lang w:val="es-ES_tradnl" w:eastAsia="es-ES"/>
        </w:rPr>
      </w:pPr>
      <w:r w:rsidRPr="00E57F3C">
        <w:rPr>
          <w:rFonts w:eastAsia="Times"/>
          <w:noProof/>
          <w:color w:val="000000"/>
          <w:sz w:val="22"/>
          <w:szCs w:val="20"/>
          <w:lang w:val="es-ES_tradnl" w:eastAsia="es-ES"/>
        </w:rPr>
        <w:t>No mikrobioloģiskā viedokļa preparāts jāizlieto nekavējoties. Ja tas netiek lietots nekavējoties, par uzglabāšanas laiku un apstākļiem līdz lietošanai ir atbildīgs lietotājs, un tas parasti nedrīkst būt ilgāks par 24 stundām 2 līdz 8°C</w:t>
      </w:r>
      <w:r w:rsidR="00F15D6D">
        <w:rPr>
          <w:rFonts w:eastAsia="Times"/>
          <w:noProof/>
          <w:color w:val="000000"/>
          <w:sz w:val="22"/>
          <w:szCs w:val="20"/>
          <w:lang w:val="es-ES_tradnl" w:eastAsia="es-ES"/>
        </w:rPr>
        <w:t xml:space="preserve"> temperatūrā</w:t>
      </w:r>
      <w:r w:rsidRPr="00E57F3C">
        <w:rPr>
          <w:rFonts w:eastAsia="Times"/>
          <w:noProof/>
          <w:color w:val="000000"/>
          <w:sz w:val="22"/>
          <w:szCs w:val="20"/>
          <w:lang w:val="es-ES_tradnl" w:eastAsia="es-ES"/>
        </w:rPr>
        <w:t xml:space="preserve">, ja vien atšķaidīšana </w:t>
      </w:r>
      <w:r w:rsidR="006D457B">
        <w:rPr>
          <w:rFonts w:eastAsia="Times"/>
          <w:noProof/>
          <w:color w:val="000000"/>
          <w:sz w:val="22"/>
          <w:szCs w:val="20"/>
          <w:lang w:val="es-ES_tradnl" w:eastAsia="es-ES"/>
        </w:rPr>
        <w:t>ir</w:t>
      </w:r>
      <w:r w:rsidR="006D457B" w:rsidRPr="00E57F3C">
        <w:rPr>
          <w:rFonts w:eastAsia="Times"/>
          <w:noProof/>
          <w:color w:val="000000"/>
          <w:sz w:val="22"/>
          <w:szCs w:val="20"/>
          <w:lang w:val="es-ES_tradnl" w:eastAsia="es-ES"/>
        </w:rPr>
        <w:t xml:space="preserve"> </w:t>
      </w:r>
      <w:r w:rsidRPr="00E57F3C">
        <w:rPr>
          <w:rFonts w:eastAsia="Times"/>
          <w:noProof/>
          <w:color w:val="000000"/>
          <w:sz w:val="22"/>
          <w:szCs w:val="20"/>
          <w:lang w:val="es-ES_tradnl" w:eastAsia="es-ES"/>
        </w:rPr>
        <w:t>veikta kontrolētos un apstiprinātos aseptiskos apstākļos.</w:t>
      </w:r>
    </w:p>
    <w:p w14:paraId="18B971FF" w14:textId="77777777" w:rsidR="00B24C46" w:rsidRPr="00E57F3C" w:rsidRDefault="00B24C46" w:rsidP="00B24C46">
      <w:pPr>
        <w:spacing w:line="229" w:lineRule="exact"/>
        <w:jc w:val="left"/>
        <w:rPr>
          <w:noProof/>
          <w:color w:val="000000"/>
          <w:sz w:val="22"/>
          <w:lang w:val="es-ES_tradnl"/>
        </w:rPr>
      </w:pPr>
    </w:p>
    <w:p w14:paraId="1D5707D3" w14:textId="77777777" w:rsidR="00B24C46" w:rsidRPr="00E57F3C" w:rsidRDefault="00B24C46" w:rsidP="00B24C46">
      <w:pPr>
        <w:tabs>
          <w:tab w:val="left" w:pos="627"/>
        </w:tabs>
        <w:spacing w:line="294" w:lineRule="exact"/>
        <w:jc w:val="left"/>
        <w:rPr>
          <w:b/>
          <w:noProof/>
          <w:color w:val="000000"/>
          <w:sz w:val="22"/>
          <w:lang w:val="es-ES_tradnl"/>
        </w:rPr>
      </w:pPr>
      <w:r w:rsidRPr="00E57F3C">
        <w:rPr>
          <w:b/>
          <w:noProof/>
          <w:color w:val="000000"/>
          <w:sz w:val="22"/>
          <w:lang w:val="es-ES_tradnl"/>
        </w:rPr>
        <w:t>6.4.</w:t>
      </w:r>
      <w:r w:rsidRPr="00E57F3C">
        <w:rPr>
          <w:b/>
          <w:noProof/>
          <w:color w:val="000000"/>
          <w:sz w:val="22"/>
          <w:lang w:val="es-ES_tradnl"/>
        </w:rPr>
        <w:tab/>
        <w:t>Īpaši uzglabāšanas nosacījumi</w:t>
      </w:r>
    </w:p>
    <w:p w14:paraId="2ED3E85E" w14:textId="77777777" w:rsidR="00B24C46" w:rsidRPr="00E57F3C" w:rsidRDefault="00B24C46" w:rsidP="00B24C46">
      <w:pPr>
        <w:spacing w:line="238" w:lineRule="exact"/>
        <w:jc w:val="left"/>
        <w:rPr>
          <w:lang w:val="es-ES_tradnl"/>
        </w:rPr>
      </w:pPr>
    </w:p>
    <w:p w14:paraId="12863944" w14:textId="77777777" w:rsidR="00B24C46" w:rsidRPr="00E57F3C" w:rsidRDefault="00B24C46" w:rsidP="00B24C46">
      <w:pPr>
        <w:spacing w:line="290" w:lineRule="exact"/>
        <w:jc w:val="left"/>
        <w:rPr>
          <w:lang w:val="es-ES_tradnl"/>
        </w:rPr>
      </w:pPr>
      <w:r w:rsidRPr="00E57F3C">
        <w:rPr>
          <w:noProof/>
          <w:color w:val="000000"/>
          <w:spacing w:val="-1"/>
          <w:sz w:val="22"/>
          <w:lang w:val="es-ES_tradnl"/>
        </w:rPr>
        <w:t>Uzglabāt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ledusskapī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(2</w:t>
      </w:r>
      <w:r>
        <w:rPr>
          <w:rFonts w:ascii="Symbol" w:hAnsi="Symbol" w:cs="Symbol"/>
          <w:noProof/>
          <w:color w:val="000000"/>
          <w:sz w:val="22"/>
        </w:rPr>
        <w:t></w:t>
      </w:r>
      <w:r w:rsidRPr="00E57F3C">
        <w:rPr>
          <w:noProof/>
          <w:color w:val="000000"/>
          <w:sz w:val="22"/>
          <w:lang w:val="es-ES_tradnl"/>
        </w:rPr>
        <w:t>C</w:t>
      </w:r>
      <w:r w:rsidRPr="00E57F3C">
        <w:rPr>
          <w:rFonts w:ascii="Calibri" w:hAnsi="Calibri" w:cs="Calibri"/>
          <w:noProof/>
          <w:color w:val="000000"/>
          <w:spacing w:val="3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–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8</w:t>
      </w:r>
      <w:r>
        <w:rPr>
          <w:rFonts w:ascii="Symbol" w:hAnsi="Symbol" w:cs="Symbol"/>
          <w:noProof/>
          <w:color w:val="000000"/>
          <w:sz w:val="22"/>
        </w:rPr>
        <w:t></w:t>
      </w:r>
      <w:r w:rsidRPr="00E57F3C">
        <w:rPr>
          <w:noProof/>
          <w:color w:val="000000"/>
          <w:sz w:val="22"/>
          <w:lang w:val="es-ES_tradnl"/>
        </w:rPr>
        <w:t>C).</w:t>
      </w:r>
    </w:p>
    <w:p w14:paraId="424F9462" w14:textId="77777777" w:rsidR="00B24C46" w:rsidRPr="00E57F3C" w:rsidRDefault="00B24C46" w:rsidP="00B24C46">
      <w:pPr>
        <w:spacing w:line="259" w:lineRule="exact"/>
        <w:jc w:val="left"/>
        <w:rPr>
          <w:lang w:val="es-ES_tradnl"/>
        </w:rPr>
      </w:pPr>
      <w:r w:rsidRPr="00E57F3C">
        <w:rPr>
          <w:noProof/>
          <w:color w:val="000000"/>
          <w:spacing w:val="-1"/>
          <w:sz w:val="22"/>
          <w:lang w:val="es-ES_tradnl"/>
        </w:rPr>
        <w:t>Uzglabāt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oriģinālā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iepakojumā,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lai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pasargātu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no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gaismas</w:t>
      </w:r>
      <w:r w:rsidRPr="00E57F3C">
        <w:rPr>
          <w:noProof/>
          <w:color w:val="000000"/>
          <w:sz w:val="22"/>
          <w:lang w:val="es-ES_tradnl"/>
        </w:rPr>
        <w:t>.</w:t>
      </w:r>
    </w:p>
    <w:p w14:paraId="01FC53AA" w14:textId="77777777" w:rsidR="00B24C46" w:rsidRPr="00E57F3C" w:rsidRDefault="00B24C46" w:rsidP="00B24C46">
      <w:pPr>
        <w:spacing w:line="262" w:lineRule="exact"/>
        <w:jc w:val="left"/>
        <w:rPr>
          <w:lang w:val="es-ES_tradnl"/>
        </w:rPr>
      </w:pPr>
      <w:r w:rsidRPr="00E57F3C">
        <w:rPr>
          <w:noProof/>
          <w:color w:val="000000"/>
          <w:spacing w:val="-1"/>
          <w:sz w:val="22"/>
          <w:lang w:val="es-ES_tradnl"/>
        </w:rPr>
        <w:t>Uzglab</w:t>
      </w:r>
      <w:r w:rsidRPr="00E57F3C">
        <w:rPr>
          <w:noProof/>
          <w:color w:val="000000"/>
          <w:sz w:val="22"/>
          <w:lang w:val="es-ES_tradnl"/>
        </w:rPr>
        <w:t>āšanas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nosacījumus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pēc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zāļu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pirmās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atvēršanas</w:t>
      </w:r>
      <w:r w:rsidR="00072A71" w:rsidRPr="00E57F3C">
        <w:rPr>
          <w:noProof/>
          <w:color w:val="000000"/>
          <w:sz w:val="22"/>
          <w:lang w:val="es-ES_tradnl"/>
        </w:rPr>
        <w:t xml:space="preserve"> un atšķaidīšanas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skatīt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6.3.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apakšpunktā.</w:t>
      </w:r>
    </w:p>
    <w:p w14:paraId="48224EFD" w14:textId="77777777" w:rsidR="00B24C46" w:rsidRPr="00E57F3C" w:rsidRDefault="00B24C46" w:rsidP="00B24C46">
      <w:pPr>
        <w:spacing w:line="240" w:lineRule="exact"/>
        <w:jc w:val="left"/>
        <w:rPr>
          <w:lang w:val="es-ES_tradnl"/>
        </w:rPr>
      </w:pPr>
    </w:p>
    <w:p w14:paraId="673D1C86" w14:textId="77777777" w:rsidR="00B24C46" w:rsidRPr="00E57F3C" w:rsidRDefault="00B24C46" w:rsidP="00AD6037">
      <w:pPr>
        <w:tabs>
          <w:tab w:val="left" w:pos="627"/>
        </w:tabs>
        <w:spacing w:line="294" w:lineRule="exact"/>
        <w:jc w:val="left"/>
        <w:rPr>
          <w:b/>
          <w:noProof/>
          <w:color w:val="000000"/>
          <w:sz w:val="22"/>
          <w:lang w:val="es-ES_tradnl"/>
        </w:rPr>
      </w:pPr>
      <w:r w:rsidRPr="00E57F3C">
        <w:rPr>
          <w:b/>
          <w:noProof/>
          <w:color w:val="000000"/>
          <w:sz w:val="22"/>
          <w:lang w:val="es-ES_tradnl"/>
        </w:rPr>
        <w:t>6.5.</w:t>
      </w:r>
      <w:r w:rsidRPr="00E57F3C">
        <w:rPr>
          <w:b/>
          <w:noProof/>
          <w:color w:val="000000"/>
          <w:sz w:val="22"/>
          <w:lang w:val="es-ES_tradnl"/>
        </w:rPr>
        <w:tab/>
        <w:t>Iepakojuma veids un saturs</w:t>
      </w:r>
    </w:p>
    <w:p w14:paraId="2E7C1EA4" w14:textId="77777777" w:rsidR="00B24C46" w:rsidRPr="00E57F3C" w:rsidRDefault="00B24C46" w:rsidP="00B24C46">
      <w:pPr>
        <w:spacing w:line="240" w:lineRule="exact"/>
        <w:jc w:val="left"/>
        <w:rPr>
          <w:lang w:val="es-ES_tradnl"/>
        </w:rPr>
      </w:pPr>
    </w:p>
    <w:p w14:paraId="6AB04ADF" w14:textId="77777777" w:rsidR="00321155" w:rsidRPr="00E57F3C" w:rsidRDefault="00712458" w:rsidP="00321155">
      <w:pPr>
        <w:spacing w:line="259" w:lineRule="exact"/>
        <w:jc w:val="left"/>
        <w:rPr>
          <w:noProof/>
          <w:color w:val="000000"/>
          <w:sz w:val="22"/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Viens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flakons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satur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5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2"/>
          <w:sz w:val="22"/>
          <w:lang w:val="es-ES_tradnl"/>
        </w:rPr>
        <w:t>ml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koncentrāta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infūziju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šķīduma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pagatavošana</w:t>
      </w:r>
      <w:r w:rsidR="004930F5" w:rsidRPr="00E57F3C">
        <w:rPr>
          <w:noProof/>
          <w:color w:val="000000"/>
          <w:sz w:val="22"/>
          <w:lang w:val="es-ES_tradnl"/>
        </w:rPr>
        <w:t>i</w:t>
      </w:r>
      <w:r w:rsidRPr="00E57F3C">
        <w:rPr>
          <w:noProof/>
          <w:color w:val="000000"/>
          <w:sz w:val="22"/>
          <w:lang w:val="es-ES_tradnl"/>
        </w:rPr>
        <w:t xml:space="preserve">. </w:t>
      </w:r>
    </w:p>
    <w:p w14:paraId="0835504A" w14:textId="7C8301BD" w:rsidR="00321155" w:rsidRPr="00E57F3C" w:rsidRDefault="00244AD2" w:rsidP="00321155">
      <w:pPr>
        <w:spacing w:line="259" w:lineRule="exact"/>
        <w:jc w:val="left"/>
        <w:rPr>
          <w:noProof/>
          <w:color w:val="000000"/>
          <w:spacing w:val="-1"/>
          <w:sz w:val="22"/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6 ml b</w:t>
      </w:r>
      <w:r w:rsidR="00321155" w:rsidRPr="00E57F3C">
        <w:rPr>
          <w:noProof/>
          <w:color w:val="000000"/>
          <w:sz w:val="22"/>
          <w:lang w:val="es-ES_tradnl"/>
        </w:rPr>
        <w:t>ezkrāsaina (I</w:t>
      </w:r>
      <w:r w:rsidR="00321155" w:rsidRPr="00E57F3C">
        <w:rPr>
          <w:rFonts w:ascii="Calibri" w:hAnsi="Calibri" w:cs="Calibri"/>
          <w:noProof/>
          <w:color w:val="000000"/>
          <w:sz w:val="22"/>
          <w:lang w:val="es-ES_tradnl"/>
        </w:rPr>
        <w:t> </w:t>
      </w:r>
      <w:r w:rsidR="00A42416">
        <w:rPr>
          <w:rFonts w:ascii="Calibri" w:hAnsi="Calibri" w:cs="Calibri"/>
          <w:noProof/>
          <w:color w:val="000000"/>
          <w:sz w:val="22"/>
          <w:lang w:val="es-ES_tradnl"/>
        </w:rPr>
        <w:t xml:space="preserve"> </w:t>
      </w:r>
      <w:r w:rsidR="00321155" w:rsidRPr="00E57F3C">
        <w:rPr>
          <w:noProof/>
          <w:color w:val="000000"/>
          <w:sz w:val="22"/>
          <w:lang w:val="es-ES_tradnl"/>
        </w:rPr>
        <w:t>klases)</w:t>
      </w:r>
      <w:r w:rsidR="00321155"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="00321155" w:rsidRPr="00E57F3C">
        <w:rPr>
          <w:noProof/>
          <w:color w:val="000000"/>
          <w:sz w:val="22"/>
          <w:lang w:val="es-ES_tradnl"/>
        </w:rPr>
        <w:t>stikla</w:t>
      </w:r>
      <w:r w:rsidR="00321155"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="00321155" w:rsidRPr="00E57F3C">
        <w:rPr>
          <w:noProof/>
          <w:color w:val="000000"/>
          <w:sz w:val="22"/>
          <w:lang w:val="es-ES_tradnl"/>
        </w:rPr>
        <w:t>flakoni</w:t>
      </w:r>
      <w:r w:rsidR="00321155"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="00321155" w:rsidRPr="00E57F3C">
        <w:rPr>
          <w:noProof/>
          <w:color w:val="000000"/>
          <w:sz w:val="22"/>
          <w:lang w:val="es-ES_tradnl"/>
        </w:rPr>
        <w:t>noslēgti</w:t>
      </w:r>
      <w:r w:rsidR="00321155"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="00A42416">
        <w:rPr>
          <w:noProof/>
          <w:color w:val="000000"/>
          <w:sz w:val="22"/>
          <w:lang w:val="es-ES_tradnl"/>
        </w:rPr>
        <w:t xml:space="preserve">ar </w:t>
      </w:r>
      <w:r w:rsidR="00321155" w:rsidRPr="00E57F3C">
        <w:rPr>
          <w:noProof/>
          <w:color w:val="000000"/>
          <w:sz w:val="22"/>
          <w:lang w:val="es-ES_tradnl"/>
        </w:rPr>
        <w:t>fluorpolimēr</w:t>
      </w:r>
      <w:r w:rsidR="00B71840">
        <w:rPr>
          <w:noProof/>
          <w:color w:val="000000"/>
          <w:sz w:val="22"/>
          <w:lang w:val="es-ES_tradnl"/>
        </w:rPr>
        <w:t>u</w:t>
      </w:r>
      <w:r w:rsidR="00321155" w:rsidRPr="00E57F3C">
        <w:rPr>
          <w:noProof/>
          <w:color w:val="000000"/>
          <w:sz w:val="22"/>
          <w:lang w:val="es-ES_tradnl"/>
        </w:rPr>
        <w:t xml:space="preserve"> pārklātu</w:t>
      </w:r>
      <w:r w:rsidR="00A42416">
        <w:rPr>
          <w:noProof/>
          <w:color w:val="000000"/>
          <w:sz w:val="22"/>
          <w:lang w:val="es-ES_tradnl"/>
        </w:rPr>
        <w:t xml:space="preserve"> pelēku</w:t>
      </w:r>
      <w:r w:rsidR="00321155" w:rsidRPr="00E57F3C">
        <w:rPr>
          <w:noProof/>
          <w:color w:val="000000"/>
          <w:sz w:val="22"/>
          <w:lang w:val="es-ES_tradnl"/>
        </w:rPr>
        <w:t xml:space="preserve"> bromobutila gumijas aizbāzni un alumīnija vāciņu ar </w:t>
      </w:r>
      <w:r w:rsidR="00321155" w:rsidRPr="00E57F3C">
        <w:rPr>
          <w:noProof/>
          <w:color w:val="000000"/>
          <w:spacing w:val="-1"/>
          <w:sz w:val="22"/>
          <w:lang w:val="es-ES_tradnl"/>
        </w:rPr>
        <w:t xml:space="preserve">noņemamu </w:t>
      </w:r>
      <w:r w:rsidR="00321155" w:rsidRPr="00E57F3C">
        <w:rPr>
          <w:noProof/>
          <w:color w:val="000000"/>
          <w:sz w:val="22"/>
          <w:lang w:val="es-ES_tradnl"/>
        </w:rPr>
        <w:t xml:space="preserve">plastmasas </w:t>
      </w:r>
      <w:r w:rsidR="00321155" w:rsidRPr="00E57F3C">
        <w:rPr>
          <w:noProof/>
          <w:color w:val="000000"/>
          <w:spacing w:val="-1"/>
          <w:sz w:val="22"/>
          <w:lang w:val="es-ES_tradnl"/>
        </w:rPr>
        <w:t>virsmu.</w:t>
      </w:r>
    </w:p>
    <w:p w14:paraId="0055E35B" w14:textId="77777777" w:rsidR="00D30369" w:rsidRPr="00E57F3C" w:rsidRDefault="00D30369" w:rsidP="00321155">
      <w:pPr>
        <w:spacing w:line="259" w:lineRule="exact"/>
        <w:jc w:val="left"/>
        <w:rPr>
          <w:noProof/>
          <w:color w:val="000000"/>
          <w:spacing w:val="-1"/>
          <w:sz w:val="22"/>
          <w:lang w:val="es-ES_tradnl"/>
        </w:rPr>
      </w:pPr>
    </w:p>
    <w:p w14:paraId="79FFBD92" w14:textId="77777777" w:rsidR="00321155" w:rsidRPr="00E57F3C" w:rsidRDefault="00121A25" w:rsidP="00321155">
      <w:pPr>
        <w:spacing w:line="259" w:lineRule="exact"/>
        <w:jc w:val="left"/>
        <w:rPr>
          <w:lang w:val="es-ES_tradnl"/>
        </w:rPr>
      </w:pPr>
      <w:r w:rsidRPr="00E57F3C">
        <w:rPr>
          <w:noProof/>
          <w:color w:val="000000"/>
          <w:spacing w:val="-1"/>
          <w:sz w:val="22"/>
          <w:lang w:val="es-ES_tradnl"/>
        </w:rPr>
        <w:t xml:space="preserve">Iepakojuma lielums: 1 </w:t>
      </w:r>
      <w:r w:rsidR="00321155" w:rsidRPr="00E57F3C">
        <w:rPr>
          <w:noProof/>
          <w:color w:val="000000"/>
          <w:spacing w:val="-1"/>
          <w:sz w:val="22"/>
          <w:lang w:val="es-ES_tradnl"/>
        </w:rPr>
        <w:t>flakons.</w:t>
      </w:r>
    </w:p>
    <w:p w14:paraId="63188DFD" w14:textId="77777777" w:rsidR="00B24C46" w:rsidRPr="00E57F3C" w:rsidRDefault="00B24C46" w:rsidP="00B24C46">
      <w:pPr>
        <w:spacing w:line="240" w:lineRule="exact"/>
        <w:jc w:val="left"/>
        <w:rPr>
          <w:lang w:val="es-ES_tradnl"/>
        </w:rPr>
      </w:pPr>
    </w:p>
    <w:p w14:paraId="400C0631" w14:textId="77777777" w:rsidR="00B24C46" w:rsidRPr="00E57F3C" w:rsidRDefault="00B24C46" w:rsidP="00AD6037">
      <w:pPr>
        <w:tabs>
          <w:tab w:val="left" w:pos="627"/>
        </w:tabs>
        <w:spacing w:line="294" w:lineRule="exact"/>
        <w:jc w:val="left"/>
        <w:rPr>
          <w:b/>
          <w:noProof/>
          <w:color w:val="000000"/>
          <w:sz w:val="22"/>
          <w:lang w:val="es-ES_tradnl"/>
        </w:rPr>
      </w:pPr>
      <w:r w:rsidRPr="00E57F3C">
        <w:rPr>
          <w:b/>
          <w:noProof/>
          <w:color w:val="000000"/>
          <w:sz w:val="22"/>
          <w:lang w:val="es-ES_tradnl"/>
        </w:rPr>
        <w:t>6.6.</w:t>
      </w:r>
      <w:r w:rsidRPr="00E57F3C">
        <w:rPr>
          <w:b/>
          <w:noProof/>
          <w:color w:val="000000"/>
          <w:sz w:val="22"/>
          <w:lang w:val="es-ES_tradnl"/>
        </w:rPr>
        <w:tab/>
        <w:t>Īpaši norādījumi atkritumu likvidēšanai un citi norādījumi par rīkošanos</w:t>
      </w:r>
    </w:p>
    <w:p w14:paraId="28565321" w14:textId="77777777" w:rsidR="00B24C46" w:rsidRPr="00E57F3C" w:rsidRDefault="00B24C46" w:rsidP="00B24C46">
      <w:pPr>
        <w:spacing w:line="223" w:lineRule="exact"/>
        <w:jc w:val="left"/>
        <w:rPr>
          <w:lang w:val="es-ES_tradnl"/>
        </w:rPr>
      </w:pPr>
    </w:p>
    <w:p w14:paraId="12BFDDDA" w14:textId="77777777" w:rsidR="00931073" w:rsidRPr="00E57F3C" w:rsidRDefault="00931073" w:rsidP="00931073">
      <w:pPr>
        <w:spacing w:line="290" w:lineRule="exact"/>
        <w:rPr>
          <w:lang w:val="es-ES_tradnl"/>
        </w:rPr>
      </w:pPr>
      <w:r w:rsidRPr="00E57F3C">
        <w:rPr>
          <w:noProof/>
          <w:color w:val="000000"/>
          <w:spacing w:val="-1"/>
          <w:sz w:val="22"/>
          <w:lang w:val="es-ES_tradnl"/>
        </w:rPr>
        <w:t>Pirms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lietošanas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flakoni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vizuāli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jāpārbauda</w:t>
      </w:r>
      <w:r w:rsidR="00697349" w:rsidRPr="00E57F3C">
        <w:rPr>
          <w:noProof/>
          <w:color w:val="000000"/>
          <w:sz w:val="22"/>
          <w:lang w:val="es-ES_tradnl"/>
        </w:rPr>
        <w:t xml:space="preserve"> attiecībā uz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="00697349" w:rsidRPr="00E57F3C">
        <w:rPr>
          <w:noProof/>
          <w:color w:val="000000"/>
          <w:sz w:val="22"/>
          <w:lang w:val="es-ES_tradnl"/>
        </w:rPr>
        <w:t xml:space="preserve">daļiņu saturu </w:t>
      </w:r>
      <w:r w:rsidRPr="00E57F3C">
        <w:rPr>
          <w:noProof/>
          <w:color w:val="000000"/>
          <w:sz w:val="22"/>
          <w:lang w:val="es-ES_tradnl"/>
        </w:rPr>
        <w:t>un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krās</w:t>
      </w:r>
      <w:r w:rsidR="006A7EFA" w:rsidRPr="00E57F3C">
        <w:rPr>
          <w:noProof/>
          <w:color w:val="000000"/>
          <w:sz w:val="22"/>
          <w:lang w:val="es-ES_tradnl"/>
        </w:rPr>
        <w:t>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="00697349" w:rsidRPr="00E57F3C">
        <w:rPr>
          <w:noProof/>
          <w:color w:val="000000"/>
          <w:sz w:val="22"/>
          <w:lang w:val="es-ES_tradnl"/>
        </w:rPr>
        <w:t>izmaiņām</w:t>
      </w:r>
      <w:r w:rsidRPr="00E57F3C">
        <w:rPr>
          <w:noProof/>
          <w:color w:val="000000"/>
          <w:sz w:val="22"/>
          <w:lang w:val="es-ES_tradnl"/>
        </w:rPr>
        <w:t>.</w:t>
      </w:r>
    </w:p>
    <w:p w14:paraId="65AEA4E6" w14:textId="77777777" w:rsidR="00931073" w:rsidRPr="00E57F3C" w:rsidRDefault="00931073" w:rsidP="00931073">
      <w:pPr>
        <w:spacing w:line="228" w:lineRule="exact"/>
        <w:rPr>
          <w:lang w:val="es-ES_tradnl"/>
        </w:rPr>
      </w:pPr>
    </w:p>
    <w:p w14:paraId="77F8E7F0" w14:textId="77777777" w:rsidR="00931073" w:rsidRPr="00CC5D4B" w:rsidRDefault="00931073" w:rsidP="00931073">
      <w:pPr>
        <w:spacing w:line="290" w:lineRule="exact"/>
        <w:rPr>
          <w:b/>
          <w:lang w:val="es-ES_tradnl"/>
        </w:rPr>
      </w:pPr>
      <w:r w:rsidRPr="00CC5D4B">
        <w:rPr>
          <w:b/>
          <w:noProof/>
          <w:color w:val="000000"/>
          <w:spacing w:val="-1"/>
          <w:sz w:val="22"/>
          <w:lang w:val="es-ES_tradnl"/>
        </w:rPr>
        <w:t>Šķīduma</w:t>
      </w:r>
      <w:r w:rsidRPr="00CC5D4B">
        <w:rPr>
          <w:rFonts w:ascii="Calibri" w:hAnsi="Calibri" w:cs="Calibri"/>
          <w:b/>
          <w:noProof/>
          <w:color w:val="000000"/>
          <w:spacing w:val="4"/>
          <w:sz w:val="22"/>
          <w:lang w:val="es-ES_tradnl"/>
        </w:rPr>
        <w:t> </w:t>
      </w:r>
      <w:r w:rsidRPr="00CC5D4B">
        <w:rPr>
          <w:b/>
          <w:noProof/>
          <w:color w:val="000000"/>
          <w:sz w:val="22"/>
          <w:lang w:val="es-ES_tradnl"/>
        </w:rPr>
        <w:t>intravenozām</w:t>
      </w:r>
      <w:r w:rsidRPr="00CC5D4B">
        <w:rPr>
          <w:rFonts w:ascii="Calibri" w:hAnsi="Calibri" w:cs="Calibri"/>
          <w:b/>
          <w:noProof/>
          <w:color w:val="000000"/>
          <w:sz w:val="22"/>
          <w:lang w:val="es-ES_tradnl"/>
        </w:rPr>
        <w:t> </w:t>
      </w:r>
      <w:r w:rsidRPr="00CC5D4B">
        <w:rPr>
          <w:b/>
          <w:noProof/>
          <w:color w:val="000000"/>
          <w:sz w:val="22"/>
          <w:lang w:val="es-ES_tradnl"/>
        </w:rPr>
        <w:t>infūzijām</w:t>
      </w:r>
      <w:r w:rsidRPr="00CC5D4B">
        <w:rPr>
          <w:rFonts w:ascii="Calibri" w:hAnsi="Calibri" w:cs="Calibri"/>
          <w:b/>
          <w:noProof/>
          <w:color w:val="000000"/>
          <w:sz w:val="22"/>
          <w:lang w:val="es-ES_tradnl"/>
        </w:rPr>
        <w:t> </w:t>
      </w:r>
      <w:r w:rsidRPr="00CC5D4B">
        <w:rPr>
          <w:b/>
          <w:noProof/>
          <w:color w:val="000000"/>
          <w:sz w:val="22"/>
          <w:lang w:val="es-ES_tradnl"/>
        </w:rPr>
        <w:t>pagatavošana:</w:t>
      </w:r>
    </w:p>
    <w:p w14:paraId="22E6E0F8" w14:textId="77777777" w:rsidR="00931073" w:rsidRPr="00E57F3C" w:rsidRDefault="00931073" w:rsidP="00931073">
      <w:pPr>
        <w:spacing w:line="228" w:lineRule="exact"/>
        <w:rPr>
          <w:lang w:val="es-ES_tradnl"/>
        </w:rPr>
      </w:pPr>
    </w:p>
    <w:p w14:paraId="0E514A76" w14:textId="77777777" w:rsidR="00931073" w:rsidRPr="00E57F3C" w:rsidRDefault="00931073" w:rsidP="001D09CE">
      <w:pPr>
        <w:spacing w:line="290" w:lineRule="exact"/>
        <w:jc w:val="left"/>
        <w:rPr>
          <w:lang w:val="es-ES_tradnl"/>
        </w:rPr>
      </w:pPr>
      <w:r w:rsidRPr="00E57F3C">
        <w:rPr>
          <w:noProof/>
          <w:color w:val="000000"/>
          <w:spacing w:val="-1"/>
          <w:sz w:val="22"/>
          <w:lang w:val="es-ES_tradnl"/>
        </w:rPr>
        <w:t>Intravenozai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infūzijai,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kas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sekos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pēc</w:t>
      </w:r>
      <w:r w:rsidRPr="00E57F3C">
        <w:rPr>
          <w:rFonts w:ascii="Calibri" w:hAnsi="Calibri" w:cs="Calibri"/>
          <w:i/>
          <w:noProof/>
          <w:color w:val="000000"/>
          <w:spacing w:val="4"/>
          <w:sz w:val="22"/>
          <w:lang w:val="es-ES_tradnl"/>
        </w:rPr>
        <w:t> </w:t>
      </w:r>
      <w:r w:rsidRPr="00E57F3C">
        <w:rPr>
          <w:i/>
          <w:noProof/>
          <w:color w:val="000000"/>
          <w:sz w:val="22"/>
          <w:lang w:val="es-ES_tradnl"/>
        </w:rPr>
        <w:t>bolus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veida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injekcijas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="00295549" w:rsidRPr="00E57F3C">
        <w:rPr>
          <w:noProof/>
          <w:color w:val="000000"/>
          <w:sz w:val="22"/>
          <w:lang w:val="es-ES_tradnl"/>
        </w:rPr>
        <w:t>Atosiban PharmIdea</w:t>
      </w:r>
      <w:r w:rsidRPr="00E57F3C">
        <w:rPr>
          <w:noProof/>
          <w:color w:val="000000"/>
          <w:sz w:val="22"/>
          <w:lang w:val="es-ES_tradnl"/>
        </w:rPr>
        <w:t xml:space="preserve"> 37,5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2"/>
          <w:sz w:val="22"/>
          <w:lang w:val="es-ES_tradnl"/>
        </w:rPr>
        <w:t>mg/5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2"/>
          <w:sz w:val="22"/>
          <w:lang w:val="es-ES_tradnl"/>
        </w:rPr>
        <w:t xml:space="preserve">ml </w:t>
      </w:r>
      <w:r w:rsidRPr="00E57F3C">
        <w:rPr>
          <w:noProof/>
          <w:color w:val="000000"/>
          <w:sz w:val="22"/>
          <w:lang w:val="es-ES_tradnl"/>
        </w:rPr>
        <w:t>koncentrāts infūziju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šķīduma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pagatavošanai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jāatšķaida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ar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kādu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no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turpmāk</w:t>
      </w:r>
      <w:r w:rsidRPr="00E57F3C">
        <w:rPr>
          <w:rFonts w:ascii="Calibri" w:hAnsi="Calibri" w:cs="Calibri"/>
          <w:noProof/>
          <w:color w:val="000000"/>
          <w:spacing w:val="2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minētiem</w:t>
      </w:r>
      <w:r w:rsidRPr="00E57F3C">
        <w:rPr>
          <w:rFonts w:ascii="Calibri" w:hAnsi="Calibri" w:cs="Calibri"/>
          <w:noProof/>
          <w:color w:val="000000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šķīdumie</w:t>
      </w:r>
      <w:r w:rsidRPr="00E57F3C">
        <w:rPr>
          <w:noProof/>
          <w:color w:val="000000"/>
          <w:spacing w:val="-2"/>
          <w:sz w:val="22"/>
          <w:lang w:val="es-ES_tradnl"/>
        </w:rPr>
        <w:t>m:</w:t>
      </w:r>
    </w:p>
    <w:p w14:paraId="5FA24577" w14:textId="77777777" w:rsidR="00931073" w:rsidRPr="00E57F3C" w:rsidRDefault="00931073" w:rsidP="001D09CE">
      <w:pPr>
        <w:tabs>
          <w:tab w:val="left" w:pos="626"/>
        </w:tabs>
        <w:spacing w:line="259" w:lineRule="exact"/>
        <w:jc w:val="lef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-</w:t>
      </w:r>
      <w:r w:rsidRPr="00E57F3C">
        <w:rPr>
          <w:rFonts w:cs="Calibri"/>
          <w:color w:val="000000"/>
          <w:lang w:val="es-ES_tradnl"/>
        </w:rPr>
        <w:tab/>
      </w:r>
      <w:r w:rsidRPr="00E57F3C">
        <w:rPr>
          <w:noProof/>
          <w:color w:val="000000"/>
          <w:sz w:val="22"/>
          <w:lang w:val="es-ES_tradnl"/>
        </w:rPr>
        <w:t>9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2"/>
          <w:sz w:val="22"/>
          <w:lang w:val="es-ES_tradnl"/>
        </w:rPr>
        <w:t>mg/ml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(0,9%)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nātrija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hlorīda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šķīdumu;</w:t>
      </w:r>
    </w:p>
    <w:p w14:paraId="6F4FD3B3" w14:textId="77777777" w:rsidR="00931073" w:rsidRPr="00E57F3C" w:rsidRDefault="00931073" w:rsidP="001D09CE">
      <w:pPr>
        <w:tabs>
          <w:tab w:val="left" w:pos="626"/>
        </w:tabs>
        <w:spacing w:line="259" w:lineRule="exact"/>
        <w:jc w:val="lef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-</w:t>
      </w:r>
      <w:r w:rsidRPr="00E57F3C">
        <w:rPr>
          <w:rFonts w:cs="Calibri"/>
          <w:color w:val="000000"/>
          <w:lang w:val="es-ES_tradnl"/>
        </w:rPr>
        <w:tab/>
      </w:r>
      <w:r w:rsidRPr="00E57F3C">
        <w:rPr>
          <w:noProof/>
          <w:color w:val="000000"/>
          <w:sz w:val="22"/>
          <w:lang w:val="es-ES_tradnl"/>
        </w:rPr>
        <w:t>Ringera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laktāta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šķīdumu;</w:t>
      </w:r>
    </w:p>
    <w:p w14:paraId="64796253" w14:textId="77777777" w:rsidR="00931073" w:rsidRPr="00E57F3C" w:rsidRDefault="00931073" w:rsidP="001D09CE">
      <w:pPr>
        <w:tabs>
          <w:tab w:val="left" w:pos="626"/>
        </w:tabs>
        <w:spacing w:line="259" w:lineRule="exact"/>
        <w:jc w:val="lef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-</w:t>
      </w:r>
      <w:r w:rsidRPr="00E57F3C">
        <w:rPr>
          <w:rFonts w:cs="Calibri"/>
          <w:color w:val="000000"/>
          <w:lang w:val="es-ES_tradnl"/>
        </w:rPr>
        <w:tab/>
      </w:r>
      <w:r w:rsidRPr="00E57F3C">
        <w:rPr>
          <w:noProof/>
          <w:color w:val="000000"/>
          <w:sz w:val="22"/>
          <w:lang w:val="es-ES_tradnl"/>
        </w:rPr>
        <w:t>5%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glikozes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šķīdumu.</w:t>
      </w:r>
    </w:p>
    <w:p w14:paraId="1FBE045D" w14:textId="77777777" w:rsidR="00931073" w:rsidRPr="00E57F3C" w:rsidRDefault="00931073" w:rsidP="001D09CE">
      <w:pPr>
        <w:spacing w:line="228" w:lineRule="exact"/>
        <w:jc w:val="left"/>
        <w:rPr>
          <w:lang w:val="es-ES_tradnl"/>
        </w:rPr>
      </w:pPr>
    </w:p>
    <w:p w14:paraId="57BA2113" w14:textId="77777777" w:rsidR="00931073" w:rsidRPr="00E57F3C" w:rsidRDefault="00931073" w:rsidP="001D09CE">
      <w:pPr>
        <w:spacing w:line="290" w:lineRule="exact"/>
        <w:jc w:val="left"/>
        <w:rPr>
          <w:lang w:val="es-ES_tradnl"/>
        </w:rPr>
      </w:pPr>
      <w:r w:rsidRPr="00E57F3C">
        <w:rPr>
          <w:noProof/>
          <w:color w:val="000000"/>
          <w:spacing w:val="-1"/>
          <w:sz w:val="22"/>
          <w:lang w:val="es-ES_tradnl"/>
        </w:rPr>
        <w:t>No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100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2"/>
          <w:sz w:val="22"/>
          <w:lang w:val="es-ES_tradnl"/>
        </w:rPr>
        <w:t>ml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infūzijas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maisa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izvilkt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ar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šļirci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un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izliet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10</w:t>
      </w:r>
      <w:r w:rsidRPr="00E57F3C">
        <w:rPr>
          <w:rFonts w:ascii="Calibri" w:hAnsi="Calibri" w:cs="Calibri"/>
          <w:noProof/>
          <w:color w:val="000000"/>
          <w:spacing w:val="2"/>
          <w:sz w:val="22"/>
          <w:lang w:val="es-ES_tradnl"/>
        </w:rPr>
        <w:t> </w:t>
      </w:r>
      <w:r w:rsidRPr="00E57F3C">
        <w:rPr>
          <w:noProof/>
          <w:color w:val="000000"/>
          <w:spacing w:val="-2"/>
          <w:sz w:val="22"/>
          <w:lang w:val="es-ES_tradnl"/>
        </w:rPr>
        <w:t>ml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šķīduma.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Aizstāt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to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ar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10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2"/>
          <w:sz w:val="22"/>
          <w:lang w:val="es-ES_tradnl"/>
        </w:rPr>
        <w:t>ml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="00295549" w:rsidRPr="00E57F3C">
        <w:rPr>
          <w:noProof/>
          <w:color w:val="000000"/>
          <w:sz w:val="22"/>
          <w:lang w:val="es-ES_tradnl"/>
        </w:rPr>
        <w:t>Atosiban PharmIdea</w:t>
      </w:r>
      <w:r w:rsidRPr="00E57F3C">
        <w:rPr>
          <w:noProof/>
          <w:color w:val="000000"/>
          <w:sz w:val="22"/>
          <w:lang w:val="es-ES_tradnl"/>
        </w:rPr>
        <w:t xml:space="preserve"> 37,5 </w:t>
      </w:r>
      <w:r w:rsidRPr="00E57F3C">
        <w:rPr>
          <w:noProof/>
          <w:color w:val="000000"/>
          <w:spacing w:val="-1"/>
          <w:sz w:val="22"/>
          <w:lang w:val="es-ES_tradnl"/>
        </w:rPr>
        <w:t>mg/5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2"/>
          <w:sz w:val="22"/>
          <w:lang w:val="es-ES_tradnl"/>
        </w:rPr>
        <w:t xml:space="preserve">ml </w:t>
      </w:r>
      <w:r w:rsidRPr="00E57F3C">
        <w:rPr>
          <w:noProof/>
          <w:color w:val="000000"/>
          <w:sz w:val="22"/>
          <w:lang w:val="es-ES_tradnl"/>
        </w:rPr>
        <w:t xml:space="preserve">koncentrāta infūziju </w:t>
      </w:r>
      <w:r w:rsidRPr="00E57F3C">
        <w:rPr>
          <w:noProof/>
          <w:color w:val="000000"/>
          <w:spacing w:val="-1"/>
          <w:sz w:val="22"/>
          <w:lang w:val="es-ES_tradnl"/>
        </w:rPr>
        <w:t xml:space="preserve">šķīduma </w:t>
      </w:r>
      <w:r w:rsidRPr="00E57F3C">
        <w:rPr>
          <w:noProof/>
          <w:color w:val="000000"/>
          <w:sz w:val="22"/>
          <w:lang w:val="es-ES_tradnl"/>
        </w:rPr>
        <w:t xml:space="preserve">pagatavošanai, </w:t>
      </w:r>
      <w:r w:rsidRPr="00E57F3C">
        <w:rPr>
          <w:noProof/>
          <w:color w:val="000000"/>
          <w:spacing w:val="-1"/>
          <w:sz w:val="22"/>
          <w:lang w:val="es-ES_tradnl"/>
        </w:rPr>
        <w:t xml:space="preserve">kas </w:t>
      </w:r>
      <w:r w:rsidRPr="00E57F3C">
        <w:rPr>
          <w:noProof/>
          <w:color w:val="000000"/>
          <w:sz w:val="22"/>
          <w:lang w:val="es-ES_tradnl"/>
        </w:rPr>
        <w:t>paņemts no diviem 5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2"/>
          <w:sz w:val="22"/>
          <w:lang w:val="es-ES_tradnl"/>
        </w:rPr>
        <w:t>ml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flakoniem, lai iegūtā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koncentrācija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būtu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75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2"/>
          <w:sz w:val="22"/>
          <w:lang w:val="es-ES_tradnl"/>
        </w:rPr>
        <w:t>mg</w:t>
      </w:r>
      <w:r w:rsidRPr="00E57F3C">
        <w:rPr>
          <w:rFonts w:ascii="Calibri" w:hAnsi="Calibri" w:cs="Calibri"/>
          <w:noProof/>
          <w:color w:val="000000"/>
          <w:spacing w:val="2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atozibāna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100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ml.</w:t>
      </w:r>
    </w:p>
    <w:p w14:paraId="1A93C613" w14:textId="77777777" w:rsidR="00931073" w:rsidRPr="00E57F3C" w:rsidRDefault="00931073" w:rsidP="001D09CE">
      <w:pPr>
        <w:spacing w:line="228" w:lineRule="exact"/>
        <w:jc w:val="left"/>
        <w:rPr>
          <w:lang w:val="es-ES_tradnl"/>
        </w:rPr>
      </w:pPr>
    </w:p>
    <w:p w14:paraId="32227728" w14:textId="52D35B9A" w:rsidR="00931073" w:rsidRPr="00E57F3C" w:rsidRDefault="00931073" w:rsidP="001D09CE">
      <w:pPr>
        <w:spacing w:line="290" w:lineRule="exact"/>
        <w:jc w:val="lef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Atšķaidītās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zāles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ir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dzidrs,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bezkrāsains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="004034B1" w:rsidRPr="00E57F3C">
        <w:rPr>
          <w:noProof/>
          <w:color w:val="000000"/>
          <w:spacing w:val="-1"/>
          <w:sz w:val="22"/>
          <w:lang w:val="es-ES_tradnl"/>
        </w:rPr>
        <w:t>šķ</w:t>
      </w:r>
      <w:r w:rsidR="001E2CD2">
        <w:rPr>
          <w:noProof/>
          <w:color w:val="000000"/>
          <w:spacing w:val="-1"/>
          <w:sz w:val="22"/>
          <w:lang w:val="es-ES_tradnl"/>
        </w:rPr>
        <w:t>ī</w:t>
      </w:r>
      <w:r w:rsidR="004034B1" w:rsidRPr="00E57F3C">
        <w:rPr>
          <w:noProof/>
          <w:color w:val="000000"/>
          <w:spacing w:val="-1"/>
          <w:sz w:val="22"/>
          <w:lang w:val="es-ES_tradnl"/>
        </w:rPr>
        <w:t>dums bez daļiņām</w:t>
      </w:r>
      <w:r w:rsidRPr="00E57F3C">
        <w:rPr>
          <w:noProof/>
          <w:color w:val="000000"/>
          <w:sz w:val="22"/>
          <w:lang w:val="es-ES_tradnl"/>
        </w:rPr>
        <w:t>.</w:t>
      </w:r>
    </w:p>
    <w:p w14:paraId="6F421278" w14:textId="77777777" w:rsidR="00931073" w:rsidRPr="00E57F3C" w:rsidRDefault="00931073" w:rsidP="00931073">
      <w:pPr>
        <w:spacing w:line="228" w:lineRule="exact"/>
        <w:rPr>
          <w:lang w:val="es-ES_tradnl"/>
        </w:rPr>
      </w:pPr>
    </w:p>
    <w:p w14:paraId="54CB76BC" w14:textId="77777777" w:rsidR="00931073" w:rsidRPr="00E57F3C" w:rsidRDefault="00931073" w:rsidP="001D09CE">
      <w:pPr>
        <w:spacing w:line="290" w:lineRule="exac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Slodzes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infūzija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tiek</w:t>
      </w:r>
      <w:r w:rsidRPr="00E57F3C">
        <w:rPr>
          <w:rFonts w:ascii="Calibri" w:hAnsi="Calibri" w:cs="Calibri"/>
          <w:noProof/>
          <w:color w:val="000000"/>
          <w:spacing w:val="2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veikta,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ievadot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iepriekš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pagatavoto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šķīdumu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ar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ātrumu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24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ml/stundā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(t.i.,</w:t>
      </w:r>
      <w:r w:rsidR="001D09CE"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18</w:t>
      </w:r>
      <w:r w:rsidR="001D09CE" w:rsidRPr="00E57F3C">
        <w:rPr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mg/h)</w:t>
      </w:r>
      <w:r w:rsidR="001D09CE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ne</w:t>
      </w:r>
      <w:r w:rsidR="001D09CE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mazāk</w:t>
      </w:r>
      <w:r w:rsidR="001D09CE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kā</w:t>
      </w:r>
      <w:r w:rsidR="001D09CE" w:rsidRPr="00E57F3C">
        <w:rPr>
          <w:noProof/>
          <w:color w:val="000000"/>
          <w:spacing w:val="-1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3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stundu</w:t>
      </w:r>
      <w:r w:rsidR="001D09CE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laikā</w:t>
      </w:r>
      <w:r w:rsidR="001D09CE"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dzemdību</w:t>
      </w:r>
      <w:r w:rsidR="001D09CE"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nodaļā</w:t>
      </w:r>
      <w:r w:rsidR="001D09CE"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atbilstošā</w:t>
      </w:r>
      <w:r w:rsidR="001D09CE"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pacing w:val="-1"/>
          <w:sz w:val="22"/>
          <w:lang w:val="es-ES_tradnl"/>
        </w:rPr>
        <w:t>mediķu</w:t>
      </w:r>
      <w:r w:rsidR="001D09CE"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uzraudzībā.</w:t>
      </w:r>
      <w:r w:rsidR="001D09CE"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Pēc</w:t>
      </w:r>
      <w:r w:rsidR="001D09CE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trim</w:t>
      </w:r>
      <w:r w:rsidR="001D09CE" w:rsidRPr="00E57F3C">
        <w:rPr>
          <w:rFonts w:ascii="Calibri" w:hAnsi="Calibri" w:cs="Calibri"/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stundām</w:t>
      </w:r>
      <w:r w:rsidR="001D09CE" w:rsidRPr="00E57F3C">
        <w:rPr>
          <w:noProof/>
          <w:color w:val="000000"/>
          <w:sz w:val="22"/>
          <w:lang w:val="es-ES_tradnl"/>
        </w:rPr>
        <w:t xml:space="preserve"> </w:t>
      </w:r>
      <w:r w:rsidRPr="00E57F3C">
        <w:rPr>
          <w:noProof/>
          <w:color w:val="000000"/>
          <w:sz w:val="22"/>
          <w:lang w:val="es-ES_tradnl"/>
        </w:rPr>
        <w:t>infūzijas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ātrumu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samazina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līdz</w:t>
      </w:r>
      <w:r w:rsidRPr="00E57F3C">
        <w:rPr>
          <w:rFonts w:ascii="Calibri" w:hAnsi="Calibri" w:cs="Calibri"/>
          <w:noProof/>
          <w:color w:val="000000"/>
          <w:spacing w:val="2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8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ml/stundā.</w:t>
      </w:r>
    </w:p>
    <w:p w14:paraId="1C96EEEE" w14:textId="77777777" w:rsidR="00931073" w:rsidRPr="00E57F3C" w:rsidRDefault="00931073" w:rsidP="00931073">
      <w:pPr>
        <w:spacing w:line="228" w:lineRule="exact"/>
        <w:rPr>
          <w:lang w:val="es-ES_tradnl"/>
        </w:rPr>
      </w:pPr>
    </w:p>
    <w:p w14:paraId="6558D1C3" w14:textId="77777777" w:rsidR="00931073" w:rsidRPr="00E57F3C" w:rsidRDefault="00931073" w:rsidP="00931073">
      <w:pPr>
        <w:spacing w:line="290" w:lineRule="exac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Lai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turpinātu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infūziju,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tādā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pat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veidā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sagatavo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jaunu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100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2"/>
          <w:sz w:val="22"/>
          <w:lang w:val="es-ES_tradnl"/>
        </w:rPr>
        <w:t>ml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infūzijas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maisu.</w:t>
      </w:r>
    </w:p>
    <w:p w14:paraId="1B74139D" w14:textId="77777777" w:rsidR="00931073" w:rsidRPr="00E57F3C" w:rsidRDefault="00931073" w:rsidP="00931073">
      <w:pPr>
        <w:spacing w:line="228" w:lineRule="exact"/>
        <w:rPr>
          <w:lang w:val="es-ES_tradnl"/>
        </w:rPr>
      </w:pPr>
    </w:p>
    <w:p w14:paraId="4F21257B" w14:textId="77777777" w:rsidR="00931073" w:rsidRPr="00E57F3C" w:rsidRDefault="00931073" w:rsidP="00931073">
      <w:pPr>
        <w:spacing w:line="290" w:lineRule="exac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lastRenderedPageBreak/>
        <w:t>Ja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lieto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cita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tilpuma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infūzijas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maisu,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tad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šķīduma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pagatavošanai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nepieciešams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veikt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proporcionālus</w:t>
      </w:r>
    </w:p>
    <w:p w14:paraId="45A7C968" w14:textId="77777777" w:rsidR="00B24C46" w:rsidRPr="00E57F3C" w:rsidRDefault="00931073" w:rsidP="00931073">
      <w:pPr>
        <w:spacing w:line="240" w:lineRule="exact"/>
        <w:jc w:val="left"/>
        <w:rPr>
          <w:noProof/>
          <w:color w:val="000000"/>
          <w:sz w:val="22"/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aprēķinus.</w:t>
      </w:r>
    </w:p>
    <w:p w14:paraId="50E67FEF" w14:textId="77777777" w:rsidR="00931073" w:rsidRPr="00E57F3C" w:rsidRDefault="00DE78CB" w:rsidP="00931073">
      <w:pPr>
        <w:spacing w:line="290" w:lineRule="exact"/>
        <w:rPr>
          <w:lang w:val="es-ES_tradnl"/>
        </w:rPr>
      </w:pPr>
      <w:r>
        <w:rPr>
          <w:noProof/>
          <w:lang w:val="lv-LV" w:eastAsia="lv-LV"/>
        </w:rPr>
        <w:pict w14:anchorId="09C318E4">
          <v:shape id="Brīvforma 9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" path="m,24r,l11748,24e">
            <v:stroke joinstyle="miter"/>
            <v:path o:connecttype="custom" o:connectlocs="0,317500;0,317500;635000,317500" o:connectangles="0,0,0"/>
            <o:lock v:ext="edit" selection="t"/>
          </v:shape>
        </w:pict>
      </w:r>
      <w:r w:rsidR="00931073" w:rsidRPr="00E57F3C">
        <w:rPr>
          <w:noProof/>
          <w:color w:val="000000"/>
          <w:sz w:val="22"/>
          <w:lang w:val="es-ES_tradnl"/>
        </w:rPr>
        <w:t>Lai</w:t>
      </w:r>
      <w:r w:rsidR="00931073"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="00931073" w:rsidRPr="00E57F3C">
        <w:rPr>
          <w:noProof/>
          <w:color w:val="000000"/>
          <w:sz w:val="22"/>
          <w:lang w:val="es-ES_tradnl"/>
        </w:rPr>
        <w:t>panāktu</w:t>
      </w:r>
      <w:r w:rsidR="00931073"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="00931073" w:rsidRPr="00E57F3C">
        <w:rPr>
          <w:noProof/>
          <w:color w:val="000000"/>
          <w:sz w:val="22"/>
          <w:lang w:val="es-ES_tradnl"/>
        </w:rPr>
        <w:t>devas</w:t>
      </w:r>
      <w:r w:rsidR="00931073"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="00931073" w:rsidRPr="00E57F3C">
        <w:rPr>
          <w:noProof/>
          <w:color w:val="000000"/>
          <w:sz w:val="22"/>
          <w:lang w:val="es-ES_tradnl"/>
        </w:rPr>
        <w:t>precīzu</w:t>
      </w:r>
      <w:r w:rsidR="00931073"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="00931073" w:rsidRPr="00E57F3C">
        <w:rPr>
          <w:noProof/>
          <w:color w:val="000000"/>
          <w:sz w:val="22"/>
          <w:lang w:val="es-ES_tradnl"/>
        </w:rPr>
        <w:t>ievadīšanu,</w:t>
      </w:r>
      <w:r w:rsidR="00931073"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="00931073" w:rsidRPr="00E57F3C">
        <w:rPr>
          <w:noProof/>
          <w:color w:val="000000"/>
          <w:sz w:val="22"/>
          <w:lang w:val="es-ES_tradnl"/>
        </w:rPr>
        <w:t>ieteicams</w:t>
      </w:r>
      <w:r w:rsidR="00931073"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="00931073" w:rsidRPr="00E57F3C">
        <w:rPr>
          <w:noProof/>
          <w:color w:val="000000"/>
          <w:sz w:val="22"/>
          <w:lang w:val="es-ES_tradnl"/>
        </w:rPr>
        <w:t>lietot</w:t>
      </w:r>
      <w:r w:rsidR="00931073"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="00931073" w:rsidRPr="00E57F3C">
        <w:rPr>
          <w:noProof/>
          <w:color w:val="000000"/>
          <w:sz w:val="22"/>
          <w:lang w:val="es-ES_tradnl"/>
        </w:rPr>
        <w:t>kontrolējamu</w:t>
      </w:r>
      <w:r w:rsidR="00931073"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="00931073" w:rsidRPr="00E57F3C">
        <w:rPr>
          <w:noProof/>
          <w:color w:val="000000"/>
          <w:sz w:val="22"/>
          <w:lang w:val="es-ES_tradnl"/>
        </w:rPr>
        <w:t>infūzijas</w:t>
      </w:r>
      <w:r w:rsidR="00931073"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="00931073" w:rsidRPr="00E57F3C">
        <w:rPr>
          <w:noProof/>
          <w:color w:val="000000"/>
          <w:sz w:val="22"/>
          <w:lang w:val="es-ES_tradnl"/>
        </w:rPr>
        <w:t>ierīci,</w:t>
      </w:r>
      <w:r w:rsidR="00931073"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="00931073" w:rsidRPr="00E57F3C">
        <w:rPr>
          <w:noProof/>
          <w:color w:val="000000"/>
          <w:sz w:val="22"/>
          <w:lang w:val="es-ES_tradnl"/>
        </w:rPr>
        <w:t>lai</w:t>
      </w:r>
      <w:r w:rsidR="00931073"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="00931073" w:rsidRPr="00E57F3C">
        <w:rPr>
          <w:noProof/>
          <w:color w:val="000000"/>
          <w:sz w:val="22"/>
          <w:lang w:val="es-ES_tradnl"/>
        </w:rPr>
        <w:t>noregulētu</w:t>
      </w:r>
    </w:p>
    <w:p w14:paraId="35C6D5E8" w14:textId="77777777" w:rsidR="00931073" w:rsidRPr="00E57F3C" w:rsidRDefault="00931073" w:rsidP="00931073">
      <w:pPr>
        <w:spacing w:line="259" w:lineRule="exac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plūsmas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ātrumu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pilienos/min.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Intravenozu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mikropilienu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kamera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var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nodrošināt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piemērotu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infūzijas</w:t>
      </w:r>
    </w:p>
    <w:p w14:paraId="2808F635" w14:textId="77777777" w:rsidR="00931073" w:rsidRPr="00E57F3C" w:rsidRDefault="00931073" w:rsidP="00931073">
      <w:pPr>
        <w:spacing w:line="259" w:lineRule="exac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ātruma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diapazonu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="00295549" w:rsidRPr="00E57F3C">
        <w:rPr>
          <w:noProof/>
          <w:color w:val="000000"/>
          <w:sz w:val="22"/>
          <w:lang w:val="es-ES_tradnl"/>
        </w:rPr>
        <w:t>Atosiban PharmIdea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ieteicamās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devas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ievadīšanai.</w:t>
      </w:r>
    </w:p>
    <w:p w14:paraId="7ADA0952" w14:textId="77777777" w:rsidR="00931073" w:rsidRPr="00E57F3C" w:rsidRDefault="00931073" w:rsidP="00931073">
      <w:pPr>
        <w:spacing w:line="228" w:lineRule="exact"/>
        <w:rPr>
          <w:lang w:val="es-ES_tradnl"/>
        </w:rPr>
      </w:pPr>
    </w:p>
    <w:p w14:paraId="19A4863A" w14:textId="77777777" w:rsidR="00931073" w:rsidRPr="00E57F3C" w:rsidRDefault="00931073" w:rsidP="00931073">
      <w:pPr>
        <w:spacing w:line="290" w:lineRule="exac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Ja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nepieciešams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vienlaikus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intravenozi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ievadīt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citas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zāles,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tad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jāsadala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intravenozais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katetrs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pacing w:val="-1"/>
          <w:sz w:val="22"/>
          <w:lang w:val="es-ES_tradnl"/>
        </w:rPr>
        <w:t>vai</w:t>
      </w:r>
    </w:p>
    <w:p w14:paraId="57BE273A" w14:textId="77777777" w:rsidR="00931073" w:rsidRPr="00E57F3C" w:rsidRDefault="00931073" w:rsidP="00931073">
      <w:pPr>
        <w:spacing w:line="259" w:lineRule="exac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jāizvēlas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cita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vieta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zāļu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intravenozai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ievadīšanai.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Tas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ļauj</w:t>
      </w:r>
      <w:r w:rsidRPr="00E57F3C">
        <w:rPr>
          <w:rFonts w:ascii="Calibri" w:hAnsi="Calibri" w:cs="Calibri"/>
          <w:noProof/>
          <w:color w:val="000000"/>
          <w:spacing w:val="7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ilgstoši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un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neatkarīgi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kontrolēt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infūzijas</w:t>
      </w:r>
    </w:p>
    <w:p w14:paraId="34F3B2D7" w14:textId="3CC121A2" w:rsidR="00931073" w:rsidRDefault="00931073" w:rsidP="00931073">
      <w:pPr>
        <w:spacing w:line="259" w:lineRule="exact"/>
        <w:rPr>
          <w:noProof/>
          <w:color w:val="000000"/>
          <w:sz w:val="22"/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ātrumu.</w:t>
      </w:r>
    </w:p>
    <w:p w14:paraId="583429FA" w14:textId="643B4BC3" w:rsidR="008F5001" w:rsidRDefault="008F5001" w:rsidP="00931073">
      <w:pPr>
        <w:spacing w:line="259" w:lineRule="exact"/>
        <w:rPr>
          <w:lang w:val="es-ES_tradnl"/>
        </w:rPr>
      </w:pPr>
    </w:p>
    <w:p w14:paraId="6C12BA83" w14:textId="77777777" w:rsidR="008F5001" w:rsidRDefault="008F5001" w:rsidP="008F5001">
      <w:pPr>
        <w:spacing w:line="240" w:lineRule="exact"/>
        <w:jc w:val="left"/>
        <w:rPr>
          <w:sz w:val="22"/>
          <w:lang w:val="lv-LV"/>
        </w:rPr>
      </w:pPr>
      <w:r>
        <w:rPr>
          <w:sz w:val="22"/>
          <w:lang w:val="lv-LV"/>
        </w:rPr>
        <w:t>Neizlietotās zāles vai izlietotie materiāli jāiznīcina atbilstoši vietējām prasībām. Zāles ir jāizlieto nekavējoties pēc flakona atvēršanas.</w:t>
      </w:r>
    </w:p>
    <w:p w14:paraId="0420A29F" w14:textId="77777777" w:rsidR="00931073" w:rsidRPr="00E57F3C" w:rsidRDefault="00931073" w:rsidP="00931073">
      <w:pPr>
        <w:spacing w:line="240" w:lineRule="exact"/>
        <w:jc w:val="left"/>
        <w:rPr>
          <w:lang w:val="es-ES_tradnl"/>
        </w:rPr>
      </w:pPr>
    </w:p>
    <w:p w14:paraId="730B704C" w14:textId="77777777" w:rsidR="00B24C46" w:rsidRPr="00E57F3C" w:rsidRDefault="00B24C46" w:rsidP="00B24C46">
      <w:pPr>
        <w:spacing w:line="240" w:lineRule="exact"/>
        <w:jc w:val="left"/>
        <w:rPr>
          <w:lang w:val="es-ES_tradnl"/>
        </w:rPr>
      </w:pPr>
    </w:p>
    <w:p w14:paraId="18DFF8D7" w14:textId="77777777" w:rsidR="00B24C46" w:rsidRPr="00E57F3C" w:rsidRDefault="00B24C46" w:rsidP="00AD6037">
      <w:pPr>
        <w:tabs>
          <w:tab w:val="left" w:pos="627"/>
        </w:tabs>
        <w:spacing w:line="294" w:lineRule="exact"/>
        <w:jc w:val="left"/>
        <w:rPr>
          <w:b/>
          <w:noProof/>
          <w:color w:val="000000"/>
          <w:sz w:val="22"/>
          <w:lang w:val="es-ES_tradnl"/>
        </w:rPr>
      </w:pPr>
      <w:r w:rsidRPr="00E57F3C">
        <w:rPr>
          <w:b/>
          <w:noProof/>
          <w:color w:val="000000"/>
          <w:sz w:val="22"/>
          <w:lang w:val="es-ES_tradnl"/>
        </w:rPr>
        <w:t>7.</w:t>
      </w:r>
      <w:r w:rsidRPr="00E57F3C">
        <w:rPr>
          <w:b/>
          <w:noProof/>
          <w:color w:val="000000"/>
          <w:sz w:val="22"/>
          <w:lang w:val="es-ES_tradnl"/>
        </w:rPr>
        <w:tab/>
        <w:t>REĢISTRĀCIJAS APLIECĪBAS ĪPAŠNIEKS</w:t>
      </w:r>
    </w:p>
    <w:p w14:paraId="635A12DD" w14:textId="77777777" w:rsidR="00B24C46" w:rsidRPr="00E57F3C" w:rsidRDefault="00B24C46" w:rsidP="00B24C46">
      <w:pPr>
        <w:spacing w:line="240" w:lineRule="exact"/>
        <w:jc w:val="left"/>
        <w:rPr>
          <w:lang w:val="es-ES_tradnl"/>
        </w:rPr>
      </w:pPr>
    </w:p>
    <w:p w14:paraId="1192A26C" w14:textId="22943796" w:rsidR="00E403B8" w:rsidRPr="00E57F3C" w:rsidRDefault="00E403B8" w:rsidP="00E403B8">
      <w:pPr>
        <w:spacing w:line="239" w:lineRule="exact"/>
        <w:jc w:val="left"/>
        <w:rPr>
          <w:noProof/>
          <w:color w:val="000000"/>
          <w:sz w:val="22"/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SIA PHARMIDEA</w:t>
      </w:r>
    </w:p>
    <w:p w14:paraId="416DBF8F" w14:textId="77777777" w:rsidR="00E403B8" w:rsidRPr="00E57F3C" w:rsidRDefault="00E403B8" w:rsidP="00E403B8">
      <w:pPr>
        <w:spacing w:line="239" w:lineRule="exact"/>
        <w:jc w:val="left"/>
        <w:rPr>
          <w:noProof/>
          <w:color w:val="000000"/>
          <w:sz w:val="22"/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Rūpnīcu iela 4,</w:t>
      </w:r>
    </w:p>
    <w:p w14:paraId="2A5A9EE0" w14:textId="77777777" w:rsidR="00E403B8" w:rsidRPr="00E57F3C" w:rsidRDefault="00E403B8" w:rsidP="00E403B8">
      <w:pPr>
        <w:spacing w:line="239" w:lineRule="exact"/>
        <w:jc w:val="left"/>
        <w:rPr>
          <w:noProof/>
          <w:color w:val="000000"/>
          <w:sz w:val="22"/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Olaine, Olaines nov.,</w:t>
      </w:r>
    </w:p>
    <w:p w14:paraId="718DCD9D" w14:textId="77777777" w:rsidR="00E403B8" w:rsidRPr="00E57F3C" w:rsidRDefault="00E403B8" w:rsidP="00E403B8">
      <w:pPr>
        <w:spacing w:line="239" w:lineRule="exact"/>
        <w:jc w:val="left"/>
        <w:rPr>
          <w:noProof/>
          <w:color w:val="000000"/>
          <w:sz w:val="22"/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LV-2114,</w:t>
      </w:r>
    </w:p>
    <w:p w14:paraId="681602DC" w14:textId="77777777" w:rsidR="00B24C46" w:rsidRPr="00E57F3C" w:rsidRDefault="00E403B8" w:rsidP="00E403B8">
      <w:pPr>
        <w:spacing w:line="240" w:lineRule="exact"/>
        <w:jc w:val="lef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Latvija</w:t>
      </w:r>
    </w:p>
    <w:p w14:paraId="2F789175" w14:textId="77777777" w:rsidR="00B24C46" w:rsidRDefault="00B24C46" w:rsidP="00B24C46">
      <w:pPr>
        <w:spacing w:line="240" w:lineRule="exact"/>
        <w:jc w:val="left"/>
        <w:rPr>
          <w:lang w:val="es-ES_tradnl"/>
        </w:rPr>
      </w:pPr>
    </w:p>
    <w:p w14:paraId="59B17F8B" w14:textId="77777777" w:rsidR="00B976CD" w:rsidRPr="00E57F3C" w:rsidRDefault="00B976CD" w:rsidP="00B24C46">
      <w:pPr>
        <w:spacing w:line="240" w:lineRule="exact"/>
        <w:jc w:val="left"/>
        <w:rPr>
          <w:lang w:val="es-ES_tradnl"/>
        </w:rPr>
      </w:pPr>
    </w:p>
    <w:p w14:paraId="3F70FFAF" w14:textId="77777777" w:rsidR="00B24C46" w:rsidRPr="00E57F3C" w:rsidRDefault="00B24C46" w:rsidP="00AD6037">
      <w:pPr>
        <w:tabs>
          <w:tab w:val="left" w:pos="627"/>
        </w:tabs>
        <w:spacing w:line="294" w:lineRule="exact"/>
        <w:jc w:val="left"/>
        <w:rPr>
          <w:b/>
          <w:noProof/>
          <w:color w:val="000000"/>
          <w:sz w:val="22"/>
          <w:lang w:val="es-ES_tradnl"/>
        </w:rPr>
      </w:pPr>
      <w:r w:rsidRPr="00E57F3C">
        <w:rPr>
          <w:b/>
          <w:noProof/>
          <w:color w:val="000000"/>
          <w:sz w:val="22"/>
          <w:lang w:val="es-ES_tradnl"/>
        </w:rPr>
        <w:t>8.</w:t>
      </w:r>
      <w:r w:rsidRPr="00E57F3C">
        <w:rPr>
          <w:b/>
          <w:noProof/>
          <w:color w:val="000000"/>
          <w:sz w:val="22"/>
          <w:lang w:val="es-ES_tradnl"/>
        </w:rPr>
        <w:tab/>
        <w:t>REĢISTRĀCIJAS APLIECĪBAS NUMURS(-I)</w:t>
      </w:r>
    </w:p>
    <w:p w14:paraId="6D0DAFAB" w14:textId="77777777" w:rsidR="00B24C46" w:rsidRPr="00E57F3C" w:rsidRDefault="00B24C46" w:rsidP="00B24C46">
      <w:pPr>
        <w:spacing w:line="240" w:lineRule="exact"/>
        <w:jc w:val="left"/>
        <w:rPr>
          <w:lang w:val="es-ES_tradnl"/>
        </w:rPr>
      </w:pPr>
    </w:p>
    <w:p w14:paraId="41191DD2" w14:textId="77777777" w:rsidR="00B24C46" w:rsidRPr="00E57F3C" w:rsidRDefault="00B24C46" w:rsidP="00B24C46">
      <w:pPr>
        <w:spacing w:line="240" w:lineRule="exact"/>
        <w:jc w:val="left"/>
        <w:rPr>
          <w:lang w:val="es-ES_tradnl"/>
        </w:rPr>
      </w:pPr>
    </w:p>
    <w:p w14:paraId="7B99CDF0" w14:textId="77777777" w:rsidR="00F16C95" w:rsidRPr="00E57F3C" w:rsidRDefault="00F16C95" w:rsidP="00B24C46">
      <w:pPr>
        <w:spacing w:line="240" w:lineRule="exact"/>
        <w:jc w:val="left"/>
        <w:rPr>
          <w:lang w:val="es-ES_tradnl"/>
        </w:rPr>
      </w:pPr>
    </w:p>
    <w:p w14:paraId="567E696C" w14:textId="77777777" w:rsidR="00B24C46" w:rsidRPr="00E57F3C" w:rsidRDefault="00B24C46" w:rsidP="00B24C46">
      <w:pPr>
        <w:spacing w:line="240" w:lineRule="exact"/>
        <w:jc w:val="left"/>
        <w:rPr>
          <w:lang w:val="es-ES_tradnl"/>
        </w:rPr>
      </w:pPr>
    </w:p>
    <w:p w14:paraId="4A9F2A2D" w14:textId="77777777" w:rsidR="00B24C46" w:rsidRPr="00E57F3C" w:rsidRDefault="00B24C46" w:rsidP="00AD6037">
      <w:pPr>
        <w:tabs>
          <w:tab w:val="left" w:pos="627"/>
        </w:tabs>
        <w:spacing w:line="294" w:lineRule="exact"/>
        <w:jc w:val="left"/>
        <w:rPr>
          <w:b/>
          <w:noProof/>
          <w:color w:val="000000"/>
          <w:sz w:val="22"/>
          <w:lang w:val="es-ES_tradnl"/>
        </w:rPr>
      </w:pPr>
      <w:r w:rsidRPr="00E57F3C">
        <w:rPr>
          <w:b/>
          <w:noProof/>
          <w:color w:val="000000"/>
          <w:sz w:val="22"/>
          <w:lang w:val="es-ES_tradnl"/>
        </w:rPr>
        <w:t>9.</w:t>
      </w:r>
      <w:r w:rsidRPr="00E57F3C">
        <w:rPr>
          <w:b/>
          <w:noProof/>
          <w:color w:val="000000"/>
          <w:sz w:val="22"/>
          <w:lang w:val="es-ES_tradnl"/>
        </w:rPr>
        <w:tab/>
        <w:t>REĢISTRĀCIJAS /PĀRREĢISTRĀCIJAS DATUMS</w:t>
      </w:r>
    </w:p>
    <w:p w14:paraId="5721E74C" w14:textId="77777777" w:rsidR="00B24C46" w:rsidRPr="00E57F3C" w:rsidRDefault="00B24C46" w:rsidP="00B24C46">
      <w:pPr>
        <w:spacing w:line="223" w:lineRule="exact"/>
        <w:jc w:val="left"/>
        <w:rPr>
          <w:lang w:val="es-ES_tradnl"/>
        </w:rPr>
      </w:pPr>
    </w:p>
    <w:p w14:paraId="4AB33E7A" w14:textId="77777777" w:rsidR="00B24C46" w:rsidRPr="00E57F3C" w:rsidRDefault="00B24C46" w:rsidP="00B24C46">
      <w:pPr>
        <w:spacing w:line="290" w:lineRule="exact"/>
        <w:jc w:val="left"/>
        <w:rPr>
          <w:lang w:val="es-ES_tradnl"/>
        </w:rPr>
      </w:pPr>
      <w:r w:rsidRPr="00E57F3C">
        <w:rPr>
          <w:noProof/>
          <w:color w:val="000000"/>
          <w:sz w:val="22"/>
          <w:lang w:val="es-ES_tradnl"/>
        </w:rPr>
        <w:t>Reģistrācijas</w:t>
      </w:r>
      <w:r w:rsidRPr="00E57F3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E57F3C">
        <w:rPr>
          <w:noProof/>
          <w:color w:val="000000"/>
          <w:sz w:val="22"/>
          <w:lang w:val="es-ES_tradnl"/>
        </w:rPr>
        <w:t>datums:</w:t>
      </w:r>
      <w:r w:rsidRPr="00E57F3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</w:p>
    <w:p w14:paraId="5970AF6D" w14:textId="77777777" w:rsidR="00B24C46" w:rsidRPr="00E57F3C" w:rsidRDefault="00B24C46" w:rsidP="00B24C46">
      <w:pPr>
        <w:spacing w:line="290" w:lineRule="exact"/>
        <w:jc w:val="left"/>
        <w:rPr>
          <w:noProof/>
          <w:color w:val="000000"/>
          <w:sz w:val="22"/>
          <w:lang w:val="es-ES_tradnl"/>
        </w:rPr>
      </w:pPr>
    </w:p>
    <w:p w14:paraId="5306D205" w14:textId="77777777" w:rsidR="00B24C46" w:rsidRPr="00E57F3C" w:rsidRDefault="00B24C46" w:rsidP="00B24C46">
      <w:pPr>
        <w:spacing w:line="290" w:lineRule="exact"/>
        <w:jc w:val="left"/>
        <w:rPr>
          <w:noProof/>
          <w:color w:val="000000"/>
          <w:sz w:val="22"/>
          <w:lang w:val="es-ES_tradnl"/>
        </w:rPr>
      </w:pPr>
    </w:p>
    <w:p w14:paraId="47B3F976" w14:textId="77777777" w:rsidR="00B24C46" w:rsidRPr="00AD6037" w:rsidRDefault="00DE78CB" w:rsidP="00AD6037">
      <w:pPr>
        <w:tabs>
          <w:tab w:val="left" w:pos="626"/>
        </w:tabs>
        <w:spacing w:line="294" w:lineRule="exact"/>
        <w:jc w:val="left"/>
        <w:rPr>
          <w:b/>
          <w:noProof/>
          <w:color w:val="000000"/>
          <w:sz w:val="22"/>
        </w:rPr>
      </w:pPr>
      <w:r>
        <w:rPr>
          <w:b/>
          <w:noProof/>
          <w:color w:val="000000"/>
          <w:sz w:val="22"/>
          <w:lang w:val="lv-LV" w:eastAsia="lv-LV"/>
        </w:rPr>
        <w:pict w14:anchorId="1C9E934F">
          <v:shape id="Brīvforma 7" o:spid="_x0000_s1027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" path="m,24r,l11748,24e">
            <v:stroke joinstyle="miter"/>
            <v:path o:connecttype="custom" o:connectlocs="0,317500;0,317500;635000,317500" o:connectangles="0,0,0"/>
            <o:lock v:ext="edit" selection="t"/>
          </v:shape>
        </w:pict>
      </w:r>
      <w:r w:rsidR="00B24C46" w:rsidRPr="00AD6037">
        <w:rPr>
          <w:b/>
          <w:noProof/>
          <w:color w:val="000000"/>
          <w:sz w:val="22"/>
        </w:rPr>
        <w:t>10.</w:t>
      </w:r>
      <w:r w:rsidR="00B24C46" w:rsidRPr="00AD6037">
        <w:rPr>
          <w:b/>
          <w:noProof/>
          <w:color w:val="000000"/>
          <w:sz w:val="22"/>
        </w:rPr>
        <w:tab/>
        <w:t>TEKSTA PĀRSKATĪŠANAS DATUMS</w:t>
      </w:r>
    </w:p>
    <w:p w14:paraId="5E75F011" w14:textId="77777777" w:rsidR="00B24C46" w:rsidRDefault="00B24C46" w:rsidP="00B24C46">
      <w:pPr>
        <w:spacing w:line="290" w:lineRule="exact"/>
        <w:jc w:val="left"/>
      </w:pPr>
    </w:p>
    <w:p w14:paraId="6D87B1F6" w14:textId="652246BE" w:rsidR="00B9000F" w:rsidRPr="000C378D" w:rsidRDefault="00B9000F" w:rsidP="00B24C46">
      <w:pPr>
        <w:spacing w:line="290" w:lineRule="exact"/>
        <w:jc w:val="left"/>
      </w:pPr>
      <w:r>
        <w:t>0</w:t>
      </w:r>
      <w:r w:rsidR="008A1314">
        <w:t>5</w:t>
      </w:r>
      <w:r>
        <w:t>/2016</w:t>
      </w:r>
    </w:p>
    <w:sectPr w:rsidR="00B9000F" w:rsidRPr="000C378D" w:rsidSect="00181A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C72A5" w14:textId="77777777" w:rsidR="0055652A" w:rsidRDefault="0055652A">
      <w:r>
        <w:separator/>
      </w:r>
    </w:p>
  </w:endnote>
  <w:endnote w:type="continuationSeparator" w:id="0">
    <w:p w14:paraId="7483210D" w14:textId="77777777" w:rsidR="0055652A" w:rsidRDefault="0055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"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mericana B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B-AntiqueOlive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, 宋体">
    <w:charset w:val="00"/>
    <w:family w:val="auto"/>
    <w:pitch w:val="variable"/>
  </w:font>
  <w:font w:name="SimSun;宋体">
    <w:panose1 w:val="00000000000000000000"/>
    <w:charset w:val="80"/>
    <w:family w:val="roman"/>
    <w:notTrueType/>
    <w:pitch w:val="default"/>
  </w:font>
  <w:font w:name="Droid Sans Fallback">
    <w:charset w:val="00"/>
    <w:family w:val="auto"/>
    <w:pitch w:val="variable"/>
  </w:font>
  <w:font w:name="DejaVu Sans">
    <w:altName w:val="Times New Roman"/>
    <w:charset w:val="00"/>
    <w:family w:val="auto"/>
    <w:pitch w:val="variable"/>
  </w:font>
  <w:font w:name="Times,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5EB56" w14:textId="77777777" w:rsidR="0062103A" w:rsidRDefault="00FC3B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10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82120A" w14:textId="77777777" w:rsidR="0062103A" w:rsidRDefault="006210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451281"/>
      <w:docPartObj>
        <w:docPartGallery w:val="Page Numbers (Bottom of Page)"/>
        <w:docPartUnique/>
      </w:docPartObj>
    </w:sdtPr>
    <w:sdtEndPr/>
    <w:sdtContent>
      <w:p w14:paraId="2A87AD04" w14:textId="051E270D" w:rsidR="0062103A" w:rsidRDefault="00FC3B81">
        <w:pPr>
          <w:pStyle w:val="Footer"/>
          <w:jc w:val="center"/>
        </w:pPr>
        <w:r>
          <w:fldChar w:fldCharType="begin"/>
        </w:r>
        <w:r w:rsidR="0062103A">
          <w:instrText>PAGE   \* MERGEFORMAT</w:instrText>
        </w:r>
        <w:r>
          <w:fldChar w:fldCharType="separate"/>
        </w:r>
        <w:r w:rsidR="00DE78CB" w:rsidRPr="00DE78CB">
          <w:rPr>
            <w:noProof/>
            <w:lang w:val="lv-LV"/>
          </w:rPr>
          <w:t>1</w:t>
        </w:r>
        <w:r>
          <w:fldChar w:fldCharType="end"/>
        </w:r>
      </w:p>
    </w:sdtContent>
  </w:sdt>
  <w:p w14:paraId="320534D7" w14:textId="77777777" w:rsidR="0062103A" w:rsidRPr="00D571B0" w:rsidRDefault="0062103A" w:rsidP="00D571B0">
    <w:pPr>
      <w:tabs>
        <w:tab w:val="center" w:pos="4536"/>
        <w:tab w:val="right" w:pos="9072"/>
      </w:tabs>
      <w:jc w:val="center"/>
      <w:rPr>
        <w:rFonts w:eastAsia="Times New Roman"/>
        <w:sz w:val="16"/>
        <w:szCs w:val="16"/>
        <w:lang w:eastAsia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0D6A8" w14:textId="77777777" w:rsidR="00DE78CB" w:rsidRDefault="00DE7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1C15A" w14:textId="77777777" w:rsidR="0055652A" w:rsidRDefault="0055652A">
      <w:r>
        <w:separator/>
      </w:r>
    </w:p>
  </w:footnote>
  <w:footnote w:type="continuationSeparator" w:id="0">
    <w:p w14:paraId="407EC21F" w14:textId="77777777" w:rsidR="0055652A" w:rsidRDefault="0055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7A795" w14:textId="77777777" w:rsidR="00DE78CB" w:rsidRDefault="00DE78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56847" w14:textId="0E645BB6" w:rsidR="00DE78CB" w:rsidRDefault="00DE78CB" w:rsidP="00DE78CB">
    <w:pPr>
      <w:pStyle w:val="Header"/>
      <w:jc w:val="right"/>
    </w:pPr>
    <w:bookmarkStart w:id="0" w:name="_GoBack"/>
    <w:r>
      <w:t>SASKAŅOTS ZVA 08-08-2019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8061E" w14:textId="77777777" w:rsidR="00DE78CB" w:rsidRDefault="00DE78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6B4839"/>
    <w:multiLevelType w:val="hybridMultilevel"/>
    <w:tmpl w:val="05840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11ECE"/>
    <w:multiLevelType w:val="hybridMultilevel"/>
    <w:tmpl w:val="F14444B4"/>
    <w:lvl w:ilvl="0" w:tplc="8724D65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0F48C5"/>
    <w:multiLevelType w:val="hybridMultilevel"/>
    <w:tmpl w:val="32D80A2E"/>
    <w:lvl w:ilvl="0" w:tplc="5F6C47F4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snapToGrid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8E3F42"/>
    <w:multiLevelType w:val="multilevel"/>
    <w:tmpl w:val="2B744610"/>
    <w:styleLink w:val="WWNum2"/>
    <w:lvl w:ilvl="0">
      <w:numFmt w:val="bullet"/>
      <w:lvlText w:val=""/>
      <w:lvlJc w:val="left"/>
      <w:rPr>
        <w:rFonts w:cs="OpenSymbol,"/>
      </w:rPr>
    </w:lvl>
    <w:lvl w:ilvl="1">
      <w:numFmt w:val="bullet"/>
      <w:lvlText w:val=""/>
      <w:lvlJc w:val="left"/>
      <w:rPr>
        <w:rFonts w:cs="OpenSymbol,"/>
      </w:rPr>
    </w:lvl>
    <w:lvl w:ilvl="2">
      <w:numFmt w:val="bullet"/>
      <w:lvlText w:val=""/>
      <w:lvlJc w:val="left"/>
      <w:rPr>
        <w:rFonts w:cs="OpenSymbol,"/>
      </w:rPr>
    </w:lvl>
    <w:lvl w:ilvl="3">
      <w:numFmt w:val="bullet"/>
      <w:lvlText w:val=""/>
      <w:lvlJc w:val="left"/>
      <w:rPr>
        <w:rFonts w:cs="OpenSymbol,"/>
      </w:rPr>
    </w:lvl>
    <w:lvl w:ilvl="4">
      <w:numFmt w:val="bullet"/>
      <w:lvlText w:val=""/>
      <w:lvlJc w:val="left"/>
      <w:rPr>
        <w:rFonts w:cs="OpenSymbol,"/>
      </w:rPr>
    </w:lvl>
    <w:lvl w:ilvl="5">
      <w:numFmt w:val="bullet"/>
      <w:lvlText w:val=""/>
      <w:lvlJc w:val="left"/>
      <w:rPr>
        <w:rFonts w:cs="OpenSymbol,"/>
      </w:rPr>
    </w:lvl>
    <w:lvl w:ilvl="6">
      <w:numFmt w:val="bullet"/>
      <w:lvlText w:val=""/>
      <w:lvlJc w:val="left"/>
      <w:rPr>
        <w:rFonts w:cs="OpenSymbol,"/>
      </w:rPr>
    </w:lvl>
    <w:lvl w:ilvl="7">
      <w:numFmt w:val="bullet"/>
      <w:lvlText w:val=""/>
      <w:lvlJc w:val="left"/>
      <w:rPr>
        <w:rFonts w:cs="OpenSymbol,"/>
      </w:rPr>
    </w:lvl>
    <w:lvl w:ilvl="8">
      <w:numFmt w:val="bullet"/>
      <w:lvlText w:val=""/>
      <w:lvlJc w:val="left"/>
      <w:rPr>
        <w:rFonts w:cs="OpenSymbol,"/>
      </w:rPr>
    </w:lvl>
  </w:abstractNum>
  <w:abstractNum w:abstractNumId="8" w15:restartNumberingAfterBreak="0">
    <w:nsid w:val="09B05177"/>
    <w:multiLevelType w:val="multilevel"/>
    <w:tmpl w:val="EC1C7C20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0B29426F"/>
    <w:multiLevelType w:val="hybridMultilevel"/>
    <w:tmpl w:val="62F8234A"/>
    <w:lvl w:ilvl="0" w:tplc="A1FE14E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B1368A"/>
    <w:multiLevelType w:val="multilevel"/>
    <w:tmpl w:val="1AFA60F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BCF3859"/>
    <w:multiLevelType w:val="multilevel"/>
    <w:tmpl w:val="CD165D5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0D8D15B5"/>
    <w:multiLevelType w:val="multilevel"/>
    <w:tmpl w:val="CE1A4B20"/>
    <w:styleLink w:val="WW8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E99344E"/>
    <w:multiLevelType w:val="multilevel"/>
    <w:tmpl w:val="AC3280C0"/>
    <w:styleLink w:val="WWNum4"/>
    <w:lvl w:ilvl="0">
      <w:numFmt w:val="bullet"/>
      <w:lvlText w:val=""/>
      <w:lvlJc w:val="left"/>
      <w:rPr>
        <w:rFonts w:cs="OpenSymbol,"/>
      </w:rPr>
    </w:lvl>
    <w:lvl w:ilvl="1">
      <w:numFmt w:val="bullet"/>
      <w:lvlText w:val=""/>
      <w:lvlJc w:val="left"/>
      <w:rPr>
        <w:rFonts w:cs="OpenSymbol,"/>
      </w:rPr>
    </w:lvl>
    <w:lvl w:ilvl="2">
      <w:numFmt w:val="bullet"/>
      <w:lvlText w:val=""/>
      <w:lvlJc w:val="left"/>
      <w:rPr>
        <w:rFonts w:cs="OpenSymbol,"/>
      </w:rPr>
    </w:lvl>
    <w:lvl w:ilvl="3">
      <w:numFmt w:val="bullet"/>
      <w:lvlText w:val=""/>
      <w:lvlJc w:val="left"/>
      <w:rPr>
        <w:rFonts w:cs="OpenSymbol,"/>
      </w:rPr>
    </w:lvl>
    <w:lvl w:ilvl="4">
      <w:numFmt w:val="bullet"/>
      <w:lvlText w:val=""/>
      <w:lvlJc w:val="left"/>
      <w:rPr>
        <w:rFonts w:cs="OpenSymbol,"/>
      </w:rPr>
    </w:lvl>
    <w:lvl w:ilvl="5">
      <w:numFmt w:val="bullet"/>
      <w:lvlText w:val=""/>
      <w:lvlJc w:val="left"/>
      <w:rPr>
        <w:rFonts w:cs="OpenSymbol,"/>
      </w:rPr>
    </w:lvl>
    <w:lvl w:ilvl="6">
      <w:numFmt w:val="bullet"/>
      <w:lvlText w:val=""/>
      <w:lvlJc w:val="left"/>
      <w:rPr>
        <w:rFonts w:cs="OpenSymbol,"/>
      </w:rPr>
    </w:lvl>
    <w:lvl w:ilvl="7">
      <w:numFmt w:val="bullet"/>
      <w:lvlText w:val=""/>
      <w:lvlJc w:val="left"/>
      <w:rPr>
        <w:rFonts w:cs="OpenSymbol,"/>
      </w:rPr>
    </w:lvl>
    <w:lvl w:ilvl="8">
      <w:numFmt w:val="bullet"/>
      <w:lvlText w:val=""/>
      <w:lvlJc w:val="left"/>
      <w:rPr>
        <w:rFonts w:cs="OpenSymbol,"/>
      </w:rPr>
    </w:lvl>
  </w:abstractNum>
  <w:abstractNum w:abstractNumId="14" w15:restartNumberingAfterBreak="0">
    <w:nsid w:val="12A15A0B"/>
    <w:multiLevelType w:val="multilevel"/>
    <w:tmpl w:val="39141078"/>
    <w:styleLink w:val="WWNum3"/>
    <w:lvl w:ilvl="0">
      <w:numFmt w:val="bullet"/>
      <w:lvlText w:val="•"/>
      <w:lvlJc w:val="left"/>
      <w:rPr>
        <w:rFonts w:eastAsia="OpenSymbol," w:cs="OpenSymbol,"/>
      </w:rPr>
    </w:lvl>
    <w:lvl w:ilvl="1">
      <w:numFmt w:val="bullet"/>
      <w:lvlText w:val="•"/>
      <w:lvlJc w:val="left"/>
      <w:rPr>
        <w:rFonts w:eastAsia="OpenSymbol," w:cs="OpenSymbol,"/>
      </w:rPr>
    </w:lvl>
    <w:lvl w:ilvl="2">
      <w:numFmt w:val="bullet"/>
      <w:lvlText w:val="•"/>
      <w:lvlJc w:val="left"/>
      <w:rPr>
        <w:rFonts w:eastAsia="OpenSymbol," w:cs="OpenSymbol,"/>
      </w:rPr>
    </w:lvl>
    <w:lvl w:ilvl="3">
      <w:numFmt w:val="bullet"/>
      <w:lvlText w:val="•"/>
      <w:lvlJc w:val="left"/>
      <w:rPr>
        <w:rFonts w:eastAsia="OpenSymbol," w:cs="OpenSymbol,"/>
      </w:rPr>
    </w:lvl>
    <w:lvl w:ilvl="4">
      <w:numFmt w:val="bullet"/>
      <w:lvlText w:val="•"/>
      <w:lvlJc w:val="left"/>
      <w:rPr>
        <w:rFonts w:eastAsia="OpenSymbol," w:cs="OpenSymbol,"/>
      </w:rPr>
    </w:lvl>
    <w:lvl w:ilvl="5">
      <w:numFmt w:val="bullet"/>
      <w:lvlText w:val="•"/>
      <w:lvlJc w:val="left"/>
      <w:rPr>
        <w:rFonts w:eastAsia="OpenSymbol," w:cs="OpenSymbol,"/>
      </w:rPr>
    </w:lvl>
    <w:lvl w:ilvl="6">
      <w:numFmt w:val="bullet"/>
      <w:lvlText w:val="•"/>
      <w:lvlJc w:val="left"/>
      <w:rPr>
        <w:rFonts w:eastAsia="OpenSymbol," w:cs="OpenSymbol,"/>
      </w:rPr>
    </w:lvl>
    <w:lvl w:ilvl="7">
      <w:numFmt w:val="bullet"/>
      <w:lvlText w:val="•"/>
      <w:lvlJc w:val="left"/>
      <w:rPr>
        <w:rFonts w:eastAsia="OpenSymbol," w:cs="OpenSymbol,"/>
      </w:rPr>
    </w:lvl>
    <w:lvl w:ilvl="8">
      <w:numFmt w:val="bullet"/>
      <w:lvlText w:val="•"/>
      <w:lvlJc w:val="left"/>
      <w:rPr>
        <w:rFonts w:eastAsia="OpenSymbol," w:cs="OpenSymbol,"/>
      </w:rPr>
    </w:lvl>
  </w:abstractNum>
  <w:abstractNum w:abstractNumId="15" w15:restartNumberingAfterBreak="0">
    <w:nsid w:val="12D06B2A"/>
    <w:multiLevelType w:val="hybridMultilevel"/>
    <w:tmpl w:val="E2AA2362"/>
    <w:lvl w:ilvl="0" w:tplc="8724D65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8A15FA"/>
    <w:multiLevelType w:val="hybridMultilevel"/>
    <w:tmpl w:val="A38A8544"/>
    <w:lvl w:ilvl="0" w:tplc="8724D65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2E1DB8"/>
    <w:multiLevelType w:val="hybridMultilevel"/>
    <w:tmpl w:val="DD583C30"/>
    <w:lvl w:ilvl="0" w:tplc="5F6C47F4">
      <w:numFmt w:val="bullet"/>
      <w:lvlText w:val="−"/>
      <w:lvlJc w:val="left"/>
      <w:pPr>
        <w:ind w:left="1180" w:hanging="360"/>
      </w:pPr>
      <w:rPr>
        <w:rFonts w:ascii="Times New Roman" w:hAnsi="Times New Roman" w:cs="Times New Roman" w:hint="default"/>
        <w:b/>
        <w:snapToGrid/>
        <w:sz w:val="22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8" w15:restartNumberingAfterBreak="0">
    <w:nsid w:val="1E9B4AE8"/>
    <w:multiLevelType w:val="multilevel"/>
    <w:tmpl w:val="CA58215E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 w15:restartNumberingAfterBreak="0">
    <w:nsid w:val="227356C4"/>
    <w:multiLevelType w:val="multilevel"/>
    <w:tmpl w:val="D61224AA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0" w15:restartNumberingAfterBreak="0">
    <w:nsid w:val="26386289"/>
    <w:multiLevelType w:val="hybridMultilevel"/>
    <w:tmpl w:val="CE7C13A6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F3D0060"/>
    <w:multiLevelType w:val="hybridMultilevel"/>
    <w:tmpl w:val="5A7A5B56"/>
    <w:lvl w:ilvl="0" w:tplc="E824307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64507"/>
    <w:multiLevelType w:val="hybridMultilevel"/>
    <w:tmpl w:val="AC26C25E"/>
    <w:lvl w:ilvl="0" w:tplc="5E9CE6C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C3C3B"/>
    <w:multiLevelType w:val="hybridMultilevel"/>
    <w:tmpl w:val="BEB47802"/>
    <w:lvl w:ilvl="0" w:tplc="5E9CE6C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806DE"/>
    <w:multiLevelType w:val="hybridMultilevel"/>
    <w:tmpl w:val="6A325F86"/>
    <w:lvl w:ilvl="0" w:tplc="0426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 w15:restartNumberingAfterBreak="0">
    <w:nsid w:val="3E797896"/>
    <w:multiLevelType w:val="hybridMultilevel"/>
    <w:tmpl w:val="E9A0247E"/>
    <w:lvl w:ilvl="0" w:tplc="5F6C47F4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snapToGrid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661B98"/>
    <w:multiLevelType w:val="hybridMultilevel"/>
    <w:tmpl w:val="AB544B98"/>
    <w:lvl w:ilvl="0" w:tplc="5E9CE6C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A7F48"/>
    <w:multiLevelType w:val="hybridMultilevel"/>
    <w:tmpl w:val="88DA9234"/>
    <w:lvl w:ilvl="0" w:tplc="8724D65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0438D"/>
    <w:multiLevelType w:val="hybridMultilevel"/>
    <w:tmpl w:val="5C521F1A"/>
    <w:lvl w:ilvl="0" w:tplc="8724D65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D421C1"/>
    <w:multiLevelType w:val="hybridMultilevel"/>
    <w:tmpl w:val="586C9AF8"/>
    <w:lvl w:ilvl="0" w:tplc="8724D65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C2BDB"/>
    <w:multiLevelType w:val="hybridMultilevel"/>
    <w:tmpl w:val="285E2AE8"/>
    <w:lvl w:ilvl="0" w:tplc="8724D65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64FE2"/>
    <w:multiLevelType w:val="hybridMultilevel"/>
    <w:tmpl w:val="A6768BD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F70CA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 w:hint="default"/>
      </w:rPr>
    </w:lvl>
    <w:lvl w:ilvl="2" w:tplc="FDC8A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144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EAE7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OpenSymbol" w:hint="default"/>
      </w:rPr>
    </w:lvl>
    <w:lvl w:ilvl="5" w:tplc="56C8A0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842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A64E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OpenSymbol" w:hint="default"/>
      </w:rPr>
    </w:lvl>
    <w:lvl w:ilvl="8" w:tplc="ADB0C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33FB8"/>
    <w:multiLevelType w:val="multilevel"/>
    <w:tmpl w:val="6D2A8126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3DF31C6"/>
    <w:multiLevelType w:val="multilevel"/>
    <w:tmpl w:val="5F64FB3E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A61484D"/>
    <w:multiLevelType w:val="hybridMultilevel"/>
    <w:tmpl w:val="DA464966"/>
    <w:lvl w:ilvl="0" w:tplc="8724D658">
      <w:start w:val="1"/>
      <w:numFmt w:val="bullet"/>
      <w:lvlText w:val="•"/>
      <w:lvlJc w:val="left"/>
      <w:pPr>
        <w:ind w:left="654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5" w15:restartNumberingAfterBreak="0">
    <w:nsid w:val="6D4B2EB4"/>
    <w:multiLevelType w:val="hybridMultilevel"/>
    <w:tmpl w:val="E3CA6AA6"/>
    <w:lvl w:ilvl="0" w:tplc="5E9CE6C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04EC9"/>
    <w:multiLevelType w:val="hybridMultilevel"/>
    <w:tmpl w:val="8E305E02"/>
    <w:lvl w:ilvl="0" w:tplc="8724D65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44BF6"/>
    <w:multiLevelType w:val="hybridMultilevel"/>
    <w:tmpl w:val="BC466EBC"/>
    <w:lvl w:ilvl="0" w:tplc="5E9CE6C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02A03"/>
    <w:multiLevelType w:val="multilevel"/>
    <w:tmpl w:val="ED56A9C0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9" w15:restartNumberingAfterBreak="0">
    <w:nsid w:val="777E6E2B"/>
    <w:multiLevelType w:val="hybridMultilevel"/>
    <w:tmpl w:val="60B4703C"/>
    <w:lvl w:ilvl="0" w:tplc="8724D65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C7114"/>
    <w:multiLevelType w:val="hybridMultilevel"/>
    <w:tmpl w:val="A39E87D0"/>
    <w:lvl w:ilvl="0" w:tplc="4492F3C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47EBF"/>
    <w:multiLevelType w:val="hybridMultilevel"/>
    <w:tmpl w:val="88E40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38"/>
  </w:num>
  <w:num w:numId="5">
    <w:abstractNumId w:val="24"/>
  </w:num>
  <w:num w:numId="6">
    <w:abstractNumId w:val="28"/>
  </w:num>
  <w:num w:numId="7">
    <w:abstractNumId w:val="31"/>
  </w:num>
  <w:num w:numId="8">
    <w:abstractNumId w:val="12"/>
  </w:num>
  <w:num w:numId="9">
    <w:abstractNumId w:val="36"/>
  </w:num>
  <w:num w:numId="10">
    <w:abstractNumId w:val="30"/>
  </w:num>
  <w:num w:numId="11">
    <w:abstractNumId w:val="25"/>
  </w:num>
  <w:num w:numId="12">
    <w:abstractNumId w:val="5"/>
  </w:num>
  <w:num w:numId="13">
    <w:abstractNumId w:val="6"/>
  </w:num>
  <w:num w:numId="14">
    <w:abstractNumId w:val="27"/>
  </w:num>
  <w:num w:numId="15">
    <w:abstractNumId w:val="20"/>
  </w:num>
  <w:num w:numId="16">
    <w:abstractNumId w:val="29"/>
  </w:num>
  <w:num w:numId="17">
    <w:abstractNumId w:val="34"/>
  </w:num>
  <w:num w:numId="18">
    <w:abstractNumId w:val="19"/>
  </w:num>
  <w:num w:numId="19">
    <w:abstractNumId w:val="10"/>
  </w:num>
  <w:num w:numId="20">
    <w:abstractNumId w:val="33"/>
  </w:num>
  <w:num w:numId="21">
    <w:abstractNumId w:val="11"/>
  </w:num>
  <w:num w:numId="22">
    <w:abstractNumId w:val="7"/>
  </w:num>
  <w:num w:numId="23">
    <w:abstractNumId w:val="14"/>
  </w:num>
  <w:num w:numId="24">
    <w:abstractNumId w:val="13"/>
  </w:num>
  <w:num w:numId="25">
    <w:abstractNumId w:val="32"/>
  </w:num>
  <w:num w:numId="26">
    <w:abstractNumId w:val="21"/>
  </w:num>
  <w:num w:numId="27">
    <w:abstractNumId w:val="15"/>
  </w:num>
  <w:num w:numId="28">
    <w:abstractNumId w:val="18"/>
  </w:num>
  <w:num w:numId="29">
    <w:abstractNumId w:val="17"/>
  </w:num>
  <w:num w:numId="30">
    <w:abstractNumId w:val="41"/>
  </w:num>
  <w:num w:numId="31">
    <w:abstractNumId w:val="0"/>
  </w:num>
  <w:num w:numId="32">
    <w:abstractNumId w:val="4"/>
  </w:num>
  <w:num w:numId="33">
    <w:abstractNumId w:val="23"/>
  </w:num>
  <w:num w:numId="34">
    <w:abstractNumId w:val="37"/>
  </w:num>
  <w:num w:numId="35">
    <w:abstractNumId w:val="35"/>
  </w:num>
  <w:num w:numId="36">
    <w:abstractNumId w:val="22"/>
  </w:num>
  <w:num w:numId="37">
    <w:abstractNumId w:val="26"/>
  </w:num>
  <w:num w:numId="38">
    <w:abstractNumId w:val="9"/>
  </w:num>
  <w:num w:numId="39">
    <w:abstractNumId w:val="40"/>
  </w:num>
  <w:num w:numId="40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8E9"/>
    <w:rsid w:val="000029E3"/>
    <w:rsid w:val="00003D0D"/>
    <w:rsid w:val="00004937"/>
    <w:rsid w:val="0001173E"/>
    <w:rsid w:val="00011869"/>
    <w:rsid w:val="00013BBD"/>
    <w:rsid w:val="00015736"/>
    <w:rsid w:val="000162D6"/>
    <w:rsid w:val="0001658C"/>
    <w:rsid w:val="000224E3"/>
    <w:rsid w:val="00022DB4"/>
    <w:rsid w:val="00024A5F"/>
    <w:rsid w:val="000273E0"/>
    <w:rsid w:val="000274E0"/>
    <w:rsid w:val="00030F69"/>
    <w:rsid w:val="000335DC"/>
    <w:rsid w:val="000379C6"/>
    <w:rsid w:val="000410D8"/>
    <w:rsid w:val="000431A0"/>
    <w:rsid w:val="00045481"/>
    <w:rsid w:val="0004644A"/>
    <w:rsid w:val="00046B83"/>
    <w:rsid w:val="000534EB"/>
    <w:rsid w:val="000615C4"/>
    <w:rsid w:val="00064CAA"/>
    <w:rsid w:val="00065409"/>
    <w:rsid w:val="000669B2"/>
    <w:rsid w:val="00070E82"/>
    <w:rsid w:val="00071F9B"/>
    <w:rsid w:val="00072A71"/>
    <w:rsid w:val="000740CA"/>
    <w:rsid w:val="00081AA6"/>
    <w:rsid w:val="0008403B"/>
    <w:rsid w:val="00084A38"/>
    <w:rsid w:val="00094951"/>
    <w:rsid w:val="000A058E"/>
    <w:rsid w:val="000A1CD5"/>
    <w:rsid w:val="000A4A90"/>
    <w:rsid w:val="000A5105"/>
    <w:rsid w:val="000A6D40"/>
    <w:rsid w:val="000B2B96"/>
    <w:rsid w:val="000B5649"/>
    <w:rsid w:val="000B6253"/>
    <w:rsid w:val="000C0280"/>
    <w:rsid w:val="000C378D"/>
    <w:rsid w:val="000C4B29"/>
    <w:rsid w:val="000C4C97"/>
    <w:rsid w:val="000C65E1"/>
    <w:rsid w:val="000D165D"/>
    <w:rsid w:val="000D1EB3"/>
    <w:rsid w:val="000D264E"/>
    <w:rsid w:val="000D3F69"/>
    <w:rsid w:val="000D502A"/>
    <w:rsid w:val="000E0220"/>
    <w:rsid w:val="000E081B"/>
    <w:rsid w:val="000F5B3A"/>
    <w:rsid w:val="00101B51"/>
    <w:rsid w:val="00101CE0"/>
    <w:rsid w:val="0010256A"/>
    <w:rsid w:val="001066FE"/>
    <w:rsid w:val="001104BE"/>
    <w:rsid w:val="001133AB"/>
    <w:rsid w:val="00116531"/>
    <w:rsid w:val="0012055C"/>
    <w:rsid w:val="00120B1D"/>
    <w:rsid w:val="00121A25"/>
    <w:rsid w:val="00123324"/>
    <w:rsid w:val="001240DA"/>
    <w:rsid w:val="00124335"/>
    <w:rsid w:val="0012516D"/>
    <w:rsid w:val="001322DB"/>
    <w:rsid w:val="00134C30"/>
    <w:rsid w:val="00134D8A"/>
    <w:rsid w:val="00136517"/>
    <w:rsid w:val="001368CF"/>
    <w:rsid w:val="00137289"/>
    <w:rsid w:val="00142600"/>
    <w:rsid w:val="00142C2C"/>
    <w:rsid w:val="00161EB3"/>
    <w:rsid w:val="00162BF3"/>
    <w:rsid w:val="00173704"/>
    <w:rsid w:val="0017776A"/>
    <w:rsid w:val="00181A77"/>
    <w:rsid w:val="00182C81"/>
    <w:rsid w:val="00184C46"/>
    <w:rsid w:val="001912BD"/>
    <w:rsid w:val="001926E0"/>
    <w:rsid w:val="00196C39"/>
    <w:rsid w:val="00197EF9"/>
    <w:rsid w:val="001A39DD"/>
    <w:rsid w:val="001A41A5"/>
    <w:rsid w:val="001A673F"/>
    <w:rsid w:val="001B1DDD"/>
    <w:rsid w:val="001B437F"/>
    <w:rsid w:val="001B4534"/>
    <w:rsid w:val="001B7CE8"/>
    <w:rsid w:val="001C18C6"/>
    <w:rsid w:val="001C51DB"/>
    <w:rsid w:val="001C75E3"/>
    <w:rsid w:val="001C7A82"/>
    <w:rsid w:val="001D09CE"/>
    <w:rsid w:val="001D3E09"/>
    <w:rsid w:val="001D4B8F"/>
    <w:rsid w:val="001E2AAE"/>
    <w:rsid w:val="001E2CD2"/>
    <w:rsid w:val="001E392D"/>
    <w:rsid w:val="001E3FD8"/>
    <w:rsid w:val="001E4688"/>
    <w:rsid w:val="001E5329"/>
    <w:rsid w:val="001E5D9E"/>
    <w:rsid w:val="001E62FA"/>
    <w:rsid w:val="001E6577"/>
    <w:rsid w:val="001E6A90"/>
    <w:rsid w:val="001E6C0F"/>
    <w:rsid w:val="001F595A"/>
    <w:rsid w:val="001F7EAF"/>
    <w:rsid w:val="002038F4"/>
    <w:rsid w:val="00210820"/>
    <w:rsid w:val="00210B60"/>
    <w:rsid w:val="002166F7"/>
    <w:rsid w:val="00225F08"/>
    <w:rsid w:val="00234EA9"/>
    <w:rsid w:val="00235AA1"/>
    <w:rsid w:val="00242D65"/>
    <w:rsid w:val="00244AD2"/>
    <w:rsid w:val="00246703"/>
    <w:rsid w:val="002609A7"/>
    <w:rsid w:val="00267273"/>
    <w:rsid w:val="00271F6A"/>
    <w:rsid w:val="002754E4"/>
    <w:rsid w:val="00276493"/>
    <w:rsid w:val="00276AF2"/>
    <w:rsid w:val="00281E04"/>
    <w:rsid w:val="002828FF"/>
    <w:rsid w:val="0028303B"/>
    <w:rsid w:val="002839A5"/>
    <w:rsid w:val="00284438"/>
    <w:rsid w:val="00295549"/>
    <w:rsid w:val="00296F6F"/>
    <w:rsid w:val="002A1AC5"/>
    <w:rsid w:val="002A2961"/>
    <w:rsid w:val="002A3B71"/>
    <w:rsid w:val="002A4D8A"/>
    <w:rsid w:val="002B01BE"/>
    <w:rsid w:val="002B16FA"/>
    <w:rsid w:val="002B5950"/>
    <w:rsid w:val="002B5FA7"/>
    <w:rsid w:val="002B72AE"/>
    <w:rsid w:val="002C373A"/>
    <w:rsid w:val="002C393F"/>
    <w:rsid w:val="002C395D"/>
    <w:rsid w:val="002C4B2B"/>
    <w:rsid w:val="002C5891"/>
    <w:rsid w:val="002C67AC"/>
    <w:rsid w:val="002D1EBA"/>
    <w:rsid w:val="002D221E"/>
    <w:rsid w:val="002D33E9"/>
    <w:rsid w:val="002D4BD2"/>
    <w:rsid w:val="002D5305"/>
    <w:rsid w:val="002D6C71"/>
    <w:rsid w:val="002E105A"/>
    <w:rsid w:val="002E7019"/>
    <w:rsid w:val="002E75E4"/>
    <w:rsid w:val="002E77D9"/>
    <w:rsid w:val="002F1646"/>
    <w:rsid w:val="002F1A58"/>
    <w:rsid w:val="002F2466"/>
    <w:rsid w:val="002F499A"/>
    <w:rsid w:val="002F4CF9"/>
    <w:rsid w:val="00310D41"/>
    <w:rsid w:val="003120EE"/>
    <w:rsid w:val="00314370"/>
    <w:rsid w:val="00321155"/>
    <w:rsid w:val="00330BA2"/>
    <w:rsid w:val="003348E9"/>
    <w:rsid w:val="00335F1B"/>
    <w:rsid w:val="00336C8B"/>
    <w:rsid w:val="00337F33"/>
    <w:rsid w:val="00340C11"/>
    <w:rsid w:val="003468CF"/>
    <w:rsid w:val="00353A01"/>
    <w:rsid w:val="00371C0E"/>
    <w:rsid w:val="00376094"/>
    <w:rsid w:val="00383992"/>
    <w:rsid w:val="00385638"/>
    <w:rsid w:val="00386913"/>
    <w:rsid w:val="00386DDE"/>
    <w:rsid w:val="00387179"/>
    <w:rsid w:val="0038766B"/>
    <w:rsid w:val="00390120"/>
    <w:rsid w:val="00393C44"/>
    <w:rsid w:val="003946BE"/>
    <w:rsid w:val="003A186B"/>
    <w:rsid w:val="003B30A4"/>
    <w:rsid w:val="003B6262"/>
    <w:rsid w:val="003B67A2"/>
    <w:rsid w:val="003C069F"/>
    <w:rsid w:val="003C4600"/>
    <w:rsid w:val="003D2BBE"/>
    <w:rsid w:val="003D2E8A"/>
    <w:rsid w:val="003D4450"/>
    <w:rsid w:val="003D5528"/>
    <w:rsid w:val="003D5AE7"/>
    <w:rsid w:val="003E0C61"/>
    <w:rsid w:val="003E193A"/>
    <w:rsid w:val="003E1AD0"/>
    <w:rsid w:val="003E1E7A"/>
    <w:rsid w:val="003E4E36"/>
    <w:rsid w:val="003E5CAC"/>
    <w:rsid w:val="003E6C59"/>
    <w:rsid w:val="003F0AC7"/>
    <w:rsid w:val="003F198D"/>
    <w:rsid w:val="003F1E42"/>
    <w:rsid w:val="003F3237"/>
    <w:rsid w:val="003F7337"/>
    <w:rsid w:val="00400713"/>
    <w:rsid w:val="004009E4"/>
    <w:rsid w:val="00401435"/>
    <w:rsid w:val="004034B1"/>
    <w:rsid w:val="004051C6"/>
    <w:rsid w:val="00421593"/>
    <w:rsid w:val="00424AD0"/>
    <w:rsid w:val="00435D43"/>
    <w:rsid w:val="00441124"/>
    <w:rsid w:val="00445B27"/>
    <w:rsid w:val="00451D79"/>
    <w:rsid w:val="004614E8"/>
    <w:rsid w:val="004617D3"/>
    <w:rsid w:val="00467E45"/>
    <w:rsid w:val="00477BF5"/>
    <w:rsid w:val="00482C98"/>
    <w:rsid w:val="004845D8"/>
    <w:rsid w:val="00485A92"/>
    <w:rsid w:val="004907FC"/>
    <w:rsid w:val="004930F5"/>
    <w:rsid w:val="00493FE2"/>
    <w:rsid w:val="004951DD"/>
    <w:rsid w:val="004A6F5E"/>
    <w:rsid w:val="004A7298"/>
    <w:rsid w:val="004B3033"/>
    <w:rsid w:val="004B680A"/>
    <w:rsid w:val="004C548C"/>
    <w:rsid w:val="004C6C71"/>
    <w:rsid w:val="004C7A6C"/>
    <w:rsid w:val="004D50D7"/>
    <w:rsid w:val="004D573B"/>
    <w:rsid w:val="004D5A29"/>
    <w:rsid w:val="004D6DBA"/>
    <w:rsid w:val="004E4073"/>
    <w:rsid w:val="004E5134"/>
    <w:rsid w:val="004E5D34"/>
    <w:rsid w:val="004E6048"/>
    <w:rsid w:val="004E6F15"/>
    <w:rsid w:val="004E7996"/>
    <w:rsid w:val="004F4443"/>
    <w:rsid w:val="004F7981"/>
    <w:rsid w:val="00501C0C"/>
    <w:rsid w:val="00503ED8"/>
    <w:rsid w:val="00506AFA"/>
    <w:rsid w:val="005170B7"/>
    <w:rsid w:val="00517FB4"/>
    <w:rsid w:val="005212A1"/>
    <w:rsid w:val="0052359B"/>
    <w:rsid w:val="0053065B"/>
    <w:rsid w:val="00537179"/>
    <w:rsid w:val="0053740F"/>
    <w:rsid w:val="00541819"/>
    <w:rsid w:val="005421D1"/>
    <w:rsid w:val="00545366"/>
    <w:rsid w:val="0055652A"/>
    <w:rsid w:val="005658D0"/>
    <w:rsid w:val="0056643A"/>
    <w:rsid w:val="0056769A"/>
    <w:rsid w:val="00571108"/>
    <w:rsid w:val="005779D9"/>
    <w:rsid w:val="0058585E"/>
    <w:rsid w:val="0058739E"/>
    <w:rsid w:val="00593146"/>
    <w:rsid w:val="005949EC"/>
    <w:rsid w:val="00595814"/>
    <w:rsid w:val="005965EE"/>
    <w:rsid w:val="00596633"/>
    <w:rsid w:val="0059681C"/>
    <w:rsid w:val="005B65D5"/>
    <w:rsid w:val="005C0BD0"/>
    <w:rsid w:val="005C4BD1"/>
    <w:rsid w:val="005C6E7D"/>
    <w:rsid w:val="005D2034"/>
    <w:rsid w:val="005D472B"/>
    <w:rsid w:val="005D5D52"/>
    <w:rsid w:val="005D62DD"/>
    <w:rsid w:val="005E5B1B"/>
    <w:rsid w:val="005E68FD"/>
    <w:rsid w:val="005E732A"/>
    <w:rsid w:val="005F137A"/>
    <w:rsid w:val="005F19A7"/>
    <w:rsid w:val="005F2BF0"/>
    <w:rsid w:val="005F3635"/>
    <w:rsid w:val="005F571D"/>
    <w:rsid w:val="00600585"/>
    <w:rsid w:val="006061BD"/>
    <w:rsid w:val="00606C15"/>
    <w:rsid w:val="00612064"/>
    <w:rsid w:val="00613620"/>
    <w:rsid w:val="00614A22"/>
    <w:rsid w:val="0062103A"/>
    <w:rsid w:val="006225AC"/>
    <w:rsid w:val="006272F3"/>
    <w:rsid w:val="00631547"/>
    <w:rsid w:val="00632E8C"/>
    <w:rsid w:val="00635DAF"/>
    <w:rsid w:val="006413DC"/>
    <w:rsid w:val="00644BC0"/>
    <w:rsid w:val="0064749B"/>
    <w:rsid w:val="00647D22"/>
    <w:rsid w:val="00652725"/>
    <w:rsid w:val="00655A7A"/>
    <w:rsid w:val="00661752"/>
    <w:rsid w:val="00661B9B"/>
    <w:rsid w:val="00662BAD"/>
    <w:rsid w:val="00665DC9"/>
    <w:rsid w:val="00674423"/>
    <w:rsid w:val="00676001"/>
    <w:rsid w:val="006760A2"/>
    <w:rsid w:val="00680235"/>
    <w:rsid w:val="006808D6"/>
    <w:rsid w:val="00682A81"/>
    <w:rsid w:val="0068366C"/>
    <w:rsid w:val="006925B7"/>
    <w:rsid w:val="00694C6C"/>
    <w:rsid w:val="00696662"/>
    <w:rsid w:val="00697349"/>
    <w:rsid w:val="00697F15"/>
    <w:rsid w:val="006A1773"/>
    <w:rsid w:val="006A36AE"/>
    <w:rsid w:val="006A76DF"/>
    <w:rsid w:val="006A7EFA"/>
    <w:rsid w:val="006B5158"/>
    <w:rsid w:val="006C1220"/>
    <w:rsid w:val="006C39C2"/>
    <w:rsid w:val="006C4081"/>
    <w:rsid w:val="006C45C3"/>
    <w:rsid w:val="006C6ED3"/>
    <w:rsid w:val="006D08F0"/>
    <w:rsid w:val="006D13C4"/>
    <w:rsid w:val="006D1642"/>
    <w:rsid w:val="006D2F5B"/>
    <w:rsid w:val="006D457B"/>
    <w:rsid w:val="006D642B"/>
    <w:rsid w:val="006D6993"/>
    <w:rsid w:val="006D7723"/>
    <w:rsid w:val="006E0B91"/>
    <w:rsid w:val="006E4DE1"/>
    <w:rsid w:val="006E71B5"/>
    <w:rsid w:val="006F0330"/>
    <w:rsid w:val="006F07B2"/>
    <w:rsid w:val="006F2883"/>
    <w:rsid w:val="006F3FAA"/>
    <w:rsid w:val="00707F55"/>
    <w:rsid w:val="00710888"/>
    <w:rsid w:val="00711700"/>
    <w:rsid w:val="00712458"/>
    <w:rsid w:val="00716636"/>
    <w:rsid w:val="00716DF1"/>
    <w:rsid w:val="00722D77"/>
    <w:rsid w:val="00724F61"/>
    <w:rsid w:val="00726E12"/>
    <w:rsid w:val="00731248"/>
    <w:rsid w:val="007426FD"/>
    <w:rsid w:val="007473FE"/>
    <w:rsid w:val="007525D3"/>
    <w:rsid w:val="00754040"/>
    <w:rsid w:val="00760AE2"/>
    <w:rsid w:val="00764AA4"/>
    <w:rsid w:val="007659E0"/>
    <w:rsid w:val="007711EA"/>
    <w:rsid w:val="00772DA8"/>
    <w:rsid w:val="007748DA"/>
    <w:rsid w:val="0078192B"/>
    <w:rsid w:val="00782117"/>
    <w:rsid w:val="007825D9"/>
    <w:rsid w:val="00784B20"/>
    <w:rsid w:val="00793F51"/>
    <w:rsid w:val="00795AAE"/>
    <w:rsid w:val="00796298"/>
    <w:rsid w:val="00797DF2"/>
    <w:rsid w:val="007A1E21"/>
    <w:rsid w:val="007A30CF"/>
    <w:rsid w:val="007A4ECA"/>
    <w:rsid w:val="007B0549"/>
    <w:rsid w:val="007B3869"/>
    <w:rsid w:val="007D0A92"/>
    <w:rsid w:val="007D257A"/>
    <w:rsid w:val="007D3301"/>
    <w:rsid w:val="007D3327"/>
    <w:rsid w:val="007D340B"/>
    <w:rsid w:val="007D5684"/>
    <w:rsid w:val="007E7EEA"/>
    <w:rsid w:val="007F1919"/>
    <w:rsid w:val="007F372D"/>
    <w:rsid w:val="007F664B"/>
    <w:rsid w:val="007F7E17"/>
    <w:rsid w:val="0080015B"/>
    <w:rsid w:val="00800531"/>
    <w:rsid w:val="008017E9"/>
    <w:rsid w:val="00803F8F"/>
    <w:rsid w:val="008064CA"/>
    <w:rsid w:val="00810DFB"/>
    <w:rsid w:val="0081104A"/>
    <w:rsid w:val="00811396"/>
    <w:rsid w:val="0081391F"/>
    <w:rsid w:val="00815B66"/>
    <w:rsid w:val="00815F54"/>
    <w:rsid w:val="008173DE"/>
    <w:rsid w:val="00820930"/>
    <w:rsid w:val="00823AF9"/>
    <w:rsid w:val="00825C9C"/>
    <w:rsid w:val="008260CA"/>
    <w:rsid w:val="00832FB9"/>
    <w:rsid w:val="008337C4"/>
    <w:rsid w:val="00836642"/>
    <w:rsid w:val="00837E22"/>
    <w:rsid w:val="00840573"/>
    <w:rsid w:val="008455C1"/>
    <w:rsid w:val="008460AE"/>
    <w:rsid w:val="008461D4"/>
    <w:rsid w:val="00847CDB"/>
    <w:rsid w:val="00855553"/>
    <w:rsid w:val="00857CA1"/>
    <w:rsid w:val="008655E3"/>
    <w:rsid w:val="008658B1"/>
    <w:rsid w:val="00865C9A"/>
    <w:rsid w:val="00872BAF"/>
    <w:rsid w:val="00873804"/>
    <w:rsid w:val="00876C7F"/>
    <w:rsid w:val="00887A75"/>
    <w:rsid w:val="008936D2"/>
    <w:rsid w:val="00896F48"/>
    <w:rsid w:val="008A1314"/>
    <w:rsid w:val="008A56E0"/>
    <w:rsid w:val="008B2248"/>
    <w:rsid w:val="008B5EB0"/>
    <w:rsid w:val="008B70CE"/>
    <w:rsid w:val="008B78EA"/>
    <w:rsid w:val="008C02BF"/>
    <w:rsid w:val="008C02DE"/>
    <w:rsid w:val="008C37FE"/>
    <w:rsid w:val="008D58C8"/>
    <w:rsid w:val="008D5C8A"/>
    <w:rsid w:val="008E110B"/>
    <w:rsid w:val="008E27E2"/>
    <w:rsid w:val="008E46B7"/>
    <w:rsid w:val="008E6D14"/>
    <w:rsid w:val="008F2A43"/>
    <w:rsid w:val="008F5001"/>
    <w:rsid w:val="009041B1"/>
    <w:rsid w:val="00904FC2"/>
    <w:rsid w:val="00905E6F"/>
    <w:rsid w:val="00906FDD"/>
    <w:rsid w:val="009152C6"/>
    <w:rsid w:val="00915E7F"/>
    <w:rsid w:val="00931073"/>
    <w:rsid w:val="00932D33"/>
    <w:rsid w:val="00933982"/>
    <w:rsid w:val="00934F7E"/>
    <w:rsid w:val="0093579C"/>
    <w:rsid w:val="00936380"/>
    <w:rsid w:val="00941C04"/>
    <w:rsid w:val="009453C7"/>
    <w:rsid w:val="00946934"/>
    <w:rsid w:val="009475FB"/>
    <w:rsid w:val="009562A9"/>
    <w:rsid w:val="009565ED"/>
    <w:rsid w:val="0095752D"/>
    <w:rsid w:val="0096114D"/>
    <w:rsid w:val="00964D7D"/>
    <w:rsid w:val="009662EA"/>
    <w:rsid w:val="00967CC6"/>
    <w:rsid w:val="009700A0"/>
    <w:rsid w:val="00972772"/>
    <w:rsid w:val="00973FA5"/>
    <w:rsid w:val="0097756F"/>
    <w:rsid w:val="00982A14"/>
    <w:rsid w:val="009A13CC"/>
    <w:rsid w:val="009A1A1F"/>
    <w:rsid w:val="009A2725"/>
    <w:rsid w:val="009A395E"/>
    <w:rsid w:val="009A3A0D"/>
    <w:rsid w:val="009A56B6"/>
    <w:rsid w:val="009A79AB"/>
    <w:rsid w:val="009A7C0B"/>
    <w:rsid w:val="009C04CF"/>
    <w:rsid w:val="009C6CE6"/>
    <w:rsid w:val="009C7FE9"/>
    <w:rsid w:val="009D59E7"/>
    <w:rsid w:val="009D7010"/>
    <w:rsid w:val="009E0836"/>
    <w:rsid w:val="009E2D47"/>
    <w:rsid w:val="009E574D"/>
    <w:rsid w:val="009E7105"/>
    <w:rsid w:val="009F2046"/>
    <w:rsid w:val="009F21B7"/>
    <w:rsid w:val="00A008EA"/>
    <w:rsid w:val="00A017FA"/>
    <w:rsid w:val="00A023C2"/>
    <w:rsid w:val="00A06599"/>
    <w:rsid w:val="00A14F9B"/>
    <w:rsid w:val="00A15984"/>
    <w:rsid w:val="00A2674B"/>
    <w:rsid w:val="00A36D0A"/>
    <w:rsid w:val="00A370DE"/>
    <w:rsid w:val="00A42416"/>
    <w:rsid w:val="00A45F09"/>
    <w:rsid w:val="00A50080"/>
    <w:rsid w:val="00A52060"/>
    <w:rsid w:val="00A52723"/>
    <w:rsid w:val="00A56B0C"/>
    <w:rsid w:val="00A570A4"/>
    <w:rsid w:val="00A64815"/>
    <w:rsid w:val="00A66055"/>
    <w:rsid w:val="00A67E0E"/>
    <w:rsid w:val="00A70767"/>
    <w:rsid w:val="00A70FB1"/>
    <w:rsid w:val="00A83760"/>
    <w:rsid w:val="00A92158"/>
    <w:rsid w:val="00A92BB5"/>
    <w:rsid w:val="00AA351D"/>
    <w:rsid w:val="00AA4A38"/>
    <w:rsid w:val="00AA4DAE"/>
    <w:rsid w:val="00AA5D89"/>
    <w:rsid w:val="00AB6291"/>
    <w:rsid w:val="00AC1ABD"/>
    <w:rsid w:val="00AC34AA"/>
    <w:rsid w:val="00AC4B63"/>
    <w:rsid w:val="00AD1421"/>
    <w:rsid w:val="00AD2B38"/>
    <w:rsid w:val="00AD3C17"/>
    <w:rsid w:val="00AD4D4B"/>
    <w:rsid w:val="00AD6037"/>
    <w:rsid w:val="00AD63B5"/>
    <w:rsid w:val="00AD7D76"/>
    <w:rsid w:val="00AE0411"/>
    <w:rsid w:val="00AE1396"/>
    <w:rsid w:val="00AE3C8C"/>
    <w:rsid w:val="00AF2927"/>
    <w:rsid w:val="00AF5321"/>
    <w:rsid w:val="00AF7536"/>
    <w:rsid w:val="00AF75C7"/>
    <w:rsid w:val="00AF7B35"/>
    <w:rsid w:val="00AF7E2A"/>
    <w:rsid w:val="00B04C7A"/>
    <w:rsid w:val="00B056B8"/>
    <w:rsid w:val="00B0603E"/>
    <w:rsid w:val="00B1119A"/>
    <w:rsid w:val="00B11A4B"/>
    <w:rsid w:val="00B14749"/>
    <w:rsid w:val="00B1544C"/>
    <w:rsid w:val="00B1672A"/>
    <w:rsid w:val="00B1729C"/>
    <w:rsid w:val="00B173E6"/>
    <w:rsid w:val="00B2099F"/>
    <w:rsid w:val="00B2423E"/>
    <w:rsid w:val="00B24C46"/>
    <w:rsid w:val="00B25583"/>
    <w:rsid w:val="00B26C93"/>
    <w:rsid w:val="00B27851"/>
    <w:rsid w:val="00B37E35"/>
    <w:rsid w:val="00B407BB"/>
    <w:rsid w:val="00B43604"/>
    <w:rsid w:val="00B478DA"/>
    <w:rsid w:val="00B509D9"/>
    <w:rsid w:val="00B5259B"/>
    <w:rsid w:val="00B62DE1"/>
    <w:rsid w:val="00B65EE7"/>
    <w:rsid w:val="00B70704"/>
    <w:rsid w:val="00B70D3F"/>
    <w:rsid w:val="00B71840"/>
    <w:rsid w:val="00B74833"/>
    <w:rsid w:val="00B75398"/>
    <w:rsid w:val="00B75478"/>
    <w:rsid w:val="00B75FD4"/>
    <w:rsid w:val="00B80664"/>
    <w:rsid w:val="00B8126A"/>
    <w:rsid w:val="00B85D8A"/>
    <w:rsid w:val="00B87B8F"/>
    <w:rsid w:val="00B9000F"/>
    <w:rsid w:val="00B90454"/>
    <w:rsid w:val="00B905E4"/>
    <w:rsid w:val="00B909D3"/>
    <w:rsid w:val="00B9234B"/>
    <w:rsid w:val="00B936B1"/>
    <w:rsid w:val="00B95996"/>
    <w:rsid w:val="00B976CD"/>
    <w:rsid w:val="00BA5446"/>
    <w:rsid w:val="00BB0E61"/>
    <w:rsid w:val="00BB4958"/>
    <w:rsid w:val="00BC199F"/>
    <w:rsid w:val="00BC1CD4"/>
    <w:rsid w:val="00BC6386"/>
    <w:rsid w:val="00BD4FC8"/>
    <w:rsid w:val="00BD7A40"/>
    <w:rsid w:val="00BE5832"/>
    <w:rsid w:val="00BE75DD"/>
    <w:rsid w:val="00BE7953"/>
    <w:rsid w:val="00BF5563"/>
    <w:rsid w:val="00BF56BE"/>
    <w:rsid w:val="00BF7153"/>
    <w:rsid w:val="00BF758F"/>
    <w:rsid w:val="00C02B23"/>
    <w:rsid w:val="00C10370"/>
    <w:rsid w:val="00C132D8"/>
    <w:rsid w:val="00C20816"/>
    <w:rsid w:val="00C20C42"/>
    <w:rsid w:val="00C22037"/>
    <w:rsid w:val="00C27BB1"/>
    <w:rsid w:val="00C32032"/>
    <w:rsid w:val="00C321DA"/>
    <w:rsid w:val="00C4245C"/>
    <w:rsid w:val="00C43C47"/>
    <w:rsid w:val="00C553C3"/>
    <w:rsid w:val="00C60E94"/>
    <w:rsid w:val="00C617CB"/>
    <w:rsid w:val="00C7350A"/>
    <w:rsid w:val="00C74267"/>
    <w:rsid w:val="00C743BF"/>
    <w:rsid w:val="00C74DDC"/>
    <w:rsid w:val="00C74EAC"/>
    <w:rsid w:val="00C75233"/>
    <w:rsid w:val="00C76C67"/>
    <w:rsid w:val="00C8049D"/>
    <w:rsid w:val="00C8124F"/>
    <w:rsid w:val="00C84E3C"/>
    <w:rsid w:val="00C91495"/>
    <w:rsid w:val="00C91E14"/>
    <w:rsid w:val="00C92724"/>
    <w:rsid w:val="00C9409F"/>
    <w:rsid w:val="00CA0877"/>
    <w:rsid w:val="00CA180C"/>
    <w:rsid w:val="00CA2E4A"/>
    <w:rsid w:val="00CB14A2"/>
    <w:rsid w:val="00CB4F26"/>
    <w:rsid w:val="00CB6B9C"/>
    <w:rsid w:val="00CC263D"/>
    <w:rsid w:val="00CC5D4B"/>
    <w:rsid w:val="00CD0550"/>
    <w:rsid w:val="00CD201F"/>
    <w:rsid w:val="00CD2FB6"/>
    <w:rsid w:val="00CE326B"/>
    <w:rsid w:val="00CE606A"/>
    <w:rsid w:val="00CE7135"/>
    <w:rsid w:val="00CE7CFA"/>
    <w:rsid w:val="00CF0745"/>
    <w:rsid w:val="00CF5043"/>
    <w:rsid w:val="00D05688"/>
    <w:rsid w:val="00D127FC"/>
    <w:rsid w:val="00D1328B"/>
    <w:rsid w:val="00D13669"/>
    <w:rsid w:val="00D1388B"/>
    <w:rsid w:val="00D17BFE"/>
    <w:rsid w:val="00D23FA6"/>
    <w:rsid w:val="00D25737"/>
    <w:rsid w:val="00D26437"/>
    <w:rsid w:val="00D26C1C"/>
    <w:rsid w:val="00D30369"/>
    <w:rsid w:val="00D33FC1"/>
    <w:rsid w:val="00D4540F"/>
    <w:rsid w:val="00D47BD1"/>
    <w:rsid w:val="00D51AB5"/>
    <w:rsid w:val="00D571B0"/>
    <w:rsid w:val="00D6448C"/>
    <w:rsid w:val="00D705E3"/>
    <w:rsid w:val="00D74436"/>
    <w:rsid w:val="00D753C3"/>
    <w:rsid w:val="00D81E86"/>
    <w:rsid w:val="00D8264D"/>
    <w:rsid w:val="00D854E1"/>
    <w:rsid w:val="00D87F8E"/>
    <w:rsid w:val="00D9046B"/>
    <w:rsid w:val="00DB02A1"/>
    <w:rsid w:val="00DC0911"/>
    <w:rsid w:val="00DC19F2"/>
    <w:rsid w:val="00DC2491"/>
    <w:rsid w:val="00DC2986"/>
    <w:rsid w:val="00DC2D3A"/>
    <w:rsid w:val="00DC4059"/>
    <w:rsid w:val="00DC56D9"/>
    <w:rsid w:val="00DC5D5F"/>
    <w:rsid w:val="00DC6C34"/>
    <w:rsid w:val="00DD3BA2"/>
    <w:rsid w:val="00DD4FFD"/>
    <w:rsid w:val="00DE661C"/>
    <w:rsid w:val="00DE78CB"/>
    <w:rsid w:val="00DF14EB"/>
    <w:rsid w:val="00DF1F79"/>
    <w:rsid w:val="00DF4106"/>
    <w:rsid w:val="00DF4F5B"/>
    <w:rsid w:val="00DF5D73"/>
    <w:rsid w:val="00DF664D"/>
    <w:rsid w:val="00E02962"/>
    <w:rsid w:val="00E02CBA"/>
    <w:rsid w:val="00E03E78"/>
    <w:rsid w:val="00E07506"/>
    <w:rsid w:val="00E1020E"/>
    <w:rsid w:val="00E1050F"/>
    <w:rsid w:val="00E14C0F"/>
    <w:rsid w:val="00E169CF"/>
    <w:rsid w:val="00E2109E"/>
    <w:rsid w:val="00E21256"/>
    <w:rsid w:val="00E27A2C"/>
    <w:rsid w:val="00E32590"/>
    <w:rsid w:val="00E35F1A"/>
    <w:rsid w:val="00E403B8"/>
    <w:rsid w:val="00E4057B"/>
    <w:rsid w:val="00E4681C"/>
    <w:rsid w:val="00E507C9"/>
    <w:rsid w:val="00E54DDD"/>
    <w:rsid w:val="00E57F3C"/>
    <w:rsid w:val="00E60D17"/>
    <w:rsid w:val="00E8167B"/>
    <w:rsid w:val="00E82350"/>
    <w:rsid w:val="00E827F4"/>
    <w:rsid w:val="00EB4377"/>
    <w:rsid w:val="00EB4694"/>
    <w:rsid w:val="00EC0EAB"/>
    <w:rsid w:val="00EC366D"/>
    <w:rsid w:val="00EC43AD"/>
    <w:rsid w:val="00EC4456"/>
    <w:rsid w:val="00EC504F"/>
    <w:rsid w:val="00ED75F9"/>
    <w:rsid w:val="00EE0BDD"/>
    <w:rsid w:val="00EE1468"/>
    <w:rsid w:val="00EE484E"/>
    <w:rsid w:val="00EF0538"/>
    <w:rsid w:val="00EF2A3D"/>
    <w:rsid w:val="00EF5106"/>
    <w:rsid w:val="00F07B4A"/>
    <w:rsid w:val="00F11CA9"/>
    <w:rsid w:val="00F12FDA"/>
    <w:rsid w:val="00F15D6D"/>
    <w:rsid w:val="00F16C95"/>
    <w:rsid w:val="00F21324"/>
    <w:rsid w:val="00F2170E"/>
    <w:rsid w:val="00F31504"/>
    <w:rsid w:val="00F316E1"/>
    <w:rsid w:val="00F32414"/>
    <w:rsid w:val="00F33506"/>
    <w:rsid w:val="00F337A2"/>
    <w:rsid w:val="00F34413"/>
    <w:rsid w:val="00F43757"/>
    <w:rsid w:val="00F4674A"/>
    <w:rsid w:val="00F478AE"/>
    <w:rsid w:val="00F50C12"/>
    <w:rsid w:val="00F56E7C"/>
    <w:rsid w:val="00F619CA"/>
    <w:rsid w:val="00F61ED9"/>
    <w:rsid w:val="00F62150"/>
    <w:rsid w:val="00F70620"/>
    <w:rsid w:val="00F814F2"/>
    <w:rsid w:val="00F83678"/>
    <w:rsid w:val="00F846EC"/>
    <w:rsid w:val="00F847F4"/>
    <w:rsid w:val="00F85524"/>
    <w:rsid w:val="00F85815"/>
    <w:rsid w:val="00F86353"/>
    <w:rsid w:val="00F86B0C"/>
    <w:rsid w:val="00F9049B"/>
    <w:rsid w:val="00F905C1"/>
    <w:rsid w:val="00F910DC"/>
    <w:rsid w:val="00F91286"/>
    <w:rsid w:val="00F93B45"/>
    <w:rsid w:val="00F95A17"/>
    <w:rsid w:val="00FA4D53"/>
    <w:rsid w:val="00FA52CA"/>
    <w:rsid w:val="00FA5AC7"/>
    <w:rsid w:val="00FB4A9D"/>
    <w:rsid w:val="00FB7D68"/>
    <w:rsid w:val="00FC0631"/>
    <w:rsid w:val="00FC3865"/>
    <w:rsid w:val="00FC3B81"/>
    <w:rsid w:val="00FC5450"/>
    <w:rsid w:val="00FD5101"/>
    <w:rsid w:val="00FD62CC"/>
    <w:rsid w:val="00FE3420"/>
    <w:rsid w:val="00FF1F92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927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888"/>
    <w:pPr>
      <w:spacing w:line="360" w:lineRule="auto"/>
      <w:jc w:val="both"/>
    </w:pPr>
    <w:rPr>
      <w:rFonts w:eastAsia="Times"/>
      <w:sz w:val="24"/>
      <w:lang w:val="en-GB" w:eastAsia="es-ES"/>
    </w:rPr>
  </w:style>
  <w:style w:type="paragraph" w:styleId="Heading1">
    <w:name w:val="heading 1"/>
    <w:basedOn w:val="Normal"/>
    <w:next w:val="Normal"/>
    <w:link w:val="Heading1Char"/>
    <w:qFormat/>
    <w:rsid w:val="00421593"/>
    <w:pPr>
      <w:keepNext/>
      <w:pBdr>
        <w:top w:val="single" w:sz="18" w:space="1" w:color="000000"/>
        <w:left w:val="single" w:sz="18" w:space="1" w:color="000000"/>
        <w:bottom w:val="single" w:sz="18" w:space="1" w:color="000000"/>
        <w:right w:val="single" w:sz="18" w:space="1" w:color="000000"/>
      </w:pBdr>
      <w:jc w:val="left"/>
      <w:outlineLvl w:val="0"/>
    </w:pPr>
    <w:rPr>
      <w:rFonts w:ascii="Americana BT" w:eastAsia="Times New Roman" w:hAnsi="Americana BT"/>
      <w:b/>
      <w:u w:val="double"/>
      <w:lang w:val="en-US" w:eastAsia="el-GR"/>
    </w:rPr>
  </w:style>
  <w:style w:type="paragraph" w:styleId="Heading2">
    <w:name w:val="heading 2"/>
    <w:basedOn w:val="Normal"/>
    <w:next w:val="Normal"/>
    <w:link w:val="Heading2Char"/>
    <w:qFormat/>
    <w:rsid w:val="00421593"/>
    <w:pPr>
      <w:keepNext/>
      <w:pBdr>
        <w:top w:val="single" w:sz="12" w:space="1" w:color="808080" w:shadow="1"/>
        <w:left w:val="single" w:sz="12" w:space="4" w:color="808080" w:shadow="1"/>
        <w:bottom w:val="single" w:sz="12" w:space="1" w:color="808080" w:shadow="1"/>
        <w:right w:val="single" w:sz="12" w:space="4" w:color="808080" w:shadow="1"/>
      </w:pBdr>
      <w:shd w:val="pct10" w:color="000000" w:fill="FFFFFF"/>
      <w:jc w:val="center"/>
      <w:outlineLvl w:val="1"/>
    </w:pPr>
    <w:rPr>
      <w:rFonts w:ascii="Broadway" w:eastAsia="Times New Roman" w:hAnsi="Broadway"/>
      <w:b/>
      <w:sz w:val="96"/>
      <w:lang w:val="en-US" w:eastAsia="el-GR"/>
    </w:rPr>
  </w:style>
  <w:style w:type="paragraph" w:styleId="Heading3">
    <w:name w:val="heading 3"/>
    <w:basedOn w:val="Normal"/>
    <w:next w:val="Normal"/>
    <w:link w:val="Heading3Char"/>
    <w:qFormat/>
    <w:rsid w:val="00421593"/>
    <w:pPr>
      <w:keepNext/>
      <w:pBdr>
        <w:top w:val="single" w:sz="12" w:space="1" w:color="808080" w:shadow="1"/>
        <w:left w:val="single" w:sz="12" w:space="4" w:color="808080" w:shadow="1"/>
        <w:bottom w:val="single" w:sz="12" w:space="1" w:color="808080" w:shadow="1"/>
        <w:right w:val="single" w:sz="12" w:space="4" w:color="808080" w:shadow="1"/>
      </w:pBdr>
      <w:shd w:val="pct10" w:color="000000" w:fill="FFFFFF"/>
      <w:jc w:val="center"/>
      <w:outlineLvl w:val="2"/>
    </w:pPr>
    <w:rPr>
      <w:rFonts w:ascii="Garamond" w:eastAsia="Times New Roman" w:hAnsi="Garamond"/>
      <w:i/>
      <w:sz w:val="48"/>
      <w:lang w:val="en-US" w:eastAsia="el-GR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15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21593"/>
    <w:pPr>
      <w:keepNext/>
      <w:shd w:val="pct12" w:color="000000" w:fill="FFFFFF"/>
      <w:outlineLvl w:val="4"/>
    </w:pPr>
    <w:rPr>
      <w:rFonts w:ascii="Arial" w:eastAsia="Times New Roman" w:hAnsi="Arial"/>
      <w:i/>
      <w:sz w:val="20"/>
      <w:lang w:val="en-US" w:eastAsia="el-GR"/>
    </w:rPr>
  </w:style>
  <w:style w:type="paragraph" w:styleId="Heading6">
    <w:name w:val="heading 6"/>
    <w:basedOn w:val="Normal"/>
    <w:next w:val="Normal"/>
    <w:qFormat/>
    <w:rsid w:val="00421593"/>
    <w:pPr>
      <w:keepNext/>
      <w:jc w:val="left"/>
      <w:outlineLvl w:val="5"/>
    </w:pPr>
    <w:rPr>
      <w:rFonts w:eastAsia="Times New Roman"/>
      <w:b/>
      <w:i/>
      <w:color w:val="000000"/>
      <w:sz w:val="20"/>
      <w:lang w:val="en-US" w:eastAsia="el-GR"/>
    </w:rPr>
  </w:style>
  <w:style w:type="paragraph" w:styleId="Heading7">
    <w:name w:val="heading 7"/>
    <w:basedOn w:val="Normal"/>
    <w:next w:val="Normal"/>
    <w:qFormat/>
    <w:rsid w:val="00421593"/>
    <w:pPr>
      <w:keepNext/>
      <w:jc w:val="center"/>
      <w:outlineLvl w:val="6"/>
    </w:pPr>
    <w:rPr>
      <w:rFonts w:ascii="Arial" w:eastAsia="Times New Roman" w:hAnsi="Arial" w:cs="Arial"/>
      <w:b/>
      <w:szCs w:val="24"/>
      <w:lang w:val="en-US" w:eastAsia="el-GR"/>
    </w:rPr>
  </w:style>
  <w:style w:type="paragraph" w:styleId="Heading8">
    <w:name w:val="heading 8"/>
    <w:basedOn w:val="Normal"/>
    <w:next w:val="Normal"/>
    <w:qFormat/>
    <w:rsid w:val="00421593"/>
    <w:pPr>
      <w:keepNext/>
      <w:jc w:val="center"/>
      <w:outlineLvl w:val="7"/>
    </w:pPr>
    <w:rPr>
      <w:rFonts w:ascii="Arial" w:eastAsia="Times New Roman" w:hAnsi="Arial"/>
      <w:b/>
      <w:i/>
      <w:color w:val="000000"/>
      <w:sz w:val="20"/>
      <w:lang w:val="en-US" w:eastAsia="el-GR"/>
    </w:rPr>
  </w:style>
  <w:style w:type="paragraph" w:styleId="Heading9">
    <w:name w:val="heading 9"/>
    <w:basedOn w:val="Normal"/>
    <w:next w:val="Normal"/>
    <w:qFormat/>
    <w:rsid w:val="00421593"/>
    <w:pPr>
      <w:keepNext/>
      <w:shd w:val="pct12" w:color="000000" w:fill="FFFFFF"/>
      <w:outlineLvl w:val="8"/>
    </w:pPr>
    <w:rPr>
      <w:rFonts w:ascii="Arial" w:eastAsia="Times New Roman" w:hAnsi="Arial"/>
      <w:b/>
      <w:i/>
      <w:sz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1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21593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sid w:val="00421593"/>
    <w:rPr>
      <w:color w:val="800080"/>
      <w:u w:val="single"/>
    </w:rPr>
  </w:style>
  <w:style w:type="paragraph" w:customStyle="1" w:styleId="4">
    <w:name w:val="Οδηγία 4"/>
    <w:basedOn w:val="Normal"/>
    <w:next w:val="Normal"/>
    <w:rsid w:val="00421593"/>
    <w:pPr>
      <w:widowControl w:val="0"/>
    </w:pPr>
    <w:rPr>
      <w:rFonts w:ascii="Arial" w:eastAsia="Times New Roman" w:hAnsi="Arial"/>
      <w:sz w:val="22"/>
      <w:lang w:val="el-GR" w:eastAsia="el-GR"/>
    </w:rPr>
  </w:style>
  <w:style w:type="paragraph" w:styleId="BodyText">
    <w:name w:val="Body Text"/>
    <w:aliases w:val="Σώμα κείμενου"/>
    <w:basedOn w:val="Normal"/>
    <w:link w:val="BodyTextChar"/>
    <w:semiHidden/>
    <w:rsid w:val="00421593"/>
    <w:rPr>
      <w:rFonts w:ascii="Arial" w:eastAsia="Times New Roman" w:hAnsi="Arial"/>
      <w:sz w:val="20"/>
      <w:lang w:eastAsia="el-GR"/>
    </w:rPr>
  </w:style>
  <w:style w:type="paragraph" w:styleId="BodyText2">
    <w:name w:val="Body Text 2"/>
    <w:basedOn w:val="Normal"/>
    <w:semiHidden/>
    <w:rsid w:val="00421593"/>
    <w:rPr>
      <w:rFonts w:ascii="Arial" w:eastAsia="Times New Roman" w:hAnsi="Arial"/>
      <w:sz w:val="20"/>
      <w:lang w:val="en-US" w:eastAsia="el-GR"/>
    </w:rPr>
  </w:style>
  <w:style w:type="paragraph" w:styleId="CommentText">
    <w:name w:val="annotation text"/>
    <w:basedOn w:val="Normal"/>
    <w:link w:val="CommentTextChar"/>
    <w:rsid w:val="00421593"/>
    <w:rPr>
      <w:rFonts w:ascii="Arial" w:eastAsia="Times New Roman" w:hAnsi="Arial"/>
      <w:sz w:val="20"/>
      <w:lang w:val="el-GR" w:eastAsia="el-GR"/>
    </w:rPr>
  </w:style>
  <w:style w:type="paragraph" w:styleId="Caption">
    <w:name w:val="caption"/>
    <w:basedOn w:val="Normal"/>
    <w:next w:val="Normal"/>
    <w:qFormat/>
    <w:rsid w:val="00421593"/>
    <w:pPr>
      <w:jc w:val="right"/>
    </w:pPr>
    <w:rPr>
      <w:rFonts w:ascii="Arial" w:eastAsia="Times New Roman" w:hAnsi="Arial"/>
      <w:b/>
      <w:i/>
      <w:color w:val="808080"/>
      <w:sz w:val="16"/>
      <w:lang w:val="en-US" w:eastAsia="el-GR"/>
    </w:rPr>
  </w:style>
  <w:style w:type="character" w:styleId="PageNumber">
    <w:name w:val="page number"/>
    <w:basedOn w:val="DefaultParagraphFont"/>
    <w:semiHidden/>
    <w:rsid w:val="00421593"/>
  </w:style>
  <w:style w:type="paragraph" w:styleId="BodyText3">
    <w:name w:val="Body Text 3"/>
    <w:basedOn w:val="Normal"/>
    <w:semiHidden/>
    <w:rsid w:val="00421593"/>
    <w:pPr>
      <w:pBdr>
        <w:top w:val="single" w:sz="12" w:space="1" w:color="808080"/>
        <w:left w:val="single" w:sz="12" w:space="1" w:color="808080"/>
        <w:bottom w:val="single" w:sz="12" w:space="0" w:color="808080"/>
        <w:right w:val="single" w:sz="12" w:space="1" w:color="808080"/>
      </w:pBdr>
      <w:jc w:val="left"/>
    </w:pPr>
    <w:rPr>
      <w:rFonts w:ascii="Bookman Old Style" w:eastAsia="Times New Roman" w:hAnsi="Bookman Old Style"/>
      <w:sz w:val="20"/>
      <w:szCs w:val="24"/>
      <w:lang w:val="en-US" w:eastAsia="el-GR"/>
    </w:rPr>
  </w:style>
  <w:style w:type="paragraph" w:styleId="Title">
    <w:name w:val="Title"/>
    <w:basedOn w:val="Normal"/>
    <w:qFormat/>
    <w:rsid w:val="00421593"/>
    <w:pPr>
      <w:jc w:val="center"/>
    </w:pPr>
    <w:rPr>
      <w:rFonts w:eastAsia="Times New Roman"/>
      <w:b/>
      <w:bCs/>
      <w:sz w:val="28"/>
      <w:szCs w:val="24"/>
      <w:lang w:val="en-US" w:eastAsia="en-US"/>
    </w:rPr>
  </w:style>
  <w:style w:type="paragraph" w:styleId="BodyTextIndent">
    <w:name w:val="Body Text Indent"/>
    <w:basedOn w:val="Normal"/>
    <w:semiHidden/>
    <w:rsid w:val="00421593"/>
    <w:pPr>
      <w:tabs>
        <w:tab w:val="left" w:pos="1080"/>
      </w:tabs>
      <w:ind w:left="1080"/>
    </w:pPr>
    <w:rPr>
      <w:rFonts w:ascii="UB-AntiqueOliveBlack" w:eastAsia="Times New Roman" w:hAnsi="UB-AntiqueOliveBlack"/>
      <w:szCs w:val="24"/>
      <w:lang w:eastAsia="en-US"/>
    </w:rPr>
  </w:style>
  <w:style w:type="paragraph" w:customStyle="1" w:styleId="yannispsarrakis">
    <w:name w:val="yannis psarrakis"/>
    <w:basedOn w:val="Normal"/>
    <w:rsid w:val="00421593"/>
    <w:pPr>
      <w:tabs>
        <w:tab w:val="num" w:pos="1440"/>
      </w:tabs>
      <w:ind w:left="1440" w:hanging="360"/>
    </w:pPr>
    <w:rPr>
      <w:rFonts w:ascii="Bookman Old Style" w:eastAsia="Times New Roman" w:hAnsi="Bookman Old Style"/>
      <w:sz w:val="20"/>
      <w:szCs w:val="24"/>
      <w:lang w:val="en-US" w:eastAsia="en-US"/>
    </w:rPr>
  </w:style>
  <w:style w:type="paragraph" w:styleId="NormalWeb">
    <w:name w:val="Normal (Web)"/>
    <w:basedOn w:val="Normal"/>
    <w:rsid w:val="0042159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eastAsia="en-US"/>
    </w:rPr>
  </w:style>
  <w:style w:type="paragraph" w:customStyle="1" w:styleId="1">
    <w:name w:val="1"/>
    <w:basedOn w:val="Normal"/>
    <w:rsid w:val="00421593"/>
  </w:style>
  <w:style w:type="character" w:styleId="Hyperlink">
    <w:name w:val="Hyperlink"/>
    <w:aliases w:val="Δεσμός"/>
    <w:rsid w:val="00421593"/>
    <w:rPr>
      <w:color w:val="0000FF"/>
      <w:u w:val="single"/>
    </w:rPr>
  </w:style>
  <w:style w:type="paragraph" w:styleId="BodyTextIndent2">
    <w:name w:val="Body Text Indent 2"/>
    <w:basedOn w:val="Normal"/>
    <w:semiHidden/>
    <w:rsid w:val="00421593"/>
    <w:pPr>
      <w:ind w:left="3402"/>
    </w:pPr>
    <w:rPr>
      <w:rFonts w:ascii="Arial" w:eastAsia="Times New Roman" w:hAnsi="Arial"/>
      <w:sz w:val="18"/>
      <w:lang w:val="en-US" w:eastAsia="el-GR"/>
    </w:rPr>
  </w:style>
  <w:style w:type="paragraph" w:styleId="DocumentMap">
    <w:name w:val="Document Map"/>
    <w:basedOn w:val="Normal"/>
    <w:semiHidden/>
    <w:rsid w:val="00421593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link w:val="FootnoteTextChar"/>
    <w:uiPriority w:val="99"/>
    <w:semiHidden/>
    <w:rsid w:val="00421593"/>
    <w:pPr>
      <w:jc w:val="left"/>
    </w:pPr>
    <w:rPr>
      <w:rFonts w:ascii="Arial" w:eastAsia="Times New Roman" w:hAnsi="Arial"/>
      <w:sz w:val="20"/>
      <w:lang w:val="el-GR" w:eastAsia="en-US"/>
    </w:rPr>
  </w:style>
  <w:style w:type="paragraph" w:styleId="BlockText">
    <w:name w:val="Block Text"/>
    <w:basedOn w:val="Normal"/>
    <w:semiHidden/>
    <w:rsid w:val="00421593"/>
    <w:pPr>
      <w:ind w:left="709" w:right="-1"/>
    </w:pPr>
    <w:rPr>
      <w:rFonts w:ascii="Arial" w:eastAsia="Times New Roman" w:hAnsi="Arial"/>
      <w:sz w:val="22"/>
      <w:u w:val="single"/>
      <w:lang w:val="en-US" w:eastAsia="en-US"/>
    </w:rPr>
  </w:style>
  <w:style w:type="character" w:styleId="FootnoteReference">
    <w:name w:val="footnote reference"/>
    <w:uiPriority w:val="99"/>
    <w:semiHidden/>
    <w:rsid w:val="00421593"/>
    <w:rPr>
      <w:vertAlign w:val="superscript"/>
    </w:rPr>
  </w:style>
  <w:style w:type="character" w:customStyle="1" w:styleId="references1">
    <w:name w:val="references1"/>
    <w:rsid w:val="00421593"/>
    <w:rPr>
      <w:rFonts w:ascii="Arial" w:hAnsi="Arial" w:cs="Arial" w:hint="default"/>
      <w:b w:val="0"/>
      <w:bCs w:val="0"/>
      <w:i w:val="0"/>
      <w:iCs w:val="0"/>
      <w:sz w:val="15"/>
      <w:szCs w:val="15"/>
    </w:rPr>
  </w:style>
  <w:style w:type="character" w:styleId="Strong">
    <w:name w:val="Strong"/>
    <w:uiPriority w:val="22"/>
    <w:qFormat/>
    <w:rsid w:val="00421593"/>
    <w:rPr>
      <w:b/>
      <w:bCs/>
    </w:rPr>
  </w:style>
  <w:style w:type="paragraph" w:styleId="PlainText">
    <w:name w:val="Plain Text"/>
    <w:basedOn w:val="Normal"/>
    <w:semiHidden/>
    <w:rsid w:val="00421593"/>
    <w:pPr>
      <w:jc w:val="left"/>
    </w:pPr>
    <w:rPr>
      <w:rFonts w:eastAsia="SimSun" w:cs="OpenSymbol"/>
      <w:lang w:val="en-US" w:eastAsia="zh-CN"/>
    </w:rPr>
  </w:style>
  <w:style w:type="paragraph" w:styleId="NormalIndent">
    <w:name w:val="Normal Indent"/>
    <w:basedOn w:val="Normal"/>
    <w:semiHidden/>
    <w:rsid w:val="00421593"/>
    <w:pPr>
      <w:widowControl w:val="0"/>
      <w:ind w:firstLineChars="200" w:firstLine="420"/>
    </w:pPr>
    <w:rPr>
      <w:rFonts w:eastAsia="SimSun"/>
      <w:kern w:val="2"/>
      <w:sz w:val="21"/>
      <w:szCs w:val="24"/>
      <w:lang w:val="en-US" w:eastAsia="zh-CN"/>
    </w:rPr>
  </w:style>
  <w:style w:type="paragraph" w:customStyle="1" w:styleId="Default">
    <w:name w:val="Default"/>
    <w:rsid w:val="00421593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l-GR" w:eastAsia="el-GR"/>
    </w:rPr>
  </w:style>
  <w:style w:type="paragraph" w:customStyle="1" w:styleId="CM44">
    <w:name w:val="CM44"/>
    <w:basedOn w:val="Default"/>
    <w:next w:val="Default"/>
    <w:rsid w:val="00421593"/>
    <w:pPr>
      <w:spacing w:after="470"/>
    </w:pPr>
    <w:rPr>
      <w:color w:val="auto"/>
    </w:rPr>
  </w:style>
  <w:style w:type="paragraph" w:customStyle="1" w:styleId="CM46">
    <w:name w:val="CM46"/>
    <w:basedOn w:val="Default"/>
    <w:next w:val="Default"/>
    <w:rsid w:val="00421593"/>
    <w:pPr>
      <w:spacing w:after="360"/>
    </w:pPr>
    <w:rPr>
      <w:color w:val="auto"/>
    </w:rPr>
  </w:style>
  <w:style w:type="paragraph" w:customStyle="1" w:styleId="CM47">
    <w:name w:val="CM47"/>
    <w:basedOn w:val="Default"/>
    <w:next w:val="Default"/>
    <w:rsid w:val="00421593"/>
    <w:pPr>
      <w:spacing w:after="113"/>
    </w:pPr>
    <w:rPr>
      <w:color w:val="auto"/>
    </w:rPr>
  </w:style>
  <w:style w:type="character" w:customStyle="1" w:styleId="s1">
    <w:name w:val="s1"/>
    <w:rsid w:val="00421593"/>
    <w:rPr>
      <w:rFonts w:ascii="Arial" w:hAnsi="Arial" w:cs="Arial" w:hint="default"/>
    </w:rPr>
  </w:style>
  <w:style w:type="character" w:customStyle="1" w:styleId="f101">
    <w:name w:val="f101"/>
    <w:rsid w:val="00421593"/>
    <w:rPr>
      <w:sz w:val="20"/>
      <w:szCs w:val="20"/>
    </w:rPr>
  </w:style>
  <w:style w:type="paragraph" w:styleId="BalloonText">
    <w:name w:val="Balloon Text"/>
    <w:basedOn w:val="Normal"/>
    <w:link w:val="BalloonTextChar"/>
    <w:rsid w:val="0042159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2159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21593"/>
    <w:rPr>
      <w:rFonts w:ascii="Times New Roman" w:eastAsia="Times" w:hAnsi="Times New Roman"/>
      <w:b/>
      <w:bCs/>
      <w:lang w:val="en-GB" w:eastAsia="es-ES"/>
    </w:rPr>
  </w:style>
  <w:style w:type="paragraph" w:styleId="ListParagraph">
    <w:name w:val="List Paragraph"/>
    <w:basedOn w:val="Normal"/>
    <w:uiPriority w:val="34"/>
    <w:qFormat/>
    <w:rsid w:val="0042159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b1">
    <w:name w:val="b1"/>
    <w:rsid w:val="00421593"/>
    <w:rPr>
      <w:b/>
      <w:bCs/>
    </w:rPr>
  </w:style>
  <w:style w:type="character" w:customStyle="1" w:styleId="f14sb1">
    <w:name w:val="f14sb1"/>
    <w:uiPriority w:val="99"/>
    <w:rsid w:val="00421593"/>
    <w:rPr>
      <w:rFonts w:ascii="Arial" w:hAnsi="Arial" w:cs="Arial" w:hint="default"/>
      <w:b/>
      <w:bCs/>
      <w:sz w:val="28"/>
      <w:szCs w:val="28"/>
    </w:rPr>
  </w:style>
  <w:style w:type="paragraph" w:customStyle="1" w:styleId="TableContents">
    <w:name w:val="Table Contents"/>
    <w:basedOn w:val="Normal"/>
    <w:rsid w:val="00421593"/>
    <w:pPr>
      <w:widowControl w:val="0"/>
      <w:suppressLineNumbers/>
      <w:suppressAutoHyphens/>
      <w:jc w:val="left"/>
    </w:pPr>
    <w:rPr>
      <w:rFonts w:eastAsia="SimSun" w:cs="Courier New"/>
      <w:kern w:val="1"/>
      <w:szCs w:val="24"/>
      <w:lang w:val="en-US" w:eastAsia="hi-IN" w:bidi="hi-IN"/>
    </w:rPr>
  </w:style>
  <w:style w:type="character" w:customStyle="1" w:styleId="KopfzeileZchn">
    <w:name w:val="Kopfzeile Zchn"/>
    <w:rsid w:val="00421593"/>
    <w:rPr>
      <w:rFonts w:eastAsia="Times"/>
      <w:noProof w:val="0"/>
      <w:sz w:val="24"/>
      <w:lang w:val="en-GB" w:eastAsia="es-ES"/>
    </w:rPr>
  </w:style>
  <w:style w:type="character" w:customStyle="1" w:styleId="Bullets">
    <w:name w:val="Bullets"/>
    <w:rsid w:val="00421593"/>
    <w:rPr>
      <w:rFonts w:ascii="OpenSymbol" w:eastAsia="OpenSymbol" w:hAnsi="OpenSymbol" w:cs="Courier New"/>
    </w:rPr>
  </w:style>
  <w:style w:type="character" w:customStyle="1" w:styleId="FooterChar">
    <w:name w:val="Footer Char"/>
    <w:link w:val="Footer"/>
    <w:uiPriority w:val="99"/>
    <w:rsid w:val="00B95996"/>
    <w:rPr>
      <w:rFonts w:eastAsia="Times"/>
      <w:sz w:val="24"/>
      <w:lang w:val="en-GB" w:eastAsia="es-ES"/>
    </w:rPr>
  </w:style>
  <w:style w:type="table" w:styleId="TableGrid">
    <w:name w:val="Table Grid"/>
    <w:basedOn w:val="TableNormal"/>
    <w:uiPriority w:val="59"/>
    <w:rsid w:val="006D6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Σώμα κείμενου Char"/>
    <w:link w:val="BodyText"/>
    <w:semiHidden/>
    <w:rsid w:val="00F337A2"/>
    <w:rPr>
      <w:rFonts w:ascii="Arial" w:hAnsi="Arial"/>
      <w:lang w:eastAsia="el-GR"/>
    </w:rPr>
  </w:style>
  <w:style w:type="paragraph" w:customStyle="1" w:styleId="Standard">
    <w:name w:val="Standard"/>
    <w:rsid w:val="00FC5450"/>
    <w:pPr>
      <w:suppressAutoHyphens/>
      <w:autoSpaceDN w:val="0"/>
      <w:textAlignment w:val="baseline"/>
    </w:pPr>
    <w:rPr>
      <w:kern w:val="3"/>
      <w:sz w:val="24"/>
      <w:szCs w:val="24"/>
      <w:lang w:val="en-GB" w:eastAsia="zh-CN"/>
    </w:rPr>
  </w:style>
  <w:style w:type="paragraph" w:customStyle="1" w:styleId="Standard1">
    <w:name w:val="Standard1"/>
    <w:rsid w:val="00F50C12"/>
    <w:pPr>
      <w:suppressAutoHyphens/>
      <w:textAlignment w:val="baseline"/>
    </w:pPr>
    <w:rPr>
      <w:kern w:val="1"/>
      <w:sz w:val="24"/>
      <w:szCs w:val="24"/>
      <w:lang w:val="en-GB" w:eastAsia="ar-SA"/>
    </w:rPr>
  </w:style>
  <w:style w:type="numbering" w:customStyle="1" w:styleId="WW8Num3">
    <w:name w:val="WW8Num3"/>
    <w:basedOn w:val="NoList"/>
    <w:rsid w:val="00F50C12"/>
    <w:pPr>
      <w:numPr>
        <w:numId w:val="8"/>
      </w:numPr>
    </w:pPr>
  </w:style>
  <w:style w:type="paragraph" w:customStyle="1" w:styleId="Standarduser">
    <w:name w:val="Standard (user)"/>
    <w:rsid w:val="00AA4A38"/>
    <w:pPr>
      <w:widowControl w:val="0"/>
      <w:suppressAutoHyphens/>
      <w:autoSpaceDN w:val="0"/>
      <w:textAlignment w:val="baseline"/>
    </w:pPr>
    <w:rPr>
      <w:rFonts w:eastAsia="SimSun, 宋体"/>
      <w:kern w:val="3"/>
      <w:sz w:val="24"/>
      <w:szCs w:val="24"/>
      <w:lang w:eastAsia="zh-CN" w:bidi="hi-IN"/>
    </w:rPr>
  </w:style>
  <w:style w:type="character" w:customStyle="1" w:styleId="HeaderChar">
    <w:name w:val="Header Char"/>
    <w:link w:val="Header"/>
    <w:uiPriority w:val="99"/>
    <w:rsid w:val="00DF4F5B"/>
    <w:rPr>
      <w:rFonts w:eastAsia="Times"/>
      <w:sz w:val="24"/>
      <w:lang w:val="en-GB" w:eastAsia="es-ES"/>
    </w:rPr>
  </w:style>
  <w:style w:type="character" w:customStyle="1" w:styleId="Heading1Char">
    <w:name w:val="Heading 1 Char"/>
    <w:link w:val="Heading1"/>
    <w:uiPriority w:val="9"/>
    <w:rsid w:val="006D642B"/>
    <w:rPr>
      <w:rFonts w:ascii="Americana BT" w:hAnsi="Americana BT"/>
      <w:b/>
      <w:sz w:val="24"/>
      <w:u w:val="double"/>
      <w:lang w:eastAsia="el-GR"/>
    </w:rPr>
  </w:style>
  <w:style w:type="character" w:customStyle="1" w:styleId="Heading2Char">
    <w:name w:val="Heading 2 Char"/>
    <w:link w:val="Heading2"/>
    <w:uiPriority w:val="9"/>
    <w:rsid w:val="006D642B"/>
    <w:rPr>
      <w:rFonts w:ascii="Broadway" w:hAnsi="Broadway"/>
      <w:b/>
      <w:sz w:val="96"/>
      <w:shd w:val="pct10" w:color="000000" w:fill="FFFFFF"/>
      <w:lang w:eastAsia="el-GR"/>
    </w:rPr>
  </w:style>
  <w:style w:type="character" w:customStyle="1" w:styleId="BalloonTextChar">
    <w:name w:val="Balloon Text Char"/>
    <w:link w:val="BalloonText"/>
    <w:rsid w:val="006D642B"/>
    <w:rPr>
      <w:rFonts w:ascii="Tahoma" w:eastAsia="Times" w:hAnsi="Tahoma" w:cs="Tahoma"/>
      <w:sz w:val="16"/>
      <w:szCs w:val="16"/>
      <w:lang w:val="en-GB" w:eastAsia="es-ES"/>
    </w:rPr>
  </w:style>
  <w:style w:type="character" w:customStyle="1" w:styleId="Heading3Char">
    <w:name w:val="Heading 3 Char"/>
    <w:link w:val="Heading3"/>
    <w:rsid w:val="006D642B"/>
    <w:rPr>
      <w:rFonts w:ascii="Garamond" w:hAnsi="Garamond"/>
      <w:i/>
      <w:sz w:val="48"/>
      <w:shd w:val="pct10" w:color="000000" w:fill="FFFFFF"/>
      <w:lang w:eastAsia="el-GR"/>
    </w:rPr>
  </w:style>
  <w:style w:type="paragraph" w:customStyle="1" w:styleId="Textbody">
    <w:name w:val="Text body"/>
    <w:basedOn w:val="Normal"/>
    <w:rsid w:val="006D642B"/>
    <w:pPr>
      <w:widowControl w:val="0"/>
      <w:tabs>
        <w:tab w:val="left" w:pos="709"/>
      </w:tabs>
      <w:suppressAutoHyphens/>
      <w:spacing w:after="120" w:line="276" w:lineRule="auto"/>
      <w:jc w:val="left"/>
      <w:textAlignment w:val="baseline"/>
    </w:pPr>
    <w:rPr>
      <w:rFonts w:eastAsia="SimSun;宋体"/>
      <w:szCs w:val="24"/>
      <w:lang w:val="en-US" w:eastAsia="zh-CN" w:bidi="hi-IN"/>
    </w:rPr>
  </w:style>
  <w:style w:type="character" w:customStyle="1" w:styleId="Heading4Char">
    <w:name w:val="Heading 4 Char"/>
    <w:link w:val="Heading4"/>
    <w:uiPriority w:val="9"/>
    <w:rsid w:val="006D642B"/>
    <w:rPr>
      <w:rFonts w:eastAsia="Times"/>
      <w:b/>
      <w:bCs/>
      <w:sz w:val="28"/>
      <w:szCs w:val="28"/>
      <w:lang w:val="en-GB" w:eastAsia="es-ES"/>
    </w:rPr>
  </w:style>
  <w:style w:type="character" w:customStyle="1" w:styleId="FootnoteTextChar">
    <w:name w:val="Footnote Text Char"/>
    <w:link w:val="FootnoteText"/>
    <w:uiPriority w:val="99"/>
    <w:semiHidden/>
    <w:rsid w:val="006D642B"/>
    <w:rPr>
      <w:rFonts w:ascii="Arial" w:hAnsi="Arial"/>
      <w:lang w:val="el-GR"/>
    </w:rPr>
  </w:style>
  <w:style w:type="character" w:customStyle="1" w:styleId="CommentTextChar">
    <w:name w:val="Comment Text Char"/>
    <w:link w:val="CommentText"/>
    <w:rsid w:val="006D642B"/>
    <w:rPr>
      <w:rFonts w:ascii="Arial" w:hAnsi="Arial"/>
      <w:lang w:val="el-GR" w:eastAsia="el-GR"/>
    </w:rPr>
  </w:style>
  <w:style w:type="character" w:customStyle="1" w:styleId="CommentSubjectChar">
    <w:name w:val="Comment Subject Char"/>
    <w:link w:val="CommentSubject"/>
    <w:rsid w:val="006D642B"/>
    <w:rPr>
      <w:rFonts w:eastAsia="Times"/>
      <w:b/>
      <w:bCs/>
      <w:lang w:val="en-GB" w:eastAsia="es-ES"/>
    </w:rPr>
  </w:style>
  <w:style w:type="paragraph" w:customStyle="1" w:styleId="Heading">
    <w:name w:val="Heading"/>
    <w:next w:val="Textbody"/>
    <w:rsid w:val="00B75478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Droid Sans Fallback" w:hAnsi="Arial" w:cs="Tahoma"/>
      <w:kern w:val="3"/>
      <w:sz w:val="28"/>
      <w:szCs w:val="28"/>
      <w:lang w:eastAsia="zh-CN" w:bidi="hi-IN"/>
    </w:rPr>
  </w:style>
  <w:style w:type="paragraph" w:styleId="List">
    <w:name w:val="List"/>
    <w:basedOn w:val="Textbody"/>
    <w:rsid w:val="00B75478"/>
    <w:pPr>
      <w:tabs>
        <w:tab w:val="clear" w:pos="709"/>
      </w:tabs>
      <w:autoSpaceDN w:val="0"/>
      <w:spacing w:line="288" w:lineRule="auto"/>
    </w:pPr>
    <w:rPr>
      <w:rFonts w:eastAsia="DejaVu Sans" w:cs="Tahoma"/>
      <w:kern w:val="3"/>
    </w:rPr>
  </w:style>
  <w:style w:type="paragraph" w:customStyle="1" w:styleId="Index">
    <w:name w:val="Index"/>
    <w:rsid w:val="00B75478"/>
    <w:pPr>
      <w:widowControl w:val="0"/>
      <w:suppressLineNumbers/>
      <w:suppressAutoHyphens/>
      <w:autoSpaceDN w:val="0"/>
      <w:textAlignment w:val="baseline"/>
    </w:pPr>
    <w:rPr>
      <w:rFonts w:eastAsia="DejaVu Sans" w:cs="Tahoma"/>
      <w:kern w:val="3"/>
      <w:sz w:val="24"/>
      <w:szCs w:val="24"/>
      <w:lang w:eastAsia="zh-CN" w:bidi="hi-IN"/>
    </w:rPr>
  </w:style>
  <w:style w:type="paragraph" w:customStyle="1" w:styleId="Standarduseruser">
    <w:name w:val="Standard (user) (user)"/>
    <w:rsid w:val="00B75478"/>
    <w:pPr>
      <w:suppressAutoHyphens/>
      <w:autoSpaceDN w:val="0"/>
      <w:textAlignment w:val="baseline"/>
    </w:pPr>
    <w:rPr>
      <w:rFonts w:eastAsia="SimSun, 宋体"/>
      <w:kern w:val="3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B75478"/>
    <w:pPr>
      <w:widowControl/>
      <w:autoSpaceDN w:val="0"/>
      <w:spacing w:line="240" w:lineRule="auto"/>
      <w:jc w:val="center"/>
      <w:textAlignment w:val="baseline"/>
    </w:pPr>
    <w:rPr>
      <w:rFonts w:eastAsia="SimSun, 宋体" w:cs="Times New Roman"/>
      <w:b/>
      <w:bCs/>
      <w:kern w:val="3"/>
      <w:lang w:eastAsia="zh-CN"/>
    </w:rPr>
  </w:style>
  <w:style w:type="paragraph" w:customStyle="1" w:styleId="Estilo1">
    <w:name w:val="Estilo1"/>
    <w:basedOn w:val="Heading6"/>
    <w:rsid w:val="00B75478"/>
    <w:pPr>
      <w:keepNext w:val="0"/>
      <w:widowControl w:val="0"/>
      <w:suppressAutoHyphens/>
      <w:autoSpaceDN w:val="0"/>
      <w:ind w:left="360" w:hanging="360"/>
      <w:jc w:val="both"/>
      <w:textAlignment w:val="baseline"/>
    </w:pPr>
    <w:rPr>
      <w:rFonts w:ascii="Arial" w:eastAsia="Times," w:hAnsi="Arial" w:cs="Arial"/>
      <w:b w:val="0"/>
      <w:i w:val="0"/>
      <w:kern w:val="3"/>
      <w:sz w:val="22"/>
      <w:szCs w:val="24"/>
      <w:lang w:val="en-GB" w:eastAsia="zh-CN" w:bidi="hi-IN"/>
    </w:rPr>
  </w:style>
  <w:style w:type="character" w:customStyle="1" w:styleId="WW8Num2z0">
    <w:name w:val="WW8Num2z0"/>
    <w:rsid w:val="00B75478"/>
    <w:rPr>
      <w:rFonts w:ascii="Symbol" w:hAnsi="Symbol" w:cs="OpenSymbol,"/>
    </w:rPr>
  </w:style>
  <w:style w:type="character" w:customStyle="1" w:styleId="Absatz-Standardschriftart">
    <w:name w:val="Absatz-Standardschriftart"/>
    <w:rsid w:val="00B75478"/>
  </w:style>
  <w:style w:type="character" w:customStyle="1" w:styleId="WW-Absatz-Standardschriftart">
    <w:name w:val="WW-Absatz-Standardschriftart"/>
    <w:rsid w:val="00B75478"/>
  </w:style>
  <w:style w:type="character" w:customStyle="1" w:styleId="WW8Num3z0">
    <w:name w:val="WW8Num3z0"/>
    <w:rsid w:val="00B75478"/>
    <w:rPr>
      <w:rFonts w:ascii="Symbol" w:hAnsi="Symbol" w:cs="OpenSymbol,"/>
    </w:rPr>
  </w:style>
  <w:style w:type="character" w:customStyle="1" w:styleId="WW-Absatz-Standardschriftart1">
    <w:name w:val="WW-Absatz-Standardschriftart1"/>
    <w:rsid w:val="00B75478"/>
  </w:style>
  <w:style w:type="character" w:customStyle="1" w:styleId="WW8Num1z0">
    <w:name w:val="WW8Num1z0"/>
    <w:rsid w:val="00B75478"/>
    <w:rPr>
      <w:rFonts w:ascii="Symbol" w:hAnsi="Symbol" w:cs="OpenSymbol,"/>
    </w:rPr>
  </w:style>
  <w:style w:type="character" w:customStyle="1" w:styleId="WW-Absatz-Standardschriftart11">
    <w:name w:val="WW-Absatz-Standardschriftart11"/>
    <w:rsid w:val="00B75478"/>
  </w:style>
  <w:style w:type="character" w:customStyle="1" w:styleId="BulletSymbolsuser">
    <w:name w:val="Bullet Symbols (user)"/>
    <w:rsid w:val="00B75478"/>
    <w:rPr>
      <w:rFonts w:ascii="OpenSymbol," w:eastAsia="OpenSymbol," w:hAnsi="OpenSymbol," w:cs="OpenSymbol,"/>
    </w:rPr>
  </w:style>
  <w:style w:type="character" w:customStyle="1" w:styleId="NumberingSymbols">
    <w:name w:val="Numbering Symbols"/>
    <w:rsid w:val="00B75478"/>
  </w:style>
  <w:style w:type="character" w:customStyle="1" w:styleId="BulletSymbols">
    <w:name w:val="Bullet Symbols"/>
    <w:rsid w:val="00B75478"/>
    <w:rPr>
      <w:rFonts w:ascii="OpenSymbol," w:eastAsia="OpenSymbol," w:hAnsi="OpenSymbol," w:cs="OpenSymbol,"/>
    </w:rPr>
  </w:style>
  <w:style w:type="character" w:customStyle="1" w:styleId="ListLabel1">
    <w:name w:val="ListLabel 1"/>
    <w:rsid w:val="00B75478"/>
    <w:rPr>
      <w:rFonts w:cs="OpenSymbol,"/>
    </w:rPr>
  </w:style>
  <w:style w:type="character" w:customStyle="1" w:styleId="ListLabel2">
    <w:name w:val="ListLabel 2"/>
    <w:rsid w:val="00B75478"/>
    <w:rPr>
      <w:rFonts w:eastAsia="OpenSymbol," w:cs="OpenSymbol,"/>
    </w:rPr>
  </w:style>
  <w:style w:type="numbering" w:customStyle="1" w:styleId="NoList1">
    <w:name w:val="No List_1"/>
    <w:basedOn w:val="NoList"/>
    <w:rsid w:val="00B75478"/>
    <w:pPr>
      <w:numPr>
        <w:numId w:val="18"/>
      </w:numPr>
    </w:pPr>
  </w:style>
  <w:style w:type="numbering" w:customStyle="1" w:styleId="WW8Num1">
    <w:name w:val="WW8Num1"/>
    <w:basedOn w:val="NoList"/>
    <w:rsid w:val="00B75478"/>
    <w:pPr>
      <w:numPr>
        <w:numId w:val="19"/>
      </w:numPr>
    </w:pPr>
  </w:style>
  <w:style w:type="numbering" w:customStyle="1" w:styleId="WW8Num2">
    <w:name w:val="WW8Num2"/>
    <w:basedOn w:val="NoList"/>
    <w:rsid w:val="00B75478"/>
    <w:pPr>
      <w:numPr>
        <w:numId w:val="20"/>
      </w:numPr>
    </w:pPr>
  </w:style>
  <w:style w:type="numbering" w:customStyle="1" w:styleId="WWNum1">
    <w:name w:val="WWNum1"/>
    <w:basedOn w:val="NoList"/>
    <w:rsid w:val="00B75478"/>
    <w:pPr>
      <w:numPr>
        <w:numId w:val="21"/>
      </w:numPr>
    </w:pPr>
  </w:style>
  <w:style w:type="numbering" w:customStyle="1" w:styleId="WWNum2">
    <w:name w:val="WWNum2"/>
    <w:basedOn w:val="NoList"/>
    <w:rsid w:val="00B75478"/>
    <w:pPr>
      <w:numPr>
        <w:numId w:val="22"/>
      </w:numPr>
    </w:pPr>
  </w:style>
  <w:style w:type="numbering" w:customStyle="1" w:styleId="WWNum3">
    <w:name w:val="WWNum3"/>
    <w:basedOn w:val="NoList"/>
    <w:rsid w:val="00B75478"/>
    <w:pPr>
      <w:numPr>
        <w:numId w:val="23"/>
      </w:numPr>
    </w:pPr>
  </w:style>
  <w:style w:type="numbering" w:customStyle="1" w:styleId="WWNum4">
    <w:name w:val="WWNum4"/>
    <w:basedOn w:val="NoList"/>
    <w:rsid w:val="00B75478"/>
    <w:pPr>
      <w:numPr>
        <w:numId w:val="24"/>
      </w:numPr>
    </w:pPr>
  </w:style>
  <w:style w:type="numbering" w:customStyle="1" w:styleId="WWNum5">
    <w:name w:val="WWNum5"/>
    <w:basedOn w:val="NoList"/>
    <w:rsid w:val="00B75478"/>
    <w:pPr>
      <w:numPr>
        <w:numId w:val="25"/>
      </w:numPr>
    </w:pPr>
  </w:style>
  <w:style w:type="paragraph" w:styleId="Revision">
    <w:name w:val="Revision"/>
    <w:hidden/>
    <w:uiPriority w:val="99"/>
    <w:semiHidden/>
    <w:rsid w:val="0008403B"/>
    <w:rPr>
      <w:rFonts w:eastAsia="Times"/>
      <w:sz w:val="24"/>
      <w:lang w:val="en-GB" w:eastAsia="es-ES"/>
    </w:rPr>
  </w:style>
  <w:style w:type="character" w:customStyle="1" w:styleId="hps">
    <w:name w:val="hps"/>
    <w:rsid w:val="009A2725"/>
  </w:style>
  <w:style w:type="paragraph" w:styleId="NoSpacing">
    <w:name w:val="No Spacing"/>
    <w:uiPriority w:val="1"/>
    <w:qFormat/>
    <w:rsid w:val="00A92158"/>
    <w:pPr>
      <w:ind w:left="730" w:hanging="10"/>
      <w:jc w:val="both"/>
    </w:pPr>
    <w:rPr>
      <w:color w:val="000000"/>
      <w:sz w:val="24"/>
      <w:szCs w:val="22"/>
      <w:lang w:val="en-GB" w:eastAsia="lv-LV"/>
    </w:rPr>
  </w:style>
  <w:style w:type="paragraph" w:customStyle="1" w:styleId="mt-translation">
    <w:name w:val="mt-translation"/>
    <w:basedOn w:val="Normal"/>
    <w:rsid w:val="00B2099F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"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mericana B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B-AntiqueOlive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, 宋体">
    <w:charset w:val="00"/>
    <w:family w:val="auto"/>
    <w:pitch w:val="variable"/>
  </w:font>
  <w:font w:name="SimSun;宋体">
    <w:panose1 w:val="00000000000000000000"/>
    <w:charset w:val="80"/>
    <w:family w:val="roman"/>
    <w:notTrueType/>
    <w:pitch w:val="default"/>
  </w:font>
  <w:font w:name="Droid Sans Fallback">
    <w:charset w:val="00"/>
    <w:family w:val="auto"/>
    <w:pitch w:val="variable"/>
  </w:font>
  <w:font w:name="DejaVu Sans">
    <w:altName w:val="Times New Roman"/>
    <w:charset w:val="00"/>
    <w:family w:val="auto"/>
    <w:pitch w:val="variable"/>
  </w:font>
  <w:font w:name="Times,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0E"/>
    <w:rsid w:val="0025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96AB66333A43959F06C6B5869F6DCF">
    <w:name w:val="1E96AB66333A43959F06C6B5869F6DCF"/>
    <w:rsid w:val="00255D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5780D-98C1-4584-9BA5-4A3467F8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3094</Words>
  <Characters>17637</Characters>
  <Application>Microsoft Office Word</Application>
  <DocSecurity>0</DocSecurity>
  <Lines>146</Lines>
  <Paragraphs>41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2016-06-02T12:27:00Z</dcterms:created>
  <dcterms:modified xsi:type="dcterms:W3CDTF">2019-08-06T11:40:00Z</dcterms:modified>
</cp:coreProperties>
</file>