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878C" w14:textId="77777777" w:rsidR="002C629B" w:rsidRPr="009E1876" w:rsidRDefault="002C629B" w:rsidP="009E1876">
      <w:pPr>
        <w:tabs>
          <w:tab w:val="clear" w:pos="567"/>
        </w:tabs>
        <w:spacing w:line="240" w:lineRule="auto"/>
        <w:jc w:val="center"/>
        <w:rPr>
          <w:b/>
          <w:color w:val="000000"/>
          <w:szCs w:val="22"/>
        </w:rPr>
      </w:pPr>
      <w:r w:rsidRPr="009E1876">
        <w:rPr>
          <w:b/>
          <w:noProof/>
          <w:color w:val="000000"/>
          <w:szCs w:val="22"/>
        </w:rPr>
        <w:t>Lieto</w:t>
      </w:r>
      <w:r w:rsidR="00B944A8" w:rsidRPr="009E1876">
        <w:rPr>
          <w:b/>
          <w:noProof/>
          <w:color w:val="000000"/>
          <w:szCs w:val="22"/>
        </w:rPr>
        <w:t xml:space="preserve">šanas instrukcija: informācija </w:t>
      </w:r>
      <w:r w:rsidRPr="009E1876">
        <w:rPr>
          <w:b/>
          <w:noProof/>
          <w:color w:val="000000"/>
          <w:szCs w:val="22"/>
        </w:rPr>
        <w:t>pacientam</w:t>
      </w:r>
    </w:p>
    <w:p w14:paraId="175EDE81" w14:textId="77777777" w:rsidR="00CD10AA" w:rsidRPr="009E1876" w:rsidRDefault="00CD10AA" w:rsidP="009E1876">
      <w:pPr>
        <w:tabs>
          <w:tab w:val="clear" w:pos="567"/>
        </w:tabs>
        <w:spacing w:line="240" w:lineRule="auto"/>
        <w:jc w:val="both"/>
        <w:rPr>
          <w:noProof/>
          <w:color w:val="000000"/>
          <w:szCs w:val="22"/>
        </w:rPr>
      </w:pPr>
    </w:p>
    <w:p w14:paraId="2D8AA9C5" w14:textId="77777777" w:rsidR="00CD10AA" w:rsidRPr="009E1876" w:rsidRDefault="00D57F95" w:rsidP="009E1876">
      <w:pPr>
        <w:tabs>
          <w:tab w:val="clear" w:pos="567"/>
        </w:tabs>
        <w:spacing w:line="240" w:lineRule="auto"/>
        <w:jc w:val="center"/>
        <w:rPr>
          <w:b/>
          <w:bCs/>
          <w:noProof/>
          <w:color w:val="000000"/>
          <w:szCs w:val="22"/>
        </w:rPr>
      </w:pPr>
      <w:r w:rsidRPr="009E1876">
        <w:rPr>
          <w:b/>
          <w:bCs/>
          <w:noProof/>
          <w:color w:val="000000"/>
          <w:szCs w:val="22"/>
        </w:rPr>
        <w:t xml:space="preserve">Foster </w:t>
      </w:r>
      <w:r w:rsidR="00006ECB">
        <w:rPr>
          <w:b/>
          <w:bCs/>
          <w:noProof/>
          <w:color w:val="000000"/>
          <w:szCs w:val="22"/>
        </w:rPr>
        <w:t>Nexthaler</w:t>
      </w:r>
      <w:r w:rsidRPr="009E1876">
        <w:rPr>
          <w:b/>
          <w:bCs/>
          <w:noProof/>
          <w:color w:val="000000"/>
          <w:szCs w:val="22"/>
        </w:rPr>
        <w:t xml:space="preserve"> </w:t>
      </w:r>
      <w:r w:rsidR="0041498B" w:rsidRPr="009E1876">
        <w:rPr>
          <w:b/>
          <w:bCs/>
          <w:noProof/>
          <w:color w:val="000000"/>
          <w:szCs w:val="22"/>
        </w:rPr>
        <w:t>2</w:t>
      </w:r>
      <w:r w:rsidRPr="009E1876">
        <w:rPr>
          <w:b/>
          <w:bCs/>
          <w:noProof/>
          <w:color w:val="000000"/>
          <w:szCs w:val="22"/>
        </w:rPr>
        <w:t xml:space="preserve">00 mikrogrami/6 </w:t>
      </w:r>
      <w:r w:rsidR="00F5417E">
        <w:rPr>
          <w:b/>
          <w:bCs/>
          <w:noProof/>
          <w:color w:val="000000"/>
          <w:szCs w:val="22"/>
        </w:rPr>
        <w:t>mikrogrami izsmidzinājumā,</w:t>
      </w:r>
      <w:r w:rsidRPr="009E1876">
        <w:rPr>
          <w:b/>
          <w:bCs/>
          <w:noProof/>
          <w:color w:val="000000"/>
          <w:szCs w:val="22"/>
        </w:rPr>
        <w:t xml:space="preserve"> inhalācijas pulveris</w:t>
      </w:r>
    </w:p>
    <w:p w14:paraId="3B9FB92B" w14:textId="77777777" w:rsidR="00D57F95" w:rsidRPr="009E1876" w:rsidRDefault="00D57F95" w:rsidP="009E1876">
      <w:pPr>
        <w:pStyle w:val="CM2"/>
        <w:jc w:val="center"/>
        <w:rPr>
          <w:color w:val="000000"/>
          <w:sz w:val="22"/>
          <w:szCs w:val="22"/>
          <w:lang w:val="lv-LV"/>
        </w:rPr>
      </w:pPr>
      <w:r w:rsidRPr="009E1876">
        <w:rPr>
          <w:i/>
          <w:iCs/>
          <w:color w:val="000000"/>
          <w:sz w:val="22"/>
          <w:szCs w:val="22"/>
          <w:lang w:val="lv-LV"/>
        </w:rPr>
        <w:t>Beclometasoni dipropionas anhydricum/Formoteroli fumaras dihydricus</w:t>
      </w:r>
    </w:p>
    <w:p w14:paraId="798F6ED9" w14:textId="77777777" w:rsidR="00D57F95" w:rsidRPr="009E1876" w:rsidRDefault="00D57F95" w:rsidP="009E1876">
      <w:pPr>
        <w:pStyle w:val="CM8"/>
        <w:jc w:val="center"/>
        <w:rPr>
          <w:color w:val="000000"/>
          <w:sz w:val="22"/>
          <w:szCs w:val="22"/>
          <w:lang w:val="lv-LV"/>
        </w:rPr>
      </w:pPr>
      <w:r w:rsidRPr="009E1876">
        <w:rPr>
          <w:color w:val="000000"/>
          <w:sz w:val="22"/>
          <w:szCs w:val="22"/>
          <w:lang w:val="lv-LV"/>
        </w:rPr>
        <w:t>Lietošanai pieaugušajiem.</w:t>
      </w:r>
    </w:p>
    <w:p w14:paraId="0E9C7EEF" w14:textId="77777777" w:rsidR="00CD10AA" w:rsidRPr="009E1876" w:rsidRDefault="00CD10AA" w:rsidP="009E1876">
      <w:pPr>
        <w:tabs>
          <w:tab w:val="clear" w:pos="567"/>
        </w:tabs>
        <w:spacing w:line="240" w:lineRule="auto"/>
        <w:jc w:val="both"/>
        <w:rPr>
          <w:noProof/>
          <w:color w:val="000000"/>
          <w:szCs w:val="22"/>
        </w:rPr>
      </w:pPr>
    </w:p>
    <w:p w14:paraId="24BE534B" w14:textId="77777777" w:rsidR="00B04772" w:rsidRPr="009E1876" w:rsidRDefault="00B04772" w:rsidP="009E1876">
      <w:pPr>
        <w:spacing w:line="240" w:lineRule="auto"/>
        <w:jc w:val="both"/>
        <w:rPr>
          <w:noProof/>
          <w:color w:val="000000"/>
          <w:szCs w:val="22"/>
        </w:rPr>
      </w:pPr>
      <w:r w:rsidRPr="009E1876">
        <w:rPr>
          <w:b/>
          <w:noProof/>
          <w:color w:val="000000"/>
          <w:szCs w:val="22"/>
        </w:rPr>
        <w:t>Pirms zāļu lietošanas uzmanīgi izlasiet visu instrukciju, jo tā satur Jums svarīgu informāciju.</w:t>
      </w:r>
    </w:p>
    <w:p w14:paraId="348E2E20" w14:textId="77777777" w:rsidR="00B04772" w:rsidRPr="009E1876" w:rsidRDefault="00B04772" w:rsidP="009E1876">
      <w:pPr>
        <w:numPr>
          <w:ilvl w:val="0"/>
          <w:numId w:val="3"/>
        </w:numPr>
        <w:tabs>
          <w:tab w:val="clear" w:pos="567"/>
          <w:tab w:val="left" w:pos="709"/>
        </w:tabs>
        <w:spacing w:line="240" w:lineRule="auto"/>
        <w:jc w:val="both"/>
        <w:rPr>
          <w:noProof/>
          <w:color w:val="000000"/>
          <w:szCs w:val="22"/>
        </w:rPr>
      </w:pPr>
      <w:r w:rsidRPr="009E1876">
        <w:rPr>
          <w:noProof/>
          <w:color w:val="000000"/>
          <w:szCs w:val="22"/>
        </w:rPr>
        <w:t>Saglabājiet šo instrukciju! Iespējams, ka vēlāk to vajadzēs pārlasīt.</w:t>
      </w:r>
    </w:p>
    <w:p w14:paraId="4D8C5F36" w14:textId="77777777" w:rsidR="00B04772" w:rsidRPr="009E1876" w:rsidRDefault="00B04772" w:rsidP="009E1876">
      <w:pPr>
        <w:numPr>
          <w:ilvl w:val="0"/>
          <w:numId w:val="3"/>
        </w:numPr>
        <w:tabs>
          <w:tab w:val="clear" w:pos="567"/>
          <w:tab w:val="left" w:pos="709"/>
        </w:tabs>
        <w:spacing w:line="240" w:lineRule="auto"/>
        <w:jc w:val="both"/>
        <w:rPr>
          <w:noProof/>
          <w:color w:val="000000"/>
          <w:szCs w:val="22"/>
        </w:rPr>
      </w:pPr>
      <w:r w:rsidRPr="009E1876">
        <w:rPr>
          <w:noProof/>
          <w:color w:val="000000"/>
          <w:szCs w:val="22"/>
        </w:rPr>
        <w:t>Ja Jums rodas jebkādi jautājumi, vaicājiet ārstam</w:t>
      </w:r>
      <w:r w:rsidR="00064118" w:rsidRPr="009E1876">
        <w:rPr>
          <w:noProof/>
          <w:color w:val="000000"/>
          <w:szCs w:val="22"/>
        </w:rPr>
        <w:t>, medmāsai</w:t>
      </w:r>
      <w:r w:rsidRPr="009E1876">
        <w:rPr>
          <w:noProof/>
          <w:color w:val="000000"/>
          <w:szCs w:val="22"/>
        </w:rPr>
        <w:t xml:space="preserve"> vai farmaceitam.</w:t>
      </w:r>
    </w:p>
    <w:p w14:paraId="1D2D6F70" w14:textId="77777777" w:rsidR="00B04772" w:rsidRPr="009E1876" w:rsidRDefault="00B04772" w:rsidP="009E1876">
      <w:pPr>
        <w:numPr>
          <w:ilvl w:val="0"/>
          <w:numId w:val="3"/>
        </w:numPr>
        <w:tabs>
          <w:tab w:val="clear" w:pos="567"/>
          <w:tab w:val="left" w:pos="709"/>
        </w:tabs>
        <w:spacing w:line="240" w:lineRule="auto"/>
        <w:jc w:val="both"/>
        <w:rPr>
          <w:noProof/>
          <w:color w:val="000000"/>
          <w:szCs w:val="22"/>
        </w:rPr>
      </w:pPr>
      <w:r w:rsidRPr="009E1876">
        <w:rPr>
          <w:noProof/>
          <w:color w:val="000000"/>
          <w:szCs w:val="22"/>
        </w:rPr>
        <w:t>Šīs zāles ir parakstītas tikai Jums. Nedodiet tās citiem. Tās var nodarīt ļaunumu pat tad, ja šiem cilvēkiem ir līdzīgas slimības pazīmes.</w:t>
      </w:r>
    </w:p>
    <w:p w14:paraId="7318E6D6" w14:textId="77777777" w:rsidR="00CD10AA" w:rsidRPr="009E1876" w:rsidRDefault="00B04772" w:rsidP="009E1876">
      <w:pPr>
        <w:numPr>
          <w:ilvl w:val="0"/>
          <w:numId w:val="3"/>
        </w:numPr>
        <w:tabs>
          <w:tab w:val="clear" w:pos="567"/>
          <w:tab w:val="left" w:pos="709"/>
        </w:tabs>
        <w:spacing w:line="240" w:lineRule="auto"/>
        <w:jc w:val="both"/>
        <w:rPr>
          <w:noProof/>
          <w:color w:val="000000"/>
          <w:szCs w:val="22"/>
        </w:rPr>
      </w:pPr>
      <w:r w:rsidRPr="009E1876">
        <w:rPr>
          <w:noProof/>
          <w:color w:val="000000"/>
          <w:szCs w:val="22"/>
        </w:rPr>
        <w:t>Ja Jums rodas jebkādas blakusparādības, konsultējieties ar ārstu</w:t>
      </w:r>
      <w:r w:rsidR="00064118" w:rsidRPr="009E1876">
        <w:rPr>
          <w:noProof/>
          <w:color w:val="000000"/>
          <w:szCs w:val="22"/>
        </w:rPr>
        <w:t>, medmāsu</w:t>
      </w:r>
      <w:r w:rsidRPr="009E1876">
        <w:rPr>
          <w:noProof/>
          <w:color w:val="000000"/>
          <w:szCs w:val="22"/>
        </w:rPr>
        <w:t xml:space="preserve"> vai farmaceitu. Tas attiecas arī uz iespējamām blakusparādībām, ka</w:t>
      </w:r>
      <w:r w:rsidR="004949D9" w:rsidRPr="009E1876">
        <w:rPr>
          <w:noProof/>
          <w:color w:val="000000"/>
          <w:szCs w:val="22"/>
        </w:rPr>
        <w:t>s nav minētas šajā instrukcijā.</w:t>
      </w:r>
      <w:r w:rsidR="00064118" w:rsidRPr="009E1876">
        <w:rPr>
          <w:noProof/>
          <w:color w:val="000000"/>
          <w:szCs w:val="22"/>
        </w:rPr>
        <w:t xml:space="preserve"> Skatīt 4. punktu.</w:t>
      </w:r>
    </w:p>
    <w:p w14:paraId="1D5CA711" w14:textId="77777777" w:rsidR="004949D9" w:rsidRPr="009E1876" w:rsidRDefault="004949D9" w:rsidP="009E1876">
      <w:pPr>
        <w:numPr>
          <w:ilvl w:val="12"/>
          <w:numId w:val="0"/>
        </w:numPr>
        <w:tabs>
          <w:tab w:val="clear" w:pos="567"/>
          <w:tab w:val="left" w:pos="709"/>
        </w:tabs>
        <w:spacing w:line="240" w:lineRule="auto"/>
        <w:jc w:val="both"/>
        <w:rPr>
          <w:noProof/>
          <w:color w:val="000000"/>
          <w:szCs w:val="22"/>
        </w:rPr>
      </w:pPr>
    </w:p>
    <w:p w14:paraId="0681EC74"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Šajā instrukcijā varat uzzināt</w:t>
      </w:r>
      <w:r w:rsidR="00B944A8" w:rsidRPr="009E1876">
        <w:rPr>
          <w:noProof/>
          <w:color w:val="000000"/>
          <w:szCs w:val="22"/>
        </w:rPr>
        <w:t>:</w:t>
      </w:r>
    </w:p>
    <w:p w14:paraId="4158D73C" w14:textId="77777777" w:rsidR="00CD10AA" w:rsidRPr="009E1876" w:rsidRDefault="00CD10AA" w:rsidP="009E1876">
      <w:pPr>
        <w:numPr>
          <w:ilvl w:val="0"/>
          <w:numId w:val="4"/>
        </w:numPr>
        <w:tabs>
          <w:tab w:val="clear" w:pos="567"/>
          <w:tab w:val="left" w:pos="709"/>
        </w:tabs>
        <w:spacing w:line="240" w:lineRule="auto"/>
        <w:jc w:val="both"/>
        <w:rPr>
          <w:noProof/>
          <w:color w:val="000000"/>
          <w:szCs w:val="22"/>
        </w:rPr>
      </w:pPr>
      <w:r w:rsidRPr="009E1876">
        <w:rPr>
          <w:noProof/>
          <w:color w:val="000000"/>
          <w:szCs w:val="22"/>
        </w:rPr>
        <w:t xml:space="preserve">Kas ir </w:t>
      </w:r>
      <w:r w:rsidR="00D57F95" w:rsidRPr="009E1876">
        <w:rPr>
          <w:bCs/>
          <w:noProof/>
          <w:color w:val="000000"/>
          <w:szCs w:val="22"/>
        </w:rPr>
        <w:t xml:space="preserve">Foster </w:t>
      </w:r>
      <w:r w:rsidR="00006ECB">
        <w:rPr>
          <w:bCs/>
          <w:noProof/>
          <w:color w:val="000000"/>
          <w:szCs w:val="22"/>
        </w:rPr>
        <w:t>Nexthaler</w:t>
      </w:r>
      <w:r w:rsidR="00B944A8" w:rsidRPr="009E1876">
        <w:rPr>
          <w:noProof/>
          <w:color w:val="000000"/>
          <w:szCs w:val="22"/>
        </w:rPr>
        <w:t xml:space="preserve"> </w:t>
      </w:r>
      <w:r w:rsidRPr="009E1876">
        <w:rPr>
          <w:noProof/>
          <w:color w:val="000000"/>
          <w:szCs w:val="22"/>
        </w:rPr>
        <w:t xml:space="preserve">un kādam nolūkam </w:t>
      </w:r>
      <w:r w:rsidR="00D6136B" w:rsidRPr="009E1876">
        <w:rPr>
          <w:noProof/>
          <w:color w:val="000000"/>
          <w:szCs w:val="22"/>
        </w:rPr>
        <w:t>to</w:t>
      </w:r>
      <w:r w:rsidRPr="009E1876">
        <w:rPr>
          <w:noProof/>
          <w:color w:val="000000"/>
          <w:szCs w:val="22"/>
        </w:rPr>
        <w:t xml:space="preserve"> lieto</w:t>
      </w:r>
    </w:p>
    <w:p w14:paraId="08460260" w14:textId="77777777" w:rsidR="00CD10AA" w:rsidRPr="009E1876" w:rsidRDefault="00E40DB0" w:rsidP="009E1876">
      <w:pPr>
        <w:numPr>
          <w:ilvl w:val="0"/>
          <w:numId w:val="4"/>
        </w:numPr>
        <w:tabs>
          <w:tab w:val="clear" w:pos="567"/>
          <w:tab w:val="left" w:pos="709"/>
        </w:tabs>
        <w:spacing w:line="240" w:lineRule="auto"/>
        <w:jc w:val="both"/>
        <w:rPr>
          <w:noProof/>
          <w:color w:val="000000"/>
          <w:szCs w:val="22"/>
        </w:rPr>
      </w:pPr>
      <w:r w:rsidRPr="009E1876">
        <w:rPr>
          <w:noProof/>
          <w:color w:val="000000"/>
          <w:szCs w:val="22"/>
        </w:rPr>
        <w:t xml:space="preserve">Kas </w:t>
      </w:r>
      <w:r w:rsidR="00D6136B" w:rsidRPr="009E1876">
        <w:rPr>
          <w:noProof/>
          <w:color w:val="000000"/>
          <w:szCs w:val="22"/>
        </w:rPr>
        <w:t xml:space="preserve">Jums </w:t>
      </w:r>
      <w:r w:rsidRPr="009E1876">
        <w:rPr>
          <w:noProof/>
          <w:color w:val="000000"/>
          <w:szCs w:val="22"/>
        </w:rPr>
        <w:t>jāzina p</w:t>
      </w:r>
      <w:r w:rsidR="00CD10AA" w:rsidRPr="009E1876">
        <w:rPr>
          <w:noProof/>
          <w:color w:val="000000"/>
          <w:szCs w:val="22"/>
        </w:rPr>
        <w:t xml:space="preserve">irms </w:t>
      </w:r>
      <w:r w:rsidR="00D57F95" w:rsidRPr="009E1876">
        <w:rPr>
          <w:bCs/>
          <w:noProof/>
          <w:color w:val="000000"/>
          <w:szCs w:val="22"/>
        </w:rPr>
        <w:t xml:space="preserve">Foster </w:t>
      </w:r>
      <w:r w:rsidR="00006ECB">
        <w:rPr>
          <w:bCs/>
          <w:noProof/>
          <w:color w:val="000000"/>
          <w:szCs w:val="22"/>
        </w:rPr>
        <w:t>Nexthaler</w:t>
      </w:r>
      <w:r w:rsidR="00B944A8" w:rsidRPr="009E1876">
        <w:rPr>
          <w:noProof/>
          <w:color w:val="000000"/>
          <w:szCs w:val="22"/>
        </w:rPr>
        <w:t xml:space="preserve"> </w:t>
      </w:r>
      <w:r w:rsidR="00CD10AA" w:rsidRPr="009E1876">
        <w:rPr>
          <w:noProof/>
          <w:color w:val="000000"/>
          <w:szCs w:val="22"/>
        </w:rPr>
        <w:t>lietošanas</w:t>
      </w:r>
    </w:p>
    <w:p w14:paraId="00D5CDBC" w14:textId="77777777" w:rsidR="00CD10AA" w:rsidRPr="009E1876" w:rsidRDefault="00CD10AA" w:rsidP="009E1876">
      <w:pPr>
        <w:numPr>
          <w:ilvl w:val="0"/>
          <w:numId w:val="4"/>
        </w:numPr>
        <w:tabs>
          <w:tab w:val="clear" w:pos="567"/>
          <w:tab w:val="left" w:pos="709"/>
        </w:tabs>
        <w:spacing w:line="240" w:lineRule="auto"/>
        <w:jc w:val="both"/>
        <w:rPr>
          <w:noProof/>
          <w:color w:val="000000"/>
          <w:szCs w:val="22"/>
        </w:rPr>
      </w:pPr>
      <w:r w:rsidRPr="009E1876">
        <w:rPr>
          <w:noProof/>
          <w:color w:val="000000"/>
          <w:szCs w:val="22"/>
        </w:rPr>
        <w:t xml:space="preserve">Kā lietot </w:t>
      </w:r>
      <w:r w:rsidR="00D57F95" w:rsidRPr="009E1876">
        <w:rPr>
          <w:bCs/>
          <w:noProof/>
          <w:color w:val="000000"/>
          <w:szCs w:val="22"/>
        </w:rPr>
        <w:t xml:space="preserve">Foster </w:t>
      </w:r>
      <w:r w:rsidR="00006ECB">
        <w:rPr>
          <w:bCs/>
          <w:noProof/>
          <w:color w:val="000000"/>
          <w:szCs w:val="22"/>
        </w:rPr>
        <w:t>Nexthaler</w:t>
      </w:r>
    </w:p>
    <w:p w14:paraId="254242E5" w14:textId="77777777" w:rsidR="00CD10AA" w:rsidRPr="009E1876" w:rsidRDefault="00CD10AA" w:rsidP="009E1876">
      <w:pPr>
        <w:numPr>
          <w:ilvl w:val="0"/>
          <w:numId w:val="4"/>
        </w:numPr>
        <w:tabs>
          <w:tab w:val="clear" w:pos="567"/>
          <w:tab w:val="left" w:pos="709"/>
        </w:tabs>
        <w:spacing w:line="240" w:lineRule="auto"/>
        <w:jc w:val="both"/>
        <w:rPr>
          <w:noProof/>
          <w:color w:val="000000"/>
          <w:szCs w:val="22"/>
        </w:rPr>
      </w:pPr>
      <w:r w:rsidRPr="009E1876">
        <w:rPr>
          <w:noProof/>
          <w:color w:val="000000"/>
          <w:szCs w:val="22"/>
        </w:rPr>
        <w:t>Iespējamās blakusparādības</w:t>
      </w:r>
    </w:p>
    <w:p w14:paraId="7A0D1B5D" w14:textId="77777777" w:rsidR="00CD10AA" w:rsidRPr="009E1876" w:rsidRDefault="00CD10AA" w:rsidP="009E1876">
      <w:pPr>
        <w:numPr>
          <w:ilvl w:val="0"/>
          <w:numId w:val="4"/>
        </w:numPr>
        <w:tabs>
          <w:tab w:val="clear" w:pos="567"/>
          <w:tab w:val="left" w:pos="709"/>
        </w:tabs>
        <w:spacing w:line="240" w:lineRule="auto"/>
        <w:jc w:val="both"/>
        <w:rPr>
          <w:noProof/>
          <w:color w:val="000000"/>
          <w:szCs w:val="22"/>
        </w:rPr>
      </w:pPr>
      <w:r w:rsidRPr="009E1876">
        <w:rPr>
          <w:noProof/>
          <w:color w:val="000000"/>
          <w:szCs w:val="22"/>
        </w:rPr>
        <w:t xml:space="preserve">Kā uzglabāt </w:t>
      </w:r>
      <w:r w:rsidR="00D57F95" w:rsidRPr="009E1876">
        <w:rPr>
          <w:bCs/>
          <w:noProof/>
          <w:color w:val="000000"/>
          <w:szCs w:val="22"/>
        </w:rPr>
        <w:t xml:space="preserve">Foster </w:t>
      </w:r>
      <w:r w:rsidR="00006ECB">
        <w:rPr>
          <w:bCs/>
          <w:noProof/>
          <w:color w:val="000000"/>
          <w:szCs w:val="22"/>
        </w:rPr>
        <w:t>Nexthaler</w:t>
      </w:r>
    </w:p>
    <w:p w14:paraId="63DFB1C3" w14:textId="77777777" w:rsidR="00CD10AA" w:rsidRPr="009E1876" w:rsidRDefault="00E40DB0" w:rsidP="009E1876">
      <w:pPr>
        <w:numPr>
          <w:ilvl w:val="0"/>
          <w:numId w:val="4"/>
        </w:numPr>
        <w:tabs>
          <w:tab w:val="clear" w:pos="567"/>
          <w:tab w:val="left" w:pos="709"/>
        </w:tabs>
        <w:spacing w:line="240" w:lineRule="auto"/>
        <w:jc w:val="both"/>
        <w:rPr>
          <w:noProof/>
          <w:color w:val="000000"/>
          <w:szCs w:val="22"/>
        </w:rPr>
      </w:pPr>
      <w:r w:rsidRPr="009E1876">
        <w:rPr>
          <w:noProof/>
          <w:color w:val="000000"/>
          <w:szCs w:val="22"/>
        </w:rPr>
        <w:t xml:space="preserve">Iepakojuma saturs un cita </w:t>
      </w:r>
      <w:r w:rsidR="00CD10AA" w:rsidRPr="009E1876">
        <w:rPr>
          <w:noProof/>
          <w:color w:val="000000"/>
          <w:szCs w:val="22"/>
        </w:rPr>
        <w:t>informācija</w:t>
      </w:r>
    </w:p>
    <w:p w14:paraId="17B36886"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58BD989F" w14:textId="77777777" w:rsidR="00B031CC" w:rsidRPr="009E1876" w:rsidRDefault="00B031CC" w:rsidP="009E1876">
      <w:pPr>
        <w:numPr>
          <w:ilvl w:val="12"/>
          <w:numId w:val="0"/>
        </w:numPr>
        <w:tabs>
          <w:tab w:val="clear" w:pos="567"/>
        </w:tabs>
        <w:spacing w:line="240" w:lineRule="auto"/>
        <w:jc w:val="both"/>
        <w:rPr>
          <w:noProof/>
          <w:color w:val="000000"/>
          <w:szCs w:val="22"/>
        </w:rPr>
      </w:pPr>
    </w:p>
    <w:p w14:paraId="7C94F196"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1.</w:t>
      </w:r>
      <w:r w:rsidRPr="009E1876">
        <w:rPr>
          <w:b/>
          <w:noProof/>
          <w:color w:val="000000"/>
          <w:szCs w:val="22"/>
        </w:rPr>
        <w:tab/>
        <w:t>K</w:t>
      </w:r>
      <w:r w:rsidR="00E40DB0" w:rsidRPr="009E1876">
        <w:rPr>
          <w:b/>
          <w:noProof/>
          <w:color w:val="000000"/>
          <w:szCs w:val="22"/>
        </w:rPr>
        <w:t xml:space="preserve">as ir </w:t>
      </w:r>
      <w:r w:rsidR="00D57F95" w:rsidRPr="009E1876">
        <w:rPr>
          <w:b/>
          <w:bCs/>
          <w:noProof/>
          <w:color w:val="000000"/>
          <w:szCs w:val="22"/>
        </w:rPr>
        <w:t xml:space="preserve">Foster </w:t>
      </w:r>
      <w:r w:rsidR="00006ECB">
        <w:rPr>
          <w:b/>
          <w:bCs/>
          <w:noProof/>
          <w:color w:val="000000"/>
          <w:szCs w:val="22"/>
        </w:rPr>
        <w:t>Nexthaler</w:t>
      </w:r>
      <w:r w:rsidR="00E40DB0" w:rsidRPr="009E1876">
        <w:rPr>
          <w:b/>
          <w:noProof/>
          <w:color w:val="000000"/>
          <w:szCs w:val="22"/>
        </w:rPr>
        <w:t xml:space="preserve"> un kādam nolūkam </w:t>
      </w:r>
      <w:r w:rsidR="00D6136B" w:rsidRPr="009E1876">
        <w:rPr>
          <w:b/>
          <w:noProof/>
          <w:color w:val="000000"/>
          <w:szCs w:val="22"/>
        </w:rPr>
        <w:t>to</w:t>
      </w:r>
      <w:r w:rsidR="00E40DB0" w:rsidRPr="009E1876">
        <w:rPr>
          <w:b/>
          <w:noProof/>
          <w:color w:val="000000"/>
          <w:szCs w:val="22"/>
        </w:rPr>
        <w:t xml:space="preserve"> lieto</w:t>
      </w:r>
    </w:p>
    <w:p w14:paraId="790501EC" w14:textId="77777777" w:rsidR="00B031CC" w:rsidRPr="009E1876" w:rsidRDefault="00B031CC" w:rsidP="009E1876">
      <w:pPr>
        <w:pStyle w:val="CM8"/>
        <w:jc w:val="both"/>
        <w:rPr>
          <w:color w:val="000000"/>
          <w:sz w:val="22"/>
          <w:szCs w:val="22"/>
          <w:lang w:val="lv-LV"/>
        </w:rPr>
      </w:pPr>
    </w:p>
    <w:p w14:paraId="5027B371" w14:textId="77777777" w:rsidR="001E4F13" w:rsidRPr="009E1876" w:rsidRDefault="001E4F13" w:rsidP="009E1876">
      <w:pPr>
        <w:pStyle w:val="CM8"/>
        <w:jc w:val="both"/>
        <w:rPr>
          <w:color w:val="000000"/>
          <w:sz w:val="22"/>
          <w:szCs w:val="22"/>
          <w:lang w:val="lv-LV"/>
        </w:rPr>
      </w:pPr>
      <w:r w:rsidRPr="009E1876">
        <w:rPr>
          <w:color w:val="000000"/>
          <w:sz w:val="22"/>
          <w:szCs w:val="22"/>
          <w:lang w:val="lv-LV"/>
        </w:rPr>
        <w:t xml:space="preserve">Foster </w:t>
      </w:r>
      <w:r w:rsidR="00006ECB">
        <w:rPr>
          <w:color w:val="000000"/>
          <w:sz w:val="22"/>
          <w:szCs w:val="22"/>
          <w:lang w:val="lv-LV"/>
        </w:rPr>
        <w:t>Nexthaler</w:t>
      </w:r>
      <w:r w:rsidRPr="009E1876">
        <w:rPr>
          <w:color w:val="000000"/>
          <w:sz w:val="22"/>
          <w:szCs w:val="22"/>
          <w:lang w:val="lv-LV"/>
        </w:rPr>
        <w:t xml:space="preserve"> ir pulveris, kas inhalējams caur muti un tiek piegādāts dziļi Jūsu plaušās. Tas satur divas aktīvās vielas: bezūdens beklometazona dipropionātu un formoterola fumarāta dihidrātu.</w:t>
      </w:r>
    </w:p>
    <w:p w14:paraId="1E1BE7DF" w14:textId="77777777" w:rsidR="001E4F13" w:rsidRPr="009E1876" w:rsidRDefault="001E4F13" w:rsidP="009E1876">
      <w:pPr>
        <w:pStyle w:val="Default"/>
        <w:jc w:val="both"/>
        <w:rPr>
          <w:sz w:val="22"/>
          <w:szCs w:val="22"/>
          <w:lang w:val="lv-LV"/>
        </w:rPr>
      </w:pPr>
    </w:p>
    <w:p w14:paraId="2F9B061E" w14:textId="77777777" w:rsidR="00241213" w:rsidRPr="009E1876" w:rsidRDefault="00241213" w:rsidP="009E1876">
      <w:pPr>
        <w:pStyle w:val="Default"/>
        <w:numPr>
          <w:ilvl w:val="0"/>
          <w:numId w:val="30"/>
        </w:numPr>
        <w:tabs>
          <w:tab w:val="left" w:pos="709"/>
        </w:tabs>
        <w:jc w:val="both"/>
        <w:rPr>
          <w:sz w:val="22"/>
          <w:szCs w:val="22"/>
          <w:lang w:val="lv-LV"/>
        </w:rPr>
      </w:pPr>
      <w:r w:rsidRPr="009E1876">
        <w:rPr>
          <w:sz w:val="22"/>
          <w:szCs w:val="22"/>
          <w:lang w:val="lv-LV"/>
        </w:rPr>
        <w:t>Beklometazona dipropionāts pieder zāļu grupai, ko sauc par kortikosteroīdiem, un tiem piemīt pretiekaisuma iedarbība, kas samazina plaušu pietūkumu un kairinājumu.</w:t>
      </w:r>
    </w:p>
    <w:p w14:paraId="694677E6" w14:textId="77777777" w:rsidR="001E4F13" w:rsidRPr="009E1876" w:rsidRDefault="001E4F13" w:rsidP="009E1876">
      <w:pPr>
        <w:pStyle w:val="CM8"/>
        <w:tabs>
          <w:tab w:val="left" w:pos="709"/>
        </w:tabs>
        <w:ind w:left="720"/>
        <w:jc w:val="both"/>
        <w:rPr>
          <w:color w:val="000000"/>
          <w:sz w:val="22"/>
          <w:szCs w:val="22"/>
          <w:lang w:val="lv-LV"/>
        </w:rPr>
      </w:pPr>
    </w:p>
    <w:p w14:paraId="4F72ABF0" w14:textId="77777777" w:rsidR="001E4F13" w:rsidRPr="009E1876" w:rsidRDefault="001E4F13" w:rsidP="009E1876">
      <w:pPr>
        <w:pStyle w:val="CM5"/>
        <w:numPr>
          <w:ilvl w:val="0"/>
          <w:numId w:val="26"/>
        </w:numPr>
        <w:tabs>
          <w:tab w:val="left" w:pos="709"/>
        </w:tabs>
        <w:spacing w:line="240" w:lineRule="auto"/>
        <w:jc w:val="both"/>
        <w:rPr>
          <w:color w:val="000000"/>
          <w:sz w:val="22"/>
          <w:szCs w:val="22"/>
          <w:lang w:val="lv-LV"/>
        </w:rPr>
      </w:pPr>
      <w:r w:rsidRPr="009E1876">
        <w:rPr>
          <w:color w:val="000000"/>
          <w:sz w:val="22"/>
          <w:szCs w:val="22"/>
          <w:lang w:val="lv-LV"/>
        </w:rPr>
        <w:t>Formoterola fumarāta dihidrāts pieder zāļu grupai, ko sauc par ilgstošas iedarbības bronhodilatatoriem. Tie atslābina elpceļu muskulatūru paplašinot elpceļus, kā rezultātā Jums tiek atvieglota gaisa ieelpa un izelpa no plaušām.</w:t>
      </w:r>
    </w:p>
    <w:p w14:paraId="7D3AF9EA" w14:textId="77777777" w:rsidR="001E4F13" w:rsidRPr="009E1876" w:rsidRDefault="001E4F13" w:rsidP="009E1876">
      <w:pPr>
        <w:pStyle w:val="Default"/>
        <w:jc w:val="both"/>
        <w:rPr>
          <w:sz w:val="22"/>
          <w:szCs w:val="22"/>
          <w:lang w:val="lv-LV"/>
        </w:rPr>
      </w:pPr>
    </w:p>
    <w:p w14:paraId="5A927D24" w14:textId="77777777" w:rsidR="001E4F13" w:rsidRPr="009E1876" w:rsidRDefault="001E4F13" w:rsidP="009E1876">
      <w:pPr>
        <w:pStyle w:val="CM8"/>
        <w:jc w:val="both"/>
        <w:rPr>
          <w:color w:val="000000"/>
          <w:sz w:val="22"/>
          <w:szCs w:val="22"/>
          <w:lang w:val="lv-LV"/>
        </w:rPr>
      </w:pPr>
      <w:r w:rsidRPr="009E1876">
        <w:rPr>
          <w:color w:val="000000"/>
          <w:sz w:val="22"/>
          <w:szCs w:val="22"/>
          <w:lang w:val="lv-LV"/>
        </w:rPr>
        <w:t>Abas šīs aktīvās vielas kopā atvieglo elpošanu. Tās palīdz arī novērst astmas simptomus, piemēram, elpas trūkumu, sēkšanu un klepu.</w:t>
      </w:r>
    </w:p>
    <w:p w14:paraId="40D7C716" w14:textId="77777777" w:rsidR="001E4F13" w:rsidRPr="009E1876" w:rsidRDefault="001E4F13" w:rsidP="009E1876">
      <w:pPr>
        <w:pStyle w:val="CM8"/>
        <w:jc w:val="both"/>
        <w:rPr>
          <w:color w:val="000000"/>
          <w:sz w:val="22"/>
          <w:szCs w:val="22"/>
          <w:lang w:val="lv-LV"/>
        </w:rPr>
      </w:pPr>
    </w:p>
    <w:p w14:paraId="30FD7E3F" w14:textId="77777777" w:rsidR="001E4F13" w:rsidRPr="009E1876" w:rsidRDefault="001E4F13" w:rsidP="009E1876">
      <w:pPr>
        <w:pStyle w:val="Default"/>
        <w:jc w:val="both"/>
        <w:rPr>
          <w:sz w:val="22"/>
          <w:szCs w:val="22"/>
          <w:lang w:val="lv-LV"/>
        </w:rPr>
      </w:pPr>
      <w:r w:rsidRPr="009E1876">
        <w:rPr>
          <w:sz w:val="22"/>
          <w:szCs w:val="22"/>
          <w:lang w:val="lv-LV"/>
        </w:rPr>
        <w:t xml:space="preserve">Foster </w:t>
      </w:r>
      <w:r w:rsidR="00006ECB">
        <w:rPr>
          <w:sz w:val="22"/>
          <w:szCs w:val="22"/>
          <w:lang w:val="lv-LV"/>
        </w:rPr>
        <w:t>Nexthaler</w:t>
      </w:r>
      <w:r w:rsidRPr="009E1876">
        <w:rPr>
          <w:sz w:val="22"/>
          <w:szCs w:val="22"/>
          <w:lang w:val="lv-LV"/>
        </w:rPr>
        <w:t xml:space="preserve"> lieto astmas ārstēšanai pieaugušajiem.</w:t>
      </w:r>
    </w:p>
    <w:p w14:paraId="07E0F5E8" w14:textId="77777777" w:rsidR="001E4F13" w:rsidRPr="009E1876" w:rsidRDefault="001E4F13" w:rsidP="009E1876">
      <w:pPr>
        <w:pStyle w:val="Default"/>
        <w:jc w:val="both"/>
        <w:rPr>
          <w:sz w:val="22"/>
          <w:szCs w:val="22"/>
          <w:lang w:val="lv-LV"/>
        </w:rPr>
      </w:pPr>
    </w:p>
    <w:p w14:paraId="5C466F8A" w14:textId="77777777" w:rsidR="001E4F13" w:rsidRPr="009E1876" w:rsidRDefault="001E4F13" w:rsidP="009E1876">
      <w:pPr>
        <w:pStyle w:val="Default"/>
        <w:jc w:val="both"/>
        <w:rPr>
          <w:sz w:val="22"/>
          <w:szCs w:val="22"/>
          <w:lang w:val="lv-LV"/>
        </w:rPr>
      </w:pPr>
      <w:r w:rsidRPr="009E1876">
        <w:rPr>
          <w:sz w:val="22"/>
          <w:szCs w:val="22"/>
          <w:lang w:val="lv-LV"/>
        </w:rPr>
        <w:t xml:space="preserve">Ja Jums irt nozīmēta Foster </w:t>
      </w:r>
      <w:r w:rsidR="00006ECB">
        <w:rPr>
          <w:sz w:val="22"/>
          <w:szCs w:val="22"/>
          <w:lang w:val="lv-LV"/>
        </w:rPr>
        <w:t>Nexthaler</w:t>
      </w:r>
      <w:r w:rsidRPr="009E1876">
        <w:rPr>
          <w:sz w:val="22"/>
          <w:szCs w:val="22"/>
          <w:lang w:val="lv-LV"/>
        </w:rPr>
        <w:t xml:space="preserve"> lietošana, visdrīzāk:</w:t>
      </w:r>
    </w:p>
    <w:p w14:paraId="1531EC0F" w14:textId="77777777" w:rsidR="001E4F13" w:rsidRPr="009E1876" w:rsidRDefault="001E4F13" w:rsidP="009E1876">
      <w:pPr>
        <w:pStyle w:val="Default"/>
        <w:numPr>
          <w:ilvl w:val="0"/>
          <w:numId w:val="25"/>
        </w:numPr>
        <w:tabs>
          <w:tab w:val="left" w:pos="709"/>
        </w:tabs>
        <w:jc w:val="both"/>
        <w:rPr>
          <w:sz w:val="22"/>
          <w:szCs w:val="22"/>
          <w:lang w:val="lv-LV"/>
        </w:rPr>
      </w:pPr>
      <w:r w:rsidRPr="009E1876">
        <w:rPr>
          <w:sz w:val="22"/>
          <w:szCs w:val="22"/>
          <w:lang w:val="lv-LV"/>
        </w:rPr>
        <w:t>Jūsu astmu nav iespējams adekvāti kontrolēt, izmantojot inhalējamos kortikosteroīdus un īslaicīgas darbības bronhodilatatorus „pēc nepieciešamības”</w:t>
      </w:r>
    </w:p>
    <w:p w14:paraId="3739B6A5" w14:textId="77777777" w:rsidR="001E4F13" w:rsidRPr="009E1876" w:rsidRDefault="001E4F13" w:rsidP="009E1876">
      <w:pPr>
        <w:pStyle w:val="Default"/>
        <w:tabs>
          <w:tab w:val="left" w:pos="709"/>
        </w:tabs>
        <w:ind w:left="720"/>
        <w:jc w:val="both"/>
        <w:rPr>
          <w:sz w:val="22"/>
          <w:szCs w:val="22"/>
          <w:lang w:val="lv-LV"/>
        </w:rPr>
      </w:pPr>
      <w:r w:rsidRPr="009E1876">
        <w:rPr>
          <w:sz w:val="22"/>
          <w:szCs w:val="22"/>
          <w:lang w:val="lv-LV"/>
        </w:rPr>
        <w:t>vai</w:t>
      </w:r>
    </w:p>
    <w:p w14:paraId="3C209E73" w14:textId="77777777" w:rsidR="001E4F13" w:rsidRPr="009E1876" w:rsidRDefault="001E4F13" w:rsidP="009E1876">
      <w:pPr>
        <w:pStyle w:val="Default"/>
        <w:numPr>
          <w:ilvl w:val="0"/>
          <w:numId w:val="25"/>
        </w:numPr>
        <w:tabs>
          <w:tab w:val="left" w:pos="709"/>
        </w:tabs>
        <w:jc w:val="both"/>
        <w:rPr>
          <w:sz w:val="22"/>
          <w:szCs w:val="22"/>
          <w:lang w:val="lv-LV"/>
        </w:rPr>
      </w:pPr>
      <w:r w:rsidRPr="009E1876">
        <w:rPr>
          <w:sz w:val="22"/>
          <w:szCs w:val="22"/>
          <w:lang w:val="lv-LV"/>
        </w:rPr>
        <w:t>Jūsu astmas atbildes reakcija ir pietiekama uz terapiju ar kortikosteroīdiem un ilgstošas darbības bronhodilatatoriem.</w:t>
      </w:r>
    </w:p>
    <w:p w14:paraId="4A6B78B2" w14:textId="77777777" w:rsidR="00FA626D" w:rsidRPr="009E1876" w:rsidRDefault="00FA626D" w:rsidP="009E1876">
      <w:pPr>
        <w:numPr>
          <w:ilvl w:val="12"/>
          <w:numId w:val="0"/>
        </w:numPr>
        <w:tabs>
          <w:tab w:val="clear" w:pos="567"/>
        </w:tabs>
        <w:spacing w:line="240" w:lineRule="auto"/>
        <w:jc w:val="both"/>
        <w:rPr>
          <w:noProof/>
          <w:color w:val="000000"/>
          <w:szCs w:val="22"/>
        </w:rPr>
      </w:pPr>
    </w:p>
    <w:p w14:paraId="1802131E" w14:textId="77777777" w:rsidR="00B031CC" w:rsidRPr="009E1876" w:rsidRDefault="00B031CC" w:rsidP="009E1876">
      <w:pPr>
        <w:numPr>
          <w:ilvl w:val="12"/>
          <w:numId w:val="0"/>
        </w:numPr>
        <w:tabs>
          <w:tab w:val="clear" w:pos="567"/>
        </w:tabs>
        <w:spacing w:line="240" w:lineRule="auto"/>
        <w:jc w:val="both"/>
        <w:rPr>
          <w:noProof/>
          <w:color w:val="000000"/>
          <w:szCs w:val="22"/>
        </w:rPr>
      </w:pPr>
    </w:p>
    <w:p w14:paraId="22A42032"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2.</w:t>
      </w:r>
      <w:r w:rsidRPr="009E1876">
        <w:rPr>
          <w:b/>
          <w:noProof/>
          <w:color w:val="000000"/>
          <w:szCs w:val="22"/>
        </w:rPr>
        <w:tab/>
      </w:r>
      <w:r w:rsidR="00E40DB0" w:rsidRPr="009E1876">
        <w:rPr>
          <w:b/>
          <w:noProof/>
          <w:color w:val="000000"/>
          <w:szCs w:val="22"/>
        </w:rPr>
        <w:t xml:space="preserve">Kas </w:t>
      </w:r>
      <w:r w:rsidR="00D6136B" w:rsidRPr="009E1876">
        <w:rPr>
          <w:b/>
          <w:noProof/>
          <w:color w:val="000000"/>
          <w:szCs w:val="22"/>
        </w:rPr>
        <w:t xml:space="preserve">Jums </w:t>
      </w:r>
      <w:r w:rsidR="00E40DB0" w:rsidRPr="009E1876">
        <w:rPr>
          <w:b/>
          <w:noProof/>
          <w:color w:val="000000"/>
          <w:szCs w:val="22"/>
        </w:rPr>
        <w:t xml:space="preserve">jāzina pirms </w:t>
      </w:r>
      <w:r w:rsidR="00D57F95" w:rsidRPr="009E1876">
        <w:rPr>
          <w:b/>
          <w:bCs/>
          <w:noProof/>
          <w:color w:val="000000"/>
          <w:szCs w:val="22"/>
        </w:rPr>
        <w:t xml:space="preserve">Foster </w:t>
      </w:r>
      <w:r w:rsidR="00006ECB">
        <w:rPr>
          <w:b/>
          <w:bCs/>
          <w:noProof/>
          <w:color w:val="000000"/>
          <w:szCs w:val="22"/>
        </w:rPr>
        <w:t>Nexthaler</w:t>
      </w:r>
      <w:r w:rsidR="00E40DB0" w:rsidRPr="009E1876">
        <w:rPr>
          <w:b/>
          <w:noProof/>
          <w:color w:val="000000"/>
          <w:szCs w:val="22"/>
        </w:rPr>
        <w:t xml:space="preserve"> lietošanas</w:t>
      </w:r>
    </w:p>
    <w:p w14:paraId="0D73DDC8" w14:textId="77777777" w:rsidR="00B031CC" w:rsidRPr="009E1876" w:rsidRDefault="00B031CC" w:rsidP="009E1876">
      <w:pPr>
        <w:numPr>
          <w:ilvl w:val="12"/>
          <w:numId w:val="0"/>
        </w:numPr>
        <w:tabs>
          <w:tab w:val="clear" w:pos="567"/>
        </w:tabs>
        <w:spacing w:line="240" w:lineRule="auto"/>
        <w:jc w:val="both"/>
        <w:rPr>
          <w:b/>
          <w:noProof/>
          <w:color w:val="000000"/>
          <w:szCs w:val="22"/>
        </w:rPr>
      </w:pPr>
    </w:p>
    <w:p w14:paraId="310FFD4D"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 xml:space="preserve">Nelietojiet </w:t>
      </w:r>
      <w:r w:rsidR="00D57F95" w:rsidRPr="009E1876">
        <w:rPr>
          <w:b/>
          <w:bCs/>
          <w:noProof/>
          <w:color w:val="000000"/>
          <w:szCs w:val="22"/>
        </w:rPr>
        <w:t xml:space="preserve">Foster </w:t>
      </w:r>
      <w:r w:rsidR="00006ECB">
        <w:rPr>
          <w:b/>
          <w:bCs/>
          <w:noProof/>
          <w:color w:val="000000"/>
          <w:szCs w:val="22"/>
        </w:rPr>
        <w:t>Nexthaler</w:t>
      </w:r>
      <w:r w:rsidRPr="009E1876">
        <w:rPr>
          <w:b/>
          <w:noProof/>
          <w:color w:val="000000"/>
          <w:szCs w:val="22"/>
        </w:rPr>
        <w:t xml:space="preserve"> šādos gadījumos</w:t>
      </w:r>
    </w:p>
    <w:p w14:paraId="4D753CED" w14:textId="77777777" w:rsidR="00CD10AA" w:rsidRPr="009E1876" w:rsidRDefault="00CD10AA" w:rsidP="009E1876">
      <w:pPr>
        <w:numPr>
          <w:ilvl w:val="0"/>
          <w:numId w:val="1"/>
        </w:numPr>
        <w:tabs>
          <w:tab w:val="clear" w:pos="567"/>
          <w:tab w:val="left" w:pos="709"/>
        </w:tabs>
        <w:spacing w:line="240" w:lineRule="auto"/>
        <w:jc w:val="both"/>
        <w:rPr>
          <w:noProof/>
          <w:color w:val="000000"/>
          <w:szCs w:val="22"/>
        </w:rPr>
      </w:pPr>
      <w:r w:rsidRPr="009E1876">
        <w:rPr>
          <w:noProof/>
          <w:color w:val="000000"/>
          <w:szCs w:val="22"/>
        </w:rPr>
        <w:t>ja Jums ir alerģija</w:t>
      </w:r>
      <w:r w:rsidR="00915A9E" w:rsidRPr="009E1876">
        <w:rPr>
          <w:noProof/>
          <w:color w:val="000000"/>
          <w:szCs w:val="22"/>
        </w:rPr>
        <w:t xml:space="preserve"> </w:t>
      </w:r>
      <w:r w:rsidRPr="009E1876">
        <w:rPr>
          <w:noProof/>
          <w:color w:val="000000"/>
          <w:szCs w:val="22"/>
        </w:rPr>
        <w:t xml:space="preserve">pret </w:t>
      </w:r>
      <w:r w:rsidR="00D52EF0" w:rsidRPr="009E1876">
        <w:rPr>
          <w:color w:val="000000"/>
          <w:szCs w:val="22"/>
        </w:rPr>
        <w:t>bezūdens beklometazona dipropionātu vai formoterola fumarāta dihidrātu,</w:t>
      </w:r>
      <w:r w:rsidR="00D52EF0" w:rsidRPr="009E1876">
        <w:rPr>
          <w:noProof/>
          <w:color w:val="000000"/>
          <w:szCs w:val="22"/>
        </w:rPr>
        <w:t xml:space="preserve"> </w:t>
      </w:r>
      <w:r w:rsidRPr="009E1876">
        <w:rPr>
          <w:noProof/>
          <w:color w:val="000000"/>
          <w:szCs w:val="22"/>
        </w:rPr>
        <w:t>vai kādu citu</w:t>
      </w:r>
      <w:r w:rsidR="00915A9E" w:rsidRPr="009E1876">
        <w:rPr>
          <w:noProof/>
          <w:color w:val="000000"/>
          <w:szCs w:val="22"/>
        </w:rPr>
        <w:t xml:space="preserve"> (6. </w:t>
      </w:r>
      <w:r w:rsidR="00D6136B" w:rsidRPr="009E1876">
        <w:rPr>
          <w:noProof/>
          <w:color w:val="000000"/>
          <w:szCs w:val="22"/>
        </w:rPr>
        <w:t>punktā</w:t>
      </w:r>
      <w:r w:rsidR="00915A9E" w:rsidRPr="009E1876">
        <w:rPr>
          <w:noProof/>
          <w:color w:val="000000"/>
          <w:szCs w:val="22"/>
        </w:rPr>
        <w:t xml:space="preserve"> minēto) šo zāļu </w:t>
      </w:r>
      <w:r w:rsidR="001F5487" w:rsidRPr="009E1876">
        <w:rPr>
          <w:noProof/>
          <w:color w:val="000000"/>
          <w:szCs w:val="22"/>
        </w:rPr>
        <w:t>sastāvdaļu</w:t>
      </w:r>
      <w:r w:rsidR="000E4F81">
        <w:rPr>
          <w:noProof/>
          <w:color w:val="000000"/>
          <w:szCs w:val="22"/>
        </w:rPr>
        <w:t>.</w:t>
      </w:r>
    </w:p>
    <w:p w14:paraId="25AF34A7"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4D83BB5E" w14:textId="77777777" w:rsidR="00AE33F7" w:rsidRPr="009E1876" w:rsidRDefault="00AE33F7" w:rsidP="009E1876">
      <w:pPr>
        <w:numPr>
          <w:ilvl w:val="12"/>
          <w:numId w:val="0"/>
        </w:numPr>
        <w:tabs>
          <w:tab w:val="clear" w:pos="567"/>
        </w:tabs>
        <w:spacing w:line="240" w:lineRule="auto"/>
        <w:jc w:val="both"/>
        <w:rPr>
          <w:b/>
          <w:noProof/>
          <w:color w:val="000000"/>
          <w:szCs w:val="22"/>
        </w:rPr>
      </w:pPr>
      <w:r w:rsidRPr="009E1876">
        <w:rPr>
          <w:b/>
          <w:noProof/>
          <w:color w:val="000000"/>
          <w:szCs w:val="22"/>
        </w:rPr>
        <w:t>Brīdinājumi un piesardzība lietošanā</w:t>
      </w:r>
    </w:p>
    <w:p w14:paraId="51B7D0AD" w14:textId="77777777" w:rsidR="00D52EF0" w:rsidRPr="009E1876" w:rsidRDefault="00D52EF0" w:rsidP="009E1876">
      <w:pPr>
        <w:numPr>
          <w:ilvl w:val="12"/>
          <w:numId w:val="0"/>
        </w:numPr>
        <w:tabs>
          <w:tab w:val="clear" w:pos="567"/>
        </w:tabs>
        <w:spacing w:line="240" w:lineRule="auto"/>
        <w:jc w:val="both"/>
        <w:rPr>
          <w:b/>
          <w:color w:val="000000"/>
          <w:szCs w:val="22"/>
        </w:rPr>
      </w:pPr>
      <w:r w:rsidRPr="009E1876">
        <w:rPr>
          <w:b/>
          <w:color w:val="000000"/>
          <w:szCs w:val="22"/>
        </w:rPr>
        <w:t xml:space="preserve">Nelietojiet šīs zāles, ja Jums novērojami akūti astmas simptomi, piemēram, elpas trūkums, sēkšana un klepus, Jūsu astma pasliktinās vai arī Jums ir akūta astmas lēkme. Lai atvieglotu Jūsu </w:t>
      </w:r>
      <w:r w:rsidRPr="009E1876">
        <w:rPr>
          <w:b/>
          <w:color w:val="000000"/>
          <w:szCs w:val="22"/>
        </w:rPr>
        <w:lastRenderedPageBreak/>
        <w:t xml:space="preserve">simptomus, Jums jālieto savs ātras iedarbības inhalējamais „atvieglotājs”, kas </w:t>
      </w:r>
      <w:r w:rsidRPr="009E1876">
        <w:rPr>
          <w:b/>
          <w:bCs/>
          <w:color w:val="000000"/>
          <w:szCs w:val="22"/>
        </w:rPr>
        <w:t>Jums vienmēr jānēsā līdzi.</w:t>
      </w:r>
    </w:p>
    <w:p w14:paraId="13CD5A49" w14:textId="77777777" w:rsidR="00D52EF0" w:rsidRPr="009E1876" w:rsidRDefault="00D52EF0" w:rsidP="009E1876">
      <w:pPr>
        <w:numPr>
          <w:ilvl w:val="12"/>
          <w:numId w:val="0"/>
        </w:numPr>
        <w:tabs>
          <w:tab w:val="clear" w:pos="567"/>
        </w:tabs>
        <w:spacing w:line="240" w:lineRule="auto"/>
        <w:jc w:val="both"/>
        <w:rPr>
          <w:b/>
          <w:noProof/>
          <w:color w:val="000000"/>
          <w:szCs w:val="22"/>
        </w:rPr>
      </w:pPr>
    </w:p>
    <w:p w14:paraId="480D6967" w14:textId="77777777" w:rsidR="00B944A8" w:rsidRPr="009E1876" w:rsidRDefault="00AE33F7" w:rsidP="009E1876">
      <w:pPr>
        <w:numPr>
          <w:ilvl w:val="12"/>
          <w:numId w:val="0"/>
        </w:numPr>
        <w:tabs>
          <w:tab w:val="clear" w:pos="567"/>
        </w:tabs>
        <w:spacing w:line="240" w:lineRule="auto"/>
        <w:jc w:val="both"/>
        <w:rPr>
          <w:b/>
          <w:noProof/>
          <w:color w:val="000000"/>
          <w:szCs w:val="22"/>
        </w:rPr>
      </w:pPr>
      <w:r w:rsidRPr="009E1876">
        <w:rPr>
          <w:b/>
          <w:noProof/>
          <w:color w:val="000000"/>
          <w:szCs w:val="22"/>
        </w:rPr>
        <w:t xml:space="preserve">Pirms </w:t>
      </w:r>
      <w:r w:rsidR="00D57F95" w:rsidRPr="009E1876">
        <w:rPr>
          <w:b/>
          <w:bCs/>
          <w:noProof/>
          <w:color w:val="000000"/>
          <w:szCs w:val="22"/>
        </w:rPr>
        <w:t xml:space="preserve">Foster </w:t>
      </w:r>
      <w:r w:rsidR="00006ECB">
        <w:rPr>
          <w:b/>
          <w:bCs/>
          <w:noProof/>
          <w:color w:val="000000"/>
          <w:szCs w:val="22"/>
        </w:rPr>
        <w:t>Nexthaler</w:t>
      </w:r>
      <w:r w:rsidRPr="009E1876">
        <w:rPr>
          <w:b/>
          <w:noProof/>
          <w:color w:val="000000"/>
          <w:szCs w:val="22"/>
        </w:rPr>
        <w:t xml:space="preserve"> lietošanas konsultējieties ar </w:t>
      </w:r>
      <w:r w:rsidR="00B944A8" w:rsidRPr="009E1876">
        <w:rPr>
          <w:b/>
          <w:noProof/>
          <w:color w:val="000000"/>
          <w:szCs w:val="22"/>
        </w:rPr>
        <w:t xml:space="preserve">ārstu </w:t>
      </w:r>
      <w:r w:rsidR="00D52EF0" w:rsidRPr="009E1876">
        <w:rPr>
          <w:b/>
          <w:noProof/>
          <w:color w:val="000000"/>
          <w:szCs w:val="22"/>
        </w:rPr>
        <w:t>ja Jums ir kāds no sekojošiem stāvokļiem</w:t>
      </w:r>
      <w:r w:rsidR="001F5487" w:rsidRPr="009E1876">
        <w:rPr>
          <w:b/>
          <w:noProof/>
          <w:color w:val="000000"/>
          <w:szCs w:val="22"/>
        </w:rPr>
        <w:t>:</w:t>
      </w:r>
    </w:p>
    <w:p w14:paraId="459167D0"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sirdsdarbības traucējumi – jebkādi zināmi sirds un/vai sirdsdarbības traucējumi;</w:t>
      </w:r>
    </w:p>
    <w:p w14:paraId="764876C4"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sirds ritma traucējumi, piemēram, paātrināta vai neregulāra sirdsdarbība, paātrināts pulss vai sirdsklauves, vai arī Jums ir teikts, ka Jums ir sirds ritma traucējumi;</w:t>
      </w:r>
    </w:p>
    <w:p w14:paraId="55014619"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paaugstināts asinsspiediens;</w:t>
      </w:r>
    </w:p>
    <w:p w14:paraId="2CEB0187"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sašaurinātas artērijas (pazīstama arī kā ateroskleroze) vai arī Jūs zināt, ka Jums ir aneirisma (patoloģisks asinsvadu sieniņu pietūkums);</w:t>
      </w:r>
    </w:p>
    <w:p w14:paraId="4EA666B8"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pārāk aktīvs vairogdziedzeris;</w:t>
      </w:r>
    </w:p>
    <w:p w14:paraId="60BF700B"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pazemināts kālija līmenis asinīs;</w:t>
      </w:r>
    </w:p>
    <w:p w14:paraId="2B3A2F9D"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jebkādas aknu vai nieru slimības;</w:t>
      </w:r>
    </w:p>
    <w:p w14:paraId="724156CD" w14:textId="77777777" w:rsidR="00097F95" w:rsidRPr="009E1876" w:rsidRDefault="00376543" w:rsidP="009E1876">
      <w:pPr>
        <w:pStyle w:val="Default"/>
        <w:numPr>
          <w:ilvl w:val="0"/>
          <w:numId w:val="1"/>
        </w:numPr>
        <w:tabs>
          <w:tab w:val="left" w:pos="709"/>
        </w:tabs>
        <w:jc w:val="both"/>
        <w:rPr>
          <w:sz w:val="22"/>
          <w:szCs w:val="22"/>
          <w:lang w:val="lv-LV"/>
        </w:rPr>
      </w:pPr>
      <w:r w:rsidRPr="009E1876">
        <w:rPr>
          <w:sz w:val="22"/>
          <w:szCs w:val="22"/>
          <w:lang w:val="lv-LV"/>
        </w:rPr>
        <w:t xml:space="preserve">cukura </w:t>
      </w:r>
      <w:r w:rsidR="00097F95" w:rsidRPr="009E1876">
        <w:rPr>
          <w:sz w:val="22"/>
          <w:szCs w:val="22"/>
          <w:lang w:val="lv-LV"/>
        </w:rPr>
        <w:t>diabēts</w:t>
      </w:r>
      <w:r w:rsidR="00383FDB">
        <w:rPr>
          <w:sz w:val="22"/>
          <w:szCs w:val="22"/>
          <w:lang w:val="lv-LV"/>
        </w:rPr>
        <w:t>.</w:t>
      </w:r>
      <w:r w:rsidR="00097F95" w:rsidRPr="009E1876">
        <w:rPr>
          <w:sz w:val="22"/>
          <w:szCs w:val="22"/>
          <w:lang w:val="lv-LV"/>
        </w:rPr>
        <w:t xml:space="preserve"> </w:t>
      </w:r>
      <w:r w:rsidR="00383FDB">
        <w:rPr>
          <w:sz w:val="22"/>
          <w:szCs w:val="22"/>
          <w:lang w:val="lv-LV"/>
        </w:rPr>
        <w:t>J</w:t>
      </w:r>
      <w:r w:rsidR="00097F95" w:rsidRPr="009E1876">
        <w:rPr>
          <w:sz w:val="22"/>
          <w:szCs w:val="22"/>
          <w:lang w:val="lv-LV"/>
        </w:rPr>
        <w:t>a Jūs inhalējat lielas formoterola devas, var palielināties glikozes līmenis Jūsu asinīs un tāpēc Jums var būt nepieciešams veikt dažas papildus asins analīzes, lai pārbaudītu cukura līmeni Jūsu asinīs, uzsākot šo zāļu lietošanu un laiku pa laikam arī terapijas laikā;</w:t>
      </w:r>
    </w:p>
    <w:p w14:paraId="4FABDC3A"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virsnieru dziedzera audzējs (sauc arī par feohromocitomu);</w:t>
      </w:r>
    </w:p>
    <w:p w14:paraId="0F2C6A53"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 xml:space="preserve">Jums paredzēta anestēzija. Atkarībā no anestēzijas veida, var būt nepieciešams pārtraukt Foster </w:t>
      </w:r>
      <w:r w:rsidR="00006ECB">
        <w:rPr>
          <w:sz w:val="22"/>
          <w:szCs w:val="22"/>
          <w:lang w:val="lv-LV"/>
        </w:rPr>
        <w:t>Nexthaler</w:t>
      </w:r>
      <w:r w:rsidRPr="009E1876">
        <w:rPr>
          <w:sz w:val="22"/>
          <w:szCs w:val="22"/>
          <w:lang w:val="lv-LV"/>
        </w:rPr>
        <w:t xml:space="preserve"> lietošanu vismaz 12 stundas pirms anestēzijas;</w:t>
      </w:r>
    </w:p>
    <w:p w14:paraId="35F7B00B" w14:textId="77777777" w:rsidR="00097F95" w:rsidRPr="009E1876" w:rsidRDefault="00097F95" w:rsidP="009E1876">
      <w:pPr>
        <w:pStyle w:val="Default"/>
        <w:numPr>
          <w:ilvl w:val="0"/>
          <w:numId w:val="1"/>
        </w:numPr>
        <w:tabs>
          <w:tab w:val="left" w:pos="709"/>
        </w:tabs>
        <w:jc w:val="both"/>
        <w:rPr>
          <w:sz w:val="22"/>
          <w:szCs w:val="22"/>
          <w:lang w:val="lv-LV"/>
        </w:rPr>
      </w:pPr>
      <w:r w:rsidRPr="009E1876">
        <w:rPr>
          <w:sz w:val="22"/>
          <w:szCs w:val="22"/>
          <w:lang w:val="lv-LV"/>
        </w:rPr>
        <w:t>Jums tiek veikta vai jebkad agrāk ir veikta tuberkulozes (TB) ārstēšana, vai arī Jums ir zināma vīrusu vai sēnīšu infekcija krūškurvī.</w:t>
      </w:r>
    </w:p>
    <w:p w14:paraId="7A29712E" w14:textId="77777777" w:rsidR="00097F95" w:rsidRPr="009E1876" w:rsidRDefault="00097F95" w:rsidP="009E1876">
      <w:pPr>
        <w:pStyle w:val="Default"/>
        <w:jc w:val="both"/>
        <w:rPr>
          <w:sz w:val="22"/>
          <w:szCs w:val="22"/>
          <w:lang w:val="lv-LV"/>
        </w:rPr>
      </w:pPr>
    </w:p>
    <w:p w14:paraId="22E7F417" w14:textId="77777777" w:rsidR="00097F95" w:rsidRPr="009E1876" w:rsidRDefault="00097F95" w:rsidP="009E1876">
      <w:pPr>
        <w:pStyle w:val="CM5"/>
        <w:spacing w:line="240" w:lineRule="auto"/>
        <w:jc w:val="both"/>
        <w:rPr>
          <w:color w:val="000000"/>
          <w:sz w:val="22"/>
          <w:szCs w:val="22"/>
          <w:lang w:val="lv-LV"/>
        </w:rPr>
      </w:pPr>
      <w:r w:rsidRPr="009E1876">
        <w:rPr>
          <w:b/>
          <w:bCs/>
          <w:color w:val="000000"/>
          <w:sz w:val="22"/>
          <w:szCs w:val="22"/>
          <w:lang w:val="lv-LV"/>
        </w:rPr>
        <w:t xml:space="preserve">Ja kāds no iepriekš uzskaitītajiem gadījumiem attiecas uz Jums, pirms Foster </w:t>
      </w:r>
      <w:r w:rsidR="00006ECB">
        <w:rPr>
          <w:b/>
          <w:bCs/>
          <w:color w:val="000000"/>
          <w:sz w:val="22"/>
          <w:szCs w:val="22"/>
          <w:lang w:val="lv-LV"/>
        </w:rPr>
        <w:t>Nexthaler</w:t>
      </w:r>
      <w:r w:rsidRPr="009E1876">
        <w:rPr>
          <w:b/>
          <w:bCs/>
          <w:color w:val="000000"/>
          <w:sz w:val="22"/>
          <w:szCs w:val="22"/>
          <w:lang w:val="lv-LV"/>
        </w:rPr>
        <w:t xml:space="preserve"> lietošanas vienmēr pastāstiet par to ārstam.</w:t>
      </w:r>
    </w:p>
    <w:p w14:paraId="378BCBEE" w14:textId="77777777" w:rsidR="00097F95" w:rsidRPr="009E1876" w:rsidRDefault="00097F95" w:rsidP="009E1876">
      <w:pPr>
        <w:pStyle w:val="CM8"/>
        <w:jc w:val="both"/>
        <w:rPr>
          <w:color w:val="000000"/>
          <w:sz w:val="22"/>
          <w:szCs w:val="22"/>
          <w:lang w:val="lv-LV"/>
        </w:rPr>
      </w:pPr>
      <w:r w:rsidRPr="009E1876">
        <w:rPr>
          <w:color w:val="000000"/>
          <w:sz w:val="22"/>
          <w:szCs w:val="22"/>
          <w:lang w:val="lv-LV"/>
        </w:rPr>
        <w:t xml:space="preserve">Ja Jūs neesat pārliecināts, vai Jūs varat lietot Foster </w:t>
      </w:r>
      <w:r w:rsidR="00006ECB">
        <w:rPr>
          <w:color w:val="000000"/>
          <w:sz w:val="22"/>
          <w:szCs w:val="22"/>
          <w:lang w:val="lv-LV"/>
        </w:rPr>
        <w:t>Nexthaler</w:t>
      </w:r>
      <w:r w:rsidRPr="009E1876">
        <w:rPr>
          <w:color w:val="000000"/>
          <w:sz w:val="22"/>
          <w:szCs w:val="22"/>
          <w:lang w:val="lv-LV"/>
        </w:rPr>
        <w:t>, pārrunājiet to ar ārstu, astmas medmāsu vai farmaceitu, pirms inhalatora lietošanas.</w:t>
      </w:r>
    </w:p>
    <w:p w14:paraId="091B3E6F" w14:textId="77777777" w:rsidR="00097F95" w:rsidRPr="009E1876" w:rsidRDefault="00097F95" w:rsidP="009E1876">
      <w:pPr>
        <w:pStyle w:val="Default"/>
        <w:jc w:val="both"/>
        <w:rPr>
          <w:sz w:val="22"/>
          <w:szCs w:val="22"/>
          <w:lang w:val="lv-LV"/>
        </w:rPr>
      </w:pPr>
    </w:p>
    <w:p w14:paraId="7536DB0C" w14:textId="77777777" w:rsidR="00097F95" w:rsidRPr="009E1876" w:rsidRDefault="004325D0" w:rsidP="009E1876">
      <w:pPr>
        <w:pStyle w:val="CM8"/>
        <w:jc w:val="both"/>
        <w:rPr>
          <w:color w:val="000000"/>
          <w:sz w:val="22"/>
          <w:szCs w:val="22"/>
          <w:lang w:val="lv-LV"/>
        </w:rPr>
      </w:pPr>
      <w:r w:rsidRPr="009E1876">
        <w:rPr>
          <w:b/>
          <w:color w:val="000000"/>
          <w:sz w:val="22"/>
          <w:szCs w:val="22"/>
          <w:lang w:val="lv-LV"/>
        </w:rPr>
        <w:t>Ā</w:t>
      </w:r>
      <w:r w:rsidR="00097F95" w:rsidRPr="009E1876">
        <w:rPr>
          <w:b/>
          <w:color w:val="000000"/>
          <w:sz w:val="22"/>
          <w:szCs w:val="22"/>
          <w:lang w:val="lv-LV"/>
        </w:rPr>
        <w:t xml:space="preserve">rsts laiku pa laikam var vēlēties noteikt kālija </w:t>
      </w:r>
      <w:r w:rsidR="009912FC" w:rsidRPr="009E1876">
        <w:rPr>
          <w:b/>
          <w:color w:val="000000"/>
          <w:sz w:val="22"/>
          <w:szCs w:val="22"/>
          <w:lang w:val="lv-LV"/>
        </w:rPr>
        <w:t xml:space="preserve">līmeni </w:t>
      </w:r>
      <w:r w:rsidR="00097F95" w:rsidRPr="009E1876">
        <w:rPr>
          <w:b/>
          <w:color w:val="000000"/>
          <w:sz w:val="22"/>
          <w:szCs w:val="22"/>
          <w:lang w:val="lv-LV"/>
        </w:rPr>
        <w:t>Jūsu asinīs, it īpaši, ja Jums ir smaga astma</w:t>
      </w:r>
      <w:r w:rsidR="00097F95" w:rsidRPr="009E1876">
        <w:rPr>
          <w:color w:val="000000"/>
          <w:sz w:val="22"/>
          <w:szCs w:val="22"/>
          <w:lang w:val="lv-LV"/>
        </w:rPr>
        <w:t xml:space="preserve">. Līdzīgi daudziem bronhodilatoriem, Foster </w:t>
      </w:r>
      <w:r w:rsidR="00006ECB">
        <w:rPr>
          <w:color w:val="000000"/>
          <w:sz w:val="22"/>
          <w:szCs w:val="22"/>
          <w:lang w:val="lv-LV"/>
        </w:rPr>
        <w:t>Nexthaler</w:t>
      </w:r>
      <w:r w:rsidR="00097F95" w:rsidRPr="009E1876">
        <w:rPr>
          <w:color w:val="000000"/>
          <w:sz w:val="22"/>
          <w:szCs w:val="22"/>
          <w:lang w:val="lv-LV"/>
        </w:rPr>
        <w:t xml:space="preserve"> var izraisīt strauju kālija </w:t>
      </w:r>
      <w:r w:rsidR="009912FC" w:rsidRPr="009E1876">
        <w:rPr>
          <w:color w:val="000000"/>
          <w:sz w:val="22"/>
          <w:szCs w:val="22"/>
          <w:lang w:val="lv-LV"/>
        </w:rPr>
        <w:t xml:space="preserve">līmeņa </w:t>
      </w:r>
      <w:r w:rsidR="00097F95" w:rsidRPr="009E1876">
        <w:rPr>
          <w:color w:val="000000"/>
          <w:sz w:val="22"/>
          <w:szCs w:val="22"/>
          <w:lang w:val="lv-LV"/>
        </w:rPr>
        <w:t xml:space="preserve">pazemināšanos serumā (hipokaliēmija). Tas notiek tāpēc, ka organismam trūkst skābeklis asinīs un Jūs izmantojat dažas citas terapijas shēmas vienlaicīgi ar Foster </w:t>
      </w:r>
      <w:r w:rsidR="00006ECB">
        <w:rPr>
          <w:color w:val="000000"/>
          <w:sz w:val="22"/>
          <w:szCs w:val="22"/>
          <w:lang w:val="lv-LV"/>
        </w:rPr>
        <w:t>Nexthaler</w:t>
      </w:r>
      <w:r w:rsidR="00097F95" w:rsidRPr="009E1876">
        <w:rPr>
          <w:color w:val="000000"/>
          <w:sz w:val="22"/>
          <w:szCs w:val="22"/>
          <w:lang w:val="lv-LV"/>
        </w:rPr>
        <w:t xml:space="preserve"> lietošanu, kas var pastiprināt kālija zudumu.</w:t>
      </w:r>
    </w:p>
    <w:p w14:paraId="547E5A70" w14:textId="77777777" w:rsidR="00097F95" w:rsidRPr="009E1876" w:rsidRDefault="00097F95" w:rsidP="009E1876">
      <w:pPr>
        <w:pStyle w:val="CM8"/>
        <w:jc w:val="both"/>
        <w:rPr>
          <w:color w:val="000000"/>
          <w:sz w:val="22"/>
          <w:szCs w:val="22"/>
          <w:lang w:val="lv-LV"/>
        </w:rPr>
      </w:pPr>
    </w:p>
    <w:p w14:paraId="0E6056ED" w14:textId="77777777" w:rsidR="00097F95" w:rsidRPr="009E1876" w:rsidRDefault="00097F95" w:rsidP="009E1876">
      <w:pPr>
        <w:pStyle w:val="CM8"/>
        <w:jc w:val="both"/>
        <w:rPr>
          <w:color w:val="000000"/>
          <w:sz w:val="22"/>
          <w:szCs w:val="22"/>
          <w:lang w:val="lv-LV"/>
        </w:rPr>
      </w:pPr>
      <w:r w:rsidRPr="009E1876">
        <w:rPr>
          <w:b/>
          <w:bCs/>
          <w:color w:val="000000"/>
          <w:sz w:val="22"/>
          <w:szCs w:val="22"/>
          <w:lang w:val="lv-LV"/>
        </w:rPr>
        <w:t>Ja Jūs lietojat lielas inhalējamo kortikosteroīdu devas ilgstoši</w:t>
      </w:r>
      <w:r w:rsidRPr="009E1876">
        <w:rPr>
          <w:color w:val="000000"/>
          <w:sz w:val="22"/>
          <w:szCs w:val="22"/>
          <w:lang w:val="lv-LV"/>
        </w:rPr>
        <w:t>, Jums var būt nepieciešams lielāks kortikosteroīdu daudzums stresa situācijās. Stresa situācijas var ietvert nokļūšanu slimnīcā pēc nelaimes gadījuma, nopietnas traumas gadījumā vai pirms operācijas. Šajā gadījumā ārstējošais ārsts izlems vai Jums nepieciešams palielināt kortikosteroīdu devu un var nozīmēt arī dažu steroīdu tablešu lietošanu vai steroīdu injekciju.</w:t>
      </w:r>
    </w:p>
    <w:p w14:paraId="20F38C94" w14:textId="77777777" w:rsidR="00097F95" w:rsidRPr="009E1876" w:rsidRDefault="00097F95" w:rsidP="009E1876">
      <w:pPr>
        <w:pStyle w:val="Default"/>
        <w:jc w:val="both"/>
        <w:rPr>
          <w:sz w:val="22"/>
          <w:szCs w:val="22"/>
          <w:lang w:val="lv-LV"/>
        </w:rPr>
      </w:pPr>
    </w:p>
    <w:p w14:paraId="3A64D25F" w14:textId="77777777" w:rsidR="00097F95" w:rsidRPr="009E1876" w:rsidRDefault="00097F95" w:rsidP="009E1876">
      <w:pPr>
        <w:pStyle w:val="CM8"/>
        <w:jc w:val="both"/>
        <w:rPr>
          <w:color w:val="000000"/>
          <w:sz w:val="22"/>
          <w:szCs w:val="22"/>
          <w:lang w:val="lv-LV"/>
        </w:rPr>
      </w:pPr>
      <w:r w:rsidRPr="009E1876">
        <w:rPr>
          <w:b/>
          <w:color w:val="000000"/>
          <w:sz w:val="22"/>
          <w:szCs w:val="22"/>
          <w:lang w:val="lv-LV"/>
        </w:rPr>
        <w:t>Ja Jums nepieciešams doties uz slimnīcu</w:t>
      </w:r>
      <w:r w:rsidRPr="009E1876">
        <w:rPr>
          <w:color w:val="000000"/>
          <w:sz w:val="22"/>
          <w:szCs w:val="22"/>
          <w:lang w:val="lv-LV"/>
        </w:rPr>
        <w:t xml:space="preserve">, neaizmirstiet līdzi paņemt visas zāles un inhalatorus, kurus Jūs lietojat, tajā skaitā arī Foster </w:t>
      </w:r>
      <w:r w:rsidR="00006ECB">
        <w:rPr>
          <w:color w:val="000000"/>
          <w:sz w:val="22"/>
          <w:szCs w:val="22"/>
          <w:lang w:val="lv-LV"/>
        </w:rPr>
        <w:t>Nexthaler</w:t>
      </w:r>
      <w:r w:rsidRPr="009E1876">
        <w:rPr>
          <w:color w:val="000000"/>
          <w:sz w:val="22"/>
          <w:szCs w:val="22"/>
          <w:lang w:val="lv-LV"/>
        </w:rPr>
        <w:t xml:space="preserve"> un jebkuras zāles vai tabletes, kas iegādātas bez receptes, ja iespējams, oriģinālā iepakojumā.</w:t>
      </w:r>
    </w:p>
    <w:p w14:paraId="48E760BA" w14:textId="77777777" w:rsidR="00AE33F7" w:rsidRPr="009E1876" w:rsidRDefault="00AE33F7" w:rsidP="009E1876">
      <w:pPr>
        <w:numPr>
          <w:ilvl w:val="12"/>
          <w:numId w:val="0"/>
        </w:numPr>
        <w:tabs>
          <w:tab w:val="clear" w:pos="567"/>
        </w:tabs>
        <w:spacing w:line="240" w:lineRule="auto"/>
        <w:jc w:val="both"/>
        <w:rPr>
          <w:b/>
          <w:noProof/>
          <w:color w:val="000000"/>
          <w:szCs w:val="22"/>
        </w:rPr>
      </w:pPr>
    </w:p>
    <w:p w14:paraId="6F768DB8" w14:textId="77777777" w:rsidR="00E92AB7" w:rsidRPr="009E1876" w:rsidRDefault="00E92AB7" w:rsidP="009E1876">
      <w:pPr>
        <w:pStyle w:val="Default"/>
        <w:jc w:val="both"/>
        <w:rPr>
          <w:b/>
          <w:bCs/>
          <w:sz w:val="22"/>
          <w:szCs w:val="22"/>
          <w:lang w:val="lv-LV"/>
        </w:rPr>
      </w:pPr>
      <w:r w:rsidRPr="009E1876">
        <w:rPr>
          <w:b/>
          <w:bCs/>
          <w:sz w:val="22"/>
          <w:szCs w:val="22"/>
          <w:lang w:val="lv-LV"/>
        </w:rPr>
        <w:t>Ja Jums rodas neskaidra redze vai citi redzes traucējumi, sazinieties ar ārstu.</w:t>
      </w:r>
    </w:p>
    <w:p w14:paraId="3227B6FE" w14:textId="77777777" w:rsidR="00E92AB7" w:rsidRPr="009E1876" w:rsidRDefault="00E92AB7" w:rsidP="009E1876">
      <w:pPr>
        <w:numPr>
          <w:ilvl w:val="12"/>
          <w:numId w:val="0"/>
        </w:numPr>
        <w:tabs>
          <w:tab w:val="clear" w:pos="567"/>
        </w:tabs>
        <w:spacing w:line="240" w:lineRule="auto"/>
        <w:jc w:val="both"/>
        <w:rPr>
          <w:b/>
          <w:noProof/>
          <w:color w:val="000000"/>
          <w:szCs w:val="22"/>
        </w:rPr>
      </w:pPr>
    </w:p>
    <w:p w14:paraId="38A3FE86" w14:textId="77777777" w:rsidR="00CD10AA" w:rsidRPr="009E1876" w:rsidRDefault="00B944A8" w:rsidP="009E1876">
      <w:pPr>
        <w:numPr>
          <w:ilvl w:val="12"/>
          <w:numId w:val="0"/>
        </w:numPr>
        <w:tabs>
          <w:tab w:val="clear" w:pos="567"/>
        </w:tabs>
        <w:spacing w:line="240" w:lineRule="auto"/>
        <w:jc w:val="both"/>
        <w:rPr>
          <w:noProof/>
          <w:color w:val="000000"/>
          <w:szCs w:val="22"/>
        </w:rPr>
      </w:pPr>
      <w:r w:rsidRPr="009E1876">
        <w:rPr>
          <w:b/>
          <w:noProof/>
          <w:color w:val="000000"/>
          <w:szCs w:val="22"/>
        </w:rPr>
        <w:t xml:space="preserve">Bērni un </w:t>
      </w:r>
      <w:r w:rsidR="00AE33F7" w:rsidRPr="009E1876">
        <w:rPr>
          <w:b/>
          <w:noProof/>
          <w:color w:val="000000"/>
          <w:szCs w:val="22"/>
        </w:rPr>
        <w:t>pusaudži</w:t>
      </w:r>
    </w:p>
    <w:p w14:paraId="066822C4" w14:textId="77777777" w:rsidR="00097F95" w:rsidRPr="009E1876" w:rsidRDefault="00097F95" w:rsidP="009E1876">
      <w:pPr>
        <w:pStyle w:val="CM8"/>
        <w:jc w:val="both"/>
        <w:rPr>
          <w:color w:val="000000"/>
          <w:sz w:val="22"/>
          <w:szCs w:val="22"/>
          <w:lang w:val="lv-LV"/>
        </w:rPr>
      </w:pPr>
      <w:r w:rsidRPr="009E1876">
        <w:rPr>
          <w:color w:val="000000"/>
          <w:sz w:val="22"/>
          <w:szCs w:val="22"/>
          <w:lang w:val="lv-LV"/>
        </w:rPr>
        <w:t>Šīs zāles nedrīkst lietot bērniem un pusaudžiem līdz 18 gadu vecumam.</w:t>
      </w:r>
    </w:p>
    <w:p w14:paraId="640A62A3"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7D76F236"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Cit</w:t>
      </w:r>
      <w:r w:rsidR="00AE33F7" w:rsidRPr="009E1876">
        <w:rPr>
          <w:b/>
          <w:noProof/>
          <w:color w:val="000000"/>
          <w:szCs w:val="22"/>
        </w:rPr>
        <w:t xml:space="preserve">as zāles un </w:t>
      </w:r>
      <w:r w:rsidR="00D57F95" w:rsidRPr="009E1876">
        <w:rPr>
          <w:b/>
          <w:bCs/>
          <w:noProof/>
          <w:color w:val="000000"/>
          <w:szCs w:val="22"/>
        </w:rPr>
        <w:t xml:space="preserve">Foster </w:t>
      </w:r>
      <w:r w:rsidR="00006ECB">
        <w:rPr>
          <w:b/>
          <w:bCs/>
          <w:noProof/>
          <w:color w:val="000000"/>
          <w:szCs w:val="22"/>
        </w:rPr>
        <w:t>Nexthaler</w:t>
      </w:r>
    </w:p>
    <w:p w14:paraId="5736EA24" w14:textId="77777777" w:rsidR="003C7D1D" w:rsidRPr="00FB29C6" w:rsidRDefault="003C7D1D" w:rsidP="003C7D1D">
      <w:pPr>
        <w:numPr>
          <w:ilvl w:val="12"/>
          <w:numId w:val="0"/>
        </w:numPr>
        <w:spacing w:line="240" w:lineRule="auto"/>
        <w:jc w:val="both"/>
        <w:rPr>
          <w:noProof/>
          <w:color w:val="000000"/>
          <w:szCs w:val="22"/>
        </w:rPr>
      </w:pPr>
      <w:r w:rsidRPr="00FB29C6">
        <w:rPr>
          <w:noProof/>
          <w:color w:val="000000"/>
          <w:szCs w:val="22"/>
        </w:rPr>
        <w:t xml:space="preserve">Pastāstiet ārstam vai farmaceitam par visām zālēm, kuras lietojat pēdējā laikā, esat lietojis vai varētu lietot. Tas nepieciešams tāpēc, ka </w:t>
      </w:r>
      <w:r>
        <w:rPr>
          <w:color w:val="000000"/>
          <w:szCs w:val="22"/>
        </w:rPr>
        <w:t xml:space="preserve">Foster </w:t>
      </w:r>
      <w:r w:rsidR="00006ECB">
        <w:rPr>
          <w:color w:val="000000"/>
          <w:szCs w:val="22"/>
        </w:rPr>
        <w:t>Nexthaler</w:t>
      </w:r>
      <w:r w:rsidRPr="00FB29C6">
        <w:rPr>
          <w:color w:val="000000"/>
          <w:szCs w:val="22"/>
        </w:rPr>
        <w:t xml:space="preserve"> var ietekmēt citu zāļu iedarbību. Dažas zāles arī var ietekmēt </w:t>
      </w:r>
      <w:r>
        <w:rPr>
          <w:color w:val="000000"/>
          <w:szCs w:val="22"/>
        </w:rPr>
        <w:t xml:space="preserve">Foster </w:t>
      </w:r>
      <w:r w:rsidR="00006ECB">
        <w:rPr>
          <w:color w:val="000000"/>
          <w:szCs w:val="22"/>
        </w:rPr>
        <w:t>Nexthaler</w:t>
      </w:r>
      <w:r w:rsidRPr="00FB29C6">
        <w:rPr>
          <w:color w:val="000000"/>
          <w:szCs w:val="22"/>
        </w:rPr>
        <w:t xml:space="preserve"> iedarbību</w:t>
      </w:r>
      <w:r w:rsidRPr="00FB29C6">
        <w:rPr>
          <w:noProof/>
          <w:color w:val="000000"/>
          <w:szCs w:val="22"/>
        </w:rPr>
        <w:t>.</w:t>
      </w:r>
    </w:p>
    <w:p w14:paraId="70C14FE6" w14:textId="77777777" w:rsidR="003C7D1D" w:rsidRPr="00FB29C6" w:rsidRDefault="003C7D1D" w:rsidP="003C7D1D">
      <w:pPr>
        <w:numPr>
          <w:ilvl w:val="12"/>
          <w:numId w:val="0"/>
        </w:numPr>
        <w:spacing w:line="240" w:lineRule="auto"/>
        <w:jc w:val="both"/>
        <w:rPr>
          <w:noProof/>
          <w:color w:val="000000"/>
          <w:szCs w:val="22"/>
        </w:rPr>
      </w:pPr>
    </w:p>
    <w:p w14:paraId="43232F2E" w14:textId="77777777" w:rsidR="003C7D1D" w:rsidRPr="00FB29C6" w:rsidRDefault="003C7D1D" w:rsidP="003C7D1D">
      <w:pPr>
        <w:numPr>
          <w:ilvl w:val="12"/>
          <w:numId w:val="0"/>
        </w:numPr>
        <w:spacing w:line="240" w:lineRule="auto"/>
        <w:jc w:val="both"/>
        <w:rPr>
          <w:noProof/>
          <w:color w:val="000000"/>
          <w:szCs w:val="22"/>
        </w:rPr>
      </w:pPr>
      <w:r w:rsidRPr="00FB29C6">
        <w:rPr>
          <w:noProof/>
          <w:color w:val="000000"/>
          <w:szCs w:val="22"/>
        </w:rPr>
        <w:t>Ļoti svarīgi pastāstīt ārstam vai farmaceitam, ja Jūs lietojat kādas no zemāk minētajām zālēm:</w:t>
      </w:r>
    </w:p>
    <w:p w14:paraId="37D5BEAB" w14:textId="77777777" w:rsidR="003C7D1D" w:rsidRPr="00FB29C6" w:rsidRDefault="003C7D1D" w:rsidP="003C7D1D">
      <w:pPr>
        <w:numPr>
          <w:ilvl w:val="0"/>
          <w:numId w:val="32"/>
        </w:numPr>
        <w:tabs>
          <w:tab w:val="clear" w:pos="567"/>
          <w:tab w:val="left" w:pos="709"/>
        </w:tabs>
        <w:spacing w:line="240" w:lineRule="auto"/>
        <w:jc w:val="both"/>
        <w:rPr>
          <w:noProof/>
          <w:color w:val="000000"/>
          <w:szCs w:val="22"/>
        </w:rPr>
      </w:pPr>
      <w:r w:rsidRPr="00FB29C6">
        <w:rPr>
          <w:color w:val="000000"/>
          <w:szCs w:val="22"/>
        </w:rPr>
        <w:t xml:space="preserve">dažas zāles var pastiprināt </w:t>
      </w:r>
      <w:r>
        <w:rPr>
          <w:color w:val="000000"/>
          <w:szCs w:val="22"/>
        </w:rPr>
        <w:t xml:space="preserve">Foster </w:t>
      </w:r>
      <w:r w:rsidR="00006ECB">
        <w:rPr>
          <w:color w:val="000000"/>
          <w:szCs w:val="22"/>
        </w:rPr>
        <w:t>Nexthaler</w:t>
      </w:r>
      <w:r w:rsidRPr="00FB29C6">
        <w:rPr>
          <w:color w:val="000000"/>
          <w:szCs w:val="22"/>
        </w:rPr>
        <w:t xml:space="preserve"> iedarbību, un ārsts var vēlēties Jūs rūpīgi uzraudzīt, ja lietojat šīs zāles (ieskaitot dažas zāles HIV ārstēšanai: ritonavīru, kobicistatu);</w:t>
      </w:r>
    </w:p>
    <w:p w14:paraId="1E00807D" w14:textId="77777777" w:rsidR="003C7D1D" w:rsidRPr="00FB29C6" w:rsidRDefault="003C7D1D" w:rsidP="003C7D1D">
      <w:pPr>
        <w:pStyle w:val="CM5"/>
        <w:numPr>
          <w:ilvl w:val="0"/>
          <w:numId w:val="32"/>
        </w:numPr>
        <w:tabs>
          <w:tab w:val="left" w:pos="709"/>
        </w:tabs>
        <w:spacing w:line="240" w:lineRule="auto"/>
        <w:jc w:val="both"/>
        <w:rPr>
          <w:color w:val="000000"/>
          <w:sz w:val="22"/>
          <w:szCs w:val="22"/>
          <w:lang w:val="lv-LV"/>
        </w:rPr>
      </w:pPr>
      <w:r w:rsidRPr="00FB29C6">
        <w:rPr>
          <w:bCs/>
          <w:color w:val="000000"/>
          <w:sz w:val="22"/>
          <w:szCs w:val="22"/>
          <w:lang w:val="lv-LV"/>
        </w:rPr>
        <w:t>bēta-blokatorus</w:t>
      </w:r>
      <w:r w:rsidR="00383FDB">
        <w:rPr>
          <w:bCs/>
          <w:color w:val="000000"/>
          <w:sz w:val="22"/>
          <w:szCs w:val="22"/>
          <w:lang w:val="lv-LV"/>
        </w:rPr>
        <w:t>.</w:t>
      </w:r>
      <w:r w:rsidRPr="00FB29C6">
        <w:rPr>
          <w:color w:val="000000"/>
          <w:sz w:val="22"/>
          <w:szCs w:val="22"/>
          <w:lang w:val="lv-LV"/>
        </w:rPr>
        <w:t xml:space="preserve"> Bēta-blokatori ir zāles, ko lieto daudzu stāvokļu ārstēšanai, tajā skaitā </w:t>
      </w:r>
      <w:r w:rsidRPr="00FB29C6">
        <w:rPr>
          <w:color w:val="000000"/>
          <w:sz w:val="22"/>
          <w:szCs w:val="22"/>
          <w:lang w:val="lv-LV"/>
        </w:rPr>
        <w:lastRenderedPageBreak/>
        <w:t>sirdsdarbības traucējumus, paaugstinātu asinsspiedienu vai glaukomu (paaugstināts spiediens acīs). Ja Jums nepieciešama bēta-blokatoru (tajā skaitā acu pilienu) lietošana, var būt pavājināta formoterola iedarbība vai arī formoterols var neiedarboties vispār;</w:t>
      </w:r>
    </w:p>
    <w:p w14:paraId="144DF123" w14:textId="77777777" w:rsidR="003C7D1D" w:rsidRPr="00FB29C6" w:rsidRDefault="003C7D1D" w:rsidP="003C7D1D">
      <w:pPr>
        <w:pStyle w:val="CM5"/>
        <w:numPr>
          <w:ilvl w:val="0"/>
          <w:numId w:val="32"/>
        </w:numPr>
        <w:tabs>
          <w:tab w:val="left" w:pos="709"/>
        </w:tabs>
        <w:spacing w:line="240" w:lineRule="auto"/>
        <w:jc w:val="both"/>
        <w:rPr>
          <w:color w:val="000000"/>
          <w:sz w:val="22"/>
          <w:szCs w:val="22"/>
          <w:lang w:val="lv-LV"/>
        </w:rPr>
      </w:pPr>
      <w:r w:rsidRPr="00FB29C6">
        <w:rPr>
          <w:color w:val="000000"/>
          <w:sz w:val="22"/>
          <w:szCs w:val="22"/>
          <w:lang w:val="lv-LV"/>
        </w:rPr>
        <w:t>bēta adrenerģiskos līdzekļus (zāles, kas iedarbojas tāpat kā formoterols), jo tie var pastiprināt formoterola iedarbību;</w:t>
      </w:r>
    </w:p>
    <w:p w14:paraId="0D288843"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zāles sirds ritma ārstēšanai (hinidīns, disopiramīds, prokainamīds);</w:t>
      </w:r>
    </w:p>
    <w:p w14:paraId="67001CD2"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zāles alerģisku reakciju ārstēšanai (antihistamīna līdzekļi, piemēram, terfenadīns);</w:t>
      </w:r>
    </w:p>
    <w:p w14:paraId="0A5EA41F"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zāles depresijas simptomu vai psihisku traucējumu ārstēšanai, piemēram, monoamīnoksidāzes inhibitorus (piemēram, fenelzīns un izokarboksazīds), tricikliskos antidepresantus (piemēram, amitriptilīns un imipramīns), fenotiazīnus;</w:t>
      </w:r>
    </w:p>
    <w:p w14:paraId="6BCAE817"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zāles Parkinsona slimības ārstēšanai (levodopa);</w:t>
      </w:r>
    </w:p>
    <w:p w14:paraId="6236A859"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zāles neaktīva vairogdziedzera ārstēšanai (L-tiroksīns);</w:t>
      </w:r>
    </w:p>
    <w:p w14:paraId="65E5510C"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zāles, kas satur oksitocīnu (kas izraisa dzemdes kontrakcijas);</w:t>
      </w:r>
    </w:p>
    <w:p w14:paraId="296316B9"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zāles psihisku traucējumu ārstēšanai, piemēram, monoamīnoksidāzes inhibitorus (MAOI), tajā skaitā zāles, kam ir līdzīgas īpašības kā furazolidonam un prokarbazīnam;</w:t>
      </w:r>
    </w:p>
    <w:p w14:paraId="596B771F"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zāles sirds slimību ārstēšanai (digoksīns);</w:t>
      </w:r>
    </w:p>
    <w:p w14:paraId="0AC5B7C8"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citas zāles astmas ārstēšanai (teofilīns, aminofilīns vai steroīdi);</w:t>
      </w:r>
    </w:p>
    <w:p w14:paraId="5E282D20" w14:textId="77777777" w:rsidR="003C7D1D" w:rsidRPr="00FB29C6" w:rsidRDefault="003C7D1D" w:rsidP="003C7D1D">
      <w:pPr>
        <w:pStyle w:val="Default"/>
        <w:numPr>
          <w:ilvl w:val="0"/>
          <w:numId w:val="32"/>
        </w:numPr>
        <w:tabs>
          <w:tab w:val="left" w:pos="709"/>
        </w:tabs>
        <w:jc w:val="both"/>
        <w:rPr>
          <w:sz w:val="22"/>
          <w:szCs w:val="22"/>
          <w:lang w:val="lv-LV"/>
        </w:rPr>
      </w:pPr>
      <w:r w:rsidRPr="00FB29C6">
        <w:rPr>
          <w:sz w:val="22"/>
          <w:szCs w:val="22"/>
          <w:lang w:val="lv-LV"/>
        </w:rPr>
        <w:t>diurētiskos līdzekļus (urīndzenošas tabletes).</w:t>
      </w:r>
    </w:p>
    <w:p w14:paraId="46580AAD" w14:textId="77777777" w:rsidR="003C7D1D" w:rsidRPr="00FB29C6" w:rsidRDefault="003C7D1D" w:rsidP="003C7D1D">
      <w:pPr>
        <w:pStyle w:val="Default"/>
        <w:tabs>
          <w:tab w:val="left" w:pos="709"/>
        </w:tabs>
        <w:ind w:left="720"/>
        <w:jc w:val="both"/>
        <w:rPr>
          <w:sz w:val="22"/>
          <w:szCs w:val="22"/>
          <w:lang w:val="lv-LV"/>
        </w:rPr>
      </w:pPr>
    </w:p>
    <w:p w14:paraId="3A9E77D3" w14:textId="77777777" w:rsidR="003C7D1D" w:rsidRPr="00FB29C6" w:rsidRDefault="003C7D1D" w:rsidP="003C7D1D">
      <w:pPr>
        <w:pStyle w:val="Default"/>
        <w:tabs>
          <w:tab w:val="left" w:pos="709"/>
        </w:tabs>
        <w:jc w:val="both"/>
        <w:rPr>
          <w:sz w:val="22"/>
          <w:szCs w:val="22"/>
          <w:lang w:val="lv-LV"/>
        </w:rPr>
      </w:pPr>
      <w:r w:rsidRPr="00FB29C6">
        <w:rPr>
          <w:sz w:val="22"/>
          <w:szCs w:val="22"/>
          <w:lang w:val="lv-LV"/>
        </w:rPr>
        <w:t>Jums arī jāpastāsta ārstam vai farmaceitam, ja Jums plānota vispārējā anestēzija operācijas laikā vai arī zobārstniecības procedūru laikā.</w:t>
      </w:r>
    </w:p>
    <w:p w14:paraId="6C679F7C" w14:textId="77777777" w:rsidR="00D065C6" w:rsidRPr="009E1876" w:rsidRDefault="00D065C6" w:rsidP="009E1876">
      <w:pPr>
        <w:numPr>
          <w:ilvl w:val="12"/>
          <w:numId w:val="0"/>
        </w:numPr>
        <w:tabs>
          <w:tab w:val="clear" w:pos="567"/>
        </w:tabs>
        <w:spacing w:line="240" w:lineRule="auto"/>
        <w:jc w:val="both"/>
        <w:rPr>
          <w:noProof/>
          <w:color w:val="000000"/>
          <w:szCs w:val="22"/>
        </w:rPr>
      </w:pPr>
    </w:p>
    <w:p w14:paraId="5E5E3CF9" w14:textId="77777777" w:rsidR="00AE33F7" w:rsidRPr="009E1876" w:rsidRDefault="00CD10AA" w:rsidP="009E1876">
      <w:pPr>
        <w:numPr>
          <w:ilvl w:val="12"/>
          <w:numId w:val="0"/>
        </w:numPr>
        <w:tabs>
          <w:tab w:val="clear" w:pos="567"/>
        </w:tabs>
        <w:spacing w:line="240" w:lineRule="auto"/>
        <w:jc w:val="both"/>
        <w:rPr>
          <w:b/>
          <w:noProof/>
          <w:color w:val="000000"/>
          <w:szCs w:val="22"/>
          <w:shd w:val="pct15" w:color="auto" w:fill="FFFFFF"/>
        </w:rPr>
      </w:pPr>
      <w:r w:rsidRPr="009E1876">
        <w:rPr>
          <w:b/>
          <w:noProof/>
          <w:color w:val="000000"/>
          <w:szCs w:val="22"/>
        </w:rPr>
        <w:t>Grūtniecība</w:t>
      </w:r>
      <w:r w:rsidR="00846D85" w:rsidRPr="009E1876">
        <w:rPr>
          <w:b/>
          <w:noProof/>
          <w:color w:val="000000"/>
          <w:szCs w:val="22"/>
        </w:rPr>
        <w:t>,</w:t>
      </w:r>
      <w:r w:rsidRPr="009E1876">
        <w:rPr>
          <w:b/>
          <w:noProof/>
          <w:color w:val="000000"/>
          <w:szCs w:val="22"/>
        </w:rPr>
        <w:t xml:space="preserve"> </w:t>
      </w:r>
      <w:r w:rsidR="007B0320" w:rsidRPr="009E1876">
        <w:rPr>
          <w:b/>
          <w:noProof/>
          <w:color w:val="000000"/>
          <w:szCs w:val="22"/>
        </w:rPr>
        <w:t>barošana ar krūti</w:t>
      </w:r>
      <w:r w:rsidR="00AE33F7" w:rsidRPr="009E1876">
        <w:rPr>
          <w:b/>
          <w:noProof/>
          <w:color w:val="000000"/>
          <w:szCs w:val="22"/>
        </w:rPr>
        <w:t xml:space="preserve"> un fertilitāte</w:t>
      </w:r>
    </w:p>
    <w:p w14:paraId="60561012" w14:textId="77777777" w:rsidR="00D065C6" w:rsidRPr="009E1876" w:rsidRDefault="00D065C6" w:rsidP="009E1876">
      <w:pPr>
        <w:pStyle w:val="CM8"/>
        <w:jc w:val="both"/>
        <w:rPr>
          <w:color w:val="000000"/>
          <w:sz w:val="22"/>
          <w:szCs w:val="22"/>
          <w:lang w:val="lv-LV"/>
        </w:rPr>
      </w:pPr>
      <w:r w:rsidRPr="009E1876">
        <w:rPr>
          <w:color w:val="000000"/>
          <w:sz w:val="22"/>
          <w:szCs w:val="22"/>
          <w:lang w:val="lv-LV"/>
        </w:rPr>
        <w:t xml:space="preserve">Nav pieejama klīniskā informācija par Foster </w:t>
      </w:r>
      <w:r w:rsidR="00006ECB">
        <w:rPr>
          <w:color w:val="000000"/>
          <w:sz w:val="22"/>
          <w:szCs w:val="22"/>
          <w:lang w:val="lv-LV"/>
        </w:rPr>
        <w:t>Nexthaler</w:t>
      </w:r>
      <w:r w:rsidRPr="009E1876">
        <w:rPr>
          <w:color w:val="000000"/>
          <w:sz w:val="22"/>
          <w:szCs w:val="22"/>
          <w:lang w:val="lv-LV"/>
        </w:rPr>
        <w:t xml:space="preserve"> lietošanu grūtniecības laikā.</w:t>
      </w:r>
    </w:p>
    <w:p w14:paraId="60B366CB" w14:textId="77777777" w:rsidR="00EB142D" w:rsidRPr="009E1876" w:rsidRDefault="0041498B" w:rsidP="009E1876">
      <w:pPr>
        <w:numPr>
          <w:ilvl w:val="12"/>
          <w:numId w:val="0"/>
        </w:numPr>
        <w:tabs>
          <w:tab w:val="clear" w:pos="567"/>
        </w:tabs>
        <w:spacing w:line="240" w:lineRule="auto"/>
        <w:jc w:val="both"/>
        <w:rPr>
          <w:noProof/>
          <w:color w:val="000000"/>
          <w:szCs w:val="22"/>
        </w:rPr>
      </w:pPr>
      <w:r w:rsidRPr="009E1876">
        <w:rPr>
          <w:noProof/>
          <w:color w:val="000000"/>
          <w:szCs w:val="22"/>
        </w:rPr>
        <w:t>Ja Jūs domājat, ka Jums varētu būt iestājusies grūtniecība vai arī Jūs plānojat grūtniecību, pirms šo zāļu lietošanas konsultējieties ar ārstu.</w:t>
      </w:r>
    </w:p>
    <w:p w14:paraId="5D7B54EF" w14:textId="77777777" w:rsidR="00CD10AA" w:rsidRPr="009E1876" w:rsidRDefault="00660FE8" w:rsidP="009E1876">
      <w:pPr>
        <w:numPr>
          <w:ilvl w:val="12"/>
          <w:numId w:val="0"/>
        </w:numPr>
        <w:tabs>
          <w:tab w:val="clear" w:pos="567"/>
        </w:tabs>
        <w:spacing w:line="240" w:lineRule="auto"/>
        <w:jc w:val="both"/>
        <w:rPr>
          <w:color w:val="000000"/>
          <w:szCs w:val="22"/>
        </w:rPr>
      </w:pPr>
      <w:r w:rsidRPr="009E1876">
        <w:rPr>
          <w:color w:val="000000"/>
          <w:szCs w:val="22"/>
        </w:rPr>
        <w:t xml:space="preserve">Foster </w:t>
      </w:r>
      <w:r w:rsidR="00006ECB">
        <w:rPr>
          <w:color w:val="000000"/>
          <w:szCs w:val="22"/>
        </w:rPr>
        <w:t>Nexthaler</w:t>
      </w:r>
      <w:r w:rsidRPr="009E1876">
        <w:rPr>
          <w:color w:val="000000"/>
          <w:szCs w:val="22"/>
        </w:rPr>
        <w:t xml:space="preserve"> grūtniecības laikā drīkst lietot tikai tad, ja ārsts Jums to atļāvis. </w:t>
      </w:r>
      <w:r w:rsidR="004325D0" w:rsidRPr="009E1876">
        <w:rPr>
          <w:color w:val="000000"/>
          <w:szCs w:val="22"/>
        </w:rPr>
        <w:t>Ā</w:t>
      </w:r>
      <w:r w:rsidRPr="009E1876">
        <w:rPr>
          <w:color w:val="000000"/>
          <w:szCs w:val="22"/>
        </w:rPr>
        <w:t xml:space="preserve">rsts izlems, vai Jums jāpārtrauc Foster </w:t>
      </w:r>
      <w:r w:rsidR="00006ECB">
        <w:rPr>
          <w:color w:val="000000"/>
          <w:szCs w:val="22"/>
        </w:rPr>
        <w:t>Nexthaler</w:t>
      </w:r>
      <w:r w:rsidRPr="009E1876">
        <w:rPr>
          <w:color w:val="000000"/>
          <w:szCs w:val="22"/>
        </w:rPr>
        <w:t xml:space="preserve"> lietošana laikā, kad barojat bērnu ar krūti, vai arī Jums jālieto Foster </w:t>
      </w:r>
      <w:r w:rsidR="00006ECB">
        <w:rPr>
          <w:color w:val="000000"/>
          <w:szCs w:val="22"/>
        </w:rPr>
        <w:t>Nexthaler</w:t>
      </w:r>
      <w:r w:rsidRPr="009E1876">
        <w:rPr>
          <w:color w:val="000000"/>
          <w:szCs w:val="22"/>
        </w:rPr>
        <w:t xml:space="preserve"> un jāpārtrauc bērna barošana ar krūti. Vienmēr rūpīgi ievērojiet ārsta sniegtos norādījumus.</w:t>
      </w:r>
    </w:p>
    <w:p w14:paraId="5F7630D6" w14:textId="77777777" w:rsidR="00660FE8" w:rsidRPr="009E1876" w:rsidRDefault="00660FE8" w:rsidP="009E1876">
      <w:pPr>
        <w:numPr>
          <w:ilvl w:val="12"/>
          <w:numId w:val="0"/>
        </w:numPr>
        <w:tabs>
          <w:tab w:val="clear" w:pos="567"/>
        </w:tabs>
        <w:spacing w:line="240" w:lineRule="auto"/>
        <w:jc w:val="both"/>
        <w:rPr>
          <w:noProof/>
          <w:color w:val="000000"/>
          <w:szCs w:val="22"/>
        </w:rPr>
      </w:pPr>
    </w:p>
    <w:p w14:paraId="543C5DAE" w14:textId="77777777" w:rsidR="00CD10AA" w:rsidRPr="009E1876" w:rsidRDefault="00CD10AA" w:rsidP="009E1876">
      <w:pPr>
        <w:numPr>
          <w:ilvl w:val="12"/>
          <w:numId w:val="0"/>
        </w:numPr>
        <w:tabs>
          <w:tab w:val="clear" w:pos="567"/>
        </w:tabs>
        <w:spacing w:line="240" w:lineRule="auto"/>
        <w:jc w:val="both"/>
        <w:rPr>
          <w:b/>
          <w:noProof/>
          <w:color w:val="000000"/>
          <w:szCs w:val="22"/>
        </w:rPr>
      </w:pPr>
      <w:r w:rsidRPr="009E1876">
        <w:rPr>
          <w:b/>
          <w:noProof/>
          <w:color w:val="000000"/>
          <w:szCs w:val="22"/>
        </w:rPr>
        <w:t>Transportlīdzekļu vadīšana un mehānismu apkalpošana</w:t>
      </w:r>
    </w:p>
    <w:p w14:paraId="2AE2B12E" w14:textId="77777777" w:rsidR="00660FE8" w:rsidRPr="009E1876" w:rsidRDefault="00660FE8" w:rsidP="009E1876">
      <w:pPr>
        <w:pStyle w:val="CM8"/>
        <w:jc w:val="both"/>
        <w:rPr>
          <w:color w:val="000000"/>
          <w:sz w:val="22"/>
          <w:szCs w:val="22"/>
          <w:lang w:val="lv-LV"/>
        </w:rPr>
      </w:pPr>
      <w:r w:rsidRPr="009E1876">
        <w:rPr>
          <w:color w:val="000000"/>
          <w:sz w:val="22"/>
          <w:szCs w:val="22"/>
          <w:lang w:val="lv-LV"/>
        </w:rPr>
        <w:t xml:space="preserve">Maz ticams, ka Foster </w:t>
      </w:r>
      <w:r w:rsidR="00006ECB">
        <w:rPr>
          <w:color w:val="000000"/>
          <w:sz w:val="22"/>
          <w:szCs w:val="22"/>
          <w:lang w:val="lv-LV"/>
        </w:rPr>
        <w:t>Nexthaler</w:t>
      </w:r>
      <w:r w:rsidRPr="009E1876">
        <w:rPr>
          <w:color w:val="000000"/>
          <w:sz w:val="22"/>
          <w:szCs w:val="22"/>
          <w:lang w:val="lv-LV"/>
        </w:rPr>
        <w:t xml:space="preserve"> ietekmēs Jūsu spēju vadīt transportlīdzekļus un apkalpot mehānismus. Tomēr, ja Jums novērojamas blakusparādības, piemēram, reibonis un/vai trīsas, var būt ietekmēta Jūsu spēja vadīt transportlīdzekli vai apkalpot mehānismus.</w:t>
      </w:r>
    </w:p>
    <w:p w14:paraId="55B40ACD"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770F332F" w14:textId="77777777" w:rsidR="00CD10AA" w:rsidRPr="009E1876" w:rsidRDefault="00D57F95" w:rsidP="009E1876">
      <w:pPr>
        <w:numPr>
          <w:ilvl w:val="12"/>
          <w:numId w:val="0"/>
        </w:numPr>
        <w:tabs>
          <w:tab w:val="clear" w:pos="567"/>
        </w:tabs>
        <w:spacing w:line="240" w:lineRule="auto"/>
        <w:jc w:val="both"/>
        <w:rPr>
          <w:b/>
          <w:noProof/>
          <w:color w:val="000000"/>
          <w:szCs w:val="22"/>
        </w:rPr>
      </w:pPr>
      <w:r w:rsidRPr="009E1876">
        <w:rPr>
          <w:b/>
          <w:bCs/>
          <w:noProof/>
          <w:color w:val="000000"/>
          <w:szCs w:val="22"/>
        </w:rPr>
        <w:t xml:space="preserve">Foster </w:t>
      </w:r>
      <w:r w:rsidR="00006ECB">
        <w:rPr>
          <w:b/>
          <w:bCs/>
          <w:noProof/>
          <w:color w:val="000000"/>
          <w:szCs w:val="22"/>
        </w:rPr>
        <w:t>Nexthaler</w:t>
      </w:r>
      <w:r w:rsidR="00EB142D" w:rsidRPr="009E1876">
        <w:rPr>
          <w:b/>
          <w:noProof/>
          <w:color w:val="000000"/>
          <w:szCs w:val="22"/>
        </w:rPr>
        <w:t xml:space="preserve"> satur </w:t>
      </w:r>
      <w:r w:rsidR="00660FE8" w:rsidRPr="009E1876">
        <w:rPr>
          <w:b/>
          <w:noProof/>
          <w:color w:val="000000"/>
          <w:szCs w:val="22"/>
        </w:rPr>
        <w:t>laktoz</w:t>
      </w:r>
      <w:r w:rsidR="0041498B" w:rsidRPr="009E1876">
        <w:rPr>
          <w:b/>
          <w:noProof/>
          <w:color w:val="000000"/>
          <w:szCs w:val="22"/>
        </w:rPr>
        <w:t>i</w:t>
      </w:r>
    </w:p>
    <w:p w14:paraId="1D2B94AD" w14:textId="77777777" w:rsidR="00E92AB7" w:rsidRPr="009E1876" w:rsidRDefault="007954C5" w:rsidP="009E1876">
      <w:pPr>
        <w:numPr>
          <w:ilvl w:val="12"/>
          <w:numId w:val="0"/>
        </w:numPr>
        <w:tabs>
          <w:tab w:val="clear" w:pos="567"/>
        </w:tabs>
        <w:spacing w:line="240" w:lineRule="auto"/>
        <w:jc w:val="both"/>
        <w:rPr>
          <w:color w:val="000000"/>
          <w:szCs w:val="22"/>
        </w:rPr>
      </w:pPr>
      <w:r w:rsidRPr="009E1876">
        <w:rPr>
          <w:color w:val="000000"/>
          <w:szCs w:val="22"/>
        </w:rPr>
        <w:t>L</w:t>
      </w:r>
      <w:r w:rsidR="00660FE8" w:rsidRPr="009E1876">
        <w:rPr>
          <w:color w:val="000000"/>
          <w:szCs w:val="22"/>
        </w:rPr>
        <w:t>aktoze</w:t>
      </w:r>
      <w:r w:rsidR="000F6CBF" w:rsidRPr="009E1876">
        <w:rPr>
          <w:color w:val="000000"/>
          <w:szCs w:val="22"/>
        </w:rPr>
        <w:t xml:space="preserve"> </w:t>
      </w:r>
      <w:r w:rsidR="00660FE8" w:rsidRPr="009E1876">
        <w:rPr>
          <w:color w:val="000000"/>
          <w:szCs w:val="22"/>
        </w:rPr>
        <w:t>satur nelielu daudzumu piena olbaltumvielu, kas var izraisīt reakcijas alerģiskiem pacientiem.</w:t>
      </w:r>
      <w:r w:rsidR="00E92AB7" w:rsidRPr="009E1876">
        <w:rPr>
          <w:color w:val="000000"/>
          <w:szCs w:val="22"/>
        </w:rPr>
        <w:t xml:space="preserve"> Ja ārsts ir teicis, ka Jums ir kāda cukura nepanesība, pirms lietojat šīs zāles, konsultējieties ar ārstu.</w:t>
      </w:r>
    </w:p>
    <w:p w14:paraId="2BF37B67"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36D1EDFE" w14:textId="77777777" w:rsidR="00B031CC" w:rsidRPr="009E1876" w:rsidRDefault="00B031CC" w:rsidP="009E1876">
      <w:pPr>
        <w:numPr>
          <w:ilvl w:val="12"/>
          <w:numId w:val="0"/>
        </w:numPr>
        <w:tabs>
          <w:tab w:val="clear" w:pos="567"/>
        </w:tabs>
        <w:spacing w:line="240" w:lineRule="auto"/>
        <w:jc w:val="both"/>
        <w:rPr>
          <w:noProof/>
          <w:color w:val="000000"/>
          <w:szCs w:val="22"/>
        </w:rPr>
      </w:pPr>
    </w:p>
    <w:p w14:paraId="2EA3FF5E"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3.</w:t>
      </w:r>
      <w:r w:rsidRPr="009E1876">
        <w:rPr>
          <w:b/>
          <w:noProof/>
          <w:color w:val="000000"/>
          <w:szCs w:val="22"/>
        </w:rPr>
        <w:tab/>
        <w:t>K</w:t>
      </w:r>
      <w:r w:rsidR="0091143B" w:rsidRPr="009E1876">
        <w:rPr>
          <w:b/>
          <w:noProof/>
          <w:color w:val="000000"/>
          <w:szCs w:val="22"/>
        </w:rPr>
        <w:t>ā lietot</w:t>
      </w:r>
      <w:r w:rsidRPr="009E1876">
        <w:rPr>
          <w:b/>
          <w:noProof/>
          <w:color w:val="000000"/>
          <w:szCs w:val="22"/>
        </w:rPr>
        <w:t xml:space="preserve"> </w:t>
      </w:r>
      <w:r w:rsidR="00D57F95" w:rsidRPr="009E1876">
        <w:rPr>
          <w:b/>
          <w:bCs/>
          <w:noProof/>
          <w:color w:val="000000"/>
          <w:szCs w:val="22"/>
        </w:rPr>
        <w:t xml:space="preserve">Foster </w:t>
      </w:r>
      <w:r w:rsidR="00006ECB">
        <w:rPr>
          <w:b/>
          <w:bCs/>
          <w:noProof/>
          <w:color w:val="000000"/>
          <w:szCs w:val="22"/>
        </w:rPr>
        <w:t>Nexthaler</w:t>
      </w:r>
    </w:p>
    <w:p w14:paraId="648887AC" w14:textId="77777777" w:rsidR="00B031CC" w:rsidRPr="009E1876" w:rsidRDefault="00B031CC" w:rsidP="009E1876">
      <w:pPr>
        <w:numPr>
          <w:ilvl w:val="12"/>
          <w:numId w:val="0"/>
        </w:numPr>
        <w:tabs>
          <w:tab w:val="clear" w:pos="567"/>
        </w:tabs>
        <w:spacing w:line="240" w:lineRule="auto"/>
        <w:jc w:val="both"/>
        <w:rPr>
          <w:noProof/>
          <w:color w:val="000000"/>
          <w:szCs w:val="22"/>
        </w:rPr>
      </w:pPr>
    </w:p>
    <w:p w14:paraId="64C9B91C" w14:textId="77777777" w:rsidR="0041498B" w:rsidRPr="009E1876" w:rsidRDefault="0041498B" w:rsidP="009E1876">
      <w:pPr>
        <w:numPr>
          <w:ilvl w:val="12"/>
          <w:numId w:val="0"/>
        </w:numPr>
        <w:tabs>
          <w:tab w:val="clear" w:pos="567"/>
        </w:tabs>
        <w:spacing w:line="240" w:lineRule="auto"/>
        <w:jc w:val="both"/>
        <w:rPr>
          <w:noProof/>
          <w:color w:val="000000"/>
          <w:szCs w:val="22"/>
        </w:rPr>
      </w:pPr>
      <w:r w:rsidRPr="009E1876">
        <w:rPr>
          <w:noProof/>
          <w:color w:val="000000"/>
          <w:szCs w:val="22"/>
        </w:rPr>
        <w:t>Vienmēr lietojiet šīs zāles tieši tā, kā ārsts vai farmaceits Jums teicis. Neskaidrību gadījumā vaicājiet ārstam, farmaceitam vai medmāsai.</w:t>
      </w:r>
    </w:p>
    <w:p w14:paraId="29CF4908" w14:textId="77777777" w:rsidR="00364DCD" w:rsidRPr="009E1876" w:rsidRDefault="00364DCD" w:rsidP="009E1876">
      <w:pPr>
        <w:numPr>
          <w:ilvl w:val="12"/>
          <w:numId w:val="0"/>
        </w:numPr>
        <w:tabs>
          <w:tab w:val="clear" w:pos="567"/>
        </w:tabs>
        <w:spacing w:line="240" w:lineRule="auto"/>
        <w:jc w:val="both"/>
        <w:rPr>
          <w:noProof/>
          <w:color w:val="000000"/>
          <w:szCs w:val="22"/>
        </w:rPr>
      </w:pPr>
    </w:p>
    <w:p w14:paraId="103173ED" w14:textId="77777777" w:rsidR="004949D9" w:rsidRPr="009E1876" w:rsidRDefault="004949D9" w:rsidP="009E1876">
      <w:pPr>
        <w:pStyle w:val="Default"/>
        <w:jc w:val="both"/>
        <w:rPr>
          <w:sz w:val="22"/>
          <w:szCs w:val="22"/>
          <w:lang w:val="lv-LV"/>
        </w:rPr>
      </w:pPr>
      <w:r w:rsidRPr="009E1876">
        <w:rPr>
          <w:sz w:val="22"/>
          <w:szCs w:val="22"/>
          <w:lang w:val="lv-LV"/>
        </w:rPr>
        <w:t xml:space="preserve">Foster </w:t>
      </w:r>
      <w:r w:rsidR="00006ECB">
        <w:rPr>
          <w:sz w:val="22"/>
          <w:szCs w:val="22"/>
          <w:lang w:val="lv-LV"/>
        </w:rPr>
        <w:t>Nexthaler</w:t>
      </w:r>
      <w:r w:rsidRPr="009E1876">
        <w:rPr>
          <w:sz w:val="22"/>
          <w:szCs w:val="22"/>
          <w:lang w:val="lv-LV"/>
        </w:rPr>
        <w:t xml:space="preserve"> izsmidzina smalku aerosolu, kā rezultātā no katras devas tiek piegādāts lielāks daudzums Jūsu plaušām. Tāpēc ārsts var nozīmēt mazāku šī inhalatora devu salīdzinājumā ar Jūsu iepriekšējo inhalatoru.</w:t>
      </w:r>
    </w:p>
    <w:p w14:paraId="54391188" w14:textId="77777777" w:rsidR="004949D9" w:rsidRPr="009E1876" w:rsidRDefault="004949D9" w:rsidP="009E1876">
      <w:pPr>
        <w:pStyle w:val="Default"/>
        <w:jc w:val="both"/>
        <w:rPr>
          <w:sz w:val="22"/>
          <w:szCs w:val="22"/>
          <w:lang w:val="lv-LV"/>
        </w:rPr>
      </w:pPr>
    </w:p>
    <w:p w14:paraId="2C625E5B" w14:textId="77777777" w:rsidR="004949D9" w:rsidRPr="009E1876" w:rsidRDefault="004325D0" w:rsidP="009E1876">
      <w:pPr>
        <w:pStyle w:val="CM8"/>
        <w:jc w:val="both"/>
        <w:rPr>
          <w:color w:val="000000"/>
          <w:sz w:val="22"/>
          <w:szCs w:val="22"/>
          <w:lang w:val="lv-LV"/>
        </w:rPr>
      </w:pPr>
      <w:r w:rsidRPr="009E1876">
        <w:rPr>
          <w:color w:val="000000"/>
          <w:sz w:val="22"/>
          <w:szCs w:val="22"/>
          <w:lang w:val="lv-LV"/>
        </w:rPr>
        <w:t>Ā</w:t>
      </w:r>
      <w:r w:rsidR="004949D9" w:rsidRPr="009E1876">
        <w:rPr>
          <w:color w:val="000000"/>
          <w:sz w:val="22"/>
          <w:szCs w:val="22"/>
          <w:lang w:val="lv-LV"/>
        </w:rPr>
        <w:t xml:space="preserve">rsts Jums veiks regulāras pārbaudes, lai pārliecinātos, ka Jūs lietojat optimālo Foster </w:t>
      </w:r>
      <w:r w:rsidR="00006ECB">
        <w:rPr>
          <w:color w:val="000000"/>
          <w:sz w:val="22"/>
          <w:szCs w:val="22"/>
          <w:lang w:val="lv-LV"/>
        </w:rPr>
        <w:t>Nexthaler</w:t>
      </w:r>
      <w:r w:rsidR="004949D9" w:rsidRPr="009E1876">
        <w:rPr>
          <w:color w:val="000000"/>
          <w:sz w:val="22"/>
          <w:szCs w:val="22"/>
          <w:lang w:val="lv-LV"/>
        </w:rPr>
        <w:t xml:space="preserve"> devu. Panākot labu Jūsu astmas kontroli, ārsts var uzskatīt par piemērotu pakāpeniski samazināt Foster </w:t>
      </w:r>
      <w:r w:rsidR="00006ECB">
        <w:rPr>
          <w:color w:val="000000"/>
          <w:sz w:val="22"/>
          <w:szCs w:val="22"/>
          <w:lang w:val="lv-LV"/>
        </w:rPr>
        <w:t>Nexthaler</w:t>
      </w:r>
      <w:r w:rsidR="004949D9" w:rsidRPr="009E1876">
        <w:rPr>
          <w:color w:val="000000"/>
          <w:sz w:val="22"/>
          <w:szCs w:val="22"/>
          <w:lang w:val="lv-LV"/>
        </w:rPr>
        <w:t xml:space="preserve"> devu. Jūs </w:t>
      </w:r>
      <w:r w:rsidR="004949D9" w:rsidRPr="009E1876">
        <w:rPr>
          <w:b/>
          <w:color w:val="000000"/>
          <w:sz w:val="22"/>
          <w:szCs w:val="22"/>
          <w:lang w:val="lv-LV"/>
        </w:rPr>
        <w:t>nekādā gadījumā</w:t>
      </w:r>
      <w:r w:rsidR="004949D9" w:rsidRPr="009E1876">
        <w:rPr>
          <w:color w:val="000000"/>
          <w:sz w:val="22"/>
          <w:szCs w:val="22"/>
          <w:lang w:val="lv-LV"/>
        </w:rPr>
        <w:t xml:space="preserve"> nedrīkstat mainīt devu vispirms nekonsultējoties ar ārstu.</w:t>
      </w:r>
    </w:p>
    <w:p w14:paraId="54CA9BA1" w14:textId="77777777" w:rsidR="004949D9" w:rsidRPr="009E1876" w:rsidRDefault="004949D9" w:rsidP="009E1876">
      <w:pPr>
        <w:pStyle w:val="Default"/>
        <w:tabs>
          <w:tab w:val="left" w:pos="709"/>
        </w:tabs>
        <w:jc w:val="both"/>
        <w:rPr>
          <w:b/>
          <w:sz w:val="22"/>
          <w:szCs w:val="22"/>
          <w:lang w:val="lv-LV"/>
        </w:rPr>
      </w:pPr>
    </w:p>
    <w:p w14:paraId="7BC14FC5" w14:textId="77777777" w:rsidR="004949D9" w:rsidRPr="009E1876" w:rsidRDefault="004949D9" w:rsidP="009E1876">
      <w:pPr>
        <w:pStyle w:val="Default"/>
        <w:jc w:val="both"/>
        <w:rPr>
          <w:sz w:val="22"/>
          <w:szCs w:val="22"/>
          <w:lang w:val="lv-LV"/>
        </w:rPr>
      </w:pPr>
      <w:r w:rsidRPr="009E1876">
        <w:rPr>
          <w:b/>
          <w:bCs/>
          <w:sz w:val="22"/>
          <w:szCs w:val="22"/>
          <w:lang w:val="lv-LV"/>
        </w:rPr>
        <w:t xml:space="preserve">Cik daudz Foster </w:t>
      </w:r>
      <w:r w:rsidR="00006ECB">
        <w:rPr>
          <w:b/>
          <w:bCs/>
          <w:sz w:val="22"/>
          <w:szCs w:val="22"/>
          <w:lang w:val="lv-LV"/>
        </w:rPr>
        <w:t>Nexthaler</w:t>
      </w:r>
      <w:r w:rsidRPr="009E1876">
        <w:rPr>
          <w:b/>
          <w:bCs/>
          <w:sz w:val="22"/>
          <w:szCs w:val="22"/>
          <w:lang w:val="lv-LV"/>
        </w:rPr>
        <w:t xml:space="preserve"> jālieto</w:t>
      </w:r>
    </w:p>
    <w:p w14:paraId="421E2211" w14:textId="77777777" w:rsidR="004949D9" w:rsidRPr="009E1876" w:rsidRDefault="004949D9" w:rsidP="009E1876">
      <w:pPr>
        <w:pStyle w:val="CM5"/>
        <w:spacing w:line="240" w:lineRule="auto"/>
        <w:jc w:val="both"/>
        <w:rPr>
          <w:b/>
          <w:bCs/>
          <w:color w:val="000000"/>
          <w:sz w:val="22"/>
          <w:szCs w:val="22"/>
          <w:lang w:val="lv-LV"/>
        </w:rPr>
      </w:pPr>
    </w:p>
    <w:p w14:paraId="190DB66D" w14:textId="77777777" w:rsidR="004949D9" w:rsidRPr="009E1876" w:rsidRDefault="004949D9" w:rsidP="009E1876">
      <w:pPr>
        <w:pStyle w:val="CM5"/>
        <w:spacing w:line="240" w:lineRule="auto"/>
        <w:jc w:val="both"/>
        <w:rPr>
          <w:color w:val="000000"/>
          <w:sz w:val="22"/>
          <w:szCs w:val="22"/>
          <w:lang w:val="lv-LV"/>
        </w:rPr>
      </w:pPr>
      <w:r w:rsidRPr="009E1876">
        <w:rPr>
          <w:b/>
          <w:bCs/>
          <w:color w:val="000000"/>
          <w:sz w:val="22"/>
          <w:szCs w:val="22"/>
          <w:lang w:val="lv-LV"/>
        </w:rPr>
        <w:t>Pieaugušie un gados vecāki pacienti</w:t>
      </w:r>
    </w:p>
    <w:p w14:paraId="3E1C3BAE" w14:textId="77777777" w:rsidR="004949D9" w:rsidRPr="009E1876" w:rsidRDefault="004949D9" w:rsidP="009E1876">
      <w:pPr>
        <w:pStyle w:val="CM8"/>
        <w:jc w:val="both"/>
        <w:rPr>
          <w:color w:val="000000"/>
          <w:sz w:val="22"/>
          <w:szCs w:val="22"/>
          <w:lang w:val="lv-LV"/>
        </w:rPr>
      </w:pPr>
      <w:r w:rsidRPr="009E1876">
        <w:rPr>
          <w:color w:val="000000"/>
          <w:sz w:val="22"/>
          <w:szCs w:val="22"/>
          <w:lang w:val="lv-LV"/>
        </w:rPr>
        <w:t>Ieteicamā šo zāļu deva ir 2 izsmidzinājumi divas reizes dienā.</w:t>
      </w:r>
    </w:p>
    <w:p w14:paraId="5C2A5202" w14:textId="77777777" w:rsidR="004949D9" w:rsidRPr="009E1876" w:rsidRDefault="004949D9" w:rsidP="009E1876">
      <w:pPr>
        <w:pStyle w:val="CM8"/>
        <w:jc w:val="both"/>
        <w:rPr>
          <w:color w:val="000000"/>
          <w:sz w:val="22"/>
          <w:szCs w:val="22"/>
          <w:lang w:val="lv-LV"/>
        </w:rPr>
      </w:pPr>
      <w:r w:rsidRPr="009E1876">
        <w:rPr>
          <w:color w:val="000000"/>
          <w:sz w:val="22"/>
          <w:szCs w:val="22"/>
          <w:lang w:val="lv-LV"/>
        </w:rPr>
        <w:lastRenderedPageBreak/>
        <w:t>Maksimālā dienas deva ir 4 izsmidzinājumi.</w:t>
      </w:r>
    </w:p>
    <w:p w14:paraId="5E9901B9" w14:textId="77777777" w:rsidR="004949D9" w:rsidRPr="009E1876" w:rsidRDefault="004949D9" w:rsidP="009E1876">
      <w:pPr>
        <w:pStyle w:val="CM5"/>
        <w:spacing w:line="240" w:lineRule="auto"/>
        <w:jc w:val="both"/>
        <w:rPr>
          <w:color w:val="000000"/>
          <w:sz w:val="22"/>
          <w:szCs w:val="22"/>
          <w:lang w:val="lv-LV"/>
        </w:rPr>
      </w:pPr>
      <w:r w:rsidRPr="009E1876">
        <w:rPr>
          <w:b/>
          <w:bCs/>
          <w:color w:val="000000"/>
          <w:sz w:val="22"/>
          <w:szCs w:val="22"/>
          <w:lang w:val="lv-LV"/>
        </w:rPr>
        <w:t>Nepalieliniet devu.</w:t>
      </w:r>
    </w:p>
    <w:p w14:paraId="2EE3FEBC" w14:textId="77777777" w:rsidR="004949D9" w:rsidRPr="009E1876" w:rsidRDefault="00383FDB" w:rsidP="009E1876">
      <w:pPr>
        <w:pStyle w:val="CM8"/>
        <w:jc w:val="both"/>
        <w:rPr>
          <w:color w:val="000000"/>
          <w:sz w:val="22"/>
          <w:szCs w:val="22"/>
          <w:lang w:val="lv-LV"/>
        </w:rPr>
      </w:pPr>
      <w:r w:rsidRPr="00AF5E82">
        <w:rPr>
          <w:color w:val="000000"/>
          <w:sz w:val="22"/>
          <w:szCs w:val="22"/>
          <w:lang w:val="lv-LV"/>
        </w:rPr>
        <w:t xml:space="preserve">Ja </w:t>
      </w:r>
      <w:r>
        <w:rPr>
          <w:color w:val="000000"/>
          <w:sz w:val="22"/>
          <w:szCs w:val="22"/>
          <w:lang w:val="lv-LV"/>
        </w:rPr>
        <w:t>jūtat</w:t>
      </w:r>
      <w:r w:rsidRPr="00AF5E82">
        <w:rPr>
          <w:color w:val="000000"/>
          <w:sz w:val="22"/>
          <w:szCs w:val="22"/>
          <w:lang w:val="lv-LV"/>
        </w:rPr>
        <w:t>, ka zā</w:t>
      </w:r>
      <w:r>
        <w:rPr>
          <w:color w:val="000000"/>
          <w:sz w:val="22"/>
          <w:szCs w:val="22"/>
          <w:lang w:val="lv-LV"/>
        </w:rPr>
        <w:t>les</w:t>
      </w:r>
      <w:r w:rsidRPr="00AF5E82">
        <w:rPr>
          <w:color w:val="000000"/>
          <w:sz w:val="22"/>
          <w:szCs w:val="22"/>
          <w:lang w:val="lv-LV"/>
        </w:rPr>
        <w:t xml:space="preserve"> nav </w:t>
      </w:r>
      <w:r>
        <w:rPr>
          <w:color w:val="000000"/>
          <w:sz w:val="22"/>
          <w:szCs w:val="22"/>
          <w:lang w:val="lv-LV"/>
        </w:rPr>
        <w:t>efektīvas</w:t>
      </w:r>
      <w:r w:rsidR="004949D9" w:rsidRPr="009E1876">
        <w:rPr>
          <w:color w:val="000000"/>
          <w:sz w:val="22"/>
          <w:szCs w:val="22"/>
          <w:lang w:val="lv-LV"/>
        </w:rPr>
        <w:t>, vienmēr pārrunājiet to ar ārstu, pirms palielināt devu.</w:t>
      </w:r>
    </w:p>
    <w:p w14:paraId="7BB034AE" w14:textId="77777777" w:rsidR="004949D9" w:rsidRPr="009E1876" w:rsidRDefault="004949D9" w:rsidP="009E1876">
      <w:pPr>
        <w:pStyle w:val="Default"/>
        <w:jc w:val="both"/>
        <w:rPr>
          <w:sz w:val="22"/>
          <w:szCs w:val="22"/>
          <w:lang w:val="lv-LV"/>
        </w:rPr>
      </w:pPr>
    </w:p>
    <w:p w14:paraId="31E1F4DE" w14:textId="77777777" w:rsidR="004949D9" w:rsidRPr="009E1876" w:rsidRDefault="004949D9" w:rsidP="009E1876">
      <w:pPr>
        <w:pStyle w:val="CM8"/>
        <w:jc w:val="both"/>
        <w:rPr>
          <w:b/>
          <w:bCs/>
          <w:color w:val="000000"/>
          <w:sz w:val="22"/>
          <w:szCs w:val="22"/>
          <w:lang w:val="lv-LV"/>
        </w:rPr>
      </w:pPr>
      <w:r w:rsidRPr="009E1876">
        <w:rPr>
          <w:b/>
          <w:bCs/>
          <w:color w:val="000000"/>
          <w:sz w:val="22"/>
          <w:szCs w:val="22"/>
          <w:lang w:val="lv-LV"/>
        </w:rPr>
        <w:t>Atcerieties: Jums vienmēr jānēsā līdzi Jūsu ātras iedarbības inhalējamo „atvieglotāju”, lai ārstētu astmas paasināšanās simptomus vai pēkšņas astmas lēkmes.</w:t>
      </w:r>
    </w:p>
    <w:p w14:paraId="447BB3A7" w14:textId="77777777" w:rsidR="004949D9" w:rsidRPr="009E1876" w:rsidRDefault="004949D9" w:rsidP="009E1876">
      <w:pPr>
        <w:pStyle w:val="Default"/>
        <w:jc w:val="both"/>
        <w:rPr>
          <w:sz w:val="22"/>
          <w:szCs w:val="22"/>
          <w:lang w:val="lv-LV"/>
        </w:rPr>
      </w:pPr>
    </w:p>
    <w:p w14:paraId="58A7E0B0" w14:textId="77777777" w:rsidR="004949D9" w:rsidRPr="009E1876" w:rsidRDefault="004949D9" w:rsidP="009E1876">
      <w:pPr>
        <w:pStyle w:val="Default"/>
        <w:jc w:val="both"/>
        <w:rPr>
          <w:sz w:val="22"/>
          <w:szCs w:val="22"/>
          <w:lang w:val="lv-LV"/>
        </w:rPr>
      </w:pPr>
      <w:r w:rsidRPr="009E1876">
        <w:rPr>
          <w:b/>
          <w:bCs/>
          <w:sz w:val="22"/>
          <w:szCs w:val="22"/>
          <w:lang w:val="lv-LV"/>
        </w:rPr>
        <w:t xml:space="preserve">Kā lietot Foster </w:t>
      </w:r>
      <w:r w:rsidR="00006ECB">
        <w:rPr>
          <w:b/>
          <w:bCs/>
          <w:sz w:val="22"/>
          <w:szCs w:val="22"/>
          <w:lang w:val="lv-LV"/>
        </w:rPr>
        <w:t>Nexthaler</w:t>
      </w:r>
    </w:p>
    <w:p w14:paraId="3B63A3AB" w14:textId="77777777" w:rsidR="004949D9" w:rsidRPr="009E1876" w:rsidRDefault="004949D9" w:rsidP="009E1876">
      <w:pPr>
        <w:pStyle w:val="Default"/>
        <w:jc w:val="both"/>
        <w:rPr>
          <w:sz w:val="22"/>
          <w:szCs w:val="22"/>
          <w:lang w:val="lv-LV"/>
        </w:rPr>
      </w:pPr>
    </w:p>
    <w:p w14:paraId="788AA7E4" w14:textId="77777777" w:rsidR="004949D9" w:rsidRPr="009E1876" w:rsidRDefault="004949D9" w:rsidP="009E1876">
      <w:pPr>
        <w:pStyle w:val="Default"/>
        <w:jc w:val="both"/>
        <w:rPr>
          <w:sz w:val="22"/>
          <w:szCs w:val="22"/>
          <w:lang w:val="lv-LV"/>
        </w:rPr>
      </w:pPr>
      <w:r w:rsidRPr="009E1876">
        <w:rPr>
          <w:b/>
          <w:bCs/>
          <w:sz w:val="22"/>
          <w:szCs w:val="22"/>
          <w:lang w:val="lv-LV"/>
        </w:rPr>
        <w:t xml:space="preserve">Foster </w:t>
      </w:r>
      <w:r w:rsidR="00006ECB">
        <w:rPr>
          <w:b/>
          <w:bCs/>
          <w:sz w:val="22"/>
          <w:szCs w:val="22"/>
          <w:lang w:val="lv-LV"/>
        </w:rPr>
        <w:t>Nexthaler</w:t>
      </w:r>
      <w:r w:rsidRPr="009E1876">
        <w:rPr>
          <w:b/>
          <w:bCs/>
          <w:sz w:val="22"/>
          <w:szCs w:val="22"/>
          <w:lang w:val="lv-LV"/>
        </w:rPr>
        <w:t xml:space="preserve"> paredzēts inhalācijām.</w:t>
      </w:r>
    </w:p>
    <w:p w14:paraId="7A57CEAF" w14:textId="77777777" w:rsidR="004949D9" w:rsidRPr="009E1876" w:rsidRDefault="004949D9" w:rsidP="009E1876">
      <w:pPr>
        <w:pStyle w:val="Default"/>
        <w:jc w:val="both"/>
        <w:rPr>
          <w:sz w:val="22"/>
          <w:szCs w:val="22"/>
          <w:lang w:val="lv-LV"/>
        </w:rPr>
      </w:pPr>
    </w:p>
    <w:p w14:paraId="15A10F54" w14:textId="77777777" w:rsidR="00241213" w:rsidRPr="009E1876" w:rsidRDefault="00241213" w:rsidP="009E1876">
      <w:pPr>
        <w:pStyle w:val="Default"/>
        <w:jc w:val="both"/>
        <w:rPr>
          <w:sz w:val="22"/>
          <w:szCs w:val="22"/>
          <w:lang w:val="lv-LV"/>
        </w:rPr>
      </w:pPr>
      <w:r w:rsidRPr="009E1876">
        <w:rPr>
          <w:sz w:val="22"/>
          <w:szCs w:val="22"/>
          <w:lang w:val="lv-LV"/>
        </w:rPr>
        <w:t>Inhalējot, kad vien tas iespējams, jāatrodas vertikālā stāvoklī – sēdus vai stāvus.</w:t>
      </w:r>
    </w:p>
    <w:p w14:paraId="5ED5D7D0" w14:textId="77777777" w:rsidR="0041498B" w:rsidRPr="009E1876" w:rsidRDefault="0041498B" w:rsidP="009E1876">
      <w:pPr>
        <w:pStyle w:val="Default"/>
        <w:rPr>
          <w:sz w:val="22"/>
          <w:szCs w:val="22"/>
          <w:lang w:val="lv-LV" w:eastAsia="en-US"/>
        </w:rPr>
      </w:pPr>
    </w:p>
    <w:p w14:paraId="4CC53FA5"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 xml:space="preserve">Ja </w:t>
      </w:r>
      <w:r w:rsidR="00BF6367" w:rsidRPr="009E1876">
        <w:rPr>
          <w:b/>
          <w:noProof/>
          <w:color w:val="000000"/>
          <w:szCs w:val="22"/>
        </w:rPr>
        <w:t xml:space="preserve">Jūs </w:t>
      </w:r>
      <w:r w:rsidRPr="009E1876">
        <w:rPr>
          <w:b/>
          <w:noProof/>
          <w:color w:val="000000"/>
          <w:szCs w:val="22"/>
        </w:rPr>
        <w:t xml:space="preserve">esat lietojis </w:t>
      </w:r>
      <w:r w:rsidR="00D57F95" w:rsidRPr="009E1876">
        <w:rPr>
          <w:b/>
          <w:bCs/>
          <w:noProof/>
          <w:color w:val="000000"/>
          <w:szCs w:val="22"/>
        </w:rPr>
        <w:t xml:space="preserve">Foster </w:t>
      </w:r>
      <w:r w:rsidR="00006ECB">
        <w:rPr>
          <w:b/>
          <w:bCs/>
          <w:noProof/>
          <w:color w:val="000000"/>
          <w:szCs w:val="22"/>
        </w:rPr>
        <w:t>Nexthaler</w:t>
      </w:r>
      <w:r w:rsidRPr="009E1876">
        <w:rPr>
          <w:b/>
          <w:noProof/>
          <w:color w:val="000000"/>
          <w:szCs w:val="22"/>
        </w:rPr>
        <w:t xml:space="preserve"> vairāk nekā noteikts</w:t>
      </w:r>
    </w:p>
    <w:p w14:paraId="46278B29" w14:textId="77777777" w:rsidR="00CD10AA" w:rsidRPr="009E1876" w:rsidRDefault="004949D9" w:rsidP="009E1876">
      <w:pPr>
        <w:numPr>
          <w:ilvl w:val="0"/>
          <w:numId w:val="7"/>
        </w:numPr>
        <w:tabs>
          <w:tab w:val="clear" w:pos="567"/>
          <w:tab w:val="left" w:pos="709"/>
        </w:tabs>
        <w:spacing w:line="240" w:lineRule="auto"/>
        <w:jc w:val="both"/>
        <w:rPr>
          <w:noProof/>
          <w:color w:val="000000"/>
          <w:szCs w:val="22"/>
        </w:rPr>
      </w:pPr>
      <w:r w:rsidRPr="009E1876">
        <w:rPr>
          <w:color w:val="000000"/>
          <w:szCs w:val="22"/>
        </w:rPr>
        <w:t>nekavējoties sazinieties ar ārstu vai tuvākās slimnīcas neatliekamās palīdzības nodaļu, lai iegūtu padomu. Līdzi ņemiet savas zāles, lai cilvēki varētu redzēt, ko Jūs esat lietojuši;</w:t>
      </w:r>
    </w:p>
    <w:p w14:paraId="76128526" w14:textId="77777777" w:rsidR="004949D9" w:rsidRPr="009E1876" w:rsidRDefault="004949D9" w:rsidP="009E1876">
      <w:pPr>
        <w:numPr>
          <w:ilvl w:val="0"/>
          <w:numId w:val="7"/>
        </w:numPr>
        <w:tabs>
          <w:tab w:val="clear" w:pos="567"/>
          <w:tab w:val="left" w:pos="709"/>
        </w:tabs>
        <w:spacing w:line="240" w:lineRule="auto"/>
        <w:jc w:val="both"/>
        <w:rPr>
          <w:noProof/>
          <w:color w:val="000000"/>
          <w:szCs w:val="22"/>
        </w:rPr>
      </w:pPr>
      <w:r w:rsidRPr="009E1876">
        <w:rPr>
          <w:color w:val="000000"/>
          <w:szCs w:val="22"/>
        </w:rPr>
        <w:t>iespējamas blakusparādības. Ja Jums novērojami jebkādi neparasti simptomi, pastāstiet to ārstam, jo viņš (-a) var vēlēties veikt papildus analīzes vai izlemt par citiem nepieciešamajiem pasākumiem, kas jāveic.</w:t>
      </w:r>
    </w:p>
    <w:p w14:paraId="3F8AFA2A" w14:textId="77777777" w:rsidR="004949D9" w:rsidRPr="009E1876" w:rsidRDefault="004949D9" w:rsidP="009E1876">
      <w:pPr>
        <w:tabs>
          <w:tab w:val="clear" w:pos="567"/>
        </w:tabs>
        <w:spacing w:line="240" w:lineRule="auto"/>
        <w:jc w:val="both"/>
        <w:rPr>
          <w:noProof/>
          <w:color w:val="000000"/>
          <w:szCs w:val="22"/>
        </w:rPr>
      </w:pPr>
    </w:p>
    <w:p w14:paraId="51AC04BC"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 xml:space="preserve">Ja </w:t>
      </w:r>
      <w:r w:rsidR="00BF6367" w:rsidRPr="009E1876">
        <w:rPr>
          <w:b/>
          <w:noProof/>
          <w:color w:val="000000"/>
          <w:szCs w:val="22"/>
        </w:rPr>
        <w:t xml:space="preserve">Jūs </w:t>
      </w:r>
      <w:r w:rsidRPr="009E1876">
        <w:rPr>
          <w:b/>
          <w:noProof/>
          <w:color w:val="000000"/>
          <w:szCs w:val="22"/>
        </w:rPr>
        <w:t xml:space="preserve">esat aizmirsis lietot </w:t>
      </w:r>
      <w:r w:rsidR="00D57F95" w:rsidRPr="009E1876">
        <w:rPr>
          <w:b/>
          <w:bCs/>
          <w:noProof/>
          <w:color w:val="000000"/>
          <w:szCs w:val="22"/>
        </w:rPr>
        <w:t xml:space="preserve">Foster </w:t>
      </w:r>
      <w:r w:rsidR="00006ECB">
        <w:rPr>
          <w:b/>
          <w:bCs/>
          <w:noProof/>
          <w:color w:val="000000"/>
          <w:szCs w:val="22"/>
        </w:rPr>
        <w:t>Nexthaler</w:t>
      </w:r>
    </w:p>
    <w:p w14:paraId="4F3E7437" w14:textId="77777777" w:rsidR="0041498B" w:rsidRPr="009E1876" w:rsidRDefault="004949D9" w:rsidP="009E1876">
      <w:pPr>
        <w:numPr>
          <w:ilvl w:val="12"/>
          <w:numId w:val="0"/>
        </w:numPr>
        <w:tabs>
          <w:tab w:val="clear" w:pos="567"/>
        </w:tabs>
        <w:spacing w:line="240" w:lineRule="auto"/>
        <w:jc w:val="both"/>
        <w:rPr>
          <w:b/>
          <w:noProof/>
          <w:color w:val="000000"/>
          <w:szCs w:val="22"/>
        </w:rPr>
      </w:pPr>
      <w:r w:rsidRPr="009E1876">
        <w:rPr>
          <w:color w:val="000000"/>
          <w:szCs w:val="22"/>
        </w:rPr>
        <w:t xml:space="preserve">Lietojiet to tiklīdz atceraties. Ja ir pienācis gandrīz laiks nākamās devas lietošanai, izlaidiet aizmirsto devu un turpiniet ar nākamo devu noteiktajā laikā. </w:t>
      </w:r>
      <w:r w:rsidR="0041498B" w:rsidRPr="009E1876">
        <w:rPr>
          <w:b/>
          <w:noProof/>
          <w:color w:val="000000"/>
          <w:szCs w:val="22"/>
        </w:rPr>
        <w:t>Nelietojiet dubultu devu, lai aizvietotu aizmirsto devu.</w:t>
      </w:r>
    </w:p>
    <w:p w14:paraId="29FD4C9B" w14:textId="77777777" w:rsidR="00CD10AA" w:rsidRPr="009E1876" w:rsidRDefault="00CD10AA" w:rsidP="009E1876">
      <w:pPr>
        <w:pStyle w:val="CM8"/>
        <w:jc w:val="both"/>
        <w:rPr>
          <w:noProof/>
          <w:color w:val="000000"/>
          <w:sz w:val="22"/>
          <w:szCs w:val="22"/>
        </w:rPr>
      </w:pPr>
    </w:p>
    <w:p w14:paraId="75709BFD" w14:textId="77777777" w:rsidR="00CD10AA" w:rsidRPr="009E1876" w:rsidRDefault="00CD10AA" w:rsidP="009E1876">
      <w:pPr>
        <w:numPr>
          <w:ilvl w:val="12"/>
          <w:numId w:val="0"/>
        </w:numPr>
        <w:tabs>
          <w:tab w:val="clear" w:pos="567"/>
        </w:tabs>
        <w:spacing w:line="240" w:lineRule="auto"/>
        <w:jc w:val="both"/>
        <w:rPr>
          <w:b/>
          <w:noProof/>
          <w:color w:val="000000"/>
          <w:szCs w:val="22"/>
        </w:rPr>
      </w:pPr>
      <w:r w:rsidRPr="009E1876">
        <w:rPr>
          <w:b/>
          <w:noProof/>
          <w:color w:val="000000"/>
          <w:szCs w:val="22"/>
        </w:rPr>
        <w:t>Ja</w:t>
      </w:r>
      <w:r w:rsidR="0072506A" w:rsidRPr="009E1876">
        <w:rPr>
          <w:b/>
          <w:noProof/>
          <w:color w:val="000000"/>
          <w:szCs w:val="22"/>
        </w:rPr>
        <w:t xml:space="preserve"> </w:t>
      </w:r>
      <w:r w:rsidR="00BF6367" w:rsidRPr="009E1876">
        <w:rPr>
          <w:b/>
          <w:noProof/>
          <w:color w:val="000000"/>
          <w:szCs w:val="22"/>
        </w:rPr>
        <w:t xml:space="preserve">Jūs </w:t>
      </w:r>
      <w:r w:rsidRPr="009E1876">
        <w:rPr>
          <w:b/>
          <w:noProof/>
          <w:color w:val="000000"/>
          <w:szCs w:val="22"/>
        </w:rPr>
        <w:t xml:space="preserve">pārtraucat lietot </w:t>
      </w:r>
      <w:r w:rsidR="00D57F95" w:rsidRPr="009E1876">
        <w:rPr>
          <w:b/>
          <w:bCs/>
          <w:noProof/>
          <w:color w:val="000000"/>
          <w:szCs w:val="22"/>
        </w:rPr>
        <w:t xml:space="preserve">Foster </w:t>
      </w:r>
      <w:r w:rsidR="00006ECB">
        <w:rPr>
          <w:b/>
          <w:bCs/>
          <w:noProof/>
          <w:color w:val="000000"/>
          <w:szCs w:val="22"/>
        </w:rPr>
        <w:t>Nexthaler</w:t>
      </w:r>
    </w:p>
    <w:p w14:paraId="7C1D3643" w14:textId="77777777" w:rsidR="004949D9" w:rsidRPr="009E1876" w:rsidRDefault="004949D9" w:rsidP="009E1876">
      <w:pPr>
        <w:pStyle w:val="CM6"/>
        <w:spacing w:line="240" w:lineRule="auto"/>
        <w:jc w:val="both"/>
        <w:rPr>
          <w:color w:val="000000"/>
          <w:sz w:val="22"/>
          <w:szCs w:val="22"/>
          <w:lang w:val="lv-LV"/>
        </w:rPr>
      </w:pPr>
      <w:r w:rsidRPr="009E1876">
        <w:rPr>
          <w:color w:val="000000"/>
          <w:sz w:val="22"/>
          <w:szCs w:val="22"/>
          <w:lang w:val="lv-LV"/>
        </w:rPr>
        <w:t xml:space="preserve">Arī tad, ja Jūs jūtaties labāk, nepārtrauciet Foster </w:t>
      </w:r>
      <w:r w:rsidR="00006ECB">
        <w:rPr>
          <w:color w:val="000000"/>
          <w:sz w:val="22"/>
          <w:szCs w:val="22"/>
          <w:lang w:val="lv-LV"/>
        </w:rPr>
        <w:t>Nexthaler</w:t>
      </w:r>
      <w:r w:rsidRPr="009E1876">
        <w:rPr>
          <w:color w:val="000000"/>
          <w:sz w:val="22"/>
          <w:szCs w:val="22"/>
          <w:lang w:val="lv-LV"/>
        </w:rPr>
        <w:t xml:space="preserve"> lietošanu vai nesamaziniet devu. Ja Jūs to vēlaties darīt, pārrunājiet to ar ārstu. Ļoti svarīgi lietot Foster </w:t>
      </w:r>
      <w:r w:rsidR="00006ECB">
        <w:rPr>
          <w:color w:val="000000"/>
          <w:sz w:val="22"/>
          <w:szCs w:val="22"/>
          <w:lang w:val="lv-LV"/>
        </w:rPr>
        <w:t>Nexthaler</w:t>
      </w:r>
      <w:r w:rsidRPr="009E1876">
        <w:rPr>
          <w:color w:val="000000"/>
          <w:sz w:val="22"/>
          <w:szCs w:val="22"/>
          <w:lang w:val="lv-LV"/>
        </w:rPr>
        <w:t xml:space="preserve"> katru dienu, kā to nozīmējis ārsts, arī tad, ja Jums nav simptomu.</w:t>
      </w:r>
    </w:p>
    <w:p w14:paraId="07B7A433" w14:textId="77777777" w:rsidR="004949D9" w:rsidRPr="009E1876" w:rsidRDefault="004949D9" w:rsidP="009E1876">
      <w:pPr>
        <w:pStyle w:val="Default"/>
        <w:jc w:val="both"/>
        <w:rPr>
          <w:sz w:val="22"/>
          <w:szCs w:val="22"/>
          <w:lang w:val="lv-LV"/>
        </w:rPr>
      </w:pPr>
    </w:p>
    <w:p w14:paraId="2B22F5BF" w14:textId="77777777" w:rsidR="004949D9" w:rsidRPr="009E1876" w:rsidRDefault="004949D9" w:rsidP="009E1876">
      <w:pPr>
        <w:pStyle w:val="CM6"/>
        <w:spacing w:line="240" w:lineRule="auto"/>
        <w:jc w:val="both"/>
        <w:rPr>
          <w:color w:val="000000"/>
          <w:sz w:val="22"/>
          <w:szCs w:val="22"/>
          <w:u w:val="single"/>
          <w:lang w:val="lv-LV"/>
        </w:rPr>
      </w:pPr>
      <w:r w:rsidRPr="009E1876">
        <w:rPr>
          <w:bCs/>
          <w:color w:val="000000"/>
          <w:sz w:val="22"/>
          <w:szCs w:val="22"/>
          <w:u w:val="single"/>
          <w:lang w:val="lv-LV"/>
        </w:rPr>
        <w:t>Ja neizmainās Jūsu elpošana</w:t>
      </w:r>
    </w:p>
    <w:p w14:paraId="773A6338" w14:textId="77777777" w:rsidR="004949D9" w:rsidRPr="009E1876" w:rsidRDefault="004949D9" w:rsidP="009E1876">
      <w:pPr>
        <w:pStyle w:val="CM8"/>
        <w:jc w:val="both"/>
        <w:rPr>
          <w:color w:val="000000"/>
          <w:sz w:val="22"/>
          <w:szCs w:val="22"/>
          <w:lang w:val="lv-LV"/>
        </w:rPr>
      </w:pPr>
      <w:r w:rsidRPr="009E1876">
        <w:rPr>
          <w:color w:val="000000"/>
          <w:sz w:val="22"/>
          <w:szCs w:val="22"/>
          <w:lang w:val="lv-LV"/>
        </w:rPr>
        <w:t xml:space="preserve">Ja pēc Foster </w:t>
      </w:r>
      <w:r w:rsidR="00006ECB">
        <w:rPr>
          <w:color w:val="000000"/>
          <w:sz w:val="22"/>
          <w:szCs w:val="22"/>
          <w:lang w:val="lv-LV"/>
        </w:rPr>
        <w:t>Nexthaler</w:t>
      </w:r>
      <w:r w:rsidRPr="009E1876">
        <w:rPr>
          <w:color w:val="000000"/>
          <w:sz w:val="22"/>
          <w:szCs w:val="22"/>
          <w:lang w:val="lv-LV"/>
        </w:rPr>
        <w:t xml:space="preserve"> inhalācijas </w:t>
      </w:r>
      <w:r w:rsidR="0048277D">
        <w:rPr>
          <w:color w:val="000000"/>
          <w:sz w:val="22"/>
          <w:szCs w:val="22"/>
          <w:lang w:val="lv-LV"/>
        </w:rPr>
        <w:t>Jums</w:t>
      </w:r>
      <w:r w:rsidR="0048277D" w:rsidRPr="009E1876">
        <w:rPr>
          <w:color w:val="000000"/>
          <w:sz w:val="22"/>
          <w:szCs w:val="22"/>
          <w:lang w:val="lv-LV"/>
        </w:rPr>
        <w:t xml:space="preserve"> </w:t>
      </w:r>
      <w:r w:rsidRPr="009E1876">
        <w:rPr>
          <w:color w:val="000000"/>
          <w:sz w:val="22"/>
          <w:szCs w:val="22"/>
          <w:lang w:val="lv-LV"/>
        </w:rPr>
        <w:t xml:space="preserve">simptomi </w:t>
      </w:r>
      <w:r w:rsidR="00383FDB">
        <w:rPr>
          <w:color w:val="000000"/>
          <w:sz w:val="22"/>
          <w:szCs w:val="22"/>
          <w:lang w:val="lv-LV"/>
        </w:rPr>
        <w:t>nemazinās</w:t>
      </w:r>
      <w:r w:rsidRPr="009E1876">
        <w:rPr>
          <w:color w:val="000000"/>
          <w:sz w:val="22"/>
          <w:szCs w:val="22"/>
          <w:lang w:val="lv-LV"/>
        </w:rPr>
        <w:t>, iespējams, Jūs to lietojat nepareizi. Tāpēc pārbaudiet norādījumu</w:t>
      </w:r>
      <w:r w:rsidR="00590D29">
        <w:rPr>
          <w:color w:val="000000"/>
          <w:sz w:val="22"/>
          <w:szCs w:val="22"/>
          <w:lang w:val="lv-LV"/>
        </w:rPr>
        <w:t>s</w:t>
      </w:r>
      <w:r w:rsidRPr="009E1876">
        <w:rPr>
          <w:color w:val="000000"/>
          <w:sz w:val="22"/>
          <w:szCs w:val="22"/>
          <w:lang w:val="lv-LV"/>
        </w:rPr>
        <w:t xml:space="preserve"> par pareizu lietošanu, kas sniegti </w:t>
      </w:r>
      <w:r w:rsidR="003C7D1D">
        <w:rPr>
          <w:color w:val="000000"/>
          <w:sz w:val="22"/>
          <w:szCs w:val="22"/>
          <w:lang w:val="lv-LV"/>
        </w:rPr>
        <w:t xml:space="preserve">turpmāk, </w:t>
      </w:r>
      <w:r w:rsidRPr="009E1876">
        <w:rPr>
          <w:color w:val="000000"/>
          <w:sz w:val="22"/>
          <w:szCs w:val="22"/>
          <w:lang w:val="lv-LV"/>
        </w:rPr>
        <w:t>un/vai sazinieties ar ārstu</w:t>
      </w:r>
      <w:r w:rsidR="0041498B" w:rsidRPr="009E1876">
        <w:rPr>
          <w:color w:val="000000"/>
          <w:sz w:val="22"/>
          <w:szCs w:val="22"/>
          <w:lang w:val="lv-LV"/>
        </w:rPr>
        <w:t xml:space="preserve">, </w:t>
      </w:r>
      <w:r w:rsidR="00AA683A" w:rsidRPr="009E1876">
        <w:rPr>
          <w:color w:val="000000"/>
          <w:sz w:val="22"/>
          <w:szCs w:val="22"/>
          <w:lang w:val="lv-LV"/>
        </w:rPr>
        <w:t>medmāsu</w:t>
      </w:r>
      <w:r w:rsidR="0041498B" w:rsidRPr="009E1876">
        <w:rPr>
          <w:color w:val="000000"/>
          <w:sz w:val="22"/>
          <w:szCs w:val="22"/>
          <w:lang w:val="lv-LV"/>
        </w:rPr>
        <w:t xml:space="preserve"> vai farmaceitu</w:t>
      </w:r>
      <w:r w:rsidRPr="009E1876">
        <w:rPr>
          <w:color w:val="000000"/>
          <w:sz w:val="22"/>
          <w:szCs w:val="22"/>
          <w:lang w:val="lv-LV"/>
        </w:rPr>
        <w:t>, lai atkal veiktu pienācīgu apmācību.</w:t>
      </w:r>
    </w:p>
    <w:p w14:paraId="15FD5C73" w14:textId="77777777" w:rsidR="004949D9" w:rsidRPr="009E1876" w:rsidRDefault="004949D9" w:rsidP="009E1876">
      <w:pPr>
        <w:pStyle w:val="Default"/>
        <w:jc w:val="both"/>
        <w:rPr>
          <w:sz w:val="22"/>
          <w:szCs w:val="22"/>
          <w:lang w:val="lv-LV"/>
        </w:rPr>
      </w:pPr>
    </w:p>
    <w:p w14:paraId="33D05A0E" w14:textId="77777777" w:rsidR="004949D9" w:rsidRPr="009E1876" w:rsidRDefault="004949D9" w:rsidP="009E1876">
      <w:pPr>
        <w:pStyle w:val="CM6"/>
        <w:spacing w:line="240" w:lineRule="auto"/>
        <w:jc w:val="both"/>
        <w:rPr>
          <w:color w:val="000000"/>
          <w:sz w:val="22"/>
          <w:szCs w:val="22"/>
          <w:u w:val="single"/>
          <w:lang w:val="lv-LV"/>
        </w:rPr>
      </w:pPr>
      <w:r w:rsidRPr="009E1876">
        <w:rPr>
          <w:bCs/>
          <w:color w:val="000000"/>
          <w:sz w:val="22"/>
          <w:szCs w:val="22"/>
          <w:u w:val="single"/>
          <w:lang w:val="lv-LV"/>
        </w:rPr>
        <w:t xml:space="preserve">Ja </w:t>
      </w:r>
      <w:r w:rsidR="0048277D">
        <w:rPr>
          <w:bCs/>
          <w:color w:val="000000"/>
          <w:sz w:val="22"/>
          <w:szCs w:val="22"/>
          <w:u w:val="single"/>
          <w:lang w:val="lv-LV"/>
        </w:rPr>
        <w:t xml:space="preserve">Jums astma </w:t>
      </w:r>
      <w:r w:rsidRPr="009E1876">
        <w:rPr>
          <w:bCs/>
          <w:color w:val="000000"/>
          <w:sz w:val="22"/>
          <w:szCs w:val="22"/>
          <w:u w:val="single"/>
          <w:lang w:val="lv-LV"/>
        </w:rPr>
        <w:t>pasliktinās</w:t>
      </w:r>
    </w:p>
    <w:p w14:paraId="5B1BA05A" w14:textId="77777777" w:rsidR="004949D9" w:rsidRPr="009E1876" w:rsidRDefault="004949D9" w:rsidP="009E1876">
      <w:pPr>
        <w:pStyle w:val="CM8"/>
        <w:jc w:val="both"/>
        <w:rPr>
          <w:color w:val="000000"/>
          <w:sz w:val="22"/>
          <w:szCs w:val="22"/>
          <w:lang w:val="lv-LV"/>
        </w:rPr>
      </w:pPr>
      <w:r w:rsidRPr="009E1876">
        <w:rPr>
          <w:color w:val="000000"/>
          <w:sz w:val="22"/>
          <w:szCs w:val="22"/>
          <w:lang w:val="lv-LV"/>
        </w:rPr>
        <w:t xml:space="preserve">Ja </w:t>
      </w:r>
      <w:r w:rsidR="00590D29">
        <w:rPr>
          <w:color w:val="000000"/>
          <w:sz w:val="22"/>
          <w:szCs w:val="22"/>
          <w:lang w:val="lv-LV"/>
        </w:rPr>
        <w:t xml:space="preserve">Jums </w:t>
      </w:r>
      <w:r w:rsidRPr="009E1876">
        <w:rPr>
          <w:color w:val="000000"/>
          <w:sz w:val="22"/>
          <w:szCs w:val="22"/>
          <w:lang w:val="lv-LV"/>
        </w:rPr>
        <w:t xml:space="preserve">simptomi </w:t>
      </w:r>
      <w:r w:rsidR="00383FDB">
        <w:rPr>
          <w:color w:val="000000"/>
          <w:sz w:val="22"/>
          <w:szCs w:val="22"/>
          <w:lang w:val="lv-LV"/>
        </w:rPr>
        <w:t xml:space="preserve">kļūst izteiktāki </w:t>
      </w:r>
      <w:r w:rsidRPr="009E1876">
        <w:rPr>
          <w:color w:val="000000"/>
          <w:sz w:val="22"/>
          <w:szCs w:val="22"/>
          <w:lang w:val="lv-LV"/>
        </w:rPr>
        <w:t xml:space="preserve">vai arī tos grūti kontrolēt (piemēram, ja Jūs biežāk lietojat inhalējamo „atvieglotāju”), vai arī Jūsu inhalējamais „atvieglotājs” neuzlabo stāvokli, Jums jāturpina Foster </w:t>
      </w:r>
      <w:r w:rsidR="00006ECB">
        <w:rPr>
          <w:color w:val="000000"/>
          <w:sz w:val="22"/>
          <w:szCs w:val="22"/>
          <w:lang w:val="lv-LV"/>
        </w:rPr>
        <w:t>Nexthaler</w:t>
      </w:r>
      <w:r w:rsidRPr="009E1876">
        <w:rPr>
          <w:color w:val="000000"/>
          <w:sz w:val="22"/>
          <w:szCs w:val="22"/>
          <w:lang w:val="lv-LV"/>
        </w:rPr>
        <w:t xml:space="preserve"> lietošana, bet pēc iespējas ātrāk jāapmeklē ārsts. </w:t>
      </w:r>
      <w:r w:rsidR="004325D0" w:rsidRPr="009E1876">
        <w:rPr>
          <w:color w:val="000000"/>
          <w:sz w:val="22"/>
          <w:szCs w:val="22"/>
          <w:lang w:val="lv-LV"/>
        </w:rPr>
        <w:t>Ā</w:t>
      </w:r>
      <w:r w:rsidRPr="009E1876">
        <w:rPr>
          <w:color w:val="000000"/>
          <w:sz w:val="22"/>
          <w:szCs w:val="22"/>
          <w:lang w:val="lv-LV"/>
        </w:rPr>
        <w:t xml:space="preserve">rstam var būt nepieciešams mainīt Jūsu Foster </w:t>
      </w:r>
      <w:r w:rsidR="00006ECB">
        <w:rPr>
          <w:color w:val="000000"/>
          <w:sz w:val="22"/>
          <w:szCs w:val="22"/>
          <w:lang w:val="lv-LV"/>
        </w:rPr>
        <w:t>Nexthaler</w:t>
      </w:r>
      <w:r w:rsidRPr="009E1876">
        <w:rPr>
          <w:color w:val="000000"/>
          <w:sz w:val="22"/>
          <w:szCs w:val="22"/>
          <w:lang w:val="lv-LV"/>
        </w:rPr>
        <w:t xml:space="preserve"> devu vai nozīmēt papildus vai alternatīvu terapiju.</w:t>
      </w:r>
    </w:p>
    <w:p w14:paraId="4DE391A8" w14:textId="77777777" w:rsidR="004949D9" w:rsidRPr="009E1876" w:rsidRDefault="004949D9" w:rsidP="009E1876">
      <w:pPr>
        <w:numPr>
          <w:ilvl w:val="12"/>
          <w:numId w:val="0"/>
        </w:numPr>
        <w:tabs>
          <w:tab w:val="clear" w:pos="567"/>
        </w:tabs>
        <w:spacing w:line="240" w:lineRule="auto"/>
        <w:jc w:val="both"/>
        <w:rPr>
          <w:noProof/>
          <w:color w:val="000000"/>
          <w:szCs w:val="22"/>
        </w:rPr>
      </w:pPr>
    </w:p>
    <w:p w14:paraId="2E57C8A0" w14:textId="77777777" w:rsidR="0041498B" w:rsidRPr="009E1876" w:rsidRDefault="0041498B" w:rsidP="009E1876">
      <w:pPr>
        <w:numPr>
          <w:ilvl w:val="12"/>
          <w:numId w:val="0"/>
        </w:numPr>
        <w:tabs>
          <w:tab w:val="clear" w:pos="567"/>
        </w:tabs>
        <w:spacing w:line="240" w:lineRule="auto"/>
        <w:jc w:val="both"/>
        <w:rPr>
          <w:noProof/>
          <w:color w:val="000000"/>
          <w:szCs w:val="22"/>
        </w:rPr>
      </w:pPr>
      <w:r w:rsidRPr="009E1876">
        <w:rPr>
          <w:noProof/>
          <w:color w:val="000000"/>
          <w:szCs w:val="22"/>
        </w:rPr>
        <w:t>Ja Jums ir kādi jautājumi par šo zāļu lietošanu, jautājiet ārstam vai farmaceitam.</w:t>
      </w:r>
    </w:p>
    <w:p w14:paraId="78B87FDB"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590DFDAD" w14:textId="77777777" w:rsidR="00B031CC" w:rsidRDefault="00B031CC" w:rsidP="009E1876">
      <w:pPr>
        <w:numPr>
          <w:ilvl w:val="12"/>
          <w:numId w:val="0"/>
        </w:numPr>
        <w:tabs>
          <w:tab w:val="clear" w:pos="567"/>
        </w:tabs>
        <w:spacing w:line="240" w:lineRule="auto"/>
        <w:jc w:val="both"/>
        <w:rPr>
          <w:noProof/>
          <w:color w:val="000000"/>
          <w:szCs w:val="22"/>
        </w:rPr>
      </w:pPr>
    </w:p>
    <w:p w14:paraId="08C9BF47" w14:textId="77777777" w:rsidR="003C7D1D" w:rsidRPr="00FB29C6" w:rsidRDefault="00006ECB" w:rsidP="003C7D1D">
      <w:pPr>
        <w:pStyle w:val="Heading1"/>
        <w:spacing w:before="0" w:after="0" w:line="240" w:lineRule="auto"/>
        <w:ind w:left="0" w:firstLine="0"/>
        <w:jc w:val="both"/>
        <w:rPr>
          <w:color w:val="000000"/>
          <w:sz w:val="22"/>
          <w:szCs w:val="22"/>
          <w:lang w:val="lv-LV"/>
        </w:rPr>
      </w:pPr>
      <w:r>
        <w:rPr>
          <w:color w:val="000000"/>
          <w:sz w:val="22"/>
          <w:szCs w:val="22"/>
          <w:lang w:val="lv-LV"/>
        </w:rPr>
        <w:t>NEXTHALER</w:t>
      </w:r>
      <w:r w:rsidR="003C7D1D" w:rsidRPr="00FB29C6">
        <w:rPr>
          <w:color w:val="000000"/>
          <w:sz w:val="22"/>
          <w:szCs w:val="22"/>
          <w:lang w:val="lv-LV"/>
        </w:rPr>
        <w:t xml:space="preserve"> inhalatora lietošanas norādījumi</w:t>
      </w:r>
    </w:p>
    <w:p w14:paraId="3EBBA9B6" w14:textId="77777777" w:rsidR="003C7D1D" w:rsidRPr="00FB29C6" w:rsidRDefault="003C7D1D" w:rsidP="003C7D1D">
      <w:pPr>
        <w:spacing w:line="240" w:lineRule="auto"/>
        <w:jc w:val="both"/>
        <w:rPr>
          <w:color w:val="000000"/>
          <w:szCs w:val="22"/>
        </w:rPr>
      </w:pPr>
    </w:p>
    <w:p w14:paraId="406A7752" w14:textId="77777777" w:rsidR="003C7D1D" w:rsidRPr="00FB29C6" w:rsidRDefault="003C7D1D" w:rsidP="003C7D1D">
      <w:pPr>
        <w:tabs>
          <w:tab w:val="clear" w:pos="567"/>
        </w:tabs>
        <w:spacing w:line="240" w:lineRule="auto"/>
        <w:jc w:val="both"/>
        <w:rPr>
          <w:b/>
          <w:color w:val="000000"/>
          <w:szCs w:val="22"/>
        </w:rPr>
      </w:pPr>
      <w:r w:rsidRPr="00FB29C6">
        <w:rPr>
          <w:b/>
          <w:color w:val="000000"/>
          <w:szCs w:val="22"/>
        </w:rPr>
        <w:t>A. Iepakojuma saturs</w:t>
      </w:r>
    </w:p>
    <w:p w14:paraId="4F705436" w14:textId="77777777" w:rsidR="003C7D1D" w:rsidRPr="00FB29C6" w:rsidRDefault="003C7D1D" w:rsidP="003C7D1D">
      <w:pPr>
        <w:pStyle w:val="PTMNormale"/>
        <w:suppressAutoHyphens/>
        <w:spacing w:after="0"/>
        <w:rPr>
          <w:rFonts w:ascii="Times New Roman" w:hAnsi="Times New Roman"/>
          <w:color w:val="000000"/>
          <w:sz w:val="22"/>
          <w:lang w:val="lv-LV"/>
        </w:rPr>
      </w:pPr>
      <w:r w:rsidRPr="00FB29C6">
        <w:rPr>
          <w:rFonts w:ascii="Times New Roman" w:hAnsi="Times New Roman"/>
          <w:color w:val="000000"/>
          <w:sz w:val="22"/>
          <w:lang w:val="lv-LV"/>
        </w:rPr>
        <w:t>Informāciju par iepakojuma saturu skatīt 6. punktā</w:t>
      </w:r>
      <w:r>
        <w:rPr>
          <w:rFonts w:ascii="Times New Roman" w:hAnsi="Times New Roman"/>
          <w:color w:val="000000"/>
          <w:sz w:val="22"/>
          <w:lang w:val="lv-LV"/>
        </w:rPr>
        <w:t>.</w:t>
      </w:r>
    </w:p>
    <w:p w14:paraId="235B8A23" w14:textId="77777777" w:rsidR="003C7D1D" w:rsidRPr="00FB29C6" w:rsidRDefault="003C7D1D" w:rsidP="003C7D1D">
      <w:pPr>
        <w:pStyle w:val="PTMNormale"/>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Ja iepakojuma saturs neatbilst 6. punktā</w:t>
      </w:r>
      <w:r w:rsidRPr="00FB29C6" w:rsidDel="00241213">
        <w:rPr>
          <w:rFonts w:ascii="Times New Roman" w:hAnsi="Times New Roman"/>
          <w:b/>
          <w:color w:val="000000"/>
          <w:sz w:val="22"/>
          <w:lang w:val="lv-LV"/>
        </w:rPr>
        <w:t xml:space="preserve"> </w:t>
      </w:r>
      <w:r w:rsidRPr="00FB29C6">
        <w:rPr>
          <w:rFonts w:ascii="Times New Roman" w:hAnsi="Times New Roman"/>
          <w:b/>
          <w:color w:val="000000"/>
          <w:sz w:val="22"/>
          <w:lang w:val="lv-LV"/>
        </w:rPr>
        <w:t>aprakstītajam, atgrieziet savu inhalatoru personai, kura Jums to ir izsniegusi un saņemiet jaunu.</w:t>
      </w:r>
    </w:p>
    <w:p w14:paraId="09CF377C"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6D90508F" w14:textId="77777777" w:rsidR="003C7D1D" w:rsidRPr="00FB29C6" w:rsidRDefault="003C7D1D" w:rsidP="003C7D1D">
      <w:pPr>
        <w:tabs>
          <w:tab w:val="clear" w:pos="567"/>
        </w:tabs>
        <w:spacing w:line="240" w:lineRule="auto"/>
        <w:jc w:val="both"/>
        <w:rPr>
          <w:b/>
          <w:color w:val="000000"/>
          <w:szCs w:val="22"/>
        </w:rPr>
      </w:pPr>
      <w:r w:rsidRPr="00FB29C6">
        <w:rPr>
          <w:b/>
          <w:color w:val="000000"/>
          <w:szCs w:val="22"/>
        </w:rPr>
        <w:t>B. Vispārīgie brīdinājumi un piesardzības pasākumi</w:t>
      </w:r>
    </w:p>
    <w:p w14:paraId="546F66D9" w14:textId="77777777" w:rsidR="003C7D1D" w:rsidRPr="00FB29C6" w:rsidRDefault="003C7D1D" w:rsidP="003C7D1D">
      <w:pPr>
        <w:pStyle w:val="PTMNormale"/>
        <w:numPr>
          <w:ilvl w:val="0"/>
          <w:numId w:val="13"/>
        </w:numPr>
        <w:tabs>
          <w:tab w:val="left" w:pos="709"/>
        </w:tabs>
        <w:suppressAutoHyphens/>
        <w:spacing w:after="0"/>
        <w:rPr>
          <w:rFonts w:ascii="Times New Roman" w:hAnsi="Times New Roman"/>
          <w:color w:val="000000"/>
          <w:sz w:val="22"/>
          <w:lang w:val="lv-LV"/>
        </w:rPr>
      </w:pPr>
      <w:r w:rsidRPr="00FB29C6">
        <w:rPr>
          <w:rFonts w:ascii="Times New Roman" w:hAnsi="Times New Roman"/>
          <w:b/>
          <w:color w:val="000000"/>
          <w:sz w:val="22"/>
          <w:lang w:val="lv-LV"/>
        </w:rPr>
        <w:t>Neizņemiet</w:t>
      </w:r>
      <w:r w:rsidRPr="00FB29C6">
        <w:rPr>
          <w:rFonts w:ascii="Times New Roman" w:hAnsi="Times New Roman"/>
          <w:color w:val="000000"/>
          <w:sz w:val="22"/>
          <w:lang w:val="lv-LV"/>
        </w:rPr>
        <w:t xml:space="preserve"> inhalatoru no maisiņa, ja Jūs neplānojat to lietot nekavējoties.</w:t>
      </w:r>
    </w:p>
    <w:p w14:paraId="50C9780F" w14:textId="77777777" w:rsidR="003C7D1D" w:rsidRPr="00FB29C6" w:rsidRDefault="003C7D1D" w:rsidP="003C7D1D">
      <w:pPr>
        <w:pStyle w:val="PTMNormale"/>
        <w:numPr>
          <w:ilvl w:val="0"/>
          <w:numId w:val="13"/>
        </w:numPr>
        <w:tabs>
          <w:tab w:val="left" w:pos="709"/>
        </w:tabs>
        <w:suppressAutoHyphens/>
        <w:spacing w:after="0"/>
        <w:rPr>
          <w:rFonts w:ascii="Times New Roman" w:hAnsi="Times New Roman"/>
          <w:color w:val="000000"/>
          <w:sz w:val="22"/>
          <w:lang w:val="lv-LV"/>
        </w:rPr>
      </w:pPr>
      <w:r w:rsidRPr="00FB29C6">
        <w:rPr>
          <w:rFonts w:ascii="Times New Roman" w:hAnsi="Times New Roman"/>
          <w:color w:val="000000"/>
          <w:sz w:val="22"/>
          <w:lang w:val="lv-LV"/>
        </w:rPr>
        <w:t>Lietojiet savu inhalatoru tikai tā, kā norādīts.</w:t>
      </w:r>
    </w:p>
    <w:p w14:paraId="5C0FC07F" w14:textId="77777777" w:rsidR="003C7D1D" w:rsidRPr="00FB29C6" w:rsidRDefault="003C7D1D" w:rsidP="003C7D1D">
      <w:pPr>
        <w:pStyle w:val="PTMNormale"/>
        <w:numPr>
          <w:ilvl w:val="0"/>
          <w:numId w:val="13"/>
        </w:numPr>
        <w:tabs>
          <w:tab w:val="left" w:pos="709"/>
        </w:tabs>
        <w:suppressAutoHyphens/>
        <w:spacing w:after="0"/>
        <w:rPr>
          <w:rFonts w:ascii="Times New Roman" w:hAnsi="Times New Roman"/>
          <w:color w:val="000000"/>
          <w:sz w:val="22"/>
          <w:lang w:val="lv-LV"/>
        </w:rPr>
      </w:pPr>
      <w:r w:rsidRPr="00FB29C6">
        <w:rPr>
          <w:rFonts w:ascii="Times New Roman" w:hAnsi="Times New Roman"/>
          <w:color w:val="000000"/>
          <w:sz w:val="22"/>
          <w:lang w:val="lv-LV"/>
        </w:rPr>
        <w:t>Turiet vāciņu noslēgtu līdz brīdim, kad Jums jālieto deva no sava inhalatora.</w:t>
      </w:r>
    </w:p>
    <w:p w14:paraId="6358BB4D" w14:textId="77777777" w:rsidR="003C7D1D" w:rsidRPr="00FB29C6" w:rsidRDefault="003C7D1D" w:rsidP="003C7D1D">
      <w:pPr>
        <w:pStyle w:val="PTMNormale"/>
        <w:numPr>
          <w:ilvl w:val="0"/>
          <w:numId w:val="13"/>
        </w:numPr>
        <w:tabs>
          <w:tab w:val="left" w:pos="709"/>
        </w:tabs>
        <w:suppressAutoHyphens/>
        <w:spacing w:after="0"/>
        <w:rPr>
          <w:rFonts w:ascii="Times New Roman" w:hAnsi="Times New Roman"/>
          <w:color w:val="000000"/>
          <w:sz w:val="22"/>
          <w:lang w:val="lv-LV"/>
        </w:rPr>
      </w:pPr>
      <w:r w:rsidRPr="00FB29C6">
        <w:rPr>
          <w:rFonts w:ascii="Times New Roman" w:hAnsi="Times New Roman"/>
          <w:color w:val="000000"/>
          <w:sz w:val="22"/>
          <w:lang w:val="lv-LV"/>
        </w:rPr>
        <w:t xml:space="preserve">Laikā, kad Jūs nelietojat savu inhalatoru, </w:t>
      </w:r>
      <w:r w:rsidR="00C016B5" w:rsidRPr="00FB29C6">
        <w:rPr>
          <w:rFonts w:ascii="Times New Roman" w:hAnsi="Times New Roman"/>
          <w:color w:val="000000"/>
          <w:sz w:val="22"/>
          <w:lang w:val="lv-LV"/>
        </w:rPr>
        <w:t>uz</w:t>
      </w:r>
      <w:r w:rsidR="00C016B5">
        <w:rPr>
          <w:rFonts w:ascii="Times New Roman" w:hAnsi="Times New Roman"/>
          <w:color w:val="000000"/>
          <w:sz w:val="22"/>
          <w:lang w:val="lv-LV"/>
        </w:rPr>
        <w:t>glabājiet</w:t>
      </w:r>
      <w:r w:rsidR="00C016B5" w:rsidRPr="00FB29C6">
        <w:rPr>
          <w:rFonts w:ascii="Times New Roman" w:hAnsi="Times New Roman"/>
          <w:color w:val="000000"/>
          <w:sz w:val="22"/>
          <w:lang w:val="lv-LV"/>
        </w:rPr>
        <w:t xml:space="preserve"> </w:t>
      </w:r>
      <w:r w:rsidRPr="00FB29C6">
        <w:rPr>
          <w:rFonts w:ascii="Times New Roman" w:hAnsi="Times New Roman"/>
          <w:color w:val="000000"/>
          <w:sz w:val="22"/>
          <w:lang w:val="lv-LV"/>
        </w:rPr>
        <w:t>to tīrā un sausā vietā.</w:t>
      </w:r>
    </w:p>
    <w:p w14:paraId="5E1659C7" w14:textId="77777777" w:rsidR="003C7D1D" w:rsidRPr="00FB29C6" w:rsidRDefault="003C7D1D" w:rsidP="003C7D1D">
      <w:pPr>
        <w:pStyle w:val="PTMNormale"/>
        <w:numPr>
          <w:ilvl w:val="0"/>
          <w:numId w:val="13"/>
        </w:numPr>
        <w:tabs>
          <w:tab w:val="left" w:pos="709"/>
        </w:tabs>
        <w:suppressAutoHyphens/>
        <w:spacing w:after="0"/>
        <w:rPr>
          <w:rFonts w:ascii="Times New Roman" w:hAnsi="Times New Roman"/>
          <w:color w:val="000000"/>
          <w:sz w:val="22"/>
          <w:lang w:val="lv-LV"/>
        </w:rPr>
      </w:pPr>
      <w:r w:rsidRPr="00FB29C6">
        <w:rPr>
          <w:rFonts w:ascii="Times New Roman" w:hAnsi="Times New Roman"/>
          <w:color w:val="000000"/>
          <w:sz w:val="22"/>
          <w:lang w:val="lv-LV"/>
        </w:rPr>
        <w:t>Nekad</w:t>
      </w:r>
      <w:r w:rsidRPr="00FB29C6">
        <w:rPr>
          <w:rFonts w:ascii="Times New Roman" w:hAnsi="Times New Roman"/>
          <w:b/>
          <w:color w:val="000000"/>
          <w:sz w:val="22"/>
          <w:lang w:val="lv-LV"/>
        </w:rPr>
        <w:t xml:space="preserve"> nemēģiniet</w:t>
      </w:r>
      <w:r w:rsidRPr="00FB29C6">
        <w:rPr>
          <w:rFonts w:ascii="Times New Roman" w:hAnsi="Times New Roman"/>
          <w:color w:val="000000"/>
          <w:sz w:val="22"/>
          <w:lang w:val="lv-LV"/>
        </w:rPr>
        <w:t xml:space="preserve"> </w:t>
      </w:r>
      <w:r w:rsidR="00C016B5">
        <w:rPr>
          <w:rFonts w:ascii="Times New Roman" w:hAnsi="Times New Roman"/>
          <w:color w:val="000000"/>
          <w:sz w:val="22"/>
          <w:lang w:val="lv-LV"/>
        </w:rPr>
        <w:t>izjaukt</w:t>
      </w:r>
      <w:r w:rsidR="00C016B5" w:rsidRPr="00FB29C6">
        <w:rPr>
          <w:rFonts w:ascii="Times New Roman" w:hAnsi="Times New Roman"/>
          <w:color w:val="000000"/>
          <w:sz w:val="22"/>
          <w:lang w:val="lv-LV"/>
        </w:rPr>
        <w:t xml:space="preserve"> </w:t>
      </w:r>
      <w:r w:rsidRPr="00FB29C6">
        <w:rPr>
          <w:rFonts w:ascii="Times New Roman" w:hAnsi="Times New Roman"/>
          <w:color w:val="000000"/>
          <w:sz w:val="22"/>
          <w:lang w:val="lv-LV"/>
        </w:rPr>
        <w:t xml:space="preserve">savu </w:t>
      </w:r>
      <w:r w:rsidR="00006ECB">
        <w:rPr>
          <w:rFonts w:ascii="Times New Roman" w:hAnsi="Times New Roman"/>
          <w:color w:val="000000"/>
          <w:sz w:val="22"/>
          <w:lang w:val="lv-LV"/>
        </w:rPr>
        <w:t>Nexthaler</w:t>
      </w:r>
      <w:r w:rsidRPr="00FB29C6">
        <w:rPr>
          <w:rFonts w:ascii="Times New Roman" w:hAnsi="Times New Roman"/>
          <w:color w:val="000000"/>
          <w:sz w:val="22"/>
          <w:lang w:val="lv-LV"/>
        </w:rPr>
        <w:t xml:space="preserve"> inhalatoru.</w:t>
      </w:r>
    </w:p>
    <w:p w14:paraId="1A7F1B36"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19439A05" w14:textId="77777777" w:rsidR="003C7D1D" w:rsidRPr="00FB29C6" w:rsidRDefault="003C7D1D" w:rsidP="003C7D1D">
      <w:pPr>
        <w:tabs>
          <w:tab w:val="clear" w:pos="567"/>
        </w:tabs>
        <w:spacing w:line="240" w:lineRule="auto"/>
        <w:jc w:val="both"/>
        <w:rPr>
          <w:b/>
          <w:color w:val="000000"/>
          <w:szCs w:val="22"/>
        </w:rPr>
      </w:pPr>
      <w:r w:rsidRPr="00FB29C6">
        <w:rPr>
          <w:b/>
          <w:color w:val="000000"/>
          <w:szCs w:val="22"/>
        </w:rPr>
        <w:t xml:space="preserve">C. Svarīgākās Jūsu </w:t>
      </w:r>
      <w:r w:rsidR="00006ECB">
        <w:rPr>
          <w:b/>
          <w:color w:val="000000"/>
          <w:szCs w:val="22"/>
        </w:rPr>
        <w:t>Nexthaler</w:t>
      </w:r>
      <w:r w:rsidRPr="00FB29C6">
        <w:rPr>
          <w:b/>
          <w:color w:val="000000"/>
          <w:szCs w:val="22"/>
        </w:rPr>
        <w:t xml:space="preserve"> inhalatora sastāvdaļas</w:t>
      </w:r>
    </w:p>
    <w:p w14:paraId="51787C85"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164DD7D4" w14:textId="2CC5D7B1" w:rsidR="003C7D1D" w:rsidRPr="00FB29C6" w:rsidRDefault="008A10F0" w:rsidP="003C7D1D">
      <w:pPr>
        <w:pStyle w:val="PTMNormale"/>
        <w:suppressAutoHyphens/>
        <w:spacing w:after="0"/>
        <w:rPr>
          <w:rFonts w:ascii="Times New Roman" w:hAnsi="Times New Roman"/>
          <w:b/>
          <w:color w:val="000000"/>
          <w:sz w:val="22"/>
          <w:lang w:val="lv-LV"/>
        </w:rPr>
      </w:pPr>
      <w:r w:rsidRPr="00FB29C6">
        <w:rPr>
          <w:rFonts w:ascii="Times New Roman" w:hAnsi="Times New Roman"/>
          <w:noProof/>
          <w:color w:val="000000"/>
          <w:sz w:val="22"/>
          <w:lang w:val="lv-LV"/>
        </w:rPr>
        <mc:AlternateContent>
          <mc:Choice Requires="wps">
            <w:drawing>
              <wp:anchor distT="0" distB="0" distL="114300" distR="114300" simplePos="0" relativeHeight="251656192" behindDoc="0" locked="0" layoutInCell="1" allowOverlap="1" wp14:anchorId="4F103A0F" wp14:editId="539C4311">
                <wp:simplePos x="0" y="0"/>
                <wp:positionH relativeFrom="column">
                  <wp:posOffset>80645</wp:posOffset>
                </wp:positionH>
                <wp:positionV relativeFrom="paragraph">
                  <wp:posOffset>138430</wp:posOffset>
                </wp:positionV>
                <wp:extent cx="1017905" cy="434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34975"/>
                        </a:xfrm>
                        <a:prstGeom prst="rect">
                          <a:avLst/>
                        </a:prstGeom>
                        <a:solidFill>
                          <a:srgbClr val="FFFFFF"/>
                        </a:solidFill>
                        <a:ln w="9525">
                          <a:solidFill>
                            <a:srgbClr val="000000"/>
                          </a:solidFill>
                          <a:miter lim="800000"/>
                          <a:headEnd/>
                          <a:tailEnd/>
                        </a:ln>
                      </wps:spPr>
                      <wps:txbx>
                        <w:txbxContent>
                          <w:p w14:paraId="4F2BA5AB" w14:textId="77777777" w:rsidR="003C7D1D" w:rsidRPr="00151FE9" w:rsidRDefault="003C7D1D" w:rsidP="003C7D1D">
                            <w:pPr>
                              <w:jc w:val="center"/>
                            </w:pPr>
                            <w:r>
                              <w:t>Devu skaitītāja lodziņš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03A0F" id="_x0000_t202" coordsize="21600,21600" o:spt="202" path="m,l,21600r21600,l21600,xe">
                <v:stroke joinstyle="miter"/>
                <v:path gradientshapeok="t" o:connecttype="rect"/>
              </v:shapetype>
              <v:shape id="Text Box 2" o:spid="_x0000_s1026" type="#_x0000_t202" style="position:absolute;left:0;text-align:left;margin-left:6.35pt;margin-top:10.9pt;width:80.15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">
                <v:textbox inset="0,0,0,0">
                  <w:txbxContent>
                    <w:p w14:paraId="4F2BA5AB" w14:textId="77777777" w:rsidR="003C7D1D" w:rsidRPr="00151FE9" w:rsidRDefault="003C7D1D" w:rsidP="003C7D1D">
                      <w:pPr>
                        <w:jc w:val="center"/>
                      </w:pPr>
                      <w:r>
                        <w:t>Devu skaitītāja lodziņš</w:t>
                      </w:r>
                    </w:p>
                  </w:txbxContent>
                </v:textbox>
              </v:shape>
            </w:pict>
          </mc:Fallback>
        </mc:AlternateContent>
      </w:r>
      <w:r w:rsidRPr="00FB29C6">
        <w:rPr>
          <w:rFonts w:ascii="Times New Roman" w:hAnsi="Times New Roman"/>
          <w:noProof/>
          <w:color w:val="000000"/>
          <w:sz w:val="22"/>
          <w:lang w:val="lv-LV"/>
        </w:rPr>
        <mc:AlternateContent>
          <mc:Choice Requires="wps">
            <w:drawing>
              <wp:anchor distT="0" distB="0" distL="114300" distR="114300" simplePos="0" relativeHeight="251659264" behindDoc="0" locked="0" layoutInCell="1" allowOverlap="0" wp14:anchorId="3C9041FF" wp14:editId="6D1362D5">
                <wp:simplePos x="0" y="0"/>
                <wp:positionH relativeFrom="column">
                  <wp:posOffset>3171825</wp:posOffset>
                </wp:positionH>
                <wp:positionV relativeFrom="paragraph">
                  <wp:posOffset>138430</wp:posOffset>
                </wp:positionV>
                <wp:extent cx="762635" cy="45148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451485"/>
                        </a:xfrm>
                        <a:prstGeom prst="rect">
                          <a:avLst/>
                        </a:prstGeom>
                        <a:solidFill>
                          <a:srgbClr val="FFFFFF"/>
                        </a:solidFill>
                        <a:ln w="9525">
                          <a:solidFill>
                            <a:srgbClr val="000000"/>
                          </a:solidFill>
                          <a:miter lim="800000"/>
                          <a:headEnd/>
                          <a:tailEnd/>
                        </a:ln>
                      </wps:spPr>
                      <wps:txbx>
                        <w:txbxContent>
                          <w:p w14:paraId="2D875666" w14:textId="77777777" w:rsidR="003C7D1D" w:rsidRPr="00151FE9" w:rsidRDefault="003C7D1D" w:rsidP="003C7D1D">
                            <w:pPr>
                              <w:jc w:val="center"/>
                            </w:pPr>
                            <w:r>
                              <w:t>Gaisa ventilis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041FF" id="Text Box 5" o:spid="_x0000_s1027" type="#_x0000_t202" style="position:absolute;left:0;text-align:left;margin-left:249.75pt;margin-top:10.9pt;width:60.0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" o:allowoverlap="f">
                <v:textbox inset="0,0,0,0">
                  <w:txbxContent>
                    <w:p w14:paraId="2D875666" w14:textId="77777777" w:rsidR="003C7D1D" w:rsidRPr="00151FE9" w:rsidRDefault="003C7D1D" w:rsidP="003C7D1D">
                      <w:pPr>
                        <w:jc w:val="center"/>
                      </w:pPr>
                      <w:r>
                        <w:t>Gaisa ventilis</w:t>
                      </w:r>
                    </w:p>
                  </w:txbxContent>
                </v:textbox>
              </v:shape>
            </w:pict>
          </mc:Fallback>
        </mc:AlternateContent>
      </w:r>
      <w:r w:rsidRPr="00FB29C6">
        <w:rPr>
          <w:rFonts w:ascii="Times New Roman" w:hAnsi="Times New Roman"/>
          <w:noProof/>
          <w:color w:val="000000"/>
          <w:sz w:val="22"/>
          <w:lang w:val="lv-LV"/>
        </w:rPr>
        <mc:AlternateContent>
          <mc:Choice Requires="wps">
            <w:drawing>
              <wp:anchor distT="0" distB="0" distL="114300" distR="114300" simplePos="0" relativeHeight="251657216" behindDoc="0" locked="0" layoutInCell="1" allowOverlap="1" wp14:anchorId="05409760" wp14:editId="14898648">
                <wp:simplePos x="0" y="0"/>
                <wp:positionH relativeFrom="column">
                  <wp:posOffset>1302385</wp:posOffset>
                </wp:positionH>
                <wp:positionV relativeFrom="paragraph">
                  <wp:posOffset>154940</wp:posOffset>
                </wp:positionV>
                <wp:extent cx="624840" cy="2603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0350"/>
                        </a:xfrm>
                        <a:prstGeom prst="rect">
                          <a:avLst/>
                        </a:prstGeom>
                        <a:solidFill>
                          <a:srgbClr val="FFFFFF"/>
                        </a:solidFill>
                        <a:ln w="9525">
                          <a:solidFill>
                            <a:srgbClr val="000000"/>
                          </a:solidFill>
                          <a:miter lim="800000"/>
                          <a:headEnd/>
                          <a:tailEnd/>
                        </a:ln>
                      </wps:spPr>
                      <wps:txbx>
                        <w:txbxContent>
                          <w:p w14:paraId="74650C2C" w14:textId="77777777" w:rsidR="003C7D1D" w:rsidRPr="00151FE9" w:rsidRDefault="003C7D1D" w:rsidP="003C7D1D">
                            <w:pPr>
                              <w:jc w:val="center"/>
                            </w:pPr>
                            <w:r>
                              <w:t>Vāciņš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09760" id="Text Box 3" o:spid="_x0000_s1028" type="#_x0000_t202" style="position:absolute;left:0;text-align:left;margin-left:102.55pt;margin-top:12.2pt;width:49.2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">
                <v:textbox inset="0,0,0,0">
                  <w:txbxContent>
                    <w:p w14:paraId="74650C2C" w14:textId="77777777" w:rsidR="003C7D1D" w:rsidRPr="00151FE9" w:rsidRDefault="003C7D1D" w:rsidP="003C7D1D">
                      <w:pPr>
                        <w:jc w:val="center"/>
                      </w:pPr>
                      <w:r>
                        <w:t>Vāciņš</w:t>
                      </w:r>
                    </w:p>
                  </w:txbxContent>
                </v:textbox>
              </v:shape>
            </w:pict>
          </mc:Fallback>
        </mc:AlternateContent>
      </w:r>
      <w:r w:rsidRPr="00FB29C6">
        <w:rPr>
          <w:rFonts w:ascii="Times New Roman" w:hAnsi="Times New Roman"/>
          <w:noProof/>
          <w:color w:val="000000"/>
          <w:sz w:val="22"/>
          <w:lang w:val="lv-LV"/>
        </w:rPr>
        <mc:AlternateContent>
          <mc:Choice Requires="wps">
            <w:drawing>
              <wp:anchor distT="0" distB="0" distL="114300" distR="114300" simplePos="0" relativeHeight="251658240" behindDoc="0" locked="0" layoutInCell="1" allowOverlap="1" wp14:anchorId="19FBF925" wp14:editId="427D6BB0">
                <wp:simplePos x="0" y="0"/>
                <wp:positionH relativeFrom="column">
                  <wp:posOffset>2165985</wp:posOffset>
                </wp:positionH>
                <wp:positionV relativeFrom="paragraph">
                  <wp:posOffset>138430</wp:posOffset>
                </wp:positionV>
                <wp:extent cx="958215" cy="2768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76860"/>
                        </a:xfrm>
                        <a:prstGeom prst="rect">
                          <a:avLst/>
                        </a:prstGeom>
                        <a:solidFill>
                          <a:srgbClr val="FFFFFF"/>
                        </a:solidFill>
                        <a:ln w="9525">
                          <a:solidFill>
                            <a:srgbClr val="000000"/>
                          </a:solidFill>
                          <a:miter lim="800000"/>
                          <a:headEnd/>
                          <a:tailEnd/>
                        </a:ln>
                      </wps:spPr>
                      <wps:txbx>
                        <w:txbxContent>
                          <w:p w14:paraId="495C798C" w14:textId="77777777" w:rsidR="003C7D1D" w:rsidRPr="00151FE9" w:rsidRDefault="003C7D1D" w:rsidP="003C7D1D">
                            <w:pPr>
                              <w:jc w:val="center"/>
                            </w:pPr>
                            <w:r>
                              <w:t>Iemutnis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BF925" id="Text Box 4" o:spid="_x0000_s1029" type="#_x0000_t202" style="position:absolute;left:0;text-align:left;margin-left:170.55pt;margin-top:10.9pt;width:75.4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">
                <v:textbox inset="0,0,0,0">
                  <w:txbxContent>
                    <w:p w14:paraId="495C798C" w14:textId="77777777" w:rsidR="003C7D1D" w:rsidRPr="00151FE9" w:rsidRDefault="003C7D1D" w:rsidP="003C7D1D">
                      <w:pPr>
                        <w:jc w:val="center"/>
                      </w:pPr>
                      <w:r>
                        <w:t>Iemutnis</w:t>
                      </w:r>
                    </w:p>
                  </w:txbxContent>
                </v:textbox>
              </v:shape>
            </w:pict>
          </mc:Fallback>
        </mc:AlternateContent>
      </w:r>
      <w:r w:rsidRPr="00FB29C6">
        <w:rPr>
          <w:rFonts w:ascii="Times New Roman" w:hAnsi="Times New Roman"/>
          <w:noProof/>
          <w:color w:val="000000"/>
          <w:sz w:val="22"/>
          <w:lang w:val="lv-LV"/>
        </w:rPr>
        <w:drawing>
          <wp:inline distT="0" distB="0" distL="0" distR="0" wp14:anchorId="7291CDEA" wp14:editId="1382C7BC">
            <wp:extent cx="4010025" cy="1971675"/>
            <wp:effectExtent l="0" t="0" r="0" b="0"/>
            <wp:docPr id="1" name="Immagine 2" descr="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0025" cy="1971675"/>
                    </a:xfrm>
                    <a:prstGeom prst="rect">
                      <a:avLst/>
                    </a:prstGeom>
                    <a:noFill/>
                    <a:ln>
                      <a:noFill/>
                    </a:ln>
                  </pic:spPr>
                </pic:pic>
              </a:graphicData>
            </a:graphic>
          </wp:inline>
        </w:drawing>
      </w:r>
    </w:p>
    <w:p w14:paraId="435DADDE"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7BE3ECEB" w14:textId="77777777" w:rsidR="003C7D1D" w:rsidRPr="00FB29C6" w:rsidRDefault="003C7D1D" w:rsidP="003C7D1D">
      <w:pPr>
        <w:spacing w:line="240" w:lineRule="auto"/>
        <w:jc w:val="both"/>
        <w:rPr>
          <w:color w:val="000000"/>
          <w:szCs w:val="22"/>
        </w:rPr>
      </w:pPr>
      <w:r w:rsidRPr="00FB29C6">
        <w:rPr>
          <w:color w:val="000000"/>
          <w:szCs w:val="22"/>
        </w:rPr>
        <w:t xml:space="preserve">Lai </w:t>
      </w:r>
      <w:r w:rsidR="00C016B5">
        <w:rPr>
          <w:color w:val="000000"/>
          <w:szCs w:val="22"/>
        </w:rPr>
        <w:t>s</w:t>
      </w:r>
      <w:r w:rsidR="00C016B5" w:rsidRPr="00FB29C6">
        <w:rPr>
          <w:color w:val="000000"/>
          <w:szCs w:val="22"/>
        </w:rPr>
        <w:t xml:space="preserve">aņemtu </w:t>
      </w:r>
      <w:r w:rsidRPr="00FB29C6">
        <w:rPr>
          <w:color w:val="000000"/>
          <w:szCs w:val="22"/>
        </w:rPr>
        <w:t xml:space="preserve">devu no sava </w:t>
      </w:r>
      <w:r w:rsidR="00006ECB">
        <w:rPr>
          <w:color w:val="000000"/>
          <w:szCs w:val="22"/>
        </w:rPr>
        <w:t>Nexthaler</w:t>
      </w:r>
      <w:r w:rsidRPr="00FB29C6">
        <w:rPr>
          <w:color w:val="000000"/>
          <w:szCs w:val="22"/>
        </w:rPr>
        <w:t xml:space="preserve"> inhalatora, jāveic tikai trīs vienkārši soļi: Jāatver, Jāinhalē, Jāaizver.</w:t>
      </w:r>
    </w:p>
    <w:p w14:paraId="7204FA50" w14:textId="77777777" w:rsidR="003C7D1D" w:rsidRPr="00FB29C6" w:rsidRDefault="003C7D1D" w:rsidP="003C7D1D">
      <w:pPr>
        <w:spacing w:line="240" w:lineRule="auto"/>
        <w:jc w:val="both"/>
        <w:rPr>
          <w:color w:val="000000"/>
          <w:szCs w:val="22"/>
        </w:rPr>
      </w:pPr>
    </w:p>
    <w:p w14:paraId="4403D483" w14:textId="77777777" w:rsidR="003C7D1D" w:rsidRPr="00FB29C6" w:rsidRDefault="003C7D1D" w:rsidP="003C7D1D">
      <w:pPr>
        <w:tabs>
          <w:tab w:val="clear" w:pos="567"/>
        </w:tabs>
        <w:spacing w:line="240" w:lineRule="auto"/>
        <w:jc w:val="both"/>
        <w:rPr>
          <w:b/>
          <w:color w:val="000000"/>
          <w:szCs w:val="22"/>
        </w:rPr>
      </w:pPr>
      <w:r w:rsidRPr="00FB29C6">
        <w:rPr>
          <w:b/>
          <w:color w:val="000000"/>
          <w:szCs w:val="22"/>
        </w:rPr>
        <w:t xml:space="preserve">D. Pirms jauna </w:t>
      </w:r>
      <w:r w:rsidR="00006ECB">
        <w:rPr>
          <w:b/>
          <w:color w:val="000000"/>
          <w:szCs w:val="22"/>
        </w:rPr>
        <w:t>Nexthaler</w:t>
      </w:r>
      <w:r w:rsidRPr="00FB29C6">
        <w:rPr>
          <w:b/>
          <w:color w:val="000000"/>
          <w:szCs w:val="22"/>
        </w:rPr>
        <w:t xml:space="preserve"> inhalatora lietošanas</w:t>
      </w:r>
    </w:p>
    <w:p w14:paraId="61FC6C65" w14:textId="77777777" w:rsidR="003C7D1D" w:rsidRPr="00FB29C6" w:rsidRDefault="003C7D1D" w:rsidP="003C7D1D">
      <w:pPr>
        <w:pStyle w:val="PTMNormale"/>
        <w:numPr>
          <w:ilvl w:val="0"/>
          <w:numId w:val="15"/>
        </w:numPr>
        <w:tabs>
          <w:tab w:val="left" w:pos="709"/>
        </w:tabs>
        <w:suppressAutoHyphens/>
        <w:spacing w:after="0"/>
        <w:rPr>
          <w:rFonts w:ascii="Times New Roman" w:hAnsi="Times New Roman"/>
          <w:color w:val="000000"/>
          <w:sz w:val="22"/>
          <w:lang w:val="lv-LV"/>
        </w:rPr>
      </w:pPr>
      <w:r w:rsidRPr="00FB29C6">
        <w:rPr>
          <w:rFonts w:ascii="Times New Roman" w:hAnsi="Times New Roman"/>
          <w:b/>
          <w:color w:val="000000"/>
          <w:sz w:val="22"/>
          <w:lang w:val="lv-LV"/>
        </w:rPr>
        <w:t>Atveriet maisiņu un izņemiet savu inhalatoru.</w:t>
      </w:r>
    </w:p>
    <w:p w14:paraId="2BD7517C" w14:textId="77777777" w:rsidR="003C7D1D" w:rsidRPr="00FB29C6" w:rsidRDefault="003C7D1D" w:rsidP="003C7D1D">
      <w:pPr>
        <w:pStyle w:val="PTMNormale"/>
        <w:numPr>
          <w:ilvl w:val="1"/>
          <w:numId w:val="16"/>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b/>
          <w:color w:val="000000"/>
          <w:sz w:val="22"/>
          <w:lang w:val="lv-LV"/>
        </w:rPr>
        <w:t>Nelietojiet</w:t>
      </w:r>
      <w:r w:rsidRPr="00FB29C6">
        <w:rPr>
          <w:rFonts w:ascii="Times New Roman" w:hAnsi="Times New Roman"/>
          <w:color w:val="000000"/>
          <w:sz w:val="22"/>
          <w:lang w:val="lv-LV"/>
        </w:rPr>
        <w:t xml:space="preserve"> savu inhalatoru, ja maisiņš nav noslēgts vai arī tas ir bojāts - </w:t>
      </w:r>
      <w:r w:rsidR="00C016B5" w:rsidRPr="00FB29C6">
        <w:rPr>
          <w:rFonts w:ascii="Times New Roman" w:hAnsi="Times New Roman"/>
          <w:color w:val="000000"/>
          <w:sz w:val="22"/>
          <w:lang w:val="lv-LV"/>
        </w:rPr>
        <w:t>at</w:t>
      </w:r>
      <w:r w:rsidR="00C016B5">
        <w:rPr>
          <w:rFonts w:ascii="Times New Roman" w:hAnsi="Times New Roman"/>
          <w:color w:val="000000"/>
          <w:sz w:val="22"/>
          <w:lang w:val="lv-LV"/>
        </w:rPr>
        <w:t>dodiet</w:t>
      </w:r>
      <w:r w:rsidR="00C016B5" w:rsidRPr="00FB29C6">
        <w:rPr>
          <w:rFonts w:ascii="Times New Roman" w:hAnsi="Times New Roman"/>
          <w:color w:val="000000"/>
          <w:sz w:val="22"/>
          <w:lang w:val="lv-LV"/>
        </w:rPr>
        <w:t xml:space="preserve"> </w:t>
      </w:r>
      <w:r w:rsidRPr="00FB29C6">
        <w:rPr>
          <w:rFonts w:ascii="Times New Roman" w:hAnsi="Times New Roman"/>
          <w:color w:val="000000"/>
          <w:sz w:val="22"/>
          <w:lang w:val="lv-LV"/>
        </w:rPr>
        <w:t>to personai, kura Jums to ir izsniegusi un saņemiet jaunu.</w:t>
      </w:r>
    </w:p>
    <w:p w14:paraId="7E5DC002" w14:textId="77777777" w:rsidR="003C7D1D" w:rsidRPr="00FB29C6" w:rsidRDefault="003C7D1D" w:rsidP="003C7D1D">
      <w:pPr>
        <w:pStyle w:val="PTMNormale"/>
        <w:numPr>
          <w:ilvl w:val="1"/>
          <w:numId w:val="16"/>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color w:val="000000"/>
          <w:sz w:val="22"/>
          <w:lang w:val="lv-LV"/>
        </w:rPr>
        <w:t>Izmantojiet uz kastītes esošo etiķeti, lai uzrakstītu datumu, kad Jūs esat atvēris maisiņu.</w:t>
      </w:r>
    </w:p>
    <w:p w14:paraId="6D9C153E" w14:textId="77777777" w:rsidR="003C7D1D" w:rsidRPr="00FB29C6" w:rsidRDefault="003C7D1D" w:rsidP="003C7D1D">
      <w:pPr>
        <w:pStyle w:val="PTMNormale"/>
        <w:numPr>
          <w:ilvl w:val="0"/>
          <w:numId w:val="15"/>
        </w:numPr>
        <w:tabs>
          <w:tab w:val="left" w:pos="709"/>
        </w:tabs>
        <w:suppressAutoHyphens/>
        <w:spacing w:after="0"/>
        <w:rPr>
          <w:rFonts w:ascii="Times New Roman" w:hAnsi="Times New Roman"/>
          <w:color w:val="000000"/>
          <w:sz w:val="22"/>
          <w:lang w:val="lv-LV"/>
        </w:rPr>
      </w:pPr>
      <w:r w:rsidRPr="00FB29C6">
        <w:rPr>
          <w:rFonts w:ascii="Times New Roman" w:hAnsi="Times New Roman"/>
          <w:b/>
          <w:color w:val="000000"/>
          <w:sz w:val="22"/>
          <w:lang w:val="lv-LV"/>
        </w:rPr>
        <w:t>Pārbaudiet savu inhalatoru.</w:t>
      </w:r>
    </w:p>
    <w:p w14:paraId="17E7E9EE" w14:textId="77777777" w:rsidR="003C7D1D" w:rsidRPr="00FB29C6" w:rsidRDefault="003C7D1D" w:rsidP="003C7D1D">
      <w:pPr>
        <w:pStyle w:val="PTMNormale"/>
        <w:numPr>
          <w:ilvl w:val="1"/>
          <w:numId w:val="15"/>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color w:val="000000"/>
          <w:sz w:val="22"/>
          <w:lang w:val="lv-LV"/>
        </w:rPr>
        <w:t xml:space="preserve">Ja Jūsu inhalators izskatās salūzis vai bojāts - </w:t>
      </w:r>
      <w:r w:rsidR="00515601" w:rsidRPr="00FB29C6">
        <w:rPr>
          <w:rFonts w:ascii="Times New Roman" w:hAnsi="Times New Roman"/>
          <w:color w:val="000000"/>
          <w:sz w:val="22"/>
          <w:lang w:val="lv-LV"/>
        </w:rPr>
        <w:t>at</w:t>
      </w:r>
      <w:r w:rsidR="00515601">
        <w:rPr>
          <w:rFonts w:ascii="Times New Roman" w:hAnsi="Times New Roman"/>
          <w:color w:val="000000"/>
          <w:sz w:val="22"/>
          <w:lang w:val="lv-LV"/>
        </w:rPr>
        <w:t>dodiet</w:t>
      </w:r>
      <w:r w:rsidRPr="00FB29C6">
        <w:rPr>
          <w:rFonts w:ascii="Times New Roman" w:hAnsi="Times New Roman"/>
          <w:color w:val="000000"/>
          <w:sz w:val="22"/>
          <w:lang w:val="lv-LV"/>
        </w:rPr>
        <w:t xml:space="preserve"> to personai, kura Jums to ir izsniegusi un saņemiet jaunu.</w:t>
      </w:r>
    </w:p>
    <w:p w14:paraId="3706136C" w14:textId="77777777" w:rsidR="003C7D1D" w:rsidRPr="00FB29C6" w:rsidRDefault="003C7D1D" w:rsidP="003C7D1D">
      <w:pPr>
        <w:pStyle w:val="PTMNormale"/>
        <w:numPr>
          <w:ilvl w:val="0"/>
          <w:numId w:val="15"/>
        </w:numPr>
        <w:tabs>
          <w:tab w:val="left" w:pos="709"/>
        </w:tabs>
        <w:suppressAutoHyphens/>
        <w:spacing w:after="0"/>
        <w:rPr>
          <w:rFonts w:ascii="Times New Roman" w:hAnsi="Times New Roman"/>
          <w:color w:val="000000"/>
          <w:sz w:val="22"/>
          <w:lang w:val="lv-LV"/>
        </w:rPr>
      </w:pPr>
      <w:r w:rsidRPr="00FB29C6">
        <w:rPr>
          <w:rFonts w:ascii="Times New Roman" w:hAnsi="Times New Roman"/>
          <w:b/>
          <w:color w:val="000000"/>
          <w:sz w:val="22"/>
          <w:lang w:val="lv-LV"/>
        </w:rPr>
        <w:t>Pārbaudiet devu skaitītāja lodziņu. Ja Jūsu inhalators ir pilnīgi jauns, devu skaitītāja lodziņā Jūs redzēsiet“120”.</w:t>
      </w:r>
    </w:p>
    <w:p w14:paraId="7F23E667" w14:textId="77777777" w:rsidR="003C7D1D" w:rsidRPr="00FB29C6" w:rsidRDefault="003C7D1D" w:rsidP="003C7D1D">
      <w:pPr>
        <w:pStyle w:val="PTMNormale"/>
        <w:numPr>
          <w:ilvl w:val="1"/>
          <w:numId w:val="15"/>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b/>
          <w:color w:val="000000"/>
          <w:sz w:val="22"/>
          <w:lang w:val="lv-LV"/>
        </w:rPr>
        <w:t>Nelietojiet</w:t>
      </w:r>
      <w:r w:rsidRPr="00FB29C6">
        <w:rPr>
          <w:rFonts w:ascii="Times New Roman" w:hAnsi="Times New Roman"/>
          <w:color w:val="000000"/>
          <w:sz w:val="22"/>
          <w:lang w:val="lv-LV"/>
        </w:rPr>
        <w:t xml:space="preserve"> savu inhalatoru, ja redzamais cipars ir mazāks par „120” - </w:t>
      </w:r>
      <w:r w:rsidR="00515601" w:rsidRPr="00FB29C6">
        <w:rPr>
          <w:rFonts w:ascii="Times New Roman" w:hAnsi="Times New Roman"/>
          <w:color w:val="000000"/>
          <w:sz w:val="22"/>
          <w:lang w:val="lv-LV"/>
        </w:rPr>
        <w:t>at</w:t>
      </w:r>
      <w:r w:rsidR="00515601">
        <w:rPr>
          <w:rFonts w:ascii="Times New Roman" w:hAnsi="Times New Roman"/>
          <w:color w:val="000000"/>
          <w:sz w:val="22"/>
          <w:lang w:val="lv-LV"/>
        </w:rPr>
        <w:t>dodiet</w:t>
      </w:r>
      <w:r w:rsidRPr="00FB29C6">
        <w:rPr>
          <w:rFonts w:ascii="Times New Roman" w:hAnsi="Times New Roman"/>
          <w:color w:val="000000"/>
          <w:sz w:val="22"/>
          <w:lang w:val="lv-LV"/>
        </w:rPr>
        <w:t xml:space="preserve"> to personai, kura Jums to ir izsniegusi un saņemiet jaunu.</w:t>
      </w:r>
    </w:p>
    <w:p w14:paraId="1F4B0B42" w14:textId="63C774CB" w:rsidR="003C7D1D" w:rsidRPr="00FB29C6" w:rsidRDefault="008A10F0" w:rsidP="003C7D1D">
      <w:pPr>
        <w:pStyle w:val="PTMNormale"/>
        <w:suppressAutoHyphens/>
        <w:spacing w:after="0"/>
        <w:rPr>
          <w:rFonts w:ascii="Times New Roman" w:hAnsi="Times New Roman"/>
          <w:noProof/>
          <w:color w:val="000000"/>
          <w:sz w:val="22"/>
          <w:lang w:val="lv-LV" w:eastAsia="en-GB"/>
        </w:rPr>
      </w:pPr>
      <w:r w:rsidRPr="00FB29C6">
        <w:rPr>
          <w:rFonts w:ascii="Times New Roman" w:hAnsi="Times New Roman"/>
          <w:noProof/>
          <w:color w:val="000000"/>
          <w:sz w:val="22"/>
          <w:lang w:val="lv-LV" w:eastAsia="en-GB"/>
        </w:rPr>
        <w:drawing>
          <wp:inline distT="0" distB="0" distL="0" distR="0" wp14:anchorId="5E95832A" wp14:editId="6961B0C5">
            <wp:extent cx="1609725" cy="1257300"/>
            <wp:effectExtent l="19050" t="19050" r="952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1257300"/>
                    </a:xfrm>
                    <a:prstGeom prst="rect">
                      <a:avLst/>
                    </a:prstGeom>
                    <a:noFill/>
                    <a:ln w="19050" cmpd="sng">
                      <a:solidFill>
                        <a:srgbClr val="00B0F0"/>
                      </a:solidFill>
                      <a:miter lim="800000"/>
                      <a:headEnd/>
                      <a:tailEnd/>
                    </a:ln>
                    <a:effectLst/>
                  </pic:spPr>
                </pic:pic>
              </a:graphicData>
            </a:graphic>
          </wp:inline>
        </w:drawing>
      </w:r>
    </w:p>
    <w:p w14:paraId="1CFBB6F9" w14:textId="77777777" w:rsidR="003C7D1D" w:rsidRPr="00FB29C6" w:rsidRDefault="003C7D1D" w:rsidP="003C7D1D">
      <w:pPr>
        <w:pStyle w:val="PTMNormale"/>
        <w:suppressAutoHyphens/>
        <w:spacing w:after="0"/>
        <w:rPr>
          <w:rFonts w:ascii="Times New Roman" w:hAnsi="Times New Roman"/>
          <w:color w:val="000000"/>
          <w:sz w:val="22"/>
          <w:lang w:val="lv-LV"/>
        </w:rPr>
      </w:pPr>
    </w:p>
    <w:p w14:paraId="7FA739AE" w14:textId="77777777" w:rsidR="003C7D1D" w:rsidRPr="00FB29C6" w:rsidRDefault="003C7D1D" w:rsidP="003C7D1D">
      <w:pPr>
        <w:tabs>
          <w:tab w:val="clear" w:pos="567"/>
        </w:tabs>
        <w:spacing w:line="240" w:lineRule="auto"/>
        <w:jc w:val="both"/>
        <w:rPr>
          <w:b/>
          <w:color w:val="000000"/>
          <w:szCs w:val="22"/>
        </w:rPr>
      </w:pPr>
      <w:r w:rsidRPr="00FB29C6">
        <w:rPr>
          <w:b/>
          <w:color w:val="000000"/>
          <w:szCs w:val="22"/>
        </w:rPr>
        <w:t xml:space="preserve">E. Kā lietot savu </w:t>
      </w:r>
      <w:r w:rsidR="00006ECB">
        <w:rPr>
          <w:b/>
          <w:color w:val="000000"/>
          <w:szCs w:val="22"/>
        </w:rPr>
        <w:t>Nexthaler</w:t>
      </w:r>
      <w:r w:rsidRPr="00FB29C6">
        <w:rPr>
          <w:b/>
          <w:color w:val="000000"/>
          <w:szCs w:val="22"/>
        </w:rPr>
        <w:t xml:space="preserve"> inhalatoru</w:t>
      </w:r>
    </w:p>
    <w:p w14:paraId="4D5CD680" w14:textId="77777777" w:rsidR="003C7D1D" w:rsidRPr="00FB29C6" w:rsidRDefault="003C7D1D" w:rsidP="003C7D1D">
      <w:pPr>
        <w:pStyle w:val="PTMNormale"/>
        <w:numPr>
          <w:ilvl w:val="0"/>
          <w:numId w:val="13"/>
        </w:numPr>
        <w:tabs>
          <w:tab w:val="left" w:pos="709"/>
        </w:tabs>
        <w:suppressAutoHyphens/>
        <w:spacing w:after="0"/>
        <w:rPr>
          <w:rFonts w:ascii="Times New Roman" w:hAnsi="Times New Roman"/>
          <w:b/>
          <w:color w:val="000000"/>
          <w:sz w:val="22"/>
          <w:lang w:val="lv-LV"/>
        </w:rPr>
      </w:pPr>
      <w:r w:rsidRPr="00FB29C6">
        <w:rPr>
          <w:rFonts w:ascii="Times New Roman" w:hAnsi="Times New Roman"/>
          <w:color w:val="000000"/>
          <w:sz w:val="22"/>
          <w:lang w:val="lv-LV"/>
        </w:rPr>
        <w:t>Ja Jūs neesat pārliecināts</w:t>
      </w:r>
      <w:r w:rsidR="009F6CF4">
        <w:rPr>
          <w:rFonts w:ascii="Times New Roman" w:hAnsi="Times New Roman"/>
          <w:color w:val="000000"/>
          <w:sz w:val="22"/>
          <w:lang w:val="lv-LV"/>
        </w:rPr>
        <w:t>,</w:t>
      </w:r>
      <w:r w:rsidRPr="00FB29C6">
        <w:rPr>
          <w:rFonts w:ascii="Times New Roman" w:hAnsi="Times New Roman"/>
          <w:color w:val="000000"/>
          <w:sz w:val="22"/>
          <w:lang w:val="lv-LV"/>
        </w:rPr>
        <w:t xml:space="preserve"> vai Jūs savu devu saņemat pareizi, konsultējieties ar farmaceitu vai ārstu.</w:t>
      </w:r>
    </w:p>
    <w:p w14:paraId="7D9DC3F0" w14:textId="77777777" w:rsidR="003C7D1D" w:rsidRPr="00FB29C6" w:rsidRDefault="003C7D1D" w:rsidP="003C7D1D">
      <w:pPr>
        <w:pStyle w:val="PTMNormale"/>
        <w:numPr>
          <w:ilvl w:val="0"/>
          <w:numId w:val="13"/>
        </w:numPr>
        <w:tabs>
          <w:tab w:val="left" w:pos="709"/>
        </w:tabs>
        <w:suppressAutoHyphens/>
        <w:spacing w:after="0"/>
        <w:rPr>
          <w:rFonts w:ascii="Times New Roman" w:hAnsi="Times New Roman"/>
          <w:color w:val="000000"/>
          <w:sz w:val="22"/>
          <w:lang w:val="lv-LV"/>
        </w:rPr>
      </w:pPr>
      <w:r w:rsidRPr="00FB29C6">
        <w:rPr>
          <w:rFonts w:ascii="Times New Roman" w:hAnsi="Times New Roman"/>
          <w:color w:val="000000"/>
          <w:sz w:val="22"/>
          <w:lang w:val="lv-LV"/>
        </w:rPr>
        <w:t xml:space="preserve">Ja Jūs neesat pārliecināts, vai devu skaitītājs ir pagājis uz leju par vienu iedaļu pēc inhalācijas, nogaidiet līdz nākamajai </w:t>
      </w:r>
      <w:r w:rsidR="009F6CF4">
        <w:rPr>
          <w:rFonts w:ascii="Times New Roman" w:hAnsi="Times New Roman"/>
          <w:color w:val="000000"/>
          <w:sz w:val="22"/>
          <w:lang w:val="lv-LV"/>
        </w:rPr>
        <w:t>plānotajai</w:t>
      </w:r>
      <w:r w:rsidR="009F6CF4" w:rsidRPr="00FB29C6">
        <w:rPr>
          <w:rFonts w:ascii="Times New Roman" w:hAnsi="Times New Roman"/>
          <w:color w:val="000000"/>
          <w:sz w:val="22"/>
          <w:lang w:val="lv-LV"/>
        </w:rPr>
        <w:t xml:space="preserve"> </w:t>
      </w:r>
      <w:r w:rsidRPr="00FB29C6">
        <w:rPr>
          <w:rFonts w:ascii="Times New Roman" w:hAnsi="Times New Roman"/>
          <w:color w:val="000000"/>
          <w:sz w:val="22"/>
          <w:lang w:val="lv-LV"/>
        </w:rPr>
        <w:t>devai un lietojiet to kā parasti. Nelietojiet papildus devu.</w:t>
      </w:r>
    </w:p>
    <w:p w14:paraId="2872CD6B"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573F45D4" w14:textId="77777777" w:rsidR="003C7D1D" w:rsidRPr="00FB29C6" w:rsidRDefault="003C7D1D" w:rsidP="003C7D1D">
      <w:pPr>
        <w:pStyle w:val="PTMNormale"/>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E.1 Atvēršana</w:t>
      </w:r>
    </w:p>
    <w:p w14:paraId="3166CC8E" w14:textId="77777777" w:rsidR="003C7D1D" w:rsidRPr="00FB29C6" w:rsidRDefault="003C7D1D" w:rsidP="003C7D1D">
      <w:pPr>
        <w:pStyle w:val="PTMNormale"/>
        <w:numPr>
          <w:ilvl w:val="0"/>
          <w:numId w:val="31"/>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Cieši turiet savu inhalatoru vertikālā stāvoklī.</w:t>
      </w:r>
    </w:p>
    <w:p w14:paraId="4FC224B3" w14:textId="77777777" w:rsidR="003C7D1D" w:rsidRPr="00FB29C6" w:rsidRDefault="003C7D1D" w:rsidP="003C7D1D">
      <w:pPr>
        <w:pStyle w:val="PTMNormale"/>
        <w:numPr>
          <w:ilvl w:val="0"/>
          <w:numId w:val="31"/>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Pārbaudiet, cik devas ir atlikušas: jebkurš cipars starp “1” un “120” liecina, ka ir atlikušas devas.</w:t>
      </w:r>
    </w:p>
    <w:p w14:paraId="6606BAF2" w14:textId="77777777" w:rsidR="003C7D1D" w:rsidRPr="00FB29C6" w:rsidRDefault="003C7D1D" w:rsidP="003C7D1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color w:val="000000"/>
          <w:sz w:val="22"/>
          <w:lang w:val="lv-LV"/>
        </w:rPr>
        <w:t>Ja devu skaitītāja lodziņā redzama “0”, devas nav atlikušas – iznīciniet savu inhalatoru un saņemiet jaunu.</w:t>
      </w:r>
    </w:p>
    <w:p w14:paraId="2B3EC08A" w14:textId="77777777" w:rsidR="003C7D1D" w:rsidRPr="00FB29C6" w:rsidRDefault="003C7D1D" w:rsidP="003C7D1D">
      <w:pPr>
        <w:pStyle w:val="PTMNormale"/>
        <w:numPr>
          <w:ilvl w:val="0"/>
          <w:numId w:val="31"/>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Atveriet vāciņu pilnībā.</w:t>
      </w:r>
    </w:p>
    <w:p w14:paraId="216D33D1" w14:textId="77777777" w:rsidR="003C7D1D" w:rsidRPr="00FB29C6" w:rsidRDefault="003C7D1D" w:rsidP="003C7D1D">
      <w:pPr>
        <w:pStyle w:val="PTMNormale"/>
        <w:tabs>
          <w:tab w:val="left" w:pos="709"/>
        </w:tabs>
        <w:suppressAutoHyphens/>
        <w:spacing w:after="0"/>
        <w:ind w:left="717"/>
        <w:rPr>
          <w:rFonts w:ascii="Times New Roman" w:hAnsi="Times New Roman"/>
          <w:b/>
          <w:color w:val="000000"/>
          <w:sz w:val="22"/>
          <w:lang w:val="lv-LV"/>
        </w:rPr>
      </w:pPr>
    </w:p>
    <w:p w14:paraId="7569AFEA" w14:textId="013652B1" w:rsidR="003C7D1D" w:rsidRPr="00FB29C6" w:rsidRDefault="008A10F0" w:rsidP="003C7D1D">
      <w:pPr>
        <w:pStyle w:val="PTMNormale"/>
        <w:tabs>
          <w:tab w:val="left" w:pos="709"/>
        </w:tabs>
        <w:suppressAutoHyphens/>
        <w:spacing w:after="0"/>
        <w:ind w:left="717"/>
        <w:rPr>
          <w:rFonts w:ascii="Times New Roman" w:hAnsi="Times New Roman"/>
          <w:b/>
          <w:color w:val="000000"/>
          <w:sz w:val="22"/>
          <w:lang w:val="lv-LV"/>
        </w:rPr>
      </w:pPr>
      <w:r w:rsidRPr="00FB29C6">
        <w:rPr>
          <w:rFonts w:ascii="Times New Roman" w:hAnsi="Times New Roman"/>
          <w:noProof/>
          <w:color w:val="000000"/>
          <w:sz w:val="22"/>
        </w:rPr>
        <w:lastRenderedPageBreak/>
        <w:drawing>
          <wp:inline distT="0" distB="0" distL="0" distR="0" wp14:anchorId="28D5D786" wp14:editId="3ED15F00">
            <wp:extent cx="2847975" cy="1419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1419225"/>
                    </a:xfrm>
                    <a:prstGeom prst="rect">
                      <a:avLst/>
                    </a:prstGeom>
                    <a:noFill/>
                    <a:ln>
                      <a:noFill/>
                    </a:ln>
                  </pic:spPr>
                </pic:pic>
              </a:graphicData>
            </a:graphic>
          </wp:inline>
        </w:drawing>
      </w:r>
    </w:p>
    <w:p w14:paraId="728E9FC9" w14:textId="77777777" w:rsidR="003C7D1D" w:rsidRPr="00FB29C6" w:rsidRDefault="003C7D1D" w:rsidP="003C7D1D">
      <w:pPr>
        <w:pStyle w:val="PTMNormale"/>
        <w:numPr>
          <w:ilvl w:val="0"/>
          <w:numId w:val="31"/>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Pirms inhalācijas izelpojiet, cik vien tas ir komfortabli Jums.</w:t>
      </w:r>
    </w:p>
    <w:p w14:paraId="6494E4EB" w14:textId="77777777" w:rsidR="003C7D1D" w:rsidRPr="00FB29C6" w:rsidRDefault="003C7D1D" w:rsidP="003C7D1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b/>
          <w:color w:val="000000"/>
          <w:sz w:val="22"/>
          <w:lang w:val="lv-LV"/>
        </w:rPr>
        <w:t>Neizelpojiet</w:t>
      </w:r>
      <w:r w:rsidRPr="00FB29C6">
        <w:rPr>
          <w:rFonts w:ascii="Times New Roman" w:hAnsi="Times New Roman"/>
          <w:color w:val="000000"/>
          <w:sz w:val="22"/>
          <w:lang w:val="lv-LV"/>
        </w:rPr>
        <w:t xml:space="preserve"> caur savu inhalatoru.</w:t>
      </w:r>
    </w:p>
    <w:p w14:paraId="3F1EF1CC"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212F0491" w14:textId="77777777" w:rsidR="003C7D1D" w:rsidRPr="00FB29C6" w:rsidRDefault="003C7D1D" w:rsidP="003C7D1D">
      <w:pPr>
        <w:pStyle w:val="PTMNormale"/>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E.2 Inhalēšana</w:t>
      </w:r>
    </w:p>
    <w:p w14:paraId="23CEDFE8" w14:textId="77777777" w:rsidR="003C7D1D" w:rsidRPr="00FB29C6" w:rsidRDefault="003C7D1D" w:rsidP="003C7D1D">
      <w:pPr>
        <w:pStyle w:val="PTMNormale"/>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Kad vien tas iespējams, veicot inhalāciju atrodieties vertikālā stāvokli – stāvus vai sēdus.</w:t>
      </w:r>
    </w:p>
    <w:p w14:paraId="527087B8" w14:textId="77777777" w:rsidR="003C7D1D" w:rsidRPr="00FB29C6" w:rsidRDefault="003C7D1D" w:rsidP="003C7D1D">
      <w:pPr>
        <w:pStyle w:val="PTMNormale"/>
        <w:numPr>
          <w:ilvl w:val="0"/>
          <w:numId w:val="20"/>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Paceliet un pielieciet savu inhalatoru pie mutes un ievietojiet iemutni starp lūpām.</w:t>
      </w:r>
    </w:p>
    <w:p w14:paraId="42137FC6" w14:textId="77777777" w:rsidR="003C7D1D" w:rsidRPr="00FB29C6" w:rsidRDefault="003C7D1D" w:rsidP="003C7D1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color w:val="000000"/>
          <w:sz w:val="22"/>
          <w:lang w:val="lv-LV"/>
        </w:rPr>
        <w:t xml:space="preserve">Turot inhalatoru, </w:t>
      </w:r>
      <w:r w:rsidRPr="00FB29C6">
        <w:rPr>
          <w:rFonts w:ascii="Times New Roman" w:hAnsi="Times New Roman"/>
          <w:b/>
          <w:color w:val="000000"/>
          <w:sz w:val="22"/>
          <w:lang w:val="lv-LV"/>
        </w:rPr>
        <w:t>neaizsedziet</w:t>
      </w:r>
      <w:r w:rsidRPr="00FB29C6">
        <w:rPr>
          <w:rFonts w:ascii="Times New Roman" w:hAnsi="Times New Roman"/>
          <w:color w:val="000000"/>
          <w:sz w:val="22"/>
          <w:lang w:val="lv-LV"/>
        </w:rPr>
        <w:t xml:space="preserve"> gaisa ventili.</w:t>
      </w:r>
    </w:p>
    <w:p w14:paraId="0119B848" w14:textId="77777777" w:rsidR="003C7D1D" w:rsidRPr="00FB29C6" w:rsidRDefault="003C7D1D" w:rsidP="003C7D1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b/>
          <w:color w:val="000000"/>
          <w:sz w:val="22"/>
          <w:lang w:val="lv-LV"/>
        </w:rPr>
        <w:t>Neinhalējiet</w:t>
      </w:r>
      <w:r w:rsidRPr="00FB29C6">
        <w:rPr>
          <w:rFonts w:ascii="Times New Roman" w:hAnsi="Times New Roman"/>
          <w:color w:val="000000"/>
          <w:sz w:val="22"/>
          <w:lang w:val="lv-LV"/>
        </w:rPr>
        <w:t xml:space="preserve"> caur gaisa ventili.</w:t>
      </w:r>
    </w:p>
    <w:p w14:paraId="52BF6478" w14:textId="77777777" w:rsidR="003C7D1D" w:rsidRPr="00FB29C6" w:rsidRDefault="003C7D1D" w:rsidP="003C7D1D">
      <w:pPr>
        <w:suppressAutoHyphens/>
        <w:spacing w:line="240" w:lineRule="auto"/>
        <w:jc w:val="both"/>
        <w:rPr>
          <w:color w:val="000000"/>
          <w:szCs w:val="22"/>
        </w:rPr>
      </w:pPr>
    </w:p>
    <w:p w14:paraId="137E1FEC" w14:textId="77777777" w:rsidR="003C7D1D" w:rsidRPr="00FB29C6" w:rsidRDefault="003C7D1D" w:rsidP="003C7D1D">
      <w:pPr>
        <w:pStyle w:val="PTMNormale"/>
        <w:numPr>
          <w:ilvl w:val="0"/>
          <w:numId w:val="20"/>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Veiciet ātru un dziļu ieelpu caur muti.</w:t>
      </w:r>
    </w:p>
    <w:p w14:paraId="689B54E2" w14:textId="77777777" w:rsidR="003C7D1D" w:rsidRPr="00FB29C6" w:rsidRDefault="003C7D1D" w:rsidP="003C7D1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color w:val="000000"/>
          <w:sz w:val="22"/>
          <w:lang w:val="lv-LV"/>
        </w:rPr>
        <w:t>Pēc devas lietošanas Jūs varat sajust garšu.</w:t>
      </w:r>
    </w:p>
    <w:p w14:paraId="2A144C20" w14:textId="77777777" w:rsidR="003C7D1D" w:rsidRPr="00FB29C6" w:rsidRDefault="003C7D1D" w:rsidP="003C7D1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color w:val="000000"/>
          <w:sz w:val="22"/>
          <w:lang w:val="lv-LV"/>
        </w:rPr>
        <w:t>Lietojot devu, Jūs varat sadzirdēt vai sajust klikšķi.</w:t>
      </w:r>
    </w:p>
    <w:p w14:paraId="67B94249" w14:textId="77777777" w:rsidR="003C7D1D" w:rsidRPr="00FB29C6" w:rsidRDefault="003C7D1D" w:rsidP="003C7D1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b/>
          <w:color w:val="000000"/>
          <w:sz w:val="22"/>
          <w:lang w:val="lv-LV"/>
        </w:rPr>
        <w:t>Neinhalējiet</w:t>
      </w:r>
      <w:r w:rsidRPr="00FB29C6">
        <w:rPr>
          <w:rFonts w:ascii="Times New Roman" w:hAnsi="Times New Roman"/>
          <w:color w:val="000000"/>
          <w:sz w:val="22"/>
          <w:lang w:val="lv-LV"/>
        </w:rPr>
        <w:t xml:space="preserve"> caur degunu.</w:t>
      </w:r>
    </w:p>
    <w:p w14:paraId="4930E27B" w14:textId="77777777" w:rsidR="003C7D1D" w:rsidRPr="00FB29C6" w:rsidRDefault="003C7D1D" w:rsidP="003C7D1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color w:val="000000"/>
          <w:sz w:val="22"/>
          <w:lang w:val="lv-LV"/>
        </w:rPr>
        <w:t xml:space="preserve">Inhalācijas laikā turiet iemutni </w:t>
      </w:r>
      <w:r w:rsidRPr="00FB29C6">
        <w:rPr>
          <w:rFonts w:ascii="Times New Roman" w:hAnsi="Times New Roman"/>
          <w:b/>
          <w:color w:val="000000"/>
          <w:sz w:val="22"/>
          <w:lang w:val="lv-LV"/>
        </w:rPr>
        <w:t>cieši saspiestu</w:t>
      </w:r>
      <w:r w:rsidRPr="00FB29C6">
        <w:rPr>
          <w:rFonts w:ascii="Times New Roman" w:hAnsi="Times New Roman"/>
          <w:color w:val="000000"/>
          <w:sz w:val="22"/>
          <w:lang w:val="lv-LV"/>
        </w:rPr>
        <w:t xml:space="preserve"> starp lūpām.</w:t>
      </w:r>
    </w:p>
    <w:p w14:paraId="736D5B1A" w14:textId="77777777" w:rsidR="003C7D1D" w:rsidRPr="00FB29C6" w:rsidRDefault="003C7D1D" w:rsidP="003C7D1D">
      <w:pPr>
        <w:suppressAutoHyphens/>
        <w:spacing w:line="240" w:lineRule="auto"/>
        <w:jc w:val="both"/>
        <w:rPr>
          <w:color w:val="000000"/>
          <w:szCs w:val="22"/>
        </w:rPr>
      </w:pPr>
    </w:p>
    <w:p w14:paraId="454CED28" w14:textId="7B4AE14D" w:rsidR="003C7D1D" w:rsidRPr="00FB29C6" w:rsidRDefault="008A10F0" w:rsidP="003C7D1D">
      <w:pPr>
        <w:pStyle w:val="PTMNormale"/>
        <w:suppressAutoHyphens/>
        <w:spacing w:after="0"/>
        <w:rPr>
          <w:rFonts w:ascii="Times New Roman" w:hAnsi="Times New Roman"/>
          <w:color w:val="000000"/>
          <w:sz w:val="22"/>
          <w:lang w:val="lv-LV"/>
        </w:rPr>
      </w:pPr>
      <w:r w:rsidRPr="00FB29C6">
        <w:rPr>
          <w:rFonts w:ascii="Times New Roman" w:hAnsi="Times New Roman"/>
          <w:noProof/>
          <w:color w:val="000000"/>
          <w:sz w:val="22"/>
          <w:lang w:val="lv-LV" w:eastAsia="en-GB"/>
        </w:rPr>
        <w:drawing>
          <wp:inline distT="0" distB="0" distL="0" distR="0" wp14:anchorId="2EB9ED6C" wp14:editId="3FD57734">
            <wp:extent cx="1447800" cy="1438275"/>
            <wp:effectExtent l="0" t="0" r="0" b="0"/>
            <wp:docPr id="4" name="Immagine 10"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magine"/>
                    <pic:cNvPicPr>
                      <a:picLocks noChangeAspect="1" noChangeArrowheads="1"/>
                    </pic:cNvPicPr>
                  </pic:nvPicPr>
                  <pic:blipFill>
                    <a:blip r:embed="rId22">
                      <a:extLst>
                        <a:ext uri="{28A0092B-C50C-407E-A947-70E740481C1C}">
                          <a14:useLocalDpi xmlns:a14="http://schemas.microsoft.com/office/drawing/2010/main" val="0"/>
                        </a:ext>
                      </a:extLst>
                    </a:blip>
                    <a:srcRect l="50551"/>
                    <a:stretch>
                      <a:fillRect/>
                    </a:stretch>
                  </pic:blipFill>
                  <pic:spPr bwMode="auto">
                    <a:xfrm>
                      <a:off x="0" y="0"/>
                      <a:ext cx="1447800" cy="1438275"/>
                    </a:xfrm>
                    <a:prstGeom prst="rect">
                      <a:avLst/>
                    </a:prstGeom>
                    <a:noFill/>
                    <a:ln>
                      <a:noFill/>
                    </a:ln>
                  </pic:spPr>
                </pic:pic>
              </a:graphicData>
            </a:graphic>
          </wp:inline>
        </w:drawing>
      </w:r>
    </w:p>
    <w:p w14:paraId="3332E2FC"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423AB404" w14:textId="77777777" w:rsidR="003C7D1D" w:rsidRPr="00FB29C6" w:rsidRDefault="003C7D1D" w:rsidP="003C7D1D">
      <w:pPr>
        <w:pStyle w:val="PTMNormale"/>
        <w:numPr>
          <w:ilvl w:val="0"/>
          <w:numId w:val="20"/>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Izņemiet inhalatoru no mutes.</w:t>
      </w:r>
    </w:p>
    <w:p w14:paraId="6118C874" w14:textId="77777777" w:rsidR="003C7D1D" w:rsidRPr="00FB29C6" w:rsidRDefault="003C7D1D" w:rsidP="003C7D1D">
      <w:pPr>
        <w:pStyle w:val="PTMNormale"/>
        <w:numPr>
          <w:ilvl w:val="0"/>
          <w:numId w:val="20"/>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Aizturiet elpu uz 5 līdz 10 sekundēm vai tik ilgi, cik tas ir komfortabli.</w:t>
      </w:r>
    </w:p>
    <w:p w14:paraId="0ECF0387" w14:textId="77777777" w:rsidR="003C7D1D" w:rsidRPr="00FB29C6" w:rsidRDefault="003C7D1D" w:rsidP="003C7D1D">
      <w:pPr>
        <w:pStyle w:val="PTMNormale"/>
        <w:numPr>
          <w:ilvl w:val="0"/>
          <w:numId w:val="20"/>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Veiciet lēnu izelpu.</w:t>
      </w:r>
    </w:p>
    <w:p w14:paraId="36C70F69" w14:textId="77777777" w:rsidR="003C7D1D" w:rsidRPr="00FB29C6" w:rsidRDefault="003C7D1D" w:rsidP="003C7D1D">
      <w:pPr>
        <w:pStyle w:val="PTMNormale"/>
        <w:numPr>
          <w:ilvl w:val="1"/>
          <w:numId w:val="20"/>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b/>
          <w:color w:val="000000"/>
          <w:sz w:val="22"/>
          <w:lang w:val="lv-LV"/>
        </w:rPr>
        <w:t>Neizelpojiet</w:t>
      </w:r>
      <w:r w:rsidRPr="00FB29C6">
        <w:rPr>
          <w:rFonts w:ascii="Times New Roman" w:hAnsi="Times New Roman"/>
          <w:color w:val="000000"/>
          <w:sz w:val="22"/>
          <w:lang w:val="lv-LV"/>
        </w:rPr>
        <w:t xml:space="preserve"> caur savu inhalatoru.</w:t>
      </w:r>
    </w:p>
    <w:p w14:paraId="0DA6FFEC"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5AB4ACDE" w14:textId="77777777" w:rsidR="003C7D1D" w:rsidRPr="00FB29C6" w:rsidRDefault="003C7D1D" w:rsidP="003C7D1D">
      <w:pPr>
        <w:pStyle w:val="PTMNormale"/>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E.3 Aizvēršana</w:t>
      </w:r>
    </w:p>
    <w:p w14:paraId="605899F6" w14:textId="77777777" w:rsidR="003C7D1D" w:rsidRPr="00FB29C6" w:rsidRDefault="00A567B0" w:rsidP="003C7D1D">
      <w:pPr>
        <w:pStyle w:val="PTMNormale"/>
        <w:numPr>
          <w:ilvl w:val="0"/>
          <w:numId w:val="21"/>
        </w:numPr>
        <w:tabs>
          <w:tab w:val="left" w:pos="709"/>
        </w:tabs>
        <w:suppressAutoHyphens/>
        <w:spacing w:after="0"/>
        <w:rPr>
          <w:rFonts w:ascii="Times New Roman" w:hAnsi="Times New Roman"/>
          <w:b/>
          <w:color w:val="000000"/>
          <w:sz w:val="22"/>
          <w:lang w:val="lv-LV"/>
        </w:rPr>
      </w:pPr>
      <w:r>
        <w:rPr>
          <w:rFonts w:ascii="Times New Roman" w:hAnsi="Times New Roman"/>
          <w:b/>
          <w:color w:val="000000"/>
          <w:sz w:val="22"/>
          <w:lang w:val="lv-LV"/>
        </w:rPr>
        <w:t>Novietojiet</w:t>
      </w:r>
      <w:r w:rsidRPr="00FB29C6">
        <w:rPr>
          <w:rFonts w:ascii="Times New Roman" w:hAnsi="Times New Roman"/>
          <w:b/>
          <w:color w:val="000000"/>
          <w:sz w:val="22"/>
          <w:lang w:val="lv-LV"/>
        </w:rPr>
        <w:t xml:space="preserve"> </w:t>
      </w:r>
      <w:r w:rsidR="003C7D1D" w:rsidRPr="00FB29C6">
        <w:rPr>
          <w:rFonts w:ascii="Times New Roman" w:hAnsi="Times New Roman"/>
          <w:b/>
          <w:color w:val="000000"/>
          <w:sz w:val="22"/>
          <w:lang w:val="lv-LV"/>
        </w:rPr>
        <w:t>savu inhalatoru atpakaļ vertikālā stāvoklī un kārtīgi aizveriet vāciņu.</w:t>
      </w:r>
    </w:p>
    <w:p w14:paraId="42175FFD" w14:textId="77777777" w:rsidR="003C7D1D" w:rsidRPr="00FB29C6" w:rsidRDefault="003C7D1D" w:rsidP="003C7D1D">
      <w:pPr>
        <w:pStyle w:val="PTMNormale"/>
        <w:numPr>
          <w:ilvl w:val="0"/>
          <w:numId w:val="21"/>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Pārliecinieties, ka devu skaitītājs ir pagājis uz leju par vienu vienību.</w:t>
      </w:r>
    </w:p>
    <w:p w14:paraId="15CA3CC9"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0A8AB6A0"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068CD62B" w14:textId="2F74E75C" w:rsidR="003C7D1D" w:rsidRPr="00FB29C6" w:rsidRDefault="008A10F0" w:rsidP="003C7D1D">
      <w:pPr>
        <w:pStyle w:val="PTMNormale"/>
        <w:suppressAutoHyphens/>
        <w:spacing w:after="0"/>
        <w:rPr>
          <w:rFonts w:ascii="Times New Roman" w:hAnsi="Times New Roman"/>
          <w:b/>
          <w:color w:val="000000"/>
          <w:sz w:val="22"/>
          <w:lang w:val="lv-LV"/>
        </w:rPr>
      </w:pPr>
      <w:r w:rsidRPr="00FB29C6">
        <w:rPr>
          <w:rFonts w:ascii="Times New Roman" w:hAnsi="Times New Roman"/>
          <w:noProof/>
          <w:color w:val="000000"/>
          <w:sz w:val="22"/>
        </w:rPr>
        <w:drawing>
          <wp:inline distT="0" distB="0" distL="0" distR="0" wp14:anchorId="2DD6157D" wp14:editId="4E3A58FE">
            <wp:extent cx="2886075"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6075" cy="1428750"/>
                    </a:xfrm>
                    <a:prstGeom prst="rect">
                      <a:avLst/>
                    </a:prstGeom>
                    <a:noFill/>
                    <a:ln>
                      <a:noFill/>
                    </a:ln>
                  </pic:spPr>
                </pic:pic>
              </a:graphicData>
            </a:graphic>
          </wp:inline>
        </w:drawing>
      </w:r>
    </w:p>
    <w:p w14:paraId="6400F261" w14:textId="77777777" w:rsidR="003C7D1D" w:rsidRPr="00FB29C6" w:rsidRDefault="003C7D1D" w:rsidP="003C7D1D">
      <w:pPr>
        <w:pStyle w:val="PTMNormale"/>
        <w:numPr>
          <w:ilvl w:val="0"/>
          <w:numId w:val="21"/>
        </w:numPr>
        <w:tabs>
          <w:tab w:val="left" w:pos="709"/>
        </w:tabs>
        <w:suppressAutoHyphens/>
        <w:spacing w:after="0"/>
        <w:rPr>
          <w:rFonts w:ascii="Times New Roman" w:hAnsi="Times New Roman"/>
          <w:b/>
          <w:color w:val="000000"/>
          <w:sz w:val="22"/>
          <w:lang w:val="lv-LV"/>
        </w:rPr>
      </w:pPr>
      <w:r w:rsidRPr="00FB29C6">
        <w:rPr>
          <w:rFonts w:ascii="Times New Roman" w:hAnsi="Times New Roman"/>
          <w:b/>
          <w:color w:val="000000"/>
          <w:sz w:val="22"/>
          <w:lang w:val="lv-LV"/>
        </w:rPr>
        <w:t>Ja Jums nepieciešama vēl viena deva, atkārtojiet soļus no E.1 līdz E.3.</w:t>
      </w:r>
    </w:p>
    <w:p w14:paraId="135F6D60"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4EF3B233" w14:textId="77777777" w:rsidR="003C7D1D" w:rsidRPr="00FB29C6" w:rsidRDefault="003C7D1D" w:rsidP="003C7D1D">
      <w:pPr>
        <w:tabs>
          <w:tab w:val="clear" w:pos="567"/>
        </w:tabs>
        <w:spacing w:line="240" w:lineRule="auto"/>
        <w:jc w:val="both"/>
        <w:rPr>
          <w:b/>
          <w:color w:val="000000"/>
          <w:szCs w:val="22"/>
        </w:rPr>
      </w:pPr>
      <w:r w:rsidRPr="00FB29C6">
        <w:rPr>
          <w:b/>
          <w:color w:val="000000"/>
          <w:szCs w:val="22"/>
        </w:rPr>
        <w:t>F. Tīrīšana</w:t>
      </w:r>
    </w:p>
    <w:p w14:paraId="76081C73" w14:textId="77777777" w:rsidR="003C7D1D" w:rsidRPr="00FB29C6" w:rsidRDefault="003C7D1D" w:rsidP="003C7D1D">
      <w:pPr>
        <w:pStyle w:val="PTMNormale"/>
        <w:numPr>
          <w:ilvl w:val="0"/>
          <w:numId w:val="23"/>
        </w:numPr>
        <w:tabs>
          <w:tab w:val="left" w:pos="709"/>
        </w:tabs>
        <w:suppressAutoHyphens/>
        <w:spacing w:after="0"/>
        <w:rPr>
          <w:rFonts w:ascii="Times New Roman" w:hAnsi="Times New Roman"/>
          <w:color w:val="000000"/>
          <w:sz w:val="22"/>
          <w:lang w:val="lv-LV"/>
        </w:rPr>
      </w:pPr>
      <w:r w:rsidRPr="00FB29C6">
        <w:rPr>
          <w:rFonts w:ascii="Times New Roman" w:hAnsi="Times New Roman"/>
          <w:color w:val="000000"/>
          <w:sz w:val="22"/>
          <w:lang w:val="lv-LV"/>
        </w:rPr>
        <w:t>Parasti nav nepieciešams tīrīt inhalatoru.</w:t>
      </w:r>
    </w:p>
    <w:p w14:paraId="30386462" w14:textId="77777777" w:rsidR="003C7D1D" w:rsidRPr="00FB29C6" w:rsidRDefault="003C7D1D" w:rsidP="003C7D1D">
      <w:pPr>
        <w:pStyle w:val="PTMNormale"/>
        <w:numPr>
          <w:ilvl w:val="0"/>
          <w:numId w:val="23"/>
        </w:numPr>
        <w:tabs>
          <w:tab w:val="left" w:pos="709"/>
        </w:tabs>
        <w:suppressAutoHyphens/>
        <w:spacing w:after="0"/>
        <w:rPr>
          <w:rFonts w:ascii="Times New Roman" w:hAnsi="Times New Roman"/>
          <w:color w:val="000000"/>
          <w:sz w:val="22"/>
          <w:lang w:val="lv-LV"/>
        </w:rPr>
      </w:pPr>
      <w:r w:rsidRPr="00FB29C6">
        <w:rPr>
          <w:rFonts w:ascii="Times New Roman" w:hAnsi="Times New Roman"/>
          <w:color w:val="000000"/>
          <w:sz w:val="22"/>
          <w:lang w:val="lv-LV"/>
        </w:rPr>
        <w:lastRenderedPageBreak/>
        <w:t>Nepieciešamības gadījumā Jūs varat tīrīt savu inhalatoru pēc lietošanas ar sausu auduma vai drānas gabaliņu.</w:t>
      </w:r>
    </w:p>
    <w:p w14:paraId="7E6FE022" w14:textId="77777777" w:rsidR="003C7D1D" w:rsidRPr="00FB29C6" w:rsidRDefault="003C7D1D" w:rsidP="003C7D1D">
      <w:pPr>
        <w:pStyle w:val="PTMNormale"/>
        <w:numPr>
          <w:ilvl w:val="1"/>
          <w:numId w:val="22"/>
        </w:numPr>
        <w:tabs>
          <w:tab w:val="left" w:pos="1134"/>
        </w:tabs>
        <w:suppressAutoHyphens/>
        <w:spacing w:after="0"/>
        <w:ind w:left="1134"/>
        <w:rPr>
          <w:rFonts w:ascii="Times New Roman" w:hAnsi="Times New Roman"/>
          <w:color w:val="000000"/>
          <w:sz w:val="22"/>
          <w:lang w:val="lv-LV"/>
        </w:rPr>
      </w:pPr>
      <w:r w:rsidRPr="00FB29C6">
        <w:rPr>
          <w:rFonts w:ascii="Times New Roman" w:hAnsi="Times New Roman"/>
          <w:b/>
          <w:color w:val="000000"/>
          <w:sz w:val="22"/>
          <w:lang w:val="lv-LV"/>
        </w:rPr>
        <w:t>Netīriet</w:t>
      </w:r>
      <w:r w:rsidRPr="00FB29C6">
        <w:rPr>
          <w:rFonts w:ascii="Times New Roman" w:hAnsi="Times New Roman"/>
          <w:color w:val="000000"/>
          <w:sz w:val="22"/>
          <w:lang w:val="lv-LV"/>
        </w:rPr>
        <w:t xml:space="preserve"> savu inhalatoru ar ūdeni vai citiem šķidrumiem. Uzturiet to sausu.</w:t>
      </w:r>
    </w:p>
    <w:p w14:paraId="24F68512" w14:textId="77777777" w:rsidR="003C7D1D" w:rsidRPr="00FB29C6" w:rsidRDefault="003C7D1D" w:rsidP="003C7D1D">
      <w:pPr>
        <w:pStyle w:val="PTMNormale"/>
        <w:suppressAutoHyphens/>
        <w:spacing w:after="0"/>
        <w:rPr>
          <w:rFonts w:ascii="Times New Roman" w:hAnsi="Times New Roman"/>
          <w:b/>
          <w:color w:val="000000"/>
          <w:sz w:val="22"/>
          <w:lang w:val="lv-LV"/>
        </w:rPr>
      </w:pPr>
    </w:p>
    <w:p w14:paraId="205BBBD0" w14:textId="77777777" w:rsidR="003C7D1D" w:rsidRPr="00FB29C6" w:rsidRDefault="003C7D1D" w:rsidP="003C7D1D">
      <w:pPr>
        <w:tabs>
          <w:tab w:val="clear" w:pos="567"/>
        </w:tabs>
        <w:spacing w:line="240" w:lineRule="auto"/>
        <w:jc w:val="both"/>
        <w:rPr>
          <w:b/>
          <w:color w:val="000000"/>
          <w:szCs w:val="22"/>
        </w:rPr>
      </w:pPr>
      <w:r w:rsidRPr="00FB29C6">
        <w:rPr>
          <w:b/>
          <w:color w:val="000000"/>
          <w:szCs w:val="22"/>
        </w:rPr>
        <w:t>G. Uzglabāšana un a</w:t>
      </w:r>
      <w:r w:rsidRPr="00FB29C6">
        <w:rPr>
          <w:b/>
          <w:noProof/>
          <w:color w:val="000000"/>
          <w:szCs w:val="22"/>
        </w:rPr>
        <w:t>tkritumu likvidēšana</w:t>
      </w:r>
    </w:p>
    <w:p w14:paraId="7A40DDD8" w14:textId="77777777" w:rsidR="003C7D1D" w:rsidRPr="00FB29C6" w:rsidRDefault="003C7D1D" w:rsidP="003C7D1D">
      <w:pPr>
        <w:spacing w:line="240" w:lineRule="auto"/>
        <w:jc w:val="both"/>
        <w:rPr>
          <w:noProof/>
          <w:color w:val="000000"/>
          <w:szCs w:val="22"/>
        </w:rPr>
      </w:pPr>
      <w:r w:rsidRPr="00FB29C6">
        <w:rPr>
          <w:color w:val="000000"/>
          <w:szCs w:val="22"/>
        </w:rPr>
        <w:t>Informāciju par uzglabāšanas nosacījumiem un norādījumus par a</w:t>
      </w:r>
      <w:r w:rsidRPr="00FB29C6">
        <w:rPr>
          <w:noProof/>
          <w:color w:val="000000"/>
          <w:szCs w:val="22"/>
        </w:rPr>
        <w:t>tkritumu likvidēšanu skatīt 5. punktā.</w:t>
      </w:r>
    </w:p>
    <w:p w14:paraId="258BAC05" w14:textId="77777777" w:rsidR="003C7D1D" w:rsidRPr="00FB29C6" w:rsidRDefault="003C7D1D" w:rsidP="003C7D1D">
      <w:pPr>
        <w:tabs>
          <w:tab w:val="clear" w:pos="567"/>
        </w:tabs>
        <w:spacing w:line="240" w:lineRule="auto"/>
        <w:jc w:val="both"/>
        <w:rPr>
          <w:b/>
          <w:color w:val="000000"/>
          <w:szCs w:val="22"/>
        </w:rPr>
      </w:pPr>
    </w:p>
    <w:p w14:paraId="7A52FBBA" w14:textId="77777777" w:rsidR="003C7D1D" w:rsidRPr="009E1876" w:rsidRDefault="003C7D1D" w:rsidP="009E1876">
      <w:pPr>
        <w:numPr>
          <w:ilvl w:val="12"/>
          <w:numId w:val="0"/>
        </w:numPr>
        <w:tabs>
          <w:tab w:val="clear" w:pos="567"/>
        </w:tabs>
        <w:spacing w:line="240" w:lineRule="auto"/>
        <w:jc w:val="both"/>
        <w:rPr>
          <w:noProof/>
          <w:color w:val="000000"/>
          <w:szCs w:val="22"/>
        </w:rPr>
      </w:pPr>
    </w:p>
    <w:p w14:paraId="5C900C73" w14:textId="77777777" w:rsidR="00CD10AA" w:rsidRPr="009E1876" w:rsidRDefault="00CD10AA" w:rsidP="009E1876">
      <w:pPr>
        <w:tabs>
          <w:tab w:val="clear" w:pos="567"/>
        </w:tabs>
        <w:spacing w:line="240" w:lineRule="auto"/>
        <w:jc w:val="both"/>
        <w:rPr>
          <w:b/>
          <w:noProof/>
          <w:color w:val="000000"/>
          <w:szCs w:val="22"/>
        </w:rPr>
      </w:pPr>
      <w:r w:rsidRPr="009E1876">
        <w:rPr>
          <w:b/>
          <w:noProof/>
          <w:color w:val="000000"/>
          <w:szCs w:val="22"/>
        </w:rPr>
        <w:t>4.</w:t>
      </w:r>
      <w:r w:rsidRPr="009E1876">
        <w:rPr>
          <w:b/>
          <w:noProof/>
          <w:color w:val="000000"/>
          <w:szCs w:val="22"/>
        </w:rPr>
        <w:tab/>
        <w:t>I</w:t>
      </w:r>
      <w:r w:rsidR="0072506A" w:rsidRPr="009E1876">
        <w:rPr>
          <w:b/>
          <w:noProof/>
          <w:color w:val="000000"/>
          <w:szCs w:val="22"/>
        </w:rPr>
        <w:t>espējamās blakusparādības</w:t>
      </w:r>
    </w:p>
    <w:p w14:paraId="1D3A779D" w14:textId="77777777" w:rsidR="00B031CC" w:rsidRPr="009E1876" w:rsidRDefault="00B031CC" w:rsidP="009E1876">
      <w:pPr>
        <w:numPr>
          <w:ilvl w:val="12"/>
          <w:numId w:val="0"/>
        </w:numPr>
        <w:tabs>
          <w:tab w:val="clear" w:pos="567"/>
        </w:tabs>
        <w:spacing w:line="240" w:lineRule="auto"/>
        <w:jc w:val="both"/>
        <w:rPr>
          <w:noProof/>
          <w:color w:val="000000"/>
          <w:szCs w:val="22"/>
        </w:rPr>
      </w:pPr>
    </w:p>
    <w:p w14:paraId="670B81B9"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noProof/>
          <w:color w:val="000000"/>
          <w:szCs w:val="22"/>
        </w:rPr>
        <w:t xml:space="preserve">Tāpat kā </w:t>
      </w:r>
      <w:r w:rsidR="0072506A" w:rsidRPr="009E1876">
        <w:rPr>
          <w:noProof/>
          <w:color w:val="000000"/>
          <w:szCs w:val="22"/>
        </w:rPr>
        <w:t xml:space="preserve">visas </w:t>
      </w:r>
      <w:r w:rsidRPr="009E1876">
        <w:rPr>
          <w:noProof/>
          <w:color w:val="000000"/>
          <w:szCs w:val="22"/>
        </w:rPr>
        <w:t>zāles,</w:t>
      </w:r>
      <w:r w:rsidR="0072506A" w:rsidRPr="009E1876">
        <w:rPr>
          <w:noProof/>
          <w:color w:val="000000"/>
          <w:szCs w:val="22"/>
        </w:rPr>
        <w:t xml:space="preserve"> šīs zāles</w:t>
      </w:r>
      <w:r w:rsidRPr="009E1876">
        <w:rPr>
          <w:noProof/>
          <w:color w:val="000000"/>
          <w:szCs w:val="22"/>
        </w:rPr>
        <w:t xml:space="preserve"> var izraisīt blakusparādības, kaut arī ne visiem tās izpaužas.</w:t>
      </w:r>
    </w:p>
    <w:p w14:paraId="3F7C7F2F"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2627F3E9" w14:textId="77777777" w:rsidR="00C214DC" w:rsidRPr="009E1876" w:rsidRDefault="00C214DC" w:rsidP="009E1876">
      <w:pPr>
        <w:pStyle w:val="CM8"/>
        <w:jc w:val="both"/>
        <w:rPr>
          <w:color w:val="000000"/>
          <w:sz w:val="22"/>
          <w:szCs w:val="22"/>
          <w:lang w:val="lv-LV"/>
        </w:rPr>
      </w:pPr>
      <w:r w:rsidRPr="009E1876">
        <w:rPr>
          <w:color w:val="000000"/>
          <w:sz w:val="22"/>
          <w:szCs w:val="22"/>
          <w:lang w:val="lv-LV"/>
        </w:rPr>
        <w:t xml:space="preserve">Līdzīgi citām inhalējamām terapijām, tūlīt pēc Foster </w:t>
      </w:r>
      <w:r w:rsidR="00006ECB">
        <w:rPr>
          <w:color w:val="000000"/>
          <w:sz w:val="22"/>
          <w:szCs w:val="22"/>
          <w:lang w:val="lv-LV"/>
        </w:rPr>
        <w:t>Nexthaler</w:t>
      </w:r>
      <w:r w:rsidRPr="009E1876">
        <w:rPr>
          <w:color w:val="000000"/>
          <w:sz w:val="22"/>
          <w:szCs w:val="22"/>
          <w:lang w:val="lv-LV"/>
        </w:rPr>
        <w:t xml:space="preserve"> lietošanas pastāv elpas trūkuma, klepus un sēkšanas pasliktināšanās risks, ko sauc par </w:t>
      </w:r>
      <w:r w:rsidRPr="009E1876">
        <w:rPr>
          <w:b/>
          <w:bCs/>
          <w:color w:val="000000"/>
          <w:sz w:val="22"/>
          <w:szCs w:val="22"/>
          <w:lang w:val="lv-LV"/>
        </w:rPr>
        <w:t>paradoksālām bronhospazmām</w:t>
      </w:r>
      <w:r w:rsidRPr="009E1876">
        <w:rPr>
          <w:color w:val="000000"/>
          <w:sz w:val="22"/>
          <w:szCs w:val="22"/>
          <w:lang w:val="lv-LV"/>
        </w:rPr>
        <w:t xml:space="preserve">. Ja tas tā notiek, </w:t>
      </w:r>
      <w:r w:rsidRPr="009E1876">
        <w:rPr>
          <w:b/>
          <w:bCs/>
          <w:color w:val="000000"/>
          <w:sz w:val="22"/>
          <w:szCs w:val="22"/>
          <w:lang w:val="lv-LV"/>
        </w:rPr>
        <w:t xml:space="preserve">nekavējoties PĀRTRAUCIET Foster </w:t>
      </w:r>
      <w:r w:rsidR="00006ECB">
        <w:rPr>
          <w:b/>
          <w:bCs/>
          <w:color w:val="000000"/>
          <w:sz w:val="22"/>
          <w:szCs w:val="22"/>
          <w:lang w:val="lv-LV"/>
        </w:rPr>
        <w:t>Nexthaler</w:t>
      </w:r>
      <w:r w:rsidRPr="009E1876">
        <w:rPr>
          <w:b/>
          <w:bCs/>
          <w:color w:val="000000"/>
          <w:sz w:val="22"/>
          <w:szCs w:val="22"/>
          <w:lang w:val="lv-LV"/>
        </w:rPr>
        <w:t xml:space="preserve"> lietošanu </w:t>
      </w:r>
      <w:r w:rsidRPr="009E1876">
        <w:rPr>
          <w:color w:val="000000"/>
          <w:sz w:val="22"/>
          <w:szCs w:val="22"/>
          <w:lang w:val="lv-LV"/>
        </w:rPr>
        <w:t xml:space="preserve">un </w:t>
      </w:r>
      <w:r w:rsidRPr="009E1876">
        <w:rPr>
          <w:b/>
          <w:color w:val="000000"/>
          <w:sz w:val="22"/>
          <w:szCs w:val="22"/>
          <w:lang w:val="lv-LV"/>
        </w:rPr>
        <w:t>nekavējoties lietojiet savu tūlītējās darbības inhalējamo „atvieglotāju”</w:t>
      </w:r>
      <w:r w:rsidRPr="009E1876">
        <w:rPr>
          <w:color w:val="000000"/>
          <w:sz w:val="22"/>
          <w:szCs w:val="22"/>
          <w:lang w:val="lv-LV"/>
        </w:rPr>
        <w:t>, lai ārstētu simptomus. Jums nekavējoties jāsazinās ar ārstu.</w:t>
      </w:r>
    </w:p>
    <w:p w14:paraId="65C4F035" w14:textId="77777777" w:rsidR="00C214DC" w:rsidRPr="009E1876" w:rsidRDefault="00C214DC" w:rsidP="009E1876">
      <w:pPr>
        <w:pStyle w:val="Default"/>
        <w:jc w:val="both"/>
        <w:rPr>
          <w:sz w:val="22"/>
          <w:szCs w:val="22"/>
          <w:lang w:val="lv-LV"/>
        </w:rPr>
      </w:pPr>
    </w:p>
    <w:p w14:paraId="4F4014CB" w14:textId="77777777" w:rsidR="00C214DC" w:rsidRPr="009E1876" w:rsidRDefault="00C214DC" w:rsidP="009E1876">
      <w:pPr>
        <w:pStyle w:val="Default"/>
        <w:jc w:val="both"/>
        <w:rPr>
          <w:sz w:val="22"/>
          <w:szCs w:val="22"/>
          <w:lang w:val="lv-LV"/>
        </w:rPr>
      </w:pPr>
      <w:r w:rsidRPr="009E1876">
        <w:rPr>
          <w:sz w:val="22"/>
          <w:szCs w:val="22"/>
          <w:lang w:val="lv-LV"/>
        </w:rPr>
        <w:t>Nekavējoties pastāstiet ārstam, ja Jums novērojamas alerģiskas reakcijas, piemēram, alerģiskas ādas reakcijas, ādas nieze, izsitumi uz ādas, ādas apsārtums, ādas vai gļotādu, it īpaši acu, sejas, lūpu un rīkles, pietūkums.</w:t>
      </w:r>
    </w:p>
    <w:p w14:paraId="686A8D08" w14:textId="77777777" w:rsidR="00C214DC" w:rsidRPr="009E1876" w:rsidRDefault="00C214DC" w:rsidP="009E1876">
      <w:pPr>
        <w:pStyle w:val="Default"/>
        <w:jc w:val="both"/>
        <w:rPr>
          <w:sz w:val="22"/>
          <w:szCs w:val="22"/>
          <w:lang w:val="lv-LV"/>
        </w:rPr>
      </w:pPr>
    </w:p>
    <w:p w14:paraId="5AB14B37" w14:textId="77777777" w:rsidR="00C214DC" w:rsidRPr="009E1876" w:rsidRDefault="00C214DC" w:rsidP="009E1876">
      <w:pPr>
        <w:pStyle w:val="Default"/>
        <w:jc w:val="both"/>
        <w:rPr>
          <w:sz w:val="22"/>
          <w:szCs w:val="22"/>
          <w:lang w:val="lv-LV"/>
        </w:rPr>
      </w:pPr>
      <w:r w:rsidRPr="009E1876">
        <w:rPr>
          <w:sz w:val="22"/>
          <w:szCs w:val="22"/>
          <w:lang w:val="lv-LV"/>
        </w:rPr>
        <w:t xml:space="preserve">Citas iespējamās Foster </w:t>
      </w:r>
      <w:r w:rsidR="00006ECB">
        <w:rPr>
          <w:sz w:val="22"/>
          <w:szCs w:val="22"/>
          <w:lang w:val="lv-LV"/>
        </w:rPr>
        <w:t>Nexthaler</w:t>
      </w:r>
      <w:r w:rsidRPr="009E1876">
        <w:rPr>
          <w:sz w:val="22"/>
          <w:szCs w:val="22"/>
          <w:lang w:val="lv-LV"/>
        </w:rPr>
        <w:t xml:space="preserve"> blakusparādības ir uzskaitītas zemāk, atbilstoši to sastopamības biežumam.</w:t>
      </w:r>
    </w:p>
    <w:p w14:paraId="5E9F589E" w14:textId="77777777" w:rsidR="00C214DC" w:rsidRPr="009E1876" w:rsidRDefault="00C214DC" w:rsidP="009E1876">
      <w:pPr>
        <w:pStyle w:val="Default"/>
        <w:jc w:val="both"/>
        <w:rPr>
          <w:sz w:val="22"/>
          <w:szCs w:val="22"/>
          <w:lang w:val="lv-LV"/>
        </w:rPr>
      </w:pPr>
    </w:p>
    <w:p w14:paraId="221784DC" w14:textId="77777777" w:rsidR="00C214DC" w:rsidRPr="009E1876" w:rsidRDefault="00C214DC" w:rsidP="009E1876">
      <w:pPr>
        <w:pStyle w:val="CM8"/>
        <w:jc w:val="both"/>
        <w:rPr>
          <w:color w:val="000000"/>
          <w:sz w:val="22"/>
          <w:szCs w:val="22"/>
          <w:lang w:val="lv-LV"/>
        </w:rPr>
      </w:pPr>
      <w:r w:rsidRPr="009E1876">
        <w:rPr>
          <w:b/>
          <w:bCs/>
          <w:color w:val="000000"/>
          <w:sz w:val="22"/>
          <w:szCs w:val="22"/>
          <w:lang w:val="lv-LV"/>
        </w:rPr>
        <w:t xml:space="preserve">Bieži </w:t>
      </w:r>
      <w:r w:rsidRPr="009E1876">
        <w:rPr>
          <w:color w:val="000000"/>
          <w:sz w:val="22"/>
          <w:szCs w:val="22"/>
          <w:lang w:val="lv-LV"/>
        </w:rPr>
        <w:t>(var ietekmēt mazāk kā 1 cilvēku no 10):</w:t>
      </w:r>
    </w:p>
    <w:p w14:paraId="7B50AF21"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trī</w:t>
      </w:r>
      <w:r w:rsidR="00097CEF" w:rsidRPr="009E1876">
        <w:rPr>
          <w:color w:val="000000"/>
          <w:sz w:val="22"/>
          <w:szCs w:val="22"/>
          <w:lang w:val="lv-LV"/>
        </w:rPr>
        <w:t>ce</w:t>
      </w:r>
      <w:r w:rsidR="001D6ABE" w:rsidRPr="009E1876">
        <w:rPr>
          <w:color w:val="000000"/>
          <w:sz w:val="22"/>
          <w:szCs w:val="22"/>
          <w:lang w:val="lv-LV"/>
        </w:rPr>
        <w:t>.</w:t>
      </w:r>
    </w:p>
    <w:p w14:paraId="615B8291" w14:textId="77777777" w:rsidR="00C214DC" w:rsidRPr="009E1876" w:rsidRDefault="00C214DC" w:rsidP="009E1876">
      <w:pPr>
        <w:pStyle w:val="Default"/>
        <w:jc w:val="both"/>
        <w:rPr>
          <w:sz w:val="22"/>
          <w:szCs w:val="22"/>
          <w:lang w:val="lv-LV"/>
        </w:rPr>
      </w:pPr>
    </w:p>
    <w:p w14:paraId="0EACDF01" w14:textId="77777777" w:rsidR="00C214DC" w:rsidRPr="009E1876" w:rsidRDefault="00C214DC" w:rsidP="009E1876">
      <w:pPr>
        <w:pStyle w:val="CM8"/>
        <w:jc w:val="both"/>
        <w:rPr>
          <w:color w:val="000000"/>
          <w:sz w:val="22"/>
          <w:szCs w:val="22"/>
          <w:lang w:val="lv-LV"/>
        </w:rPr>
      </w:pPr>
      <w:r w:rsidRPr="009E1876">
        <w:rPr>
          <w:b/>
          <w:bCs/>
          <w:color w:val="000000"/>
          <w:sz w:val="22"/>
          <w:szCs w:val="22"/>
          <w:lang w:val="lv-LV"/>
        </w:rPr>
        <w:t xml:space="preserve">Retāk </w:t>
      </w:r>
      <w:r w:rsidRPr="009E1876">
        <w:rPr>
          <w:color w:val="000000"/>
          <w:sz w:val="22"/>
          <w:szCs w:val="22"/>
          <w:lang w:val="lv-LV"/>
        </w:rPr>
        <w:t>(var ietekmēt mazāk kā 1 cilvēku no 100):</w:t>
      </w:r>
    </w:p>
    <w:p w14:paraId="18F3D32D"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saaukstēšanās simptomi, kakla iekaisums;</w:t>
      </w:r>
    </w:p>
    <w:p w14:paraId="5CF92675"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sēnīš</w:t>
      </w:r>
      <w:r w:rsidR="00097CEF" w:rsidRPr="009E1876">
        <w:rPr>
          <w:color w:val="000000"/>
          <w:sz w:val="22"/>
          <w:szCs w:val="22"/>
          <w:lang w:val="lv-LV"/>
        </w:rPr>
        <w:t xml:space="preserve">u </w:t>
      </w:r>
      <w:r w:rsidRPr="009E1876">
        <w:rPr>
          <w:color w:val="000000"/>
          <w:sz w:val="22"/>
          <w:szCs w:val="22"/>
          <w:lang w:val="lv-LV"/>
        </w:rPr>
        <w:t>infekcijas (mutes dobuma un rīkles). No šīm blakusparādībām var izvairīties, skalojot muti ar ūdeni un tīrot zobus uzreiz pēc inhalācijas;</w:t>
      </w:r>
    </w:p>
    <w:p w14:paraId="5D4550C9"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Jūsu astmas simptomu pasliktināšanās;</w:t>
      </w:r>
    </w:p>
    <w:p w14:paraId="473919A4" w14:textId="77777777" w:rsidR="00C214DC" w:rsidRPr="009E1876" w:rsidRDefault="002A21D7" w:rsidP="009E1876">
      <w:pPr>
        <w:pStyle w:val="CM8"/>
        <w:numPr>
          <w:ilvl w:val="0"/>
          <w:numId w:val="9"/>
        </w:numPr>
        <w:tabs>
          <w:tab w:val="left" w:pos="709"/>
        </w:tabs>
        <w:jc w:val="both"/>
        <w:rPr>
          <w:color w:val="000000"/>
          <w:sz w:val="22"/>
          <w:szCs w:val="22"/>
          <w:lang w:val="lv-LV"/>
        </w:rPr>
      </w:pPr>
      <w:r>
        <w:rPr>
          <w:color w:val="000000"/>
          <w:sz w:val="22"/>
          <w:szCs w:val="22"/>
          <w:lang w:val="lv-LV"/>
        </w:rPr>
        <w:t>a</w:t>
      </w:r>
      <w:r w:rsidR="00C214DC" w:rsidRPr="009E1876">
        <w:rPr>
          <w:color w:val="000000"/>
          <w:sz w:val="22"/>
          <w:szCs w:val="22"/>
          <w:lang w:val="lv-LV"/>
        </w:rPr>
        <w:t>izsmakums</w:t>
      </w:r>
      <w:r>
        <w:rPr>
          <w:color w:val="000000"/>
          <w:sz w:val="22"/>
          <w:szCs w:val="22"/>
          <w:lang w:val="lv-LV"/>
        </w:rPr>
        <w:t>;</w:t>
      </w:r>
    </w:p>
    <w:p w14:paraId="7499949F"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klepus;</w:t>
      </w:r>
    </w:p>
    <w:p w14:paraId="42E7951E"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patoloģiski paātrināta sirdsdarbība;</w:t>
      </w:r>
    </w:p>
    <w:p w14:paraId="49507564"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patoloģiski lēna sirdsdarbība;</w:t>
      </w:r>
    </w:p>
    <w:p w14:paraId="2EB460D6" w14:textId="77777777" w:rsidR="00C214DC" w:rsidRPr="009E1876" w:rsidRDefault="00C214DC" w:rsidP="009E1876">
      <w:pPr>
        <w:pStyle w:val="Default"/>
        <w:numPr>
          <w:ilvl w:val="0"/>
          <w:numId w:val="9"/>
        </w:numPr>
        <w:tabs>
          <w:tab w:val="left" w:pos="709"/>
        </w:tabs>
        <w:jc w:val="both"/>
        <w:rPr>
          <w:sz w:val="22"/>
          <w:szCs w:val="22"/>
          <w:lang w:val="lv-LV"/>
        </w:rPr>
      </w:pPr>
      <w:r w:rsidRPr="009E1876">
        <w:rPr>
          <w:sz w:val="22"/>
          <w:szCs w:val="22"/>
          <w:lang w:val="lv-LV"/>
        </w:rPr>
        <w:t>stipras sāpes krūškurvī;</w:t>
      </w:r>
    </w:p>
    <w:p w14:paraId="58F3AD9C"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galvassāpes;</w:t>
      </w:r>
    </w:p>
    <w:p w14:paraId="17581889"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slikta dūša;</w:t>
      </w:r>
    </w:p>
    <w:p w14:paraId="29B1F199"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noguruma sajūta vai nervozitāte;</w:t>
      </w:r>
    </w:p>
    <w:p w14:paraId="2A8E4C68"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izmaiņas elektrokardiogrammā (EKG);</w:t>
      </w:r>
    </w:p>
    <w:p w14:paraId="3015F2BF"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pazemināts kortizola līmenis urīnā vai asinīs;</w:t>
      </w:r>
    </w:p>
    <w:p w14:paraId="550E4F5E"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paaugstināts kālija līmenis asinīs;</w:t>
      </w:r>
    </w:p>
    <w:p w14:paraId="2107BC04"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paaugstināts glikozes līmenis asinīs;</w:t>
      </w:r>
    </w:p>
    <w:p w14:paraId="40C4AA63" w14:textId="77777777" w:rsidR="00C214DC" w:rsidRPr="009E1876" w:rsidRDefault="00C214DC" w:rsidP="009E1876">
      <w:pPr>
        <w:pStyle w:val="CM8"/>
        <w:numPr>
          <w:ilvl w:val="0"/>
          <w:numId w:val="9"/>
        </w:numPr>
        <w:tabs>
          <w:tab w:val="left" w:pos="709"/>
        </w:tabs>
        <w:jc w:val="both"/>
        <w:rPr>
          <w:color w:val="000000"/>
          <w:sz w:val="22"/>
          <w:szCs w:val="22"/>
          <w:lang w:val="lv-LV"/>
        </w:rPr>
      </w:pPr>
      <w:r w:rsidRPr="009E1876">
        <w:rPr>
          <w:color w:val="000000"/>
          <w:sz w:val="22"/>
          <w:szCs w:val="22"/>
          <w:lang w:val="lv-LV"/>
        </w:rPr>
        <w:t>paaugstināts taukvielu līmenis asinīs.</w:t>
      </w:r>
    </w:p>
    <w:p w14:paraId="53C97600" w14:textId="77777777" w:rsidR="00241213" w:rsidRPr="009E1876" w:rsidRDefault="00241213" w:rsidP="009E1876">
      <w:pPr>
        <w:tabs>
          <w:tab w:val="clear" w:pos="567"/>
          <w:tab w:val="left" w:pos="709"/>
        </w:tabs>
        <w:spacing w:line="240" w:lineRule="auto"/>
        <w:jc w:val="both"/>
        <w:rPr>
          <w:noProof/>
          <w:color w:val="000000"/>
          <w:szCs w:val="22"/>
        </w:rPr>
      </w:pPr>
    </w:p>
    <w:p w14:paraId="72C0B643" w14:textId="77777777" w:rsidR="00241213" w:rsidRPr="009E1876" w:rsidRDefault="00241213" w:rsidP="009E1876">
      <w:pPr>
        <w:pStyle w:val="Default"/>
        <w:rPr>
          <w:b/>
          <w:sz w:val="22"/>
          <w:szCs w:val="22"/>
          <w:lang w:val="lv-LV"/>
        </w:rPr>
      </w:pPr>
      <w:r w:rsidRPr="009E1876">
        <w:rPr>
          <w:b/>
          <w:sz w:val="22"/>
          <w:szCs w:val="22"/>
          <w:lang w:val="lv-LV"/>
        </w:rPr>
        <w:t>Nav zināmi</w:t>
      </w:r>
    </w:p>
    <w:p w14:paraId="661D277E" w14:textId="77777777" w:rsidR="00241213" w:rsidRPr="009E1876" w:rsidRDefault="00241213" w:rsidP="009E1876">
      <w:pPr>
        <w:pStyle w:val="Default"/>
        <w:numPr>
          <w:ilvl w:val="0"/>
          <w:numId w:val="29"/>
        </w:numPr>
        <w:tabs>
          <w:tab w:val="left" w:pos="709"/>
        </w:tabs>
        <w:rPr>
          <w:sz w:val="22"/>
          <w:szCs w:val="22"/>
          <w:lang w:val="lv-LV"/>
        </w:rPr>
      </w:pPr>
      <w:r w:rsidRPr="009E1876">
        <w:rPr>
          <w:sz w:val="22"/>
          <w:szCs w:val="22"/>
          <w:lang w:val="lv-LV"/>
        </w:rPr>
        <w:t>neskaidra redze.</w:t>
      </w:r>
    </w:p>
    <w:p w14:paraId="0780F00F" w14:textId="77777777" w:rsidR="00241213" w:rsidRPr="009E1876" w:rsidRDefault="00241213" w:rsidP="009E1876">
      <w:pPr>
        <w:pStyle w:val="Default"/>
        <w:jc w:val="both"/>
        <w:rPr>
          <w:sz w:val="22"/>
          <w:szCs w:val="22"/>
          <w:lang w:val="lv-LV"/>
        </w:rPr>
      </w:pPr>
    </w:p>
    <w:p w14:paraId="78861669" w14:textId="77777777" w:rsidR="00C214DC" w:rsidRPr="009E1876" w:rsidRDefault="00C214DC" w:rsidP="009E1876">
      <w:pPr>
        <w:pStyle w:val="CM8"/>
        <w:jc w:val="both"/>
        <w:rPr>
          <w:color w:val="000000"/>
          <w:sz w:val="22"/>
          <w:szCs w:val="22"/>
          <w:lang w:val="lv-LV"/>
        </w:rPr>
      </w:pPr>
      <w:r w:rsidRPr="009E1876">
        <w:rPr>
          <w:b/>
          <w:bCs/>
          <w:color w:val="000000"/>
          <w:sz w:val="22"/>
          <w:szCs w:val="22"/>
          <w:lang w:val="lv-LV"/>
        </w:rPr>
        <w:t xml:space="preserve">Blakusparādības, par kurām ziņots, lietojot līdzīgas inhalējamās zāles, kas satur </w:t>
      </w:r>
      <w:r w:rsidRPr="009E1876">
        <w:rPr>
          <w:color w:val="000000"/>
          <w:sz w:val="22"/>
          <w:szCs w:val="22"/>
          <w:lang w:val="lv-LV"/>
        </w:rPr>
        <w:t>beklometazona dipropionātu un/vai formoterolu, ir:</w:t>
      </w:r>
    </w:p>
    <w:p w14:paraId="4B16A55E" w14:textId="77777777" w:rsidR="00C214DC" w:rsidRPr="009E1876" w:rsidRDefault="00C214DC" w:rsidP="009E1876">
      <w:pPr>
        <w:pStyle w:val="CM8"/>
        <w:numPr>
          <w:ilvl w:val="0"/>
          <w:numId w:val="10"/>
        </w:numPr>
        <w:tabs>
          <w:tab w:val="left" w:pos="709"/>
        </w:tabs>
        <w:jc w:val="both"/>
        <w:rPr>
          <w:color w:val="000000"/>
          <w:sz w:val="22"/>
          <w:szCs w:val="22"/>
          <w:lang w:val="lv-LV"/>
        </w:rPr>
      </w:pPr>
      <w:r w:rsidRPr="009E1876">
        <w:rPr>
          <w:color w:val="000000"/>
          <w:sz w:val="22"/>
          <w:szCs w:val="22"/>
          <w:lang w:val="lv-LV"/>
        </w:rPr>
        <w:t>sirdsklauves;</w:t>
      </w:r>
    </w:p>
    <w:p w14:paraId="3ED2DE4A" w14:textId="77777777" w:rsidR="00C214DC" w:rsidRPr="009E1876" w:rsidRDefault="00C214DC" w:rsidP="009E1876">
      <w:pPr>
        <w:pStyle w:val="CM8"/>
        <w:numPr>
          <w:ilvl w:val="0"/>
          <w:numId w:val="10"/>
        </w:numPr>
        <w:tabs>
          <w:tab w:val="left" w:pos="709"/>
        </w:tabs>
        <w:jc w:val="both"/>
        <w:rPr>
          <w:color w:val="000000"/>
          <w:sz w:val="22"/>
          <w:szCs w:val="22"/>
          <w:lang w:val="lv-LV"/>
        </w:rPr>
      </w:pPr>
      <w:r w:rsidRPr="009E1876">
        <w:rPr>
          <w:color w:val="000000"/>
          <w:sz w:val="22"/>
          <w:szCs w:val="22"/>
          <w:lang w:val="lv-LV"/>
        </w:rPr>
        <w:t>neregulāra sirdsdarbība;</w:t>
      </w:r>
    </w:p>
    <w:p w14:paraId="3AA6A03D" w14:textId="77777777" w:rsidR="00C214DC" w:rsidRPr="009E1876" w:rsidRDefault="00C214DC" w:rsidP="009E1876">
      <w:pPr>
        <w:pStyle w:val="CM8"/>
        <w:numPr>
          <w:ilvl w:val="0"/>
          <w:numId w:val="10"/>
        </w:numPr>
        <w:tabs>
          <w:tab w:val="left" w:pos="709"/>
        </w:tabs>
        <w:jc w:val="both"/>
        <w:rPr>
          <w:color w:val="000000"/>
          <w:sz w:val="22"/>
          <w:szCs w:val="22"/>
          <w:lang w:val="lv-LV"/>
        </w:rPr>
      </w:pPr>
      <w:r w:rsidRPr="009E1876">
        <w:rPr>
          <w:color w:val="000000"/>
          <w:sz w:val="22"/>
          <w:szCs w:val="22"/>
          <w:lang w:val="lv-LV"/>
        </w:rPr>
        <w:t>patoloģiska vai izmainīta garšas sajūta;</w:t>
      </w:r>
    </w:p>
    <w:p w14:paraId="255E1875" w14:textId="77777777" w:rsidR="00C214DC" w:rsidRPr="009E1876" w:rsidRDefault="00C214DC" w:rsidP="009E1876">
      <w:pPr>
        <w:pStyle w:val="CM8"/>
        <w:numPr>
          <w:ilvl w:val="0"/>
          <w:numId w:val="10"/>
        </w:numPr>
        <w:tabs>
          <w:tab w:val="left" w:pos="709"/>
        </w:tabs>
        <w:jc w:val="both"/>
        <w:rPr>
          <w:color w:val="000000"/>
          <w:sz w:val="22"/>
          <w:szCs w:val="22"/>
          <w:lang w:val="lv-LV"/>
        </w:rPr>
      </w:pPr>
      <w:r w:rsidRPr="009E1876">
        <w:rPr>
          <w:color w:val="000000"/>
          <w:sz w:val="22"/>
          <w:szCs w:val="22"/>
          <w:lang w:val="lv-LV"/>
        </w:rPr>
        <w:t>muskuļu sāpes un muskuļu krampji;</w:t>
      </w:r>
    </w:p>
    <w:p w14:paraId="25DD013E" w14:textId="77777777" w:rsidR="00C214DC" w:rsidRPr="009E1876" w:rsidRDefault="00C214DC" w:rsidP="009E1876">
      <w:pPr>
        <w:pStyle w:val="Default"/>
        <w:numPr>
          <w:ilvl w:val="0"/>
          <w:numId w:val="10"/>
        </w:numPr>
        <w:tabs>
          <w:tab w:val="left" w:pos="709"/>
        </w:tabs>
        <w:jc w:val="both"/>
        <w:rPr>
          <w:sz w:val="22"/>
          <w:szCs w:val="22"/>
          <w:lang w:val="lv-LV"/>
        </w:rPr>
      </w:pPr>
      <w:r w:rsidRPr="009E1876">
        <w:rPr>
          <w:sz w:val="22"/>
          <w:szCs w:val="22"/>
          <w:lang w:val="lv-LV"/>
        </w:rPr>
        <w:t>nemiers, reibonis;</w:t>
      </w:r>
    </w:p>
    <w:p w14:paraId="2A857EF7" w14:textId="77777777" w:rsidR="00C214DC" w:rsidRPr="009E1876" w:rsidRDefault="00C214DC" w:rsidP="009E1876">
      <w:pPr>
        <w:pStyle w:val="Default"/>
        <w:numPr>
          <w:ilvl w:val="0"/>
          <w:numId w:val="10"/>
        </w:numPr>
        <w:tabs>
          <w:tab w:val="left" w:pos="709"/>
        </w:tabs>
        <w:jc w:val="both"/>
        <w:rPr>
          <w:sz w:val="22"/>
          <w:szCs w:val="22"/>
          <w:lang w:val="lv-LV"/>
        </w:rPr>
      </w:pPr>
      <w:r w:rsidRPr="009E1876">
        <w:rPr>
          <w:sz w:val="22"/>
          <w:szCs w:val="22"/>
          <w:lang w:val="lv-LV"/>
        </w:rPr>
        <w:t>trauksmes sajūta;</w:t>
      </w:r>
    </w:p>
    <w:p w14:paraId="5E64A298" w14:textId="77777777" w:rsidR="00C214DC" w:rsidRPr="009E1876" w:rsidRDefault="00C214DC" w:rsidP="009E1876">
      <w:pPr>
        <w:pStyle w:val="Default"/>
        <w:numPr>
          <w:ilvl w:val="0"/>
          <w:numId w:val="10"/>
        </w:numPr>
        <w:tabs>
          <w:tab w:val="left" w:pos="709"/>
        </w:tabs>
        <w:jc w:val="both"/>
        <w:rPr>
          <w:sz w:val="22"/>
          <w:szCs w:val="22"/>
          <w:lang w:val="lv-LV"/>
        </w:rPr>
      </w:pPr>
      <w:r w:rsidRPr="009E1876">
        <w:rPr>
          <w:sz w:val="22"/>
          <w:szCs w:val="22"/>
          <w:lang w:val="lv-LV"/>
        </w:rPr>
        <w:lastRenderedPageBreak/>
        <w:t>miega traucējumi;</w:t>
      </w:r>
    </w:p>
    <w:p w14:paraId="55BE8B64" w14:textId="77777777" w:rsidR="00AA683A" w:rsidRPr="009E1876" w:rsidRDefault="00C214DC" w:rsidP="009E1876">
      <w:pPr>
        <w:pStyle w:val="Default"/>
        <w:numPr>
          <w:ilvl w:val="0"/>
          <w:numId w:val="10"/>
        </w:numPr>
        <w:tabs>
          <w:tab w:val="left" w:pos="709"/>
        </w:tabs>
        <w:jc w:val="both"/>
        <w:rPr>
          <w:sz w:val="22"/>
          <w:szCs w:val="22"/>
          <w:lang w:val="lv-LV"/>
        </w:rPr>
      </w:pPr>
      <w:r w:rsidRPr="009E1876">
        <w:rPr>
          <w:sz w:val="22"/>
          <w:szCs w:val="22"/>
          <w:lang w:val="lv-LV"/>
        </w:rPr>
        <w:t xml:space="preserve">strauji </w:t>
      </w:r>
      <w:r w:rsidR="003A7BBF" w:rsidRPr="009E1876">
        <w:rPr>
          <w:sz w:val="22"/>
          <w:szCs w:val="22"/>
          <w:lang w:val="lv-LV"/>
        </w:rPr>
        <w:t xml:space="preserve">pazemināts </w:t>
      </w:r>
      <w:r w:rsidRPr="009E1876">
        <w:rPr>
          <w:sz w:val="22"/>
          <w:szCs w:val="22"/>
          <w:lang w:val="lv-LV"/>
        </w:rPr>
        <w:t xml:space="preserve">kālija </w:t>
      </w:r>
      <w:r w:rsidR="003A7BBF" w:rsidRPr="009E1876">
        <w:rPr>
          <w:sz w:val="22"/>
          <w:szCs w:val="22"/>
          <w:lang w:val="lv-LV"/>
        </w:rPr>
        <w:t xml:space="preserve">līmenis </w:t>
      </w:r>
      <w:r w:rsidRPr="009E1876">
        <w:rPr>
          <w:sz w:val="22"/>
          <w:szCs w:val="22"/>
          <w:lang w:val="lv-LV"/>
        </w:rPr>
        <w:t>asinīs</w:t>
      </w:r>
      <w:r w:rsidR="00AA683A" w:rsidRPr="009E1876">
        <w:rPr>
          <w:sz w:val="22"/>
          <w:szCs w:val="22"/>
          <w:lang w:val="lv-LV"/>
        </w:rPr>
        <w:t>;</w:t>
      </w:r>
    </w:p>
    <w:p w14:paraId="09F663EF" w14:textId="77777777" w:rsidR="00C214DC" w:rsidRPr="009E1876" w:rsidRDefault="00AA683A" w:rsidP="009E1876">
      <w:pPr>
        <w:pStyle w:val="Default"/>
        <w:numPr>
          <w:ilvl w:val="0"/>
          <w:numId w:val="10"/>
        </w:numPr>
        <w:tabs>
          <w:tab w:val="left" w:pos="709"/>
        </w:tabs>
        <w:jc w:val="both"/>
        <w:rPr>
          <w:sz w:val="22"/>
          <w:szCs w:val="22"/>
          <w:lang w:val="lv-LV"/>
        </w:rPr>
      </w:pPr>
      <w:r w:rsidRPr="009E1876">
        <w:rPr>
          <w:sz w:val="22"/>
          <w:szCs w:val="22"/>
          <w:lang w:val="lv-LV"/>
        </w:rPr>
        <w:t>paaugstināts/pazemināts asinsspiediens</w:t>
      </w:r>
      <w:r w:rsidR="00C214DC" w:rsidRPr="009E1876">
        <w:rPr>
          <w:sz w:val="22"/>
          <w:szCs w:val="22"/>
          <w:lang w:val="lv-LV"/>
        </w:rPr>
        <w:t>.</w:t>
      </w:r>
    </w:p>
    <w:p w14:paraId="4C646AD1" w14:textId="77777777" w:rsidR="00A42794" w:rsidRPr="009E1876" w:rsidRDefault="00A42794" w:rsidP="009E1876">
      <w:pPr>
        <w:pStyle w:val="Default"/>
        <w:jc w:val="both"/>
        <w:rPr>
          <w:sz w:val="22"/>
          <w:szCs w:val="22"/>
          <w:lang w:val="lv-LV"/>
        </w:rPr>
      </w:pPr>
    </w:p>
    <w:p w14:paraId="4362A719" w14:textId="77777777" w:rsidR="00C214DC" w:rsidRPr="009E1876" w:rsidRDefault="00C214DC" w:rsidP="009E1876">
      <w:pPr>
        <w:pStyle w:val="CM8"/>
        <w:jc w:val="both"/>
        <w:rPr>
          <w:color w:val="000000"/>
          <w:sz w:val="22"/>
          <w:szCs w:val="22"/>
          <w:lang w:val="lv-LV"/>
        </w:rPr>
      </w:pPr>
      <w:r w:rsidRPr="009E1876">
        <w:rPr>
          <w:b/>
          <w:bCs/>
          <w:color w:val="000000"/>
          <w:sz w:val="22"/>
          <w:szCs w:val="22"/>
          <w:lang w:val="lv-LV"/>
        </w:rPr>
        <w:t>Ilgstoša, lielu devu inhalējamo kortikosteroīdu lietošana var izraisī</w:t>
      </w:r>
      <w:r w:rsidRPr="009E1876">
        <w:rPr>
          <w:color w:val="000000"/>
          <w:sz w:val="22"/>
          <w:szCs w:val="22"/>
          <w:lang w:val="lv-LV"/>
        </w:rPr>
        <w:t xml:space="preserve">t </w:t>
      </w:r>
      <w:r w:rsidRPr="009E1876">
        <w:rPr>
          <w:b/>
          <w:bCs/>
          <w:color w:val="000000"/>
          <w:sz w:val="22"/>
          <w:szCs w:val="22"/>
          <w:lang w:val="lv-LV"/>
        </w:rPr>
        <w:t>sistēmisku iedarbību</w:t>
      </w:r>
      <w:r w:rsidRPr="009E1876">
        <w:rPr>
          <w:bCs/>
          <w:color w:val="000000"/>
          <w:sz w:val="22"/>
          <w:szCs w:val="22"/>
          <w:lang w:val="lv-LV"/>
        </w:rPr>
        <w:t>, kas</w:t>
      </w:r>
      <w:r w:rsidRPr="009E1876">
        <w:rPr>
          <w:color w:val="000000"/>
          <w:sz w:val="22"/>
          <w:szCs w:val="22"/>
          <w:lang w:val="lv-LV"/>
        </w:rPr>
        <w:t xml:space="preserve"> ietver:</w:t>
      </w:r>
    </w:p>
    <w:p w14:paraId="3AB13563" w14:textId="77777777" w:rsidR="00C214DC" w:rsidRPr="009E1876" w:rsidRDefault="00C214DC" w:rsidP="009E1876">
      <w:pPr>
        <w:pStyle w:val="CM8"/>
        <w:numPr>
          <w:ilvl w:val="0"/>
          <w:numId w:val="11"/>
        </w:numPr>
        <w:tabs>
          <w:tab w:val="left" w:pos="709"/>
        </w:tabs>
        <w:jc w:val="both"/>
        <w:rPr>
          <w:color w:val="000000"/>
          <w:sz w:val="22"/>
          <w:szCs w:val="22"/>
          <w:lang w:val="lv-LV"/>
        </w:rPr>
      </w:pPr>
      <w:r w:rsidRPr="009E1876">
        <w:rPr>
          <w:color w:val="000000"/>
          <w:sz w:val="22"/>
          <w:szCs w:val="22"/>
          <w:lang w:val="lv-LV"/>
        </w:rPr>
        <w:t xml:space="preserve">virsnieru </w:t>
      </w:r>
      <w:r w:rsidR="009C2FF5" w:rsidRPr="009E1876">
        <w:rPr>
          <w:color w:val="000000"/>
          <w:sz w:val="22"/>
          <w:szCs w:val="22"/>
          <w:lang w:val="lv-LV"/>
        </w:rPr>
        <w:t xml:space="preserve">dziedzeru </w:t>
      </w:r>
      <w:r w:rsidRPr="009E1876">
        <w:rPr>
          <w:color w:val="000000"/>
          <w:sz w:val="22"/>
          <w:szCs w:val="22"/>
          <w:lang w:val="lv-LV"/>
        </w:rPr>
        <w:t>darbības traucējumus (adrenosupresiju);</w:t>
      </w:r>
    </w:p>
    <w:p w14:paraId="3B59DF7F" w14:textId="77777777" w:rsidR="00C214DC" w:rsidRPr="009E1876" w:rsidRDefault="00C214DC" w:rsidP="009E1876">
      <w:pPr>
        <w:pStyle w:val="CM8"/>
        <w:numPr>
          <w:ilvl w:val="0"/>
          <w:numId w:val="11"/>
        </w:numPr>
        <w:tabs>
          <w:tab w:val="left" w:pos="709"/>
        </w:tabs>
        <w:jc w:val="both"/>
        <w:rPr>
          <w:color w:val="000000"/>
          <w:sz w:val="22"/>
          <w:szCs w:val="22"/>
          <w:lang w:val="lv-LV"/>
        </w:rPr>
      </w:pPr>
      <w:r w:rsidRPr="009E1876">
        <w:rPr>
          <w:color w:val="000000"/>
          <w:sz w:val="22"/>
          <w:szCs w:val="22"/>
          <w:lang w:val="lv-LV"/>
        </w:rPr>
        <w:t>kaulu stipruma samazināšanos;</w:t>
      </w:r>
    </w:p>
    <w:p w14:paraId="01DFDE63" w14:textId="77777777" w:rsidR="00C214DC" w:rsidRPr="009E1876" w:rsidRDefault="00C214DC" w:rsidP="009E1876">
      <w:pPr>
        <w:pStyle w:val="CM8"/>
        <w:numPr>
          <w:ilvl w:val="0"/>
          <w:numId w:val="11"/>
        </w:numPr>
        <w:tabs>
          <w:tab w:val="left" w:pos="709"/>
        </w:tabs>
        <w:jc w:val="both"/>
        <w:rPr>
          <w:color w:val="000000"/>
          <w:sz w:val="22"/>
          <w:szCs w:val="22"/>
          <w:lang w:val="lv-LV"/>
        </w:rPr>
      </w:pPr>
      <w:r w:rsidRPr="009E1876">
        <w:rPr>
          <w:color w:val="000000"/>
          <w:sz w:val="22"/>
          <w:szCs w:val="22"/>
          <w:lang w:val="lv-LV"/>
        </w:rPr>
        <w:t>augšanas aizkavēšanos bērniem un pusaudžiem</w:t>
      </w:r>
      <w:r w:rsidR="002A21D7">
        <w:rPr>
          <w:color w:val="000000"/>
          <w:sz w:val="22"/>
          <w:szCs w:val="22"/>
          <w:lang w:val="lv-LV"/>
        </w:rPr>
        <w:t>;</w:t>
      </w:r>
    </w:p>
    <w:p w14:paraId="046327E0" w14:textId="77777777" w:rsidR="00C214DC" w:rsidRPr="009E1876" w:rsidRDefault="00C214DC" w:rsidP="009E1876">
      <w:pPr>
        <w:pStyle w:val="CM8"/>
        <w:numPr>
          <w:ilvl w:val="0"/>
          <w:numId w:val="11"/>
        </w:numPr>
        <w:tabs>
          <w:tab w:val="left" w:pos="709"/>
        </w:tabs>
        <w:jc w:val="both"/>
        <w:rPr>
          <w:color w:val="000000"/>
          <w:sz w:val="22"/>
          <w:szCs w:val="22"/>
          <w:lang w:val="lv-LV"/>
        </w:rPr>
      </w:pPr>
      <w:r w:rsidRPr="009E1876">
        <w:rPr>
          <w:color w:val="000000"/>
          <w:sz w:val="22"/>
          <w:szCs w:val="22"/>
          <w:lang w:val="lv-LV"/>
        </w:rPr>
        <w:t>palielinātu spiedienu acīs (glaukoma), kataraktu;</w:t>
      </w:r>
    </w:p>
    <w:p w14:paraId="6AFD80C9" w14:textId="77777777" w:rsidR="00C214DC" w:rsidRPr="009E1876" w:rsidRDefault="00C214DC" w:rsidP="009E1876">
      <w:pPr>
        <w:pStyle w:val="Default"/>
        <w:numPr>
          <w:ilvl w:val="0"/>
          <w:numId w:val="11"/>
        </w:numPr>
        <w:tabs>
          <w:tab w:val="left" w:pos="709"/>
        </w:tabs>
        <w:jc w:val="both"/>
        <w:rPr>
          <w:sz w:val="22"/>
          <w:szCs w:val="22"/>
          <w:lang w:val="lv-LV"/>
        </w:rPr>
      </w:pPr>
      <w:r w:rsidRPr="009E1876">
        <w:rPr>
          <w:sz w:val="22"/>
          <w:szCs w:val="22"/>
          <w:lang w:val="lv-LV"/>
        </w:rPr>
        <w:t>strauju ķermeņa masas palielināšanos, it īpaši sejas un rumpja;</w:t>
      </w:r>
    </w:p>
    <w:p w14:paraId="1A4289A3" w14:textId="77777777" w:rsidR="00C214DC" w:rsidRPr="009E1876" w:rsidRDefault="00C214DC" w:rsidP="009E1876">
      <w:pPr>
        <w:pStyle w:val="Default"/>
        <w:numPr>
          <w:ilvl w:val="0"/>
          <w:numId w:val="11"/>
        </w:numPr>
        <w:tabs>
          <w:tab w:val="left" w:pos="709"/>
        </w:tabs>
        <w:jc w:val="both"/>
        <w:rPr>
          <w:sz w:val="22"/>
          <w:szCs w:val="22"/>
          <w:lang w:val="lv-LV"/>
        </w:rPr>
      </w:pPr>
      <w:r w:rsidRPr="009E1876">
        <w:rPr>
          <w:sz w:val="22"/>
          <w:szCs w:val="22"/>
          <w:lang w:val="lv-LV"/>
        </w:rPr>
        <w:t>miega traucējumus, depresiju vai uztraukuma sajūtu, nemieru, nervozitāti, pārmērīgu uzbudinājumu vai aizkaitināmību. Šīs reakcijas visdrīzāk iespējamas bērniem;</w:t>
      </w:r>
    </w:p>
    <w:p w14:paraId="05A6E8B1" w14:textId="77777777" w:rsidR="00C214DC" w:rsidRPr="009E1876" w:rsidRDefault="00C214DC" w:rsidP="009E1876">
      <w:pPr>
        <w:pStyle w:val="Default"/>
        <w:numPr>
          <w:ilvl w:val="0"/>
          <w:numId w:val="11"/>
        </w:numPr>
        <w:tabs>
          <w:tab w:val="left" w:pos="709"/>
        </w:tabs>
        <w:jc w:val="both"/>
        <w:rPr>
          <w:sz w:val="22"/>
          <w:szCs w:val="22"/>
          <w:lang w:val="lv-LV"/>
        </w:rPr>
      </w:pPr>
      <w:r w:rsidRPr="009E1876">
        <w:rPr>
          <w:sz w:val="22"/>
          <w:szCs w:val="22"/>
          <w:lang w:val="lv-LV"/>
        </w:rPr>
        <w:t>patoloģisk</w:t>
      </w:r>
      <w:r w:rsidR="002A21D7">
        <w:rPr>
          <w:sz w:val="22"/>
          <w:szCs w:val="22"/>
          <w:lang w:val="lv-LV"/>
        </w:rPr>
        <w:t>u</w:t>
      </w:r>
      <w:r w:rsidRPr="009E1876">
        <w:rPr>
          <w:sz w:val="22"/>
          <w:szCs w:val="22"/>
          <w:lang w:val="lv-LV"/>
        </w:rPr>
        <w:t xml:space="preserve"> uzvedīb</w:t>
      </w:r>
      <w:r w:rsidR="002A21D7">
        <w:rPr>
          <w:sz w:val="22"/>
          <w:szCs w:val="22"/>
          <w:lang w:val="lv-LV"/>
        </w:rPr>
        <w:t>u</w:t>
      </w:r>
      <w:r w:rsidRPr="009E1876">
        <w:rPr>
          <w:sz w:val="22"/>
          <w:szCs w:val="22"/>
          <w:lang w:val="lv-LV"/>
        </w:rPr>
        <w:t>.</w:t>
      </w:r>
    </w:p>
    <w:p w14:paraId="6F3983CC" w14:textId="77777777" w:rsidR="00241213" w:rsidRPr="009E1876" w:rsidRDefault="00241213" w:rsidP="009E1876">
      <w:pPr>
        <w:tabs>
          <w:tab w:val="clear" w:pos="567"/>
          <w:tab w:val="left" w:pos="709"/>
        </w:tabs>
        <w:spacing w:line="240" w:lineRule="auto"/>
        <w:jc w:val="both"/>
        <w:rPr>
          <w:noProof/>
          <w:color w:val="000000"/>
          <w:szCs w:val="22"/>
        </w:rPr>
      </w:pPr>
    </w:p>
    <w:p w14:paraId="0C821D7A" w14:textId="77777777" w:rsidR="0041498B" w:rsidRPr="009E1876" w:rsidRDefault="0041498B" w:rsidP="009E1876">
      <w:pPr>
        <w:numPr>
          <w:ilvl w:val="12"/>
          <w:numId w:val="0"/>
        </w:numPr>
        <w:spacing w:line="240" w:lineRule="auto"/>
        <w:jc w:val="both"/>
        <w:outlineLvl w:val="0"/>
        <w:rPr>
          <w:b/>
          <w:color w:val="000000"/>
          <w:szCs w:val="22"/>
        </w:rPr>
      </w:pPr>
      <w:r w:rsidRPr="009E1876">
        <w:rPr>
          <w:b/>
          <w:color w:val="000000"/>
          <w:szCs w:val="22"/>
        </w:rPr>
        <w:t>Ziņošana par blakusparādībām</w:t>
      </w:r>
    </w:p>
    <w:p w14:paraId="76B1883D" w14:textId="77777777" w:rsidR="0041498B" w:rsidRPr="009E1876" w:rsidRDefault="0041498B" w:rsidP="009E1876">
      <w:pPr>
        <w:numPr>
          <w:ilvl w:val="12"/>
          <w:numId w:val="0"/>
        </w:numPr>
        <w:tabs>
          <w:tab w:val="clear" w:pos="567"/>
        </w:tabs>
        <w:spacing w:line="240" w:lineRule="auto"/>
        <w:jc w:val="both"/>
        <w:rPr>
          <w:rFonts w:eastAsia="Calibri"/>
          <w:color w:val="000000"/>
          <w:szCs w:val="22"/>
          <w:lang w:eastAsia="zh-CN"/>
        </w:rPr>
      </w:pPr>
      <w:r w:rsidRPr="009E1876">
        <w:rPr>
          <w:color w:val="000000"/>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w:t>
      </w:r>
      <w:r w:rsidRPr="009E1876">
        <w:rPr>
          <w:rFonts w:eastAsia="Calibri"/>
          <w:color w:val="000000"/>
          <w:szCs w:val="22"/>
          <w:lang w:eastAsia="zh-CN"/>
        </w:rPr>
        <w:t xml:space="preserve">Tīmekļa vietne: </w:t>
      </w:r>
      <w:hyperlink r:id="rId24" w:history="1">
        <w:r w:rsidRPr="009E1876">
          <w:rPr>
            <w:rFonts w:eastAsia="Calibri"/>
            <w:color w:val="000000"/>
            <w:szCs w:val="22"/>
            <w:u w:val="single"/>
            <w:lang w:eastAsia="zh-CN"/>
          </w:rPr>
          <w:t>www.zva.gov.lv</w:t>
        </w:r>
      </w:hyperlink>
    </w:p>
    <w:p w14:paraId="13C491D6" w14:textId="77777777" w:rsidR="0041498B" w:rsidRPr="009E1876" w:rsidRDefault="0041498B" w:rsidP="009E1876">
      <w:pPr>
        <w:numPr>
          <w:ilvl w:val="12"/>
          <w:numId w:val="0"/>
        </w:numPr>
        <w:tabs>
          <w:tab w:val="clear" w:pos="567"/>
        </w:tabs>
        <w:spacing w:line="240" w:lineRule="auto"/>
        <w:jc w:val="both"/>
        <w:rPr>
          <w:color w:val="000000"/>
          <w:szCs w:val="22"/>
        </w:rPr>
      </w:pPr>
      <w:r w:rsidRPr="009E1876">
        <w:rPr>
          <w:color w:val="000000"/>
          <w:szCs w:val="22"/>
        </w:rPr>
        <w:t>Ziņojot par blakusparādībām, Jūs varat palīdzēt nodrošināt daudz plašāku informāciju par šo zāļu drošumu.</w:t>
      </w:r>
    </w:p>
    <w:p w14:paraId="771B7403" w14:textId="77777777" w:rsidR="00AB5426" w:rsidRPr="009E1876" w:rsidRDefault="00AB5426" w:rsidP="009E1876">
      <w:pPr>
        <w:numPr>
          <w:ilvl w:val="12"/>
          <w:numId w:val="0"/>
        </w:numPr>
        <w:tabs>
          <w:tab w:val="clear" w:pos="567"/>
        </w:tabs>
        <w:spacing w:line="240" w:lineRule="auto"/>
        <w:jc w:val="both"/>
        <w:rPr>
          <w:color w:val="000000"/>
          <w:szCs w:val="22"/>
        </w:rPr>
      </w:pPr>
    </w:p>
    <w:p w14:paraId="733E9CE9" w14:textId="77777777" w:rsidR="00B031CC" w:rsidRPr="009E1876" w:rsidRDefault="00B031CC" w:rsidP="009E1876">
      <w:pPr>
        <w:numPr>
          <w:ilvl w:val="12"/>
          <w:numId w:val="0"/>
        </w:numPr>
        <w:tabs>
          <w:tab w:val="clear" w:pos="567"/>
        </w:tabs>
        <w:spacing w:line="240" w:lineRule="auto"/>
        <w:jc w:val="both"/>
        <w:rPr>
          <w:color w:val="000000"/>
          <w:szCs w:val="22"/>
        </w:rPr>
      </w:pPr>
    </w:p>
    <w:p w14:paraId="4416805E"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b/>
          <w:noProof/>
          <w:color w:val="000000"/>
          <w:szCs w:val="22"/>
        </w:rPr>
        <w:t>5.</w:t>
      </w:r>
      <w:r w:rsidRPr="009E1876">
        <w:rPr>
          <w:b/>
          <w:noProof/>
          <w:color w:val="000000"/>
          <w:szCs w:val="22"/>
        </w:rPr>
        <w:tab/>
        <w:t>K</w:t>
      </w:r>
      <w:r w:rsidR="008F26B5" w:rsidRPr="009E1876">
        <w:rPr>
          <w:b/>
          <w:noProof/>
          <w:color w:val="000000"/>
          <w:szCs w:val="22"/>
        </w:rPr>
        <w:t>ā</w:t>
      </w:r>
      <w:r w:rsidRPr="009E1876">
        <w:rPr>
          <w:b/>
          <w:noProof/>
          <w:color w:val="000000"/>
          <w:szCs w:val="22"/>
        </w:rPr>
        <w:t xml:space="preserve"> </w:t>
      </w:r>
      <w:r w:rsidR="008F26B5" w:rsidRPr="009E1876">
        <w:rPr>
          <w:b/>
          <w:noProof/>
          <w:color w:val="000000"/>
          <w:szCs w:val="22"/>
        </w:rPr>
        <w:t>uzglabāt</w:t>
      </w:r>
      <w:r w:rsidRPr="009E1876">
        <w:rPr>
          <w:b/>
          <w:noProof/>
          <w:color w:val="000000"/>
          <w:szCs w:val="22"/>
        </w:rPr>
        <w:t xml:space="preserve"> </w:t>
      </w:r>
      <w:r w:rsidR="00D57F95" w:rsidRPr="009E1876">
        <w:rPr>
          <w:b/>
          <w:bCs/>
          <w:noProof/>
          <w:color w:val="000000"/>
          <w:szCs w:val="22"/>
        </w:rPr>
        <w:t xml:space="preserve">Foster </w:t>
      </w:r>
      <w:r w:rsidR="00006ECB">
        <w:rPr>
          <w:b/>
          <w:bCs/>
          <w:noProof/>
          <w:color w:val="000000"/>
          <w:szCs w:val="22"/>
        </w:rPr>
        <w:t>Nexthaler</w:t>
      </w:r>
    </w:p>
    <w:p w14:paraId="2E477B61" w14:textId="77777777" w:rsidR="00B031CC" w:rsidRPr="009E1876" w:rsidRDefault="00B031CC" w:rsidP="009E1876">
      <w:pPr>
        <w:numPr>
          <w:ilvl w:val="12"/>
          <w:numId w:val="0"/>
        </w:numPr>
        <w:tabs>
          <w:tab w:val="clear" w:pos="567"/>
        </w:tabs>
        <w:spacing w:line="240" w:lineRule="auto"/>
        <w:jc w:val="both"/>
        <w:rPr>
          <w:noProof/>
          <w:color w:val="000000"/>
          <w:szCs w:val="22"/>
        </w:rPr>
      </w:pPr>
    </w:p>
    <w:p w14:paraId="0754FAEE"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noProof/>
          <w:color w:val="000000"/>
          <w:szCs w:val="22"/>
        </w:rPr>
        <w:t>Uzglabāt</w:t>
      </w:r>
      <w:r w:rsidR="006B6344" w:rsidRPr="009E1876">
        <w:rPr>
          <w:noProof/>
          <w:color w:val="000000"/>
          <w:szCs w:val="22"/>
        </w:rPr>
        <w:t xml:space="preserve"> </w:t>
      </w:r>
      <w:r w:rsidRPr="009E1876">
        <w:rPr>
          <w:noProof/>
          <w:color w:val="000000"/>
          <w:szCs w:val="22"/>
        </w:rPr>
        <w:t xml:space="preserve">bērniem </w:t>
      </w:r>
      <w:r w:rsidR="008F26B5" w:rsidRPr="009E1876">
        <w:rPr>
          <w:noProof/>
          <w:color w:val="000000"/>
          <w:szCs w:val="22"/>
        </w:rPr>
        <w:t xml:space="preserve">neredzamā un nepieejamā </w:t>
      </w:r>
      <w:r w:rsidRPr="009E1876">
        <w:rPr>
          <w:noProof/>
          <w:color w:val="000000"/>
          <w:szCs w:val="22"/>
        </w:rPr>
        <w:t>vietā.</w:t>
      </w:r>
    </w:p>
    <w:p w14:paraId="622B22E6"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2BE6B25D" w14:textId="77777777" w:rsidR="00CD10AA" w:rsidRPr="009E1876" w:rsidRDefault="00CD10AA" w:rsidP="009E1876">
      <w:pPr>
        <w:numPr>
          <w:ilvl w:val="12"/>
          <w:numId w:val="0"/>
        </w:numPr>
        <w:tabs>
          <w:tab w:val="clear" w:pos="567"/>
        </w:tabs>
        <w:spacing w:line="240" w:lineRule="auto"/>
        <w:jc w:val="both"/>
        <w:rPr>
          <w:noProof/>
          <w:color w:val="000000"/>
          <w:szCs w:val="22"/>
        </w:rPr>
      </w:pPr>
      <w:r w:rsidRPr="009E1876">
        <w:rPr>
          <w:noProof/>
          <w:color w:val="000000"/>
          <w:szCs w:val="22"/>
        </w:rPr>
        <w:t>Nelietot</w:t>
      </w:r>
      <w:r w:rsidR="008F26B5" w:rsidRPr="009E1876">
        <w:rPr>
          <w:noProof/>
          <w:color w:val="000000"/>
          <w:szCs w:val="22"/>
        </w:rPr>
        <w:t xml:space="preserve"> šīs zāles </w:t>
      </w:r>
      <w:r w:rsidRPr="009E1876">
        <w:rPr>
          <w:noProof/>
          <w:color w:val="000000"/>
          <w:szCs w:val="22"/>
        </w:rPr>
        <w:t xml:space="preserve">pēc derīguma termiņa beigām, kas norādīts uz </w:t>
      </w:r>
      <w:r w:rsidR="00B04772" w:rsidRPr="009E1876">
        <w:rPr>
          <w:noProof/>
          <w:color w:val="000000"/>
          <w:szCs w:val="22"/>
        </w:rPr>
        <w:t xml:space="preserve">kartona </w:t>
      </w:r>
      <w:r w:rsidRPr="009E1876">
        <w:rPr>
          <w:noProof/>
          <w:color w:val="000000"/>
          <w:szCs w:val="22"/>
        </w:rPr>
        <w:t>kastītes</w:t>
      </w:r>
      <w:r w:rsidR="00C214DC" w:rsidRPr="009E1876">
        <w:rPr>
          <w:noProof/>
          <w:color w:val="000000"/>
          <w:szCs w:val="22"/>
        </w:rPr>
        <w:t>, maisiņa un etiķetes</w:t>
      </w:r>
      <w:r w:rsidR="006B6344" w:rsidRPr="009E1876">
        <w:rPr>
          <w:noProof/>
          <w:color w:val="000000"/>
          <w:szCs w:val="22"/>
        </w:rPr>
        <w:t xml:space="preserve"> </w:t>
      </w:r>
      <w:r w:rsidRPr="009E1876">
        <w:rPr>
          <w:noProof/>
          <w:color w:val="000000"/>
          <w:szCs w:val="22"/>
        </w:rPr>
        <w:t xml:space="preserve">pēc </w:t>
      </w:r>
      <w:r w:rsidR="006B6344" w:rsidRPr="009E1876">
        <w:rPr>
          <w:noProof/>
          <w:color w:val="000000"/>
          <w:szCs w:val="22"/>
        </w:rPr>
        <w:t>„</w:t>
      </w:r>
      <w:r w:rsidR="001533DE" w:rsidRPr="009E1876">
        <w:rPr>
          <w:noProof/>
          <w:color w:val="000000"/>
          <w:szCs w:val="22"/>
        </w:rPr>
        <w:t>EXP:</w:t>
      </w:r>
      <w:r w:rsidR="006B6344" w:rsidRPr="009E1876">
        <w:rPr>
          <w:noProof/>
          <w:color w:val="000000"/>
          <w:szCs w:val="22"/>
        </w:rPr>
        <w:t>”</w:t>
      </w:r>
      <w:r w:rsidRPr="009E1876">
        <w:rPr>
          <w:noProof/>
          <w:color w:val="000000"/>
          <w:szCs w:val="22"/>
        </w:rPr>
        <w:t>.</w:t>
      </w:r>
      <w:r w:rsidR="006B6344" w:rsidRPr="009E1876">
        <w:rPr>
          <w:noProof/>
          <w:color w:val="000000"/>
          <w:szCs w:val="22"/>
        </w:rPr>
        <w:t xml:space="preserve"> </w:t>
      </w:r>
      <w:r w:rsidRPr="009E1876">
        <w:rPr>
          <w:noProof/>
          <w:color w:val="000000"/>
          <w:szCs w:val="22"/>
        </w:rPr>
        <w:t>Derīguma termiņš attiecas u</w:t>
      </w:r>
      <w:r w:rsidR="006B6344" w:rsidRPr="009E1876">
        <w:rPr>
          <w:noProof/>
          <w:color w:val="000000"/>
          <w:szCs w:val="22"/>
        </w:rPr>
        <w:t>z norādītā mēneša pēdējo dienu.</w:t>
      </w:r>
    </w:p>
    <w:p w14:paraId="4C556756"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036A2803" w14:textId="77777777" w:rsidR="00C214DC" w:rsidRPr="009E1876" w:rsidRDefault="00C214DC" w:rsidP="009E1876">
      <w:pPr>
        <w:pStyle w:val="CM8"/>
        <w:jc w:val="both"/>
        <w:rPr>
          <w:color w:val="000000"/>
          <w:sz w:val="22"/>
          <w:szCs w:val="22"/>
          <w:lang w:val="lv-LV"/>
        </w:rPr>
      </w:pPr>
      <w:r w:rsidRPr="009E1876">
        <w:rPr>
          <w:color w:val="000000"/>
          <w:sz w:val="22"/>
          <w:szCs w:val="22"/>
          <w:lang w:val="lv-LV"/>
        </w:rPr>
        <w:t>Uzglabāt oriģinālā iepakojumā</w:t>
      </w:r>
      <w:r w:rsidR="00383FDB">
        <w:rPr>
          <w:color w:val="000000"/>
          <w:sz w:val="22"/>
          <w:szCs w:val="22"/>
          <w:lang w:val="lv-LV"/>
        </w:rPr>
        <w:t>, lai pas</w:t>
      </w:r>
      <w:r w:rsidR="00383FDB" w:rsidRPr="00AF5E82">
        <w:rPr>
          <w:color w:val="000000"/>
          <w:sz w:val="22"/>
          <w:szCs w:val="22"/>
          <w:lang w:val="lv-LV"/>
        </w:rPr>
        <w:t>argāt</w:t>
      </w:r>
      <w:r w:rsidR="00383FDB">
        <w:rPr>
          <w:color w:val="000000"/>
          <w:sz w:val="22"/>
          <w:szCs w:val="22"/>
          <w:lang w:val="lv-LV"/>
        </w:rPr>
        <w:t>u</w:t>
      </w:r>
      <w:r w:rsidR="00383FDB" w:rsidRPr="00AF5E82">
        <w:rPr>
          <w:color w:val="000000"/>
          <w:sz w:val="22"/>
          <w:szCs w:val="22"/>
          <w:lang w:val="lv-LV"/>
        </w:rPr>
        <w:t xml:space="preserve"> no mitruma</w:t>
      </w:r>
      <w:r w:rsidRPr="009E1876">
        <w:rPr>
          <w:color w:val="000000"/>
          <w:sz w:val="22"/>
          <w:szCs w:val="22"/>
          <w:lang w:val="lv-LV"/>
        </w:rPr>
        <w:t>. Inhalatoru no maisiņa drīkst izņemt tikai īsi pirms pirmās lietošanas reizes.</w:t>
      </w:r>
    </w:p>
    <w:p w14:paraId="1A8D9F6F" w14:textId="77777777" w:rsidR="00C214DC" w:rsidRPr="009E1876" w:rsidRDefault="00C214DC" w:rsidP="009E1876">
      <w:pPr>
        <w:pStyle w:val="Default"/>
        <w:jc w:val="both"/>
        <w:rPr>
          <w:sz w:val="22"/>
          <w:szCs w:val="22"/>
          <w:lang w:val="lv-LV"/>
        </w:rPr>
      </w:pPr>
    </w:p>
    <w:p w14:paraId="462A1C79" w14:textId="77777777" w:rsidR="00C214DC" w:rsidRPr="009E1876" w:rsidRDefault="00C214DC" w:rsidP="009E1876">
      <w:pPr>
        <w:pStyle w:val="Default"/>
        <w:jc w:val="both"/>
        <w:rPr>
          <w:sz w:val="22"/>
          <w:szCs w:val="22"/>
          <w:lang w:val="lv-LV"/>
        </w:rPr>
      </w:pPr>
      <w:r w:rsidRPr="009E1876">
        <w:rPr>
          <w:sz w:val="22"/>
          <w:szCs w:val="22"/>
          <w:lang w:val="lv-LV"/>
        </w:rPr>
        <w:t>Pirms maisiņa atvēršanas:</w:t>
      </w:r>
    </w:p>
    <w:p w14:paraId="58931BCE" w14:textId="77777777" w:rsidR="00C214DC" w:rsidRPr="009E1876" w:rsidRDefault="00C214DC" w:rsidP="009E1876">
      <w:pPr>
        <w:pStyle w:val="Default"/>
        <w:jc w:val="both"/>
        <w:rPr>
          <w:sz w:val="22"/>
          <w:szCs w:val="22"/>
          <w:lang w:val="lv-LV"/>
        </w:rPr>
      </w:pPr>
      <w:r w:rsidRPr="009E1876">
        <w:rPr>
          <w:sz w:val="22"/>
          <w:szCs w:val="22"/>
          <w:lang w:val="lv-LV"/>
        </w:rPr>
        <w:t>Šīm zālēm nav nepieciešam</w:t>
      </w:r>
      <w:r w:rsidR="00383FDB">
        <w:rPr>
          <w:sz w:val="22"/>
          <w:szCs w:val="22"/>
          <w:lang w:val="lv-LV"/>
        </w:rPr>
        <w:t>a</w:t>
      </w:r>
      <w:r w:rsidRPr="009E1876">
        <w:rPr>
          <w:sz w:val="22"/>
          <w:szCs w:val="22"/>
          <w:lang w:val="lv-LV"/>
        </w:rPr>
        <w:t xml:space="preserve"> </w:t>
      </w:r>
      <w:r w:rsidR="00383FDB" w:rsidRPr="00AF5E82">
        <w:rPr>
          <w:sz w:val="22"/>
          <w:szCs w:val="22"/>
          <w:lang w:val="lv-LV"/>
        </w:rPr>
        <w:t>īpaš</w:t>
      </w:r>
      <w:r w:rsidR="00383FDB">
        <w:rPr>
          <w:sz w:val="22"/>
          <w:szCs w:val="22"/>
          <w:lang w:val="lv-LV"/>
        </w:rPr>
        <w:t>a uzglabāšanas</w:t>
      </w:r>
      <w:r w:rsidR="00383FDB" w:rsidRPr="00AF5E82">
        <w:rPr>
          <w:sz w:val="22"/>
          <w:szCs w:val="22"/>
          <w:lang w:val="lv-LV"/>
        </w:rPr>
        <w:t xml:space="preserve"> temperatūra</w:t>
      </w:r>
      <w:r w:rsidRPr="009E1876">
        <w:rPr>
          <w:sz w:val="22"/>
          <w:szCs w:val="22"/>
          <w:lang w:val="lv-LV"/>
        </w:rPr>
        <w:t>.</w:t>
      </w:r>
    </w:p>
    <w:p w14:paraId="1E9EA37A" w14:textId="77777777" w:rsidR="00C214DC" w:rsidRPr="009E1876" w:rsidRDefault="00C214DC" w:rsidP="009E1876">
      <w:pPr>
        <w:pStyle w:val="CM8"/>
        <w:jc w:val="both"/>
        <w:rPr>
          <w:color w:val="000000"/>
          <w:sz w:val="22"/>
          <w:szCs w:val="22"/>
          <w:lang w:val="lv-LV"/>
        </w:rPr>
      </w:pPr>
    </w:p>
    <w:p w14:paraId="46F2398A" w14:textId="77777777" w:rsidR="00C214DC" w:rsidRPr="009E1876" w:rsidRDefault="00C214DC" w:rsidP="009E1876">
      <w:pPr>
        <w:pStyle w:val="Default"/>
        <w:jc w:val="both"/>
        <w:rPr>
          <w:sz w:val="22"/>
          <w:szCs w:val="22"/>
          <w:lang w:val="lv-LV"/>
        </w:rPr>
      </w:pPr>
      <w:r w:rsidRPr="009E1876">
        <w:rPr>
          <w:sz w:val="22"/>
          <w:szCs w:val="22"/>
          <w:lang w:val="lv-LV"/>
        </w:rPr>
        <w:t>Pēc maisiņa atvēršanas:</w:t>
      </w:r>
    </w:p>
    <w:p w14:paraId="55964224" w14:textId="77777777" w:rsidR="00C214DC" w:rsidRPr="009E1876" w:rsidRDefault="00C214DC" w:rsidP="009E1876">
      <w:pPr>
        <w:pStyle w:val="CM8"/>
        <w:jc w:val="both"/>
        <w:rPr>
          <w:color w:val="000000"/>
          <w:sz w:val="22"/>
          <w:szCs w:val="22"/>
          <w:lang w:val="lv-LV"/>
        </w:rPr>
      </w:pPr>
      <w:r w:rsidRPr="009E1876">
        <w:rPr>
          <w:color w:val="000000"/>
          <w:sz w:val="22"/>
          <w:szCs w:val="22"/>
          <w:lang w:val="lv-LV"/>
        </w:rPr>
        <w:t>Uzglabāt temperatūrā līdz 25</w:t>
      </w:r>
      <w:r w:rsidR="001533DE" w:rsidRPr="009E1876">
        <w:rPr>
          <w:color w:val="000000"/>
          <w:sz w:val="22"/>
          <w:szCs w:val="22"/>
          <w:lang w:val="lv-LV"/>
        </w:rPr>
        <w:t>º</w:t>
      </w:r>
      <w:r w:rsidRPr="009E1876">
        <w:rPr>
          <w:color w:val="000000"/>
          <w:sz w:val="22"/>
          <w:szCs w:val="22"/>
          <w:lang w:val="lv-LV"/>
        </w:rPr>
        <w:t>C.</w:t>
      </w:r>
    </w:p>
    <w:p w14:paraId="00744536" w14:textId="77777777" w:rsidR="00C214DC" w:rsidRPr="009E1876" w:rsidRDefault="00C214DC" w:rsidP="009E1876">
      <w:pPr>
        <w:pStyle w:val="Default"/>
        <w:jc w:val="both"/>
        <w:rPr>
          <w:sz w:val="22"/>
          <w:szCs w:val="22"/>
          <w:lang w:val="lv-LV"/>
        </w:rPr>
      </w:pPr>
    </w:p>
    <w:p w14:paraId="078FCBD6" w14:textId="77777777" w:rsidR="0041498B" w:rsidRPr="009E1876" w:rsidRDefault="00C214DC" w:rsidP="009E1876">
      <w:pPr>
        <w:pStyle w:val="Default"/>
        <w:jc w:val="both"/>
        <w:rPr>
          <w:sz w:val="22"/>
          <w:szCs w:val="22"/>
          <w:lang w:val="lv-LV"/>
        </w:rPr>
      </w:pPr>
      <w:r w:rsidRPr="009E1876">
        <w:rPr>
          <w:sz w:val="22"/>
          <w:szCs w:val="22"/>
          <w:lang w:val="lv-LV"/>
        </w:rPr>
        <w:t>Pēc pirmās maisiņa atvēršanas šīs zāles jāizlieto 6 mēnešu laikā.</w:t>
      </w:r>
    </w:p>
    <w:p w14:paraId="328B9275" w14:textId="77777777" w:rsidR="0041498B" w:rsidRPr="009E1876" w:rsidRDefault="0041498B" w:rsidP="009E1876">
      <w:pPr>
        <w:pStyle w:val="Default"/>
        <w:jc w:val="both"/>
        <w:rPr>
          <w:sz w:val="22"/>
          <w:szCs w:val="22"/>
          <w:lang w:val="lv-LV"/>
        </w:rPr>
      </w:pPr>
    </w:p>
    <w:p w14:paraId="2F7E5CF2" w14:textId="77777777" w:rsidR="00C214DC" w:rsidRPr="009E1876" w:rsidRDefault="00C214DC" w:rsidP="009E1876">
      <w:pPr>
        <w:pStyle w:val="Default"/>
        <w:jc w:val="both"/>
        <w:rPr>
          <w:sz w:val="22"/>
          <w:szCs w:val="22"/>
          <w:lang w:val="lv-LV"/>
        </w:rPr>
      </w:pPr>
      <w:r w:rsidRPr="009E1876">
        <w:rPr>
          <w:sz w:val="22"/>
          <w:szCs w:val="22"/>
          <w:lang w:val="lv-LV"/>
        </w:rPr>
        <w:t>Izma</w:t>
      </w:r>
      <w:r w:rsidR="00014C21" w:rsidRPr="009E1876">
        <w:rPr>
          <w:sz w:val="22"/>
          <w:szCs w:val="22"/>
          <w:lang w:val="lv-LV"/>
        </w:rPr>
        <w:t>n</w:t>
      </w:r>
      <w:r w:rsidRPr="009E1876">
        <w:rPr>
          <w:sz w:val="22"/>
          <w:szCs w:val="22"/>
          <w:lang w:val="lv-LV"/>
        </w:rPr>
        <w:t>tojiet etiķeti uz kastītes, kur uzrakstīt datumu, kad Jūs esat atvēris (-usi) maisiņu.</w:t>
      </w:r>
    </w:p>
    <w:p w14:paraId="1DC08838"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7E36956F" w14:textId="77777777" w:rsidR="00CD10AA" w:rsidRPr="009E1876" w:rsidRDefault="006B6344" w:rsidP="009E1876">
      <w:pPr>
        <w:numPr>
          <w:ilvl w:val="12"/>
          <w:numId w:val="0"/>
        </w:numPr>
        <w:tabs>
          <w:tab w:val="clear" w:pos="567"/>
        </w:tabs>
        <w:spacing w:line="240" w:lineRule="auto"/>
        <w:jc w:val="both"/>
        <w:rPr>
          <w:noProof/>
          <w:color w:val="000000"/>
          <w:szCs w:val="22"/>
        </w:rPr>
      </w:pPr>
      <w:r w:rsidRPr="009E1876">
        <w:rPr>
          <w:noProof/>
          <w:color w:val="000000"/>
          <w:szCs w:val="22"/>
        </w:rPr>
        <w:t xml:space="preserve">Neizmetiet zāles kanalizācijā </w:t>
      </w:r>
      <w:r w:rsidR="00D6219F" w:rsidRPr="009E1876">
        <w:rPr>
          <w:noProof/>
          <w:color w:val="000000"/>
          <w:szCs w:val="22"/>
        </w:rPr>
        <w:t xml:space="preserve">vai sadzīves atkritumos. Vaicājiet farmaceitam, kā izmest zāles, kuras vairs nelietojat. </w:t>
      </w:r>
      <w:r w:rsidR="00CD10AA" w:rsidRPr="009E1876">
        <w:rPr>
          <w:noProof/>
          <w:color w:val="000000"/>
          <w:szCs w:val="22"/>
        </w:rPr>
        <w:t>Šie pasākumi pal</w:t>
      </w:r>
      <w:r w:rsidRPr="009E1876">
        <w:rPr>
          <w:noProof/>
          <w:color w:val="000000"/>
          <w:szCs w:val="22"/>
        </w:rPr>
        <w:t>īdzēs aizsargāt apkārtējo vidi.</w:t>
      </w:r>
    </w:p>
    <w:p w14:paraId="0F0FB7A7" w14:textId="77777777" w:rsidR="00CD10AA" w:rsidRPr="009E1876" w:rsidRDefault="00CD10AA" w:rsidP="009E1876">
      <w:pPr>
        <w:numPr>
          <w:ilvl w:val="12"/>
          <w:numId w:val="0"/>
        </w:numPr>
        <w:tabs>
          <w:tab w:val="clear" w:pos="567"/>
        </w:tabs>
        <w:spacing w:line="240" w:lineRule="auto"/>
        <w:jc w:val="both"/>
        <w:rPr>
          <w:noProof/>
          <w:color w:val="000000"/>
          <w:szCs w:val="22"/>
        </w:rPr>
      </w:pPr>
    </w:p>
    <w:p w14:paraId="69054853" w14:textId="77777777" w:rsidR="00B031CC" w:rsidRPr="009E1876" w:rsidRDefault="00B031CC" w:rsidP="009E1876">
      <w:pPr>
        <w:numPr>
          <w:ilvl w:val="12"/>
          <w:numId w:val="0"/>
        </w:numPr>
        <w:tabs>
          <w:tab w:val="clear" w:pos="567"/>
        </w:tabs>
        <w:spacing w:line="240" w:lineRule="auto"/>
        <w:jc w:val="both"/>
        <w:rPr>
          <w:noProof/>
          <w:color w:val="000000"/>
          <w:szCs w:val="22"/>
        </w:rPr>
      </w:pPr>
    </w:p>
    <w:p w14:paraId="0AB47D02" w14:textId="77777777" w:rsidR="00CD10AA" w:rsidRPr="009E1876" w:rsidRDefault="00CD10AA" w:rsidP="009E1876">
      <w:pPr>
        <w:numPr>
          <w:ilvl w:val="12"/>
          <w:numId w:val="0"/>
        </w:numPr>
        <w:tabs>
          <w:tab w:val="clear" w:pos="567"/>
        </w:tabs>
        <w:spacing w:line="240" w:lineRule="auto"/>
        <w:jc w:val="both"/>
        <w:rPr>
          <w:b/>
          <w:noProof/>
          <w:color w:val="000000"/>
          <w:szCs w:val="22"/>
        </w:rPr>
      </w:pPr>
      <w:r w:rsidRPr="009E1876">
        <w:rPr>
          <w:b/>
          <w:noProof/>
          <w:color w:val="000000"/>
          <w:szCs w:val="22"/>
        </w:rPr>
        <w:t>6.</w:t>
      </w:r>
      <w:r w:rsidRPr="009E1876">
        <w:rPr>
          <w:b/>
          <w:noProof/>
          <w:color w:val="000000"/>
          <w:szCs w:val="22"/>
        </w:rPr>
        <w:tab/>
      </w:r>
      <w:r w:rsidR="00D6219F" w:rsidRPr="009E1876">
        <w:rPr>
          <w:b/>
          <w:noProof/>
          <w:color w:val="000000"/>
          <w:szCs w:val="22"/>
        </w:rPr>
        <w:t>Iepakojuma saturs un cita informācija</w:t>
      </w:r>
    </w:p>
    <w:p w14:paraId="492C7BEF" w14:textId="77777777" w:rsidR="00B031CC" w:rsidRPr="009E1876" w:rsidRDefault="00B031CC" w:rsidP="009E1876">
      <w:pPr>
        <w:numPr>
          <w:ilvl w:val="12"/>
          <w:numId w:val="0"/>
        </w:numPr>
        <w:tabs>
          <w:tab w:val="clear" w:pos="567"/>
        </w:tabs>
        <w:spacing w:line="240" w:lineRule="auto"/>
        <w:jc w:val="both"/>
        <w:rPr>
          <w:b/>
          <w:noProof/>
          <w:color w:val="000000"/>
          <w:szCs w:val="22"/>
        </w:rPr>
      </w:pPr>
    </w:p>
    <w:p w14:paraId="4A9B613B" w14:textId="77777777" w:rsidR="00C214DC" w:rsidRPr="009E1876" w:rsidRDefault="00CD10AA" w:rsidP="009E1876">
      <w:pPr>
        <w:numPr>
          <w:ilvl w:val="12"/>
          <w:numId w:val="0"/>
        </w:numPr>
        <w:tabs>
          <w:tab w:val="clear" w:pos="567"/>
        </w:tabs>
        <w:spacing w:line="240" w:lineRule="auto"/>
        <w:jc w:val="both"/>
        <w:rPr>
          <w:b/>
          <w:noProof/>
          <w:color w:val="000000"/>
          <w:szCs w:val="22"/>
        </w:rPr>
      </w:pPr>
      <w:r w:rsidRPr="009E1876">
        <w:rPr>
          <w:b/>
          <w:noProof/>
          <w:color w:val="000000"/>
          <w:szCs w:val="22"/>
        </w:rPr>
        <w:t xml:space="preserve">Ko </w:t>
      </w:r>
      <w:r w:rsidR="00D57F95" w:rsidRPr="009E1876">
        <w:rPr>
          <w:b/>
          <w:bCs/>
          <w:noProof/>
          <w:color w:val="000000"/>
          <w:szCs w:val="22"/>
        </w:rPr>
        <w:t xml:space="preserve">Foster </w:t>
      </w:r>
      <w:r w:rsidR="00006ECB">
        <w:rPr>
          <w:b/>
          <w:bCs/>
          <w:noProof/>
          <w:color w:val="000000"/>
          <w:szCs w:val="22"/>
        </w:rPr>
        <w:t>Nexthaler</w:t>
      </w:r>
      <w:r w:rsidRPr="009E1876">
        <w:rPr>
          <w:b/>
          <w:noProof/>
          <w:color w:val="000000"/>
          <w:szCs w:val="22"/>
        </w:rPr>
        <w:t xml:space="preserve"> satur</w:t>
      </w:r>
    </w:p>
    <w:p w14:paraId="45EDF35E" w14:textId="77777777" w:rsidR="00CD10AA" w:rsidRPr="009E1876" w:rsidRDefault="00CD10AA" w:rsidP="009E1876">
      <w:pPr>
        <w:numPr>
          <w:ilvl w:val="12"/>
          <w:numId w:val="0"/>
        </w:numPr>
        <w:tabs>
          <w:tab w:val="clear" w:pos="567"/>
        </w:tabs>
        <w:spacing w:line="240" w:lineRule="auto"/>
        <w:jc w:val="both"/>
        <w:rPr>
          <w:b/>
          <w:noProof/>
          <w:color w:val="000000"/>
          <w:szCs w:val="22"/>
        </w:rPr>
      </w:pPr>
      <w:r w:rsidRPr="009E1876">
        <w:rPr>
          <w:noProof/>
          <w:color w:val="000000"/>
          <w:szCs w:val="22"/>
        </w:rPr>
        <w:t>Aktīvā</w:t>
      </w:r>
      <w:r w:rsidR="00C214DC" w:rsidRPr="009E1876">
        <w:rPr>
          <w:noProof/>
          <w:color w:val="000000"/>
          <w:szCs w:val="22"/>
        </w:rPr>
        <w:t>s</w:t>
      </w:r>
      <w:r w:rsidRPr="009E1876">
        <w:rPr>
          <w:noProof/>
          <w:color w:val="000000"/>
          <w:szCs w:val="22"/>
        </w:rPr>
        <w:t xml:space="preserve"> viela</w:t>
      </w:r>
      <w:r w:rsidR="00C214DC" w:rsidRPr="009E1876">
        <w:rPr>
          <w:noProof/>
          <w:color w:val="000000"/>
          <w:szCs w:val="22"/>
        </w:rPr>
        <w:t>s</w:t>
      </w:r>
      <w:r w:rsidR="006B6344" w:rsidRPr="009E1876">
        <w:rPr>
          <w:noProof/>
          <w:color w:val="000000"/>
          <w:szCs w:val="22"/>
        </w:rPr>
        <w:t xml:space="preserve"> ir </w:t>
      </w:r>
      <w:r w:rsidR="00C214DC" w:rsidRPr="009E1876">
        <w:rPr>
          <w:noProof/>
          <w:color w:val="000000"/>
          <w:szCs w:val="22"/>
        </w:rPr>
        <w:t xml:space="preserve">bezūdens </w:t>
      </w:r>
      <w:r w:rsidR="00C214DC" w:rsidRPr="009E1876">
        <w:rPr>
          <w:color w:val="000000"/>
          <w:szCs w:val="22"/>
        </w:rPr>
        <w:t>beklometazona dipropionāts un formoterola fumarāta dihidrāts</w:t>
      </w:r>
      <w:r w:rsidR="006B6344" w:rsidRPr="009E1876">
        <w:rPr>
          <w:noProof/>
          <w:color w:val="000000"/>
          <w:szCs w:val="22"/>
        </w:rPr>
        <w:t>.</w:t>
      </w:r>
    </w:p>
    <w:p w14:paraId="549E3C4E" w14:textId="77777777" w:rsidR="00C214DC" w:rsidRPr="009E1876" w:rsidRDefault="00C214DC" w:rsidP="009E1876">
      <w:pPr>
        <w:tabs>
          <w:tab w:val="clear" w:pos="567"/>
        </w:tabs>
        <w:spacing w:line="240" w:lineRule="auto"/>
        <w:jc w:val="both"/>
        <w:rPr>
          <w:noProof/>
          <w:color w:val="000000"/>
          <w:szCs w:val="22"/>
        </w:rPr>
      </w:pPr>
    </w:p>
    <w:p w14:paraId="557C7066" w14:textId="77777777" w:rsidR="00C214DC" w:rsidRPr="009E1876" w:rsidRDefault="00C214DC" w:rsidP="009E1876">
      <w:pPr>
        <w:pStyle w:val="Default"/>
        <w:jc w:val="both"/>
        <w:rPr>
          <w:sz w:val="22"/>
          <w:szCs w:val="22"/>
          <w:lang w:val="lv-LV"/>
        </w:rPr>
      </w:pPr>
      <w:r w:rsidRPr="009E1876">
        <w:rPr>
          <w:sz w:val="22"/>
          <w:szCs w:val="22"/>
          <w:lang w:val="lv-LV"/>
        </w:rPr>
        <w:t xml:space="preserve">Katrs dozēts izsmidzinājums satur </w:t>
      </w:r>
      <w:r w:rsidR="0041498B" w:rsidRPr="009E1876">
        <w:rPr>
          <w:sz w:val="22"/>
          <w:szCs w:val="22"/>
          <w:lang w:val="lv-LV"/>
        </w:rPr>
        <w:t xml:space="preserve">200 </w:t>
      </w:r>
      <w:r w:rsidRPr="009E1876">
        <w:rPr>
          <w:sz w:val="22"/>
          <w:szCs w:val="22"/>
          <w:lang w:val="lv-LV"/>
        </w:rPr>
        <w:t xml:space="preserve">mikrogramus bezūdens beklometazona dipropionāta un 6 mikrogramus formoterola fumarāta dihidrāta. Tas atbilst piegādātajai devai (no izsmidzinātāja) pa </w:t>
      </w:r>
      <w:r w:rsidR="0041498B" w:rsidRPr="009E1876">
        <w:rPr>
          <w:sz w:val="22"/>
          <w:szCs w:val="22"/>
          <w:lang w:val="lv-LV"/>
        </w:rPr>
        <w:t>158,8</w:t>
      </w:r>
      <w:r w:rsidRPr="009E1876">
        <w:rPr>
          <w:sz w:val="22"/>
          <w:szCs w:val="22"/>
          <w:lang w:val="lv-LV"/>
        </w:rPr>
        <w:t xml:space="preserve"> mikrogramiem bezūdens beklometazona dipropionāta un </w:t>
      </w:r>
      <w:r w:rsidR="0041498B" w:rsidRPr="009E1876">
        <w:rPr>
          <w:sz w:val="22"/>
          <w:szCs w:val="22"/>
          <w:lang w:val="lv-LV"/>
        </w:rPr>
        <w:t xml:space="preserve">4,9 </w:t>
      </w:r>
      <w:r w:rsidRPr="009E1876">
        <w:rPr>
          <w:sz w:val="22"/>
          <w:szCs w:val="22"/>
          <w:lang w:val="lv-LV"/>
        </w:rPr>
        <w:t>mikrogramiem formoterola fumarāta dihidrāta.</w:t>
      </w:r>
    </w:p>
    <w:p w14:paraId="21F0E0C2" w14:textId="77777777" w:rsidR="00C214DC" w:rsidRPr="009E1876" w:rsidRDefault="00C214DC" w:rsidP="009E1876">
      <w:pPr>
        <w:tabs>
          <w:tab w:val="clear" w:pos="567"/>
        </w:tabs>
        <w:spacing w:line="240" w:lineRule="auto"/>
        <w:jc w:val="both"/>
        <w:rPr>
          <w:noProof/>
          <w:color w:val="000000"/>
          <w:szCs w:val="22"/>
        </w:rPr>
      </w:pPr>
    </w:p>
    <w:p w14:paraId="30EB34F0" w14:textId="77777777" w:rsidR="00CD10AA" w:rsidRPr="009E1876" w:rsidRDefault="00CD10AA" w:rsidP="009E1876">
      <w:pPr>
        <w:tabs>
          <w:tab w:val="clear" w:pos="567"/>
        </w:tabs>
        <w:spacing w:line="240" w:lineRule="auto"/>
        <w:jc w:val="both"/>
        <w:rPr>
          <w:noProof/>
          <w:color w:val="000000"/>
          <w:szCs w:val="22"/>
        </w:rPr>
      </w:pPr>
      <w:r w:rsidRPr="009E1876">
        <w:rPr>
          <w:noProof/>
          <w:color w:val="000000"/>
          <w:szCs w:val="22"/>
        </w:rPr>
        <w:lastRenderedPageBreak/>
        <w:t xml:space="preserve">Citas sastāvdaļas </w:t>
      </w:r>
      <w:r w:rsidR="006B6344" w:rsidRPr="009E1876">
        <w:rPr>
          <w:noProof/>
          <w:color w:val="000000"/>
          <w:szCs w:val="22"/>
        </w:rPr>
        <w:t xml:space="preserve">ir </w:t>
      </w:r>
      <w:r w:rsidR="00C214DC" w:rsidRPr="009E1876">
        <w:rPr>
          <w:noProof/>
          <w:color w:val="000000"/>
          <w:szCs w:val="22"/>
        </w:rPr>
        <w:t>laktozes monohidrāts un magnija stearāts</w:t>
      </w:r>
      <w:r w:rsidR="006B6344" w:rsidRPr="009E1876">
        <w:rPr>
          <w:noProof/>
          <w:color w:val="000000"/>
          <w:szCs w:val="22"/>
        </w:rPr>
        <w:t>.</w:t>
      </w:r>
    </w:p>
    <w:p w14:paraId="4A5AB972" w14:textId="77777777" w:rsidR="00CD10AA" w:rsidRPr="009E1876" w:rsidRDefault="00CD10AA" w:rsidP="009E1876">
      <w:pPr>
        <w:tabs>
          <w:tab w:val="clear" w:pos="567"/>
        </w:tabs>
        <w:spacing w:line="240" w:lineRule="auto"/>
        <w:jc w:val="both"/>
        <w:rPr>
          <w:noProof/>
          <w:color w:val="000000"/>
          <w:szCs w:val="22"/>
        </w:rPr>
      </w:pPr>
    </w:p>
    <w:p w14:paraId="15893796" w14:textId="77777777" w:rsidR="00CD10AA" w:rsidRPr="009E1876" w:rsidRDefault="00D57F95" w:rsidP="009E1876">
      <w:pPr>
        <w:tabs>
          <w:tab w:val="clear" w:pos="567"/>
        </w:tabs>
        <w:spacing w:line="240" w:lineRule="auto"/>
        <w:jc w:val="both"/>
        <w:rPr>
          <w:b/>
          <w:noProof/>
          <w:color w:val="000000"/>
          <w:szCs w:val="22"/>
        </w:rPr>
      </w:pPr>
      <w:r w:rsidRPr="009E1876">
        <w:rPr>
          <w:b/>
          <w:bCs/>
          <w:noProof/>
          <w:color w:val="000000"/>
          <w:szCs w:val="22"/>
        </w:rPr>
        <w:t xml:space="preserve">Foster </w:t>
      </w:r>
      <w:r w:rsidR="00006ECB">
        <w:rPr>
          <w:b/>
          <w:bCs/>
          <w:noProof/>
          <w:color w:val="000000"/>
          <w:szCs w:val="22"/>
        </w:rPr>
        <w:t>Nexthaler</w:t>
      </w:r>
      <w:r w:rsidR="00CD10AA" w:rsidRPr="009E1876">
        <w:rPr>
          <w:b/>
          <w:noProof/>
          <w:color w:val="000000"/>
          <w:szCs w:val="22"/>
        </w:rPr>
        <w:t xml:space="preserve"> ārējais izskats un iepakojums</w:t>
      </w:r>
    </w:p>
    <w:p w14:paraId="4C2641EB" w14:textId="77777777" w:rsidR="00CD10AA" w:rsidRPr="009E1876" w:rsidRDefault="0041498B" w:rsidP="009E1876">
      <w:pPr>
        <w:tabs>
          <w:tab w:val="clear" w:pos="567"/>
        </w:tabs>
        <w:spacing w:line="240" w:lineRule="auto"/>
        <w:jc w:val="both"/>
        <w:rPr>
          <w:color w:val="000000"/>
          <w:szCs w:val="22"/>
        </w:rPr>
      </w:pPr>
      <w:r w:rsidRPr="009E1876">
        <w:rPr>
          <w:color w:val="000000"/>
          <w:szCs w:val="22"/>
        </w:rPr>
        <w:t xml:space="preserve">Foster </w:t>
      </w:r>
      <w:r w:rsidR="00006ECB">
        <w:rPr>
          <w:color w:val="000000"/>
          <w:szCs w:val="22"/>
        </w:rPr>
        <w:t>Nexthaler</w:t>
      </w:r>
      <w:r w:rsidR="00CE0696" w:rsidRPr="009E1876">
        <w:rPr>
          <w:color w:val="000000"/>
          <w:szCs w:val="22"/>
        </w:rPr>
        <w:t xml:space="preserve"> plastmasas inhalatorā (ko sauc par </w:t>
      </w:r>
      <w:r w:rsidR="00006ECB">
        <w:rPr>
          <w:color w:val="000000"/>
          <w:szCs w:val="22"/>
        </w:rPr>
        <w:t>Nexthaler</w:t>
      </w:r>
      <w:r w:rsidR="00CE0696" w:rsidRPr="009E1876">
        <w:rPr>
          <w:color w:val="000000"/>
          <w:szCs w:val="22"/>
        </w:rPr>
        <w:t>) satur baltu vai gandrīz baltu inhalācijas pulveri.</w:t>
      </w:r>
    </w:p>
    <w:p w14:paraId="72BBB8B3" w14:textId="77777777" w:rsidR="00CE0696" w:rsidRPr="009E1876" w:rsidRDefault="00CE0696" w:rsidP="009E1876">
      <w:pPr>
        <w:tabs>
          <w:tab w:val="clear" w:pos="567"/>
        </w:tabs>
        <w:spacing w:line="240" w:lineRule="auto"/>
        <w:jc w:val="both"/>
        <w:rPr>
          <w:color w:val="000000"/>
          <w:szCs w:val="22"/>
        </w:rPr>
      </w:pPr>
      <w:r w:rsidRPr="009E1876">
        <w:rPr>
          <w:color w:val="000000"/>
          <w:szCs w:val="22"/>
        </w:rPr>
        <w:t>Katrs iepakojums satur vienu, divus vai trīs inhalatorus, kas katrs nodrošina 120 izsmidzinājumus.</w:t>
      </w:r>
    </w:p>
    <w:p w14:paraId="26A98D2F" w14:textId="77777777" w:rsidR="00CE0696" w:rsidRPr="009E1876" w:rsidRDefault="00CE0696" w:rsidP="009E1876">
      <w:pPr>
        <w:tabs>
          <w:tab w:val="clear" w:pos="567"/>
        </w:tabs>
        <w:spacing w:line="240" w:lineRule="auto"/>
        <w:jc w:val="both"/>
        <w:rPr>
          <w:b/>
          <w:noProof/>
          <w:color w:val="000000"/>
          <w:szCs w:val="22"/>
        </w:rPr>
      </w:pPr>
      <w:r w:rsidRPr="009E1876">
        <w:rPr>
          <w:color w:val="000000"/>
          <w:szCs w:val="22"/>
        </w:rPr>
        <w:t>Katrs inhalators ir iepakots noslēgtā maisiņā.</w:t>
      </w:r>
    </w:p>
    <w:p w14:paraId="519A1C1D" w14:textId="77777777" w:rsidR="006B6344" w:rsidRPr="009E1876" w:rsidRDefault="006B6344" w:rsidP="009E1876">
      <w:pPr>
        <w:tabs>
          <w:tab w:val="clear" w:pos="567"/>
        </w:tabs>
        <w:spacing w:line="240" w:lineRule="auto"/>
        <w:jc w:val="both"/>
        <w:rPr>
          <w:color w:val="000000"/>
          <w:szCs w:val="22"/>
        </w:rPr>
      </w:pPr>
      <w:r w:rsidRPr="009E1876">
        <w:rPr>
          <w:color w:val="000000"/>
          <w:szCs w:val="22"/>
        </w:rPr>
        <w:t>Visi iepakojuma lielumi tirgū var nebūt pieejami.</w:t>
      </w:r>
    </w:p>
    <w:p w14:paraId="20356EC9" w14:textId="77777777" w:rsidR="00CD10AA" w:rsidRPr="009E1876" w:rsidRDefault="00CD10AA" w:rsidP="009E1876">
      <w:pPr>
        <w:tabs>
          <w:tab w:val="clear" w:pos="567"/>
        </w:tabs>
        <w:spacing w:line="240" w:lineRule="auto"/>
        <w:jc w:val="both"/>
        <w:rPr>
          <w:b/>
          <w:noProof/>
          <w:color w:val="000000"/>
          <w:szCs w:val="22"/>
        </w:rPr>
      </w:pPr>
    </w:p>
    <w:p w14:paraId="3CE7DE3A" w14:textId="77777777" w:rsidR="00CE0696" w:rsidRPr="009E1876" w:rsidRDefault="00CD10AA" w:rsidP="009E1876">
      <w:pPr>
        <w:tabs>
          <w:tab w:val="clear" w:pos="567"/>
        </w:tabs>
        <w:spacing w:line="240" w:lineRule="auto"/>
        <w:jc w:val="both"/>
        <w:rPr>
          <w:b/>
          <w:noProof/>
          <w:color w:val="000000"/>
          <w:szCs w:val="22"/>
        </w:rPr>
      </w:pPr>
      <w:r w:rsidRPr="009E1876">
        <w:rPr>
          <w:b/>
          <w:noProof/>
          <w:color w:val="000000"/>
          <w:szCs w:val="22"/>
        </w:rPr>
        <w:t>Reģ</w:t>
      </w:r>
      <w:r w:rsidR="00CE0696" w:rsidRPr="009E1876">
        <w:rPr>
          <w:b/>
          <w:noProof/>
          <w:color w:val="000000"/>
          <w:szCs w:val="22"/>
        </w:rPr>
        <w:t>istrācijas apliecības īpašnieks</w:t>
      </w:r>
    </w:p>
    <w:p w14:paraId="26451C4E" w14:textId="77777777" w:rsidR="00CE0696" w:rsidRPr="009E1876" w:rsidRDefault="00CE0696" w:rsidP="009E1876">
      <w:pPr>
        <w:suppressAutoHyphens/>
        <w:spacing w:line="240" w:lineRule="auto"/>
        <w:jc w:val="both"/>
        <w:rPr>
          <w:color w:val="000000"/>
          <w:szCs w:val="22"/>
        </w:rPr>
      </w:pPr>
      <w:r w:rsidRPr="009E1876">
        <w:rPr>
          <w:color w:val="000000"/>
          <w:szCs w:val="22"/>
        </w:rPr>
        <w:t>Chiesi Pharmaceuticals GmbH, Gonzagagasse 16/16, 1010 Vienna, Austrija</w:t>
      </w:r>
    </w:p>
    <w:p w14:paraId="445BAFE2" w14:textId="77777777" w:rsidR="00CE0696" w:rsidRPr="009E1876" w:rsidRDefault="00CE0696" w:rsidP="009E1876">
      <w:pPr>
        <w:tabs>
          <w:tab w:val="clear" w:pos="567"/>
        </w:tabs>
        <w:spacing w:line="240" w:lineRule="auto"/>
        <w:jc w:val="both"/>
        <w:rPr>
          <w:b/>
          <w:noProof/>
          <w:color w:val="000000"/>
          <w:szCs w:val="22"/>
        </w:rPr>
      </w:pPr>
    </w:p>
    <w:p w14:paraId="0C7738E3" w14:textId="77777777" w:rsidR="00CD10AA" w:rsidRPr="009E1876" w:rsidRDefault="00CE0696" w:rsidP="009E1876">
      <w:pPr>
        <w:tabs>
          <w:tab w:val="clear" w:pos="567"/>
        </w:tabs>
        <w:spacing w:line="240" w:lineRule="auto"/>
        <w:jc w:val="both"/>
        <w:rPr>
          <w:b/>
          <w:noProof/>
          <w:color w:val="000000"/>
          <w:szCs w:val="22"/>
        </w:rPr>
      </w:pPr>
      <w:r w:rsidRPr="009E1876">
        <w:rPr>
          <w:b/>
          <w:noProof/>
          <w:color w:val="000000"/>
          <w:szCs w:val="22"/>
        </w:rPr>
        <w:t>R</w:t>
      </w:r>
      <w:r w:rsidR="00CD10AA" w:rsidRPr="009E1876">
        <w:rPr>
          <w:b/>
          <w:noProof/>
          <w:color w:val="000000"/>
          <w:szCs w:val="22"/>
        </w:rPr>
        <w:t>ažotājs</w:t>
      </w:r>
    </w:p>
    <w:p w14:paraId="54CE1064" w14:textId="77777777" w:rsidR="00CE0696" w:rsidRPr="009E1876" w:rsidRDefault="00CE0696" w:rsidP="009E1876">
      <w:pPr>
        <w:suppressAutoHyphens/>
        <w:spacing w:line="240" w:lineRule="auto"/>
        <w:jc w:val="both"/>
        <w:rPr>
          <w:bCs/>
          <w:color w:val="000000"/>
          <w:szCs w:val="22"/>
        </w:rPr>
      </w:pPr>
      <w:r w:rsidRPr="009E1876">
        <w:rPr>
          <w:bCs/>
          <w:color w:val="000000"/>
          <w:szCs w:val="22"/>
        </w:rPr>
        <w:t>Chiesi Farmaceutici S.p.A., Via San Leonardo 96,43122 Parma, Itālija</w:t>
      </w:r>
    </w:p>
    <w:p w14:paraId="0057A173" w14:textId="71F6E7DB" w:rsidR="00CE0696" w:rsidRPr="005916AC" w:rsidRDefault="00CE0696" w:rsidP="009E1876">
      <w:pPr>
        <w:suppressAutoHyphens/>
        <w:spacing w:line="240" w:lineRule="auto"/>
        <w:jc w:val="both"/>
        <w:rPr>
          <w:color w:val="000000"/>
          <w:szCs w:val="22"/>
        </w:rPr>
      </w:pPr>
      <w:r w:rsidRPr="005916AC">
        <w:rPr>
          <w:color w:val="000000"/>
          <w:szCs w:val="22"/>
        </w:rPr>
        <w:t>Chiesi SA</w:t>
      </w:r>
      <w:r w:rsidR="002C4C31" w:rsidRPr="005916AC">
        <w:rPr>
          <w:color w:val="000000"/>
          <w:szCs w:val="22"/>
        </w:rPr>
        <w:t>S</w:t>
      </w:r>
      <w:r w:rsidRPr="005916AC">
        <w:rPr>
          <w:color w:val="000000"/>
          <w:szCs w:val="22"/>
        </w:rPr>
        <w:t>,</w:t>
      </w:r>
      <w:r w:rsidR="005916AC" w:rsidRPr="005916AC">
        <w:rPr>
          <w:color w:val="000000"/>
          <w:szCs w:val="22"/>
        </w:rPr>
        <w:t xml:space="preserve"> </w:t>
      </w:r>
      <w:r w:rsidR="005916AC" w:rsidRPr="006A2D35">
        <w:rPr>
          <w:szCs w:val="22"/>
          <w:lang w:val="it-IT"/>
        </w:rPr>
        <w:t>2 rue des Docteurs Alberto et Paolo Chiesi</w:t>
      </w:r>
      <w:r w:rsidRPr="005916AC">
        <w:rPr>
          <w:color w:val="000000"/>
          <w:szCs w:val="22"/>
        </w:rPr>
        <w:t>, 41260 La Chaussée Saint Victor, Francija</w:t>
      </w:r>
    </w:p>
    <w:p w14:paraId="3CD97971" w14:textId="77777777" w:rsidR="00CE0696" w:rsidRPr="009E1876" w:rsidRDefault="00CE0696" w:rsidP="009E1876">
      <w:pPr>
        <w:suppressAutoHyphens/>
        <w:spacing w:line="240" w:lineRule="auto"/>
        <w:jc w:val="both"/>
        <w:rPr>
          <w:color w:val="000000"/>
          <w:szCs w:val="22"/>
        </w:rPr>
      </w:pPr>
      <w:r w:rsidRPr="009E1876">
        <w:rPr>
          <w:color w:val="000000"/>
          <w:szCs w:val="22"/>
        </w:rPr>
        <w:t>Chiesi Pharmaceuticals GmbH, Gonzagagasse 16/16, 1010 Vienna, Austrija</w:t>
      </w:r>
    </w:p>
    <w:p w14:paraId="7E14B486" w14:textId="77777777" w:rsidR="00CD10AA" w:rsidRPr="009E1876" w:rsidRDefault="00CD10AA" w:rsidP="009E1876">
      <w:pPr>
        <w:tabs>
          <w:tab w:val="clear" w:pos="567"/>
        </w:tabs>
        <w:spacing w:line="240" w:lineRule="auto"/>
        <w:jc w:val="both"/>
        <w:rPr>
          <w:b/>
          <w:noProof/>
          <w:color w:val="000000"/>
          <w:szCs w:val="22"/>
        </w:rPr>
      </w:pPr>
    </w:p>
    <w:p w14:paraId="7B5E640C" w14:textId="77777777" w:rsidR="00CD10AA" w:rsidRPr="009E1876" w:rsidRDefault="00952955" w:rsidP="009E1876">
      <w:pPr>
        <w:tabs>
          <w:tab w:val="clear" w:pos="567"/>
        </w:tabs>
        <w:spacing w:line="240" w:lineRule="auto"/>
        <w:jc w:val="both"/>
        <w:rPr>
          <w:b/>
          <w:noProof/>
          <w:color w:val="000000"/>
          <w:szCs w:val="22"/>
        </w:rPr>
      </w:pPr>
      <w:r w:rsidRPr="009E1876">
        <w:rPr>
          <w:b/>
          <w:noProof/>
          <w:color w:val="000000"/>
          <w:szCs w:val="22"/>
        </w:rPr>
        <w:t xml:space="preserve">Šīs zāles </w:t>
      </w:r>
      <w:r w:rsidR="00CD10AA" w:rsidRPr="009E1876">
        <w:rPr>
          <w:b/>
          <w:noProof/>
          <w:color w:val="000000"/>
          <w:szCs w:val="22"/>
        </w:rPr>
        <w:t xml:space="preserve">Eiropas </w:t>
      </w:r>
      <w:r w:rsidR="005A5B8A" w:rsidRPr="009E1876">
        <w:rPr>
          <w:b/>
          <w:noProof/>
          <w:color w:val="000000"/>
          <w:szCs w:val="22"/>
        </w:rPr>
        <w:t>E</w:t>
      </w:r>
      <w:r w:rsidR="00CD10AA" w:rsidRPr="009E1876">
        <w:rPr>
          <w:b/>
          <w:noProof/>
          <w:color w:val="000000"/>
          <w:szCs w:val="22"/>
        </w:rPr>
        <w:t>konomi</w:t>
      </w:r>
      <w:r w:rsidR="005A5B8A" w:rsidRPr="009E1876">
        <w:rPr>
          <w:b/>
          <w:noProof/>
          <w:color w:val="000000"/>
          <w:szCs w:val="22"/>
        </w:rPr>
        <w:t>kas</w:t>
      </w:r>
      <w:r w:rsidR="00CD10AA" w:rsidRPr="009E1876">
        <w:rPr>
          <w:b/>
          <w:noProof/>
          <w:color w:val="000000"/>
          <w:szCs w:val="22"/>
        </w:rPr>
        <w:t xml:space="preserve"> zonas (EE</w:t>
      </w:r>
      <w:r w:rsidR="005A5B8A" w:rsidRPr="009E1876">
        <w:rPr>
          <w:b/>
          <w:noProof/>
          <w:color w:val="000000"/>
          <w:szCs w:val="22"/>
        </w:rPr>
        <w:t>Z</w:t>
      </w:r>
      <w:r w:rsidR="00CD10AA" w:rsidRPr="009E1876">
        <w:rPr>
          <w:b/>
          <w:noProof/>
          <w:color w:val="000000"/>
          <w:szCs w:val="22"/>
        </w:rPr>
        <w:t>) dalībvalstīs ir reģistrēt</w:t>
      </w:r>
      <w:r w:rsidR="00D6219F" w:rsidRPr="009E1876">
        <w:rPr>
          <w:b/>
          <w:noProof/>
          <w:color w:val="000000"/>
          <w:szCs w:val="22"/>
        </w:rPr>
        <w:t>a</w:t>
      </w:r>
      <w:r w:rsidR="00CD10AA" w:rsidRPr="009E1876">
        <w:rPr>
          <w:b/>
          <w:noProof/>
          <w:color w:val="000000"/>
          <w:szCs w:val="22"/>
        </w:rPr>
        <w:t>s ar šādiem nosaukumiem:</w:t>
      </w:r>
    </w:p>
    <w:p w14:paraId="6F312BCC" w14:textId="4119D54C" w:rsidR="0041498B" w:rsidRPr="009E1876" w:rsidRDefault="0041498B" w:rsidP="009E1876">
      <w:pPr>
        <w:tabs>
          <w:tab w:val="clear" w:pos="567"/>
        </w:tabs>
        <w:spacing w:line="240" w:lineRule="auto"/>
        <w:jc w:val="both"/>
        <w:rPr>
          <w:b/>
          <w:noProof/>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3705"/>
      </w:tblGrid>
      <w:tr w:rsidR="0041498B" w:rsidRPr="009E1876" w14:paraId="5743A696" w14:textId="77777777" w:rsidTr="0041498B">
        <w:trPr>
          <w:jc w:val="center"/>
        </w:trPr>
        <w:tc>
          <w:tcPr>
            <w:tcW w:w="5495" w:type="dxa"/>
            <w:shd w:val="clear" w:color="auto" w:fill="auto"/>
          </w:tcPr>
          <w:p w14:paraId="4C6A32A9" w14:textId="77777777" w:rsidR="0041498B" w:rsidRPr="009E1876" w:rsidRDefault="0041498B" w:rsidP="009E1876">
            <w:pPr>
              <w:suppressAutoHyphens/>
              <w:spacing w:line="240" w:lineRule="auto"/>
              <w:ind w:right="-449"/>
              <w:rPr>
                <w:color w:val="000000"/>
                <w:szCs w:val="22"/>
              </w:rPr>
            </w:pPr>
            <w:r w:rsidRPr="009E1876">
              <w:rPr>
                <w:color w:val="000000"/>
                <w:szCs w:val="22"/>
              </w:rPr>
              <w:t>Beļģija: Inuvair NEXThaler</w:t>
            </w:r>
          </w:p>
        </w:tc>
        <w:tc>
          <w:tcPr>
            <w:tcW w:w="3786" w:type="dxa"/>
            <w:shd w:val="clear" w:color="auto" w:fill="auto"/>
          </w:tcPr>
          <w:p w14:paraId="2126597C" w14:textId="77777777" w:rsidR="0041498B" w:rsidRPr="009E1876" w:rsidRDefault="0041498B" w:rsidP="009E1876">
            <w:pPr>
              <w:suppressAutoHyphens/>
              <w:spacing w:line="240" w:lineRule="auto"/>
              <w:ind w:right="-449"/>
              <w:rPr>
                <w:color w:val="000000"/>
                <w:szCs w:val="22"/>
              </w:rPr>
            </w:pPr>
            <w:r w:rsidRPr="009E1876">
              <w:rPr>
                <w:color w:val="000000"/>
                <w:szCs w:val="22"/>
              </w:rPr>
              <w:t>Grieķija: Inuvair NEXThaler</w:t>
            </w:r>
          </w:p>
        </w:tc>
      </w:tr>
      <w:tr w:rsidR="0041498B" w:rsidRPr="009E1876" w14:paraId="0A13E7C1" w14:textId="77777777" w:rsidTr="0041498B">
        <w:trPr>
          <w:jc w:val="center"/>
        </w:trPr>
        <w:tc>
          <w:tcPr>
            <w:tcW w:w="5495" w:type="dxa"/>
            <w:shd w:val="clear" w:color="auto" w:fill="auto"/>
          </w:tcPr>
          <w:p w14:paraId="595ABFB4" w14:textId="77777777" w:rsidR="0041498B" w:rsidRPr="009E1876" w:rsidRDefault="0041498B" w:rsidP="009E1876">
            <w:pPr>
              <w:suppressAutoHyphens/>
              <w:spacing w:line="240" w:lineRule="auto"/>
              <w:ind w:right="-449"/>
              <w:rPr>
                <w:color w:val="000000"/>
                <w:szCs w:val="22"/>
              </w:rPr>
            </w:pPr>
            <w:r w:rsidRPr="009E1876">
              <w:rPr>
                <w:color w:val="000000"/>
                <w:szCs w:val="22"/>
              </w:rPr>
              <w:t>Bulgārija: Foster NEXThaler</w:t>
            </w:r>
          </w:p>
        </w:tc>
        <w:tc>
          <w:tcPr>
            <w:tcW w:w="3786" w:type="dxa"/>
            <w:shd w:val="clear" w:color="auto" w:fill="auto"/>
          </w:tcPr>
          <w:p w14:paraId="097935DC" w14:textId="77777777" w:rsidR="0041498B" w:rsidRPr="009E1876" w:rsidRDefault="0041498B" w:rsidP="009E1876">
            <w:pPr>
              <w:suppressAutoHyphens/>
              <w:spacing w:line="240" w:lineRule="auto"/>
              <w:ind w:right="-449"/>
              <w:rPr>
                <w:color w:val="000000"/>
                <w:szCs w:val="22"/>
              </w:rPr>
            </w:pPr>
            <w:r w:rsidRPr="009E1876">
              <w:rPr>
                <w:color w:val="000000"/>
                <w:szCs w:val="22"/>
              </w:rPr>
              <w:t>Itālija: Inuver</w:t>
            </w:r>
          </w:p>
        </w:tc>
      </w:tr>
      <w:tr w:rsidR="0041498B" w:rsidRPr="009E1876" w14:paraId="6CD71D05" w14:textId="77777777" w:rsidTr="0041498B">
        <w:trPr>
          <w:jc w:val="center"/>
        </w:trPr>
        <w:tc>
          <w:tcPr>
            <w:tcW w:w="5495" w:type="dxa"/>
            <w:shd w:val="clear" w:color="auto" w:fill="auto"/>
          </w:tcPr>
          <w:p w14:paraId="38AE9EBF" w14:textId="77777777" w:rsidR="0041498B" w:rsidRPr="009E1876" w:rsidRDefault="0041498B" w:rsidP="009E1876">
            <w:pPr>
              <w:suppressAutoHyphens/>
              <w:spacing w:line="240" w:lineRule="auto"/>
              <w:ind w:right="-449"/>
              <w:rPr>
                <w:color w:val="000000"/>
                <w:szCs w:val="22"/>
              </w:rPr>
            </w:pPr>
            <w:r w:rsidRPr="009E1876">
              <w:rPr>
                <w:color w:val="000000"/>
                <w:szCs w:val="22"/>
              </w:rPr>
              <w:t>Kipra: Foster NEXThaler</w:t>
            </w:r>
          </w:p>
        </w:tc>
        <w:tc>
          <w:tcPr>
            <w:tcW w:w="3786" w:type="dxa"/>
            <w:shd w:val="clear" w:color="auto" w:fill="auto"/>
          </w:tcPr>
          <w:p w14:paraId="1E0CD1BE" w14:textId="77777777" w:rsidR="0041498B" w:rsidRPr="009E1876" w:rsidRDefault="0041498B" w:rsidP="00006ECB">
            <w:pPr>
              <w:suppressAutoHyphens/>
              <w:spacing w:line="240" w:lineRule="auto"/>
              <w:ind w:right="-449"/>
              <w:rPr>
                <w:color w:val="000000"/>
                <w:szCs w:val="22"/>
              </w:rPr>
            </w:pPr>
            <w:r w:rsidRPr="009E1876">
              <w:rPr>
                <w:color w:val="000000"/>
                <w:szCs w:val="22"/>
              </w:rPr>
              <w:t xml:space="preserve">Latvija: Foster </w:t>
            </w:r>
            <w:r w:rsidR="00006ECB">
              <w:rPr>
                <w:color w:val="000000"/>
                <w:szCs w:val="22"/>
              </w:rPr>
              <w:t>Nexthaler</w:t>
            </w:r>
          </w:p>
        </w:tc>
      </w:tr>
      <w:tr w:rsidR="0041498B" w:rsidRPr="009E1876" w14:paraId="21D25481" w14:textId="77777777" w:rsidTr="0041498B">
        <w:trPr>
          <w:jc w:val="center"/>
        </w:trPr>
        <w:tc>
          <w:tcPr>
            <w:tcW w:w="5495" w:type="dxa"/>
            <w:shd w:val="clear" w:color="auto" w:fill="auto"/>
          </w:tcPr>
          <w:p w14:paraId="13812F19" w14:textId="77777777" w:rsidR="0041498B" w:rsidRPr="009E1876" w:rsidRDefault="0041498B" w:rsidP="009E1876">
            <w:pPr>
              <w:suppressAutoHyphens/>
              <w:spacing w:line="240" w:lineRule="auto"/>
              <w:ind w:right="-449"/>
              <w:rPr>
                <w:color w:val="000000"/>
                <w:szCs w:val="22"/>
                <w:lang w:val="de-DE"/>
              </w:rPr>
            </w:pPr>
            <w:r w:rsidRPr="009E1876">
              <w:rPr>
                <w:color w:val="000000"/>
                <w:szCs w:val="22"/>
              </w:rPr>
              <w:t>Igaunija</w:t>
            </w:r>
            <w:r w:rsidRPr="009E1876">
              <w:rPr>
                <w:color w:val="000000"/>
                <w:szCs w:val="22"/>
                <w:lang w:val="de-DE"/>
              </w:rPr>
              <w:t>: Foster NEXThaler</w:t>
            </w:r>
          </w:p>
        </w:tc>
        <w:tc>
          <w:tcPr>
            <w:tcW w:w="3786" w:type="dxa"/>
            <w:shd w:val="clear" w:color="auto" w:fill="auto"/>
          </w:tcPr>
          <w:p w14:paraId="5DF8834F" w14:textId="77777777" w:rsidR="0041498B" w:rsidRPr="009E1876" w:rsidRDefault="0041498B" w:rsidP="009E1876">
            <w:pPr>
              <w:suppressAutoHyphens/>
              <w:spacing w:line="240" w:lineRule="auto"/>
              <w:ind w:right="-449"/>
              <w:rPr>
                <w:color w:val="000000"/>
                <w:szCs w:val="22"/>
                <w:lang w:val="de-DE"/>
              </w:rPr>
            </w:pPr>
            <w:r w:rsidRPr="009E1876">
              <w:rPr>
                <w:color w:val="000000"/>
                <w:szCs w:val="22"/>
              </w:rPr>
              <w:t>Lietuva</w:t>
            </w:r>
            <w:r w:rsidRPr="009E1876">
              <w:rPr>
                <w:color w:val="000000"/>
                <w:szCs w:val="22"/>
                <w:lang w:val="de-DE"/>
              </w:rPr>
              <w:t>: Foster</w:t>
            </w:r>
          </w:p>
        </w:tc>
      </w:tr>
      <w:tr w:rsidR="0041498B" w:rsidRPr="009E1876" w14:paraId="707CA45F" w14:textId="77777777" w:rsidTr="0041498B">
        <w:trPr>
          <w:jc w:val="center"/>
        </w:trPr>
        <w:tc>
          <w:tcPr>
            <w:tcW w:w="5495" w:type="dxa"/>
            <w:shd w:val="clear" w:color="auto" w:fill="auto"/>
          </w:tcPr>
          <w:p w14:paraId="1D00946F" w14:textId="77777777" w:rsidR="0041498B" w:rsidRPr="009E1876" w:rsidRDefault="0041498B" w:rsidP="009E1876">
            <w:pPr>
              <w:suppressAutoHyphens/>
              <w:spacing w:line="240" w:lineRule="auto"/>
              <w:ind w:right="-449"/>
              <w:rPr>
                <w:color w:val="000000"/>
                <w:szCs w:val="22"/>
                <w:lang w:val="de-DE"/>
              </w:rPr>
            </w:pPr>
            <w:r w:rsidRPr="009E1876">
              <w:rPr>
                <w:color w:val="000000"/>
                <w:szCs w:val="22"/>
              </w:rPr>
              <w:t>Somija</w:t>
            </w:r>
            <w:r w:rsidRPr="009E1876">
              <w:rPr>
                <w:color w:val="000000"/>
                <w:szCs w:val="22"/>
                <w:lang w:val="de-DE"/>
              </w:rPr>
              <w:t>: Innovair nexthaler</w:t>
            </w:r>
          </w:p>
        </w:tc>
        <w:tc>
          <w:tcPr>
            <w:tcW w:w="3786" w:type="dxa"/>
            <w:shd w:val="clear" w:color="auto" w:fill="auto"/>
          </w:tcPr>
          <w:p w14:paraId="3A4B2950" w14:textId="77777777" w:rsidR="0041498B" w:rsidRPr="009E1876" w:rsidRDefault="0041498B" w:rsidP="009E1876">
            <w:pPr>
              <w:suppressAutoHyphens/>
              <w:spacing w:line="240" w:lineRule="auto"/>
              <w:ind w:right="-449"/>
              <w:rPr>
                <w:color w:val="000000"/>
                <w:szCs w:val="22"/>
                <w:lang w:val="de-DE"/>
              </w:rPr>
            </w:pPr>
            <w:r w:rsidRPr="009E1876">
              <w:rPr>
                <w:color w:val="000000"/>
                <w:szCs w:val="22"/>
              </w:rPr>
              <w:t>Luksemburga</w:t>
            </w:r>
            <w:r w:rsidRPr="009E1876">
              <w:rPr>
                <w:color w:val="000000"/>
                <w:szCs w:val="22"/>
                <w:lang w:val="de-DE"/>
              </w:rPr>
              <w:t>: Inuvair NEXThaler</w:t>
            </w:r>
          </w:p>
        </w:tc>
      </w:tr>
      <w:tr w:rsidR="0041498B" w:rsidRPr="009E1876" w14:paraId="2333FF85" w14:textId="77777777" w:rsidTr="0041498B">
        <w:trPr>
          <w:jc w:val="center"/>
        </w:trPr>
        <w:tc>
          <w:tcPr>
            <w:tcW w:w="5495" w:type="dxa"/>
            <w:shd w:val="clear" w:color="auto" w:fill="auto"/>
          </w:tcPr>
          <w:p w14:paraId="78BAC732" w14:textId="77777777" w:rsidR="0041498B" w:rsidRPr="009E1876" w:rsidRDefault="0041498B" w:rsidP="009E1876">
            <w:pPr>
              <w:suppressAutoHyphens/>
              <w:spacing w:line="240" w:lineRule="auto"/>
              <w:ind w:right="-449"/>
              <w:rPr>
                <w:color w:val="000000"/>
                <w:szCs w:val="22"/>
              </w:rPr>
            </w:pPr>
            <w:r w:rsidRPr="009E1876">
              <w:rPr>
                <w:color w:val="000000"/>
                <w:szCs w:val="22"/>
              </w:rPr>
              <w:t>Francija: Formodual NEXThaler</w:t>
            </w:r>
          </w:p>
        </w:tc>
        <w:tc>
          <w:tcPr>
            <w:tcW w:w="3786" w:type="dxa"/>
            <w:shd w:val="clear" w:color="auto" w:fill="auto"/>
          </w:tcPr>
          <w:p w14:paraId="3078BE94" w14:textId="77777777" w:rsidR="0041498B" w:rsidRPr="009E1876" w:rsidRDefault="0041498B" w:rsidP="009E1876">
            <w:pPr>
              <w:suppressAutoHyphens/>
              <w:spacing w:line="240" w:lineRule="auto"/>
              <w:ind w:right="-449"/>
              <w:rPr>
                <w:color w:val="000000"/>
                <w:szCs w:val="22"/>
              </w:rPr>
            </w:pPr>
            <w:r w:rsidRPr="009E1876">
              <w:rPr>
                <w:color w:val="000000"/>
                <w:szCs w:val="22"/>
              </w:rPr>
              <w:t>Norvēģija: Inuxair</w:t>
            </w:r>
          </w:p>
        </w:tc>
      </w:tr>
      <w:tr w:rsidR="0041498B" w:rsidRPr="009E1876" w14:paraId="3F88B182" w14:textId="77777777" w:rsidTr="0041498B">
        <w:trPr>
          <w:jc w:val="center"/>
        </w:trPr>
        <w:tc>
          <w:tcPr>
            <w:tcW w:w="5495" w:type="dxa"/>
            <w:shd w:val="clear" w:color="auto" w:fill="auto"/>
          </w:tcPr>
          <w:p w14:paraId="1CDE5D4C" w14:textId="77777777" w:rsidR="0041498B" w:rsidRPr="009E1876" w:rsidRDefault="0041498B" w:rsidP="009E1876">
            <w:pPr>
              <w:suppressAutoHyphens/>
              <w:spacing w:line="240" w:lineRule="auto"/>
              <w:ind w:right="-449"/>
              <w:rPr>
                <w:color w:val="000000"/>
                <w:szCs w:val="22"/>
                <w:lang w:val="de-DE"/>
              </w:rPr>
            </w:pPr>
            <w:r w:rsidRPr="009E1876">
              <w:rPr>
                <w:color w:val="000000"/>
                <w:szCs w:val="22"/>
              </w:rPr>
              <w:t>Vācija</w:t>
            </w:r>
            <w:r w:rsidRPr="009E1876">
              <w:rPr>
                <w:color w:val="000000"/>
                <w:szCs w:val="22"/>
                <w:lang w:val="de-DE"/>
              </w:rPr>
              <w:t>: KANTOS MASTER NEXThaler 200 Mikrogramm/6 Mikrogramm pro Inhalation Pulver zur Inhalation</w:t>
            </w:r>
          </w:p>
        </w:tc>
        <w:tc>
          <w:tcPr>
            <w:tcW w:w="3786" w:type="dxa"/>
            <w:shd w:val="clear" w:color="auto" w:fill="auto"/>
          </w:tcPr>
          <w:p w14:paraId="19ADE722" w14:textId="77777777" w:rsidR="0041498B" w:rsidRPr="009E1876" w:rsidRDefault="0041498B" w:rsidP="009E1876">
            <w:pPr>
              <w:suppressAutoHyphens/>
              <w:spacing w:line="240" w:lineRule="auto"/>
              <w:ind w:right="-449"/>
              <w:rPr>
                <w:color w:val="000000"/>
                <w:szCs w:val="22"/>
                <w:lang w:val="de-DE"/>
              </w:rPr>
            </w:pPr>
            <w:r w:rsidRPr="009E1876">
              <w:rPr>
                <w:color w:val="000000"/>
                <w:szCs w:val="22"/>
              </w:rPr>
              <w:t>Rumānija</w:t>
            </w:r>
            <w:r w:rsidRPr="009E1876">
              <w:rPr>
                <w:color w:val="000000"/>
                <w:szCs w:val="22"/>
                <w:lang w:val="de-DE"/>
              </w:rPr>
              <w:t xml:space="preserve">: Foster NEXThaler </w:t>
            </w:r>
          </w:p>
        </w:tc>
      </w:tr>
      <w:tr w:rsidR="0041498B" w:rsidRPr="009E1876" w14:paraId="19402F7F" w14:textId="77777777" w:rsidTr="0041498B">
        <w:trPr>
          <w:jc w:val="center"/>
        </w:trPr>
        <w:tc>
          <w:tcPr>
            <w:tcW w:w="5495" w:type="dxa"/>
            <w:shd w:val="clear" w:color="auto" w:fill="auto"/>
          </w:tcPr>
          <w:p w14:paraId="7A0E9DDE" w14:textId="77777777" w:rsidR="0041498B" w:rsidRPr="009E1876" w:rsidRDefault="00241213" w:rsidP="009E1876">
            <w:pPr>
              <w:suppressAutoHyphens/>
              <w:spacing w:line="240" w:lineRule="auto"/>
              <w:ind w:right="-449"/>
              <w:rPr>
                <w:color w:val="000000"/>
                <w:szCs w:val="22"/>
                <w:lang w:val="de-DE"/>
              </w:rPr>
            </w:pPr>
            <w:r w:rsidRPr="009E1876">
              <w:rPr>
                <w:color w:val="000000"/>
                <w:szCs w:val="22"/>
                <w:lang w:val="de-DE"/>
              </w:rPr>
              <w:t xml:space="preserve">Dānija: </w:t>
            </w:r>
            <w:r w:rsidRPr="009E1876">
              <w:rPr>
                <w:color w:val="000000"/>
                <w:szCs w:val="22"/>
              </w:rPr>
              <w:t>Innovair Nexthaler</w:t>
            </w:r>
          </w:p>
        </w:tc>
        <w:tc>
          <w:tcPr>
            <w:tcW w:w="3786" w:type="dxa"/>
            <w:shd w:val="clear" w:color="auto" w:fill="auto"/>
          </w:tcPr>
          <w:p w14:paraId="1DCB3F18" w14:textId="77777777" w:rsidR="0041498B" w:rsidRPr="009E1876" w:rsidRDefault="0041498B" w:rsidP="009E1876">
            <w:pPr>
              <w:suppressAutoHyphens/>
              <w:spacing w:line="240" w:lineRule="auto"/>
              <w:ind w:right="-449"/>
              <w:rPr>
                <w:color w:val="000000"/>
                <w:szCs w:val="22"/>
                <w:lang w:val="de-DE"/>
              </w:rPr>
            </w:pPr>
            <w:r w:rsidRPr="009E1876">
              <w:rPr>
                <w:color w:val="000000"/>
                <w:szCs w:val="22"/>
                <w:lang w:val="de-DE"/>
              </w:rPr>
              <w:t>Spānija: Formodual NEXThaler</w:t>
            </w:r>
          </w:p>
        </w:tc>
      </w:tr>
      <w:tr w:rsidR="00241213" w:rsidRPr="009E1876" w14:paraId="44B47863" w14:textId="77777777" w:rsidTr="00241213">
        <w:trPr>
          <w:jc w:val="center"/>
        </w:trPr>
        <w:tc>
          <w:tcPr>
            <w:tcW w:w="5495" w:type="dxa"/>
            <w:tcBorders>
              <w:top w:val="single" w:sz="4" w:space="0" w:color="auto"/>
              <w:left w:val="single" w:sz="4" w:space="0" w:color="auto"/>
              <w:bottom w:val="single" w:sz="4" w:space="0" w:color="auto"/>
              <w:right w:val="single" w:sz="4" w:space="0" w:color="auto"/>
            </w:tcBorders>
            <w:shd w:val="clear" w:color="auto" w:fill="auto"/>
          </w:tcPr>
          <w:p w14:paraId="4E6AE251" w14:textId="77777777" w:rsidR="00241213" w:rsidRPr="009E1876" w:rsidRDefault="00241213" w:rsidP="009E1876">
            <w:pPr>
              <w:suppressAutoHyphens/>
              <w:spacing w:line="240" w:lineRule="auto"/>
              <w:ind w:right="-449"/>
              <w:rPr>
                <w:color w:val="000000"/>
                <w:szCs w:val="22"/>
                <w:lang w:val="de-DE"/>
              </w:rPr>
            </w:pPr>
            <w:r w:rsidRPr="009E1876">
              <w:rPr>
                <w:color w:val="000000"/>
                <w:szCs w:val="22"/>
                <w:lang w:val="de-DE"/>
              </w:rPr>
              <w:t xml:space="preserve">Īrija: </w:t>
            </w:r>
            <w:r w:rsidRPr="009E1876">
              <w:rPr>
                <w:color w:val="000000"/>
                <w:szCs w:val="22"/>
              </w:rPr>
              <w:t xml:space="preserve">Fostair </w:t>
            </w:r>
            <w:r w:rsidRPr="009E1876">
              <w:rPr>
                <w:color w:val="000000"/>
                <w:szCs w:val="22"/>
                <w:lang w:val="de-DE"/>
              </w:rPr>
              <w:t>Nexthaler</w:t>
            </w:r>
          </w:p>
        </w:tc>
        <w:tc>
          <w:tcPr>
            <w:tcW w:w="3786" w:type="dxa"/>
            <w:tcBorders>
              <w:top w:val="single" w:sz="4" w:space="0" w:color="auto"/>
              <w:left w:val="single" w:sz="4" w:space="0" w:color="auto"/>
              <w:bottom w:val="single" w:sz="4" w:space="0" w:color="auto"/>
              <w:right w:val="single" w:sz="4" w:space="0" w:color="auto"/>
            </w:tcBorders>
            <w:shd w:val="clear" w:color="auto" w:fill="auto"/>
          </w:tcPr>
          <w:p w14:paraId="75792CB1" w14:textId="77777777" w:rsidR="00241213" w:rsidRPr="009E1876" w:rsidRDefault="00241213" w:rsidP="009E1876">
            <w:pPr>
              <w:suppressAutoHyphens/>
              <w:spacing w:line="240" w:lineRule="auto"/>
              <w:ind w:right="-449"/>
              <w:rPr>
                <w:color w:val="000000"/>
                <w:szCs w:val="22"/>
                <w:lang w:val="de-DE"/>
              </w:rPr>
            </w:pPr>
            <w:r w:rsidRPr="009E1876">
              <w:rPr>
                <w:color w:val="000000"/>
                <w:szCs w:val="22"/>
                <w:lang w:val="de-DE"/>
              </w:rPr>
              <w:t>Zviedrija: Innovair nexthaler</w:t>
            </w:r>
          </w:p>
        </w:tc>
      </w:tr>
    </w:tbl>
    <w:p w14:paraId="5A7B51FE" w14:textId="24569960" w:rsidR="007A559B" w:rsidRPr="009E1876" w:rsidRDefault="007A559B" w:rsidP="009E1876">
      <w:pPr>
        <w:numPr>
          <w:ilvl w:val="12"/>
          <w:numId w:val="0"/>
        </w:numPr>
        <w:tabs>
          <w:tab w:val="clear" w:pos="567"/>
        </w:tabs>
        <w:spacing w:line="240" w:lineRule="auto"/>
        <w:jc w:val="both"/>
        <w:rPr>
          <w:b/>
          <w:noProof/>
          <w:color w:val="000000"/>
          <w:szCs w:val="22"/>
        </w:rPr>
      </w:pPr>
    </w:p>
    <w:p w14:paraId="480569EB" w14:textId="7C2535A5" w:rsidR="00CD10AA" w:rsidRPr="009E1876" w:rsidRDefault="00CD10AA" w:rsidP="009E1876">
      <w:pPr>
        <w:numPr>
          <w:ilvl w:val="12"/>
          <w:numId w:val="0"/>
        </w:numPr>
        <w:tabs>
          <w:tab w:val="clear" w:pos="567"/>
        </w:tabs>
        <w:spacing w:line="240" w:lineRule="auto"/>
        <w:jc w:val="both"/>
        <w:rPr>
          <w:b/>
          <w:noProof/>
          <w:color w:val="000000"/>
          <w:szCs w:val="22"/>
        </w:rPr>
      </w:pPr>
      <w:r w:rsidRPr="009E1876">
        <w:rPr>
          <w:b/>
          <w:noProof/>
          <w:color w:val="000000"/>
          <w:szCs w:val="22"/>
        </w:rPr>
        <w:t>Šī lietošanas instrukcija</w:t>
      </w:r>
      <w:r w:rsidR="00A170C5" w:rsidRPr="009E1876">
        <w:rPr>
          <w:b/>
          <w:noProof/>
          <w:color w:val="000000"/>
          <w:szCs w:val="22"/>
        </w:rPr>
        <w:t xml:space="preserve"> pēdējo reizi</w:t>
      </w:r>
      <w:r w:rsidRPr="009E1876">
        <w:rPr>
          <w:b/>
          <w:noProof/>
          <w:color w:val="000000"/>
          <w:szCs w:val="22"/>
        </w:rPr>
        <w:t xml:space="preserve"> </w:t>
      </w:r>
      <w:r w:rsidR="00D6219F" w:rsidRPr="009E1876">
        <w:rPr>
          <w:b/>
          <w:noProof/>
          <w:color w:val="000000"/>
          <w:szCs w:val="22"/>
        </w:rPr>
        <w:t>pārskatīta</w:t>
      </w:r>
      <w:r w:rsidR="00D6219F" w:rsidRPr="009E1876">
        <w:rPr>
          <w:noProof/>
          <w:color w:val="000000"/>
          <w:szCs w:val="22"/>
        </w:rPr>
        <w:t xml:space="preserve"> </w:t>
      </w:r>
      <w:r w:rsidR="00707E04" w:rsidRPr="009E1876">
        <w:rPr>
          <w:noProof/>
          <w:color w:val="000000"/>
          <w:szCs w:val="22"/>
        </w:rPr>
        <w:t>20</w:t>
      </w:r>
      <w:r w:rsidR="00383FDB">
        <w:rPr>
          <w:noProof/>
          <w:color w:val="000000"/>
          <w:szCs w:val="22"/>
        </w:rPr>
        <w:t>2</w:t>
      </w:r>
      <w:r w:rsidR="004C147D">
        <w:rPr>
          <w:noProof/>
          <w:color w:val="000000"/>
          <w:szCs w:val="22"/>
        </w:rPr>
        <w:t>1</w:t>
      </w:r>
      <w:r w:rsidR="00707E04" w:rsidRPr="009E1876">
        <w:rPr>
          <w:noProof/>
          <w:color w:val="000000"/>
          <w:szCs w:val="22"/>
        </w:rPr>
        <w:t xml:space="preserve">.gada </w:t>
      </w:r>
      <w:r w:rsidR="004C147D">
        <w:rPr>
          <w:noProof/>
          <w:color w:val="000000"/>
          <w:szCs w:val="22"/>
        </w:rPr>
        <w:t>aprīlī</w:t>
      </w:r>
      <w:r w:rsidR="00707E04" w:rsidRPr="009E1876">
        <w:rPr>
          <w:noProof/>
          <w:color w:val="000000"/>
          <w:szCs w:val="22"/>
        </w:rPr>
        <w:t>.</w:t>
      </w:r>
    </w:p>
    <w:p w14:paraId="12BD44C0" w14:textId="3EA947F1" w:rsidR="00803CE4" w:rsidRDefault="00803CE4" w:rsidP="003C7D1D">
      <w:pPr>
        <w:tabs>
          <w:tab w:val="clear" w:pos="567"/>
        </w:tabs>
        <w:spacing w:line="240" w:lineRule="auto"/>
        <w:jc w:val="both"/>
        <w:rPr>
          <w:color w:val="000000"/>
          <w:szCs w:val="22"/>
        </w:rPr>
      </w:pPr>
    </w:p>
    <w:p w14:paraId="4EBAED2F" w14:textId="526DF0BD" w:rsidR="004C147D" w:rsidRPr="00F04A18" w:rsidRDefault="004C147D" w:rsidP="00F04A18">
      <w:pPr>
        <w:numPr>
          <w:ilvl w:val="12"/>
          <w:numId w:val="0"/>
        </w:numPr>
        <w:suppressAutoHyphens/>
        <w:spacing w:line="240" w:lineRule="auto"/>
        <w:ind w:right="-2"/>
        <w:jc w:val="both"/>
        <w:rPr>
          <w:sz w:val="24"/>
          <w:szCs w:val="24"/>
        </w:rPr>
      </w:pPr>
      <w:r w:rsidRPr="00F04A18">
        <w:rPr>
          <w:noProof/>
          <w:sz w:val="24"/>
          <w:szCs w:val="24"/>
        </w:rPr>
        <w:drawing>
          <wp:anchor distT="0" distB="0" distL="114300" distR="114300" simplePos="0" relativeHeight="251660288" behindDoc="0" locked="0" layoutInCell="1" allowOverlap="1" wp14:anchorId="6BF90574" wp14:editId="006DD995">
            <wp:simplePos x="0" y="0"/>
            <wp:positionH relativeFrom="margin">
              <wp:align>left</wp:align>
            </wp:positionH>
            <wp:positionV relativeFrom="paragraph">
              <wp:posOffset>353060</wp:posOffset>
            </wp:positionV>
            <wp:extent cx="863600" cy="872490"/>
            <wp:effectExtent l="0" t="0" r="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3600" cy="872490"/>
                    </a:xfrm>
                    <a:prstGeom prst="rect">
                      <a:avLst/>
                    </a:prstGeom>
                    <a:noFill/>
                  </pic:spPr>
                </pic:pic>
              </a:graphicData>
            </a:graphic>
            <wp14:sizeRelH relativeFrom="page">
              <wp14:pctWidth>0</wp14:pctWidth>
            </wp14:sizeRelH>
            <wp14:sizeRelV relativeFrom="page">
              <wp14:pctHeight>0</wp14:pctHeight>
            </wp14:sizeRelV>
          </wp:anchor>
        </w:drawing>
      </w:r>
      <w:r w:rsidRPr="004C147D">
        <w:rPr>
          <w:szCs w:val="22"/>
        </w:rPr>
        <w:t>Sīkāka un atjaunināta informācija par šo produktu ir pieejama, ar viedtālruni/ierīci skenējot lietošanas instrukcijā un uz ārējā iepakojuma iekļauto QR kodu</w:t>
      </w:r>
      <w:r w:rsidRPr="00F04A18">
        <w:rPr>
          <w:sz w:val="24"/>
          <w:szCs w:val="24"/>
        </w:rPr>
        <w:t>.</w:t>
      </w:r>
    </w:p>
    <w:p w14:paraId="2608B3C4" w14:textId="3A72D041" w:rsidR="004C147D" w:rsidRDefault="004C147D" w:rsidP="00F04A18">
      <w:pPr>
        <w:numPr>
          <w:ilvl w:val="12"/>
          <w:numId w:val="0"/>
        </w:numPr>
        <w:suppressAutoHyphens/>
        <w:spacing w:line="240" w:lineRule="auto"/>
        <w:ind w:right="-2"/>
        <w:jc w:val="both"/>
        <w:rPr>
          <w:sz w:val="24"/>
          <w:szCs w:val="24"/>
        </w:rPr>
      </w:pPr>
      <w:r w:rsidRPr="004C147D">
        <w:rPr>
          <w:sz w:val="24"/>
          <w:szCs w:val="24"/>
        </w:rPr>
        <w:t>Šī pati informācija ir pieejama arī tīmekļa vietnē</w:t>
      </w:r>
      <w:r w:rsidRPr="00F04A18">
        <w:rPr>
          <w:sz w:val="24"/>
          <w:szCs w:val="24"/>
        </w:rPr>
        <w:t>: https://qrco.de/Nexthaler200-6-120.</w:t>
      </w:r>
    </w:p>
    <w:p w14:paraId="02032E34" w14:textId="5EB95B39" w:rsidR="003C7D1D" w:rsidRDefault="003C7D1D" w:rsidP="004C147D">
      <w:pPr>
        <w:tabs>
          <w:tab w:val="clear" w:pos="567"/>
        </w:tabs>
        <w:spacing w:line="240" w:lineRule="auto"/>
        <w:jc w:val="both"/>
        <w:rPr>
          <w:color w:val="000000"/>
          <w:szCs w:val="22"/>
        </w:rPr>
      </w:pPr>
    </w:p>
    <w:p w14:paraId="07ED8E60" w14:textId="77777777" w:rsidR="004C147D" w:rsidRPr="009E1876" w:rsidRDefault="004C147D" w:rsidP="00F04A18">
      <w:pPr>
        <w:tabs>
          <w:tab w:val="clear" w:pos="567"/>
        </w:tabs>
        <w:spacing w:line="240" w:lineRule="auto"/>
        <w:jc w:val="both"/>
        <w:rPr>
          <w:color w:val="000000"/>
          <w:szCs w:val="22"/>
        </w:rPr>
      </w:pPr>
    </w:p>
    <w:sectPr w:rsidR="004C147D" w:rsidRPr="009E1876" w:rsidSect="00BF256B">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8C51" w14:textId="77777777" w:rsidR="00A3541A" w:rsidRDefault="00A3541A">
      <w:r>
        <w:separator/>
      </w:r>
    </w:p>
  </w:endnote>
  <w:endnote w:type="continuationSeparator" w:id="0">
    <w:p w14:paraId="03411AA1" w14:textId="77777777" w:rsidR="00A3541A" w:rsidRDefault="00A3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ADCD" w14:textId="77777777" w:rsidR="00D706E5" w:rsidRDefault="00D7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75C3" w14:textId="0F639B9F" w:rsidR="00F5417E" w:rsidRDefault="00F5417E">
    <w:pPr>
      <w:pStyle w:val="Footer"/>
      <w:tabs>
        <w:tab w:val="clear" w:pos="8930"/>
        <w:tab w:val="right" w:pos="8931"/>
      </w:tabs>
      <w:ind w:right="96"/>
      <w:jc w:val="center"/>
    </w:pPr>
    <w:r w:rsidRPr="00F3211A">
      <w:rPr>
        <w:rFonts w:ascii="Times New Roman" w:hAnsi="Times New Roman"/>
        <w:sz w:val="20"/>
      </w:rPr>
      <w:t>DE/H/0873/004/</w:t>
    </w:r>
    <w:r w:rsidR="004C147D">
      <w:rPr>
        <w:rFonts w:ascii="Times New Roman" w:hAnsi="Times New Roman"/>
        <w:sz w:val="20"/>
      </w:rPr>
      <w:t>P/003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6F2D" w14:textId="77777777" w:rsidR="00F5417E" w:rsidRDefault="00F5417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31A4E" w14:textId="77777777" w:rsidR="00A3541A" w:rsidRDefault="00A3541A">
      <w:r>
        <w:separator/>
      </w:r>
    </w:p>
  </w:footnote>
  <w:footnote w:type="continuationSeparator" w:id="0">
    <w:p w14:paraId="558F1BE8" w14:textId="77777777" w:rsidR="00A3541A" w:rsidRDefault="00A3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0595" w14:textId="77777777" w:rsidR="00D706E5" w:rsidRDefault="00D7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AA6B" w14:textId="7C90658B" w:rsidR="00F5417E" w:rsidRPr="004937A4" w:rsidRDefault="00D706E5" w:rsidP="004937A4">
    <w:pPr>
      <w:pStyle w:val="Header"/>
      <w:jc w:val="right"/>
      <w:rPr>
        <w:rFonts w:ascii="Times New Roman" w:hAnsi="Times New Roman"/>
        <w:sz w:val="24"/>
        <w:lang w:val="en-US"/>
      </w:rPr>
    </w:pPr>
    <w:r>
      <w:rPr>
        <w:rFonts w:ascii="Times New Roman" w:hAnsi="Times New Roman"/>
        <w:sz w:val="24"/>
        <w:lang w:val="en-US"/>
      </w:rPr>
      <w:t>SASKAŅOTS ZVA 09-09-2021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0BF0" w14:textId="77777777" w:rsidR="00D706E5" w:rsidRDefault="00D7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C1D"/>
    <w:multiLevelType w:val="hybridMultilevel"/>
    <w:tmpl w:val="BBF41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3A70"/>
    <w:multiLevelType w:val="hybridMultilevel"/>
    <w:tmpl w:val="405C6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785F"/>
    <w:multiLevelType w:val="hybridMultilevel"/>
    <w:tmpl w:val="35AA0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C655F"/>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1CD96A57"/>
    <w:multiLevelType w:val="hybridMultilevel"/>
    <w:tmpl w:val="4E3A9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4EB5"/>
    <w:multiLevelType w:val="hybridMultilevel"/>
    <w:tmpl w:val="81563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06C51"/>
    <w:multiLevelType w:val="hybridMultilevel"/>
    <w:tmpl w:val="754418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B5488"/>
    <w:multiLevelType w:val="hybridMultilevel"/>
    <w:tmpl w:val="790E93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113C4"/>
    <w:multiLevelType w:val="hybridMultilevel"/>
    <w:tmpl w:val="FB246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0BEE"/>
    <w:multiLevelType w:val="hybridMultilevel"/>
    <w:tmpl w:val="B4DABFB8"/>
    <w:lvl w:ilvl="0" w:tplc="08090005">
      <w:start w:val="1"/>
      <w:numFmt w:val="bullet"/>
      <w:lvlText w:val=""/>
      <w:lvlJc w:val="left"/>
      <w:pPr>
        <w:ind w:left="717" w:hanging="360"/>
      </w:pPr>
      <w:rPr>
        <w:rFonts w:ascii="Wingdings" w:hAnsi="Wingding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0" w15:restartNumberingAfterBreak="0">
    <w:nsid w:val="3805572F"/>
    <w:multiLevelType w:val="hybridMultilevel"/>
    <w:tmpl w:val="AEE8A1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2563F"/>
    <w:multiLevelType w:val="hybridMultilevel"/>
    <w:tmpl w:val="F9642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57B34"/>
    <w:multiLevelType w:val="hybridMultilevel"/>
    <w:tmpl w:val="D02E18E8"/>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15:restartNumberingAfterBreak="0">
    <w:nsid w:val="493E1F73"/>
    <w:multiLevelType w:val="hybridMultilevel"/>
    <w:tmpl w:val="6AAEF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64A0E"/>
    <w:multiLevelType w:val="multilevel"/>
    <w:tmpl w:val="D2DCE47A"/>
    <w:lvl w:ilvl="0">
      <w:start w:val="1"/>
      <w:numFmt w:val="upperLetter"/>
      <w:pStyle w:val="PTMTit1"/>
      <w:lvlText w:val="%1."/>
      <w:lvlJc w:val="left"/>
      <w:pPr>
        <w:ind w:left="357" w:hanging="357"/>
      </w:pPr>
      <w:rPr>
        <w:rFonts w:hint="default"/>
      </w:rPr>
    </w:lvl>
    <w:lvl w:ilvl="1">
      <w:start w:val="1"/>
      <w:numFmt w:val="decimal"/>
      <w:pStyle w:val="PTMTit2"/>
      <w:suff w:val="space"/>
      <w:lvlText w:val="%1.%2."/>
      <w:lvlJc w:val="left"/>
      <w:pPr>
        <w:ind w:left="714" w:hanging="357"/>
      </w:pPr>
      <w:rPr>
        <w:rFonts w:hint="default"/>
      </w:rPr>
    </w:lvl>
    <w:lvl w:ilvl="2">
      <w:start w:val="1"/>
      <w:numFmt w:val="decimal"/>
      <w:pStyle w:val="PTMTit3"/>
      <w:suff w:val="space"/>
      <w:lvlText w:val="%1.%2.%3."/>
      <w:lvlJc w:val="left"/>
      <w:pPr>
        <w:ind w:left="1071" w:hanging="357"/>
      </w:pPr>
      <w:rPr>
        <w:rFonts w:hint="default"/>
      </w:rPr>
    </w:lvl>
    <w:lvl w:ilvl="3">
      <w:start w:val="1"/>
      <w:numFmt w:val="decimal"/>
      <w:pStyle w:val="PTMTi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4F413368"/>
    <w:multiLevelType w:val="hybridMultilevel"/>
    <w:tmpl w:val="A35ED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55830"/>
    <w:multiLevelType w:val="hybridMultilevel"/>
    <w:tmpl w:val="E9DA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65EEF"/>
    <w:multiLevelType w:val="hybridMultilevel"/>
    <w:tmpl w:val="BD9C97A2"/>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505D3513"/>
    <w:multiLevelType w:val="hybridMultilevel"/>
    <w:tmpl w:val="D5A0F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61527"/>
    <w:multiLevelType w:val="hybridMultilevel"/>
    <w:tmpl w:val="8020E078"/>
    <w:lvl w:ilvl="0" w:tplc="0409000F">
      <w:start w:val="1"/>
      <w:numFmt w:val="decimal"/>
      <w:lvlText w:val="%1."/>
      <w:lvlJc w:val="left"/>
      <w:pPr>
        <w:ind w:left="717" w:hanging="360"/>
      </w:pPr>
      <w:rPr>
        <w:rFonts w:hint="default"/>
      </w:rPr>
    </w:lvl>
    <w:lvl w:ilvl="1" w:tplc="0809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0" w15:restartNumberingAfterBreak="0">
    <w:nsid w:val="541B68C1"/>
    <w:multiLevelType w:val="hybridMultilevel"/>
    <w:tmpl w:val="F0A0D294"/>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65FD6"/>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2" w15:restartNumberingAfterBreak="0">
    <w:nsid w:val="5D4A28AE"/>
    <w:multiLevelType w:val="hybridMultilevel"/>
    <w:tmpl w:val="C8AE3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F575F"/>
    <w:multiLevelType w:val="hybridMultilevel"/>
    <w:tmpl w:val="21FC0E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05914"/>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6529157A"/>
    <w:multiLevelType w:val="hybridMultilevel"/>
    <w:tmpl w:val="4F806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41BED"/>
    <w:multiLevelType w:val="hybridMultilevel"/>
    <w:tmpl w:val="3738D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66082"/>
    <w:multiLevelType w:val="hybridMultilevel"/>
    <w:tmpl w:val="6B806A8C"/>
    <w:lvl w:ilvl="0" w:tplc="08090005">
      <w:start w:val="1"/>
      <w:numFmt w:val="bullet"/>
      <w:lvlText w:val=""/>
      <w:lvlJc w:val="left"/>
      <w:pPr>
        <w:ind w:left="717" w:hanging="360"/>
      </w:pPr>
      <w:rPr>
        <w:rFonts w:ascii="Wingdings" w:hAnsi="Wingding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8" w15:restartNumberingAfterBreak="0">
    <w:nsid w:val="6CD02533"/>
    <w:multiLevelType w:val="hybridMultilevel"/>
    <w:tmpl w:val="902E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569C5"/>
    <w:multiLevelType w:val="hybridMultilevel"/>
    <w:tmpl w:val="DF6A7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6449C"/>
    <w:multiLevelType w:val="hybridMultilevel"/>
    <w:tmpl w:val="B64AC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48412F"/>
    <w:multiLevelType w:val="hybridMultilevel"/>
    <w:tmpl w:val="AD74B37C"/>
    <w:lvl w:ilvl="0" w:tplc="375877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2"/>
  </w:num>
  <w:num w:numId="4">
    <w:abstractNumId w:val="30"/>
  </w:num>
  <w:num w:numId="5">
    <w:abstractNumId w:val="13"/>
  </w:num>
  <w:num w:numId="6">
    <w:abstractNumId w:val="31"/>
  </w:num>
  <w:num w:numId="7">
    <w:abstractNumId w:val="1"/>
  </w:num>
  <w:num w:numId="8">
    <w:abstractNumId w:val="0"/>
  </w:num>
  <w:num w:numId="9">
    <w:abstractNumId w:val="8"/>
  </w:num>
  <w:num w:numId="10">
    <w:abstractNumId w:val="23"/>
  </w:num>
  <w:num w:numId="11">
    <w:abstractNumId w:val="18"/>
  </w:num>
  <w:num w:numId="12">
    <w:abstractNumId w:val="11"/>
  </w:num>
  <w:num w:numId="13">
    <w:abstractNumId w:val="25"/>
  </w:num>
  <w:num w:numId="14">
    <w:abstractNumId w:val="20"/>
  </w:num>
  <w:num w:numId="15">
    <w:abstractNumId w:val="10"/>
  </w:num>
  <w:num w:numId="16">
    <w:abstractNumId w:val="6"/>
  </w:num>
  <w:num w:numId="17">
    <w:abstractNumId w:val="21"/>
  </w:num>
  <w:num w:numId="18">
    <w:abstractNumId w:val="19"/>
  </w:num>
  <w:num w:numId="19">
    <w:abstractNumId w:val="24"/>
  </w:num>
  <w:num w:numId="20">
    <w:abstractNumId w:val="17"/>
  </w:num>
  <w:num w:numId="21">
    <w:abstractNumId w:val="12"/>
  </w:num>
  <w:num w:numId="22">
    <w:abstractNumId w:val="27"/>
  </w:num>
  <w:num w:numId="23">
    <w:abstractNumId w:val="9"/>
  </w:num>
  <w:num w:numId="24">
    <w:abstractNumId w:val="16"/>
  </w:num>
  <w:num w:numId="25">
    <w:abstractNumId w:val="29"/>
  </w:num>
  <w:num w:numId="26">
    <w:abstractNumId w:val="2"/>
  </w:num>
  <w:num w:numId="27">
    <w:abstractNumId w:val="28"/>
  </w:num>
  <w:num w:numId="28">
    <w:abstractNumId w:val="7"/>
  </w:num>
  <w:num w:numId="29">
    <w:abstractNumId w:val="15"/>
  </w:num>
  <w:num w:numId="30">
    <w:abstractNumId w:val="26"/>
  </w:num>
  <w:num w:numId="31">
    <w:abstractNumId w:val="3"/>
  </w:num>
  <w:num w:numId="3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03834"/>
    <w:rsid w:val="00006ECB"/>
    <w:rsid w:val="00010846"/>
    <w:rsid w:val="00014C21"/>
    <w:rsid w:val="000174DB"/>
    <w:rsid w:val="00020C95"/>
    <w:rsid w:val="000235FD"/>
    <w:rsid w:val="00033061"/>
    <w:rsid w:val="00033516"/>
    <w:rsid w:val="00044420"/>
    <w:rsid w:val="000535C0"/>
    <w:rsid w:val="00064118"/>
    <w:rsid w:val="00067D94"/>
    <w:rsid w:val="000802BB"/>
    <w:rsid w:val="00081F8A"/>
    <w:rsid w:val="00083B2F"/>
    <w:rsid w:val="00097CEF"/>
    <w:rsid w:val="00097F95"/>
    <w:rsid w:val="000A5FA6"/>
    <w:rsid w:val="000B367B"/>
    <w:rsid w:val="000D7A48"/>
    <w:rsid w:val="000E09A7"/>
    <w:rsid w:val="000E4F81"/>
    <w:rsid w:val="000E6CD5"/>
    <w:rsid w:val="000E72E4"/>
    <w:rsid w:val="000F4516"/>
    <w:rsid w:val="000F6CBF"/>
    <w:rsid w:val="00106DE1"/>
    <w:rsid w:val="001072E4"/>
    <w:rsid w:val="00113A9A"/>
    <w:rsid w:val="00117E6F"/>
    <w:rsid w:val="00121C5E"/>
    <w:rsid w:val="00122B65"/>
    <w:rsid w:val="00125EA6"/>
    <w:rsid w:val="00127324"/>
    <w:rsid w:val="00132092"/>
    <w:rsid w:val="00133CC5"/>
    <w:rsid w:val="00134D9E"/>
    <w:rsid w:val="00135C1E"/>
    <w:rsid w:val="00146255"/>
    <w:rsid w:val="001533DE"/>
    <w:rsid w:val="0016329F"/>
    <w:rsid w:val="00164337"/>
    <w:rsid w:val="00165887"/>
    <w:rsid w:val="001701B6"/>
    <w:rsid w:val="00171350"/>
    <w:rsid w:val="0017355A"/>
    <w:rsid w:val="00176DD3"/>
    <w:rsid w:val="001B3C0B"/>
    <w:rsid w:val="001B7BBF"/>
    <w:rsid w:val="001C1C22"/>
    <w:rsid w:val="001C7C46"/>
    <w:rsid w:val="001D0FE7"/>
    <w:rsid w:val="001D37B5"/>
    <w:rsid w:val="001D6ABE"/>
    <w:rsid w:val="001E4F13"/>
    <w:rsid w:val="001F3F67"/>
    <w:rsid w:val="001F5487"/>
    <w:rsid w:val="00200E68"/>
    <w:rsid w:val="00204C37"/>
    <w:rsid w:val="0020587A"/>
    <w:rsid w:val="002210ED"/>
    <w:rsid w:val="00231D86"/>
    <w:rsid w:val="002362A1"/>
    <w:rsid w:val="00241213"/>
    <w:rsid w:val="002546F3"/>
    <w:rsid w:val="002564C6"/>
    <w:rsid w:val="00261D24"/>
    <w:rsid w:val="00273FDB"/>
    <w:rsid w:val="0027668E"/>
    <w:rsid w:val="00282286"/>
    <w:rsid w:val="002A02BD"/>
    <w:rsid w:val="002A21D7"/>
    <w:rsid w:val="002A61E1"/>
    <w:rsid w:val="002B2E53"/>
    <w:rsid w:val="002B5E10"/>
    <w:rsid w:val="002B7FDE"/>
    <w:rsid w:val="002C1DB4"/>
    <w:rsid w:val="002C4C31"/>
    <w:rsid w:val="002C629B"/>
    <w:rsid w:val="002C784E"/>
    <w:rsid w:val="002E54D7"/>
    <w:rsid w:val="00300311"/>
    <w:rsid w:val="00304243"/>
    <w:rsid w:val="00306768"/>
    <w:rsid w:val="00320750"/>
    <w:rsid w:val="00320AF5"/>
    <w:rsid w:val="00321612"/>
    <w:rsid w:val="00335456"/>
    <w:rsid w:val="003367B6"/>
    <w:rsid w:val="00344AA6"/>
    <w:rsid w:val="0035750F"/>
    <w:rsid w:val="00363A38"/>
    <w:rsid w:val="003642F4"/>
    <w:rsid w:val="00364DCD"/>
    <w:rsid w:val="003662BE"/>
    <w:rsid w:val="00366581"/>
    <w:rsid w:val="00376543"/>
    <w:rsid w:val="00383FDB"/>
    <w:rsid w:val="00384EF9"/>
    <w:rsid w:val="00387E04"/>
    <w:rsid w:val="00392D1F"/>
    <w:rsid w:val="00397B67"/>
    <w:rsid w:val="003A34E9"/>
    <w:rsid w:val="003A7BBF"/>
    <w:rsid w:val="003B0FF0"/>
    <w:rsid w:val="003B5C38"/>
    <w:rsid w:val="003C0ED4"/>
    <w:rsid w:val="003C1941"/>
    <w:rsid w:val="003C304D"/>
    <w:rsid w:val="003C563D"/>
    <w:rsid w:val="003C7D1D"/>
    <w:rsid w:val="003F2EA8"/>
    <w:rsid w:val="003F45AD"/>
    <w:rsid w:val="00401936"/>
    <w:rsid w:val="00405169"/>
    <w:rsid w:val="00406A47"/>
    <w:rsid w:val="00413A30"/>
    <w:rsid w:val="0041498B"/>
    <w:rsid w:val="004173C5"/>
    <w:rsid w:val="004325D0"/>
    <w:rsid w:val="00434CCE"/>
    <w:rsid w:val="0045126D"/>
    <w:rsid w:val="00456979"/>
    <w:rsid w:val="00457F98"/>
    <w:rsid w:val="00465F40"/>
    <w:rsid w:val="0048277D"/>
    <w:rsid w:val="00487D7A"/>
    <w:rsid w:val="004937A4"/>
    <w:rsid w:val="004949D9"/>
    <w:rsid w:val="004A149B"/>
    <w:rsid w:val="004C07A9"/>
    <w:rsid w:val="004C147D"/>
    <w:rsid w:val="004D591D"/>
    <w:rsid w:val="004E1047"/>
    <w:rsid w:val="004E764D"/>
    <w:rsid w:val="004F28AD"/>
    <w:rsid w:val="004F3CF1"/>
    <w:rsid w:val="00507519"/>
    <w:rsid w:val="00510740"/>
    <w:rsid w:val="0051084B"/>
    <w:rsid w:val="00515601"/>
    <w:rsid w:val="00524BD9"/>
    <w:rsid w:val="005317F7"/>
    <w:rsid w:val="0053474A"/>
    <w:rsid w:val="00551EC9"/>
    <w:rsid w:val="00561009"/>
    <w:rsid w:val="00565B11"/>
    <w:rsid w:val="00570396"/>
    <w:rsid w:val="005742C8"/>
    <w:rsid w:val="00574EC5"/>
    <w:rsid w:val="00590D29"/>
    <w:rsid w:val="005916AC"/>
    <w:rsid w:val="00596D4B"/>
    <w:rsid w:val="00597D42"/>
    <w:rsid w:val="005A5B8A"/>
    <w:rsid w:val="005A706E"/>
    <w:rsid w:val="005C7C3A"/>
    <w:rsid w:val="005D4E04"/>
    <w:rsid w:val="005E427C"/>
    <w:rsid w:val="005E49B5"/>
    <w:rsid w:val="005E6E3A"/>
    <w:rsid w:val="005E6E82"/>
    <w:rsid w:val="00603F13"/>
    <w:rsid w:val="00604E66"/>
    <w:rsid w:val="00612CD2"/>
    <w:rsid w:val="0062113D"/>
    <w:rsid w:val="006233F6"/>
    <w:rsid w:val="00644D26"/>
    <w:rsid w:val="00645687"/>
    <w:rsid w:val="00651CB0"/>
    <w:rsid w:val="00652C87"/>
    <w:rsid w:val="00660FE8"/>
    <w:rsid w:val="006724D3"/>
    <w:rsid w:val="0068129F"/>
    <w:rsid w:val="006878EC"/>
    <w:rsid w:val="00693411"/>
    <w:rsid w:val="006A2D35"/>
    <w:rsid w:val="006A6775"/>
    <w:rsid w:val="006B35EF"/>
    <w:rsid w:val="006B5B51"/>
    <w:rsid w:val="006B6344"/>
    <w:rsid w:val="006B7DCE"/>
    <w:rsid w:val="006E77CB"/>
    <w:rsid w:val="006F3D28"/>
    <w:rsid w:val="00707E04"/>
    <w:rsid w:val="00712AD0"/>
    <w:rsid w:val="0071303C"/>
    <w:rsid w:val="00720C04"/>
    <w:rsid w:val="007240AA"/>
    <w:rsid w:val="0072506A"/>
    <w:rsid w:val="0072728B"/>
    <w:rsid w:val="00740F6F"/>
    <w:rsid w:val="007419C2"/>
    <w:rsid w:val="00742667"/>
    <w:rsid w:val="00765093"/>
    <w:rsid w:val="00765BB7"/>
    <w:rsid w:val="00781DA9"/>
    <w:rsid w:val="007837E5"/>
    <w:rsid w:val="007851CE"/>
    <w:rsid w:val="00793C70"/>
    <w:rsid w:val="007954C5"/>
    <w:rsid w:val="007A0102"/>
    <w:rsid w:val="007A559B"/>
    <w:rsid w:val="007B0320"/>
    <w:rsid w:val="007B2648"/>
    <w:rsid w:val="007B627F"/>
    <w:rsid w:val="007D6D85"/>
    <w:rsid w:val="007E1441"/>
    <w:rsid w:val="007F5C81"/>
    <w:rsid w:val="00802B72"/>
    <w:rsid w:val="00803CE4"/>
    <w:rsid w:val="00806DB9"/>
    <w:rsid w:val="00811464"/>
    <w:rsid w:val="00821D0A"/>
    <w:rsid w:val="0082246A"/>
    <w:rsid w:val="00846418"/>
    <w:rsid w:val="00846D85"/>
    <w:rsid w:val="00847444"/>
    <w:rsid w:val="0084776A"/>
    <w:rsid w:val="00855AAD"/>
    <w:rsid w:val="00870E9B"/>
    <w:rsid w:val="008806F9"/>
    <w:rsid w:val="0088508A"/>
    <w:rsid w:val="008871B0"/>
    <w:rsid w:val="00895A2A"/>
    <w:rsid w:val="008A10F0"/>
    <w:rsid w:val="008A6E13"/>
    <w:rsid w:val="008A6E36"/>
    <w:rsid w:val="008B1EB3"/>
    <w:rsid w:val="008B4A52"/>
    <w:rsid w:val="008C59E2"/>
    <w:rsid w:val="008C5A6D"/>
    <w:rsid w:val="008D7706"/>
    <w:rsid w:val="008F26B5"/>
    <w:rsid w:val="008F3B6D"/>
    <w:rsid w:val="008F459C"/>
    <w:rsid w:val="00907B3E"/>
    <w:rsid w:val="00910F65"/>
    <w:rsid w:val="0091125F"/>
    <w:rsid w:val="0091143B"/>
    <w:rsid w:val="00911DDF"/>
    <w:rsid w:val="00915A9E"/>
    <w:rsid w:val="00922AEF"/>
    <w:rsid w:val="00923448"/>
    <w:rsid w:val="009356B2"/>
    <w:rsid w:val="009419C3"/>
    <w:rsid w:val="00952955"/>
    <w:rsid w:val="009532F9"/>
    <w:rsid w:val="0096452F"/>
    <w:rsid w:val="00967BCB"/>
    <w:rsid w:val="0097039A"/>
    <w:rsid w:val="009710D6"/>
    <w:rsid w:val="0097276E"/>
    <w:rsid w:val="00972808"/>
    <w:rsid w:val="0097548A"/>
    <w:rsid w:val="00975CD2"/>
    <w:rsid w:val="00980C1E"/>
    <w:rsid w:val="0098163A"/>
    <w:rsid w:val="00982D4E"/>
    <w:rsid w:val="00985101"/>
    <w:rsid w:val="0098512F"/>
    <w:rsid w:val="009865A6"/>
    <w:rsid w:val="00987497"/>
    <w:rsid w:val="00987C7B"/>
    <w:rsid w:val="009912FC"/>
    <w:rsid w:val="00994BE7"/>
    <w:rsid w:val="009A3EE2"/>
    <w:rsid w:val="009A5E66"/>
    <w:rsid w:val="009C2FF5"/>
    <w:rsid w:val="009D4620"/>
    <w:rsid w:val="009D682E"/>
    <w:rsid w:val="009E1876"/>
    <w:rsid w:val="009E70C5"/>
    <w:rsid w:val="009F66E2"/>
    <w:rsid w:val="009F6CF4"/>
    <w:rsid w:val="00A12EA6"/>
    <w:rsid w:val="00A146BB"/>
    <w:rsid w:val="00A152BC"/>
    <w:rsid w:val="00A16429"/>
    <w:rsid w:val="00A170C5"/>
    <w:rsid w:val="00A21494"/>
    <w:rsid w:val="00A21C56"/>
    <w:rsid w:val="00A3207E"/>
    <w:rsid w:val="00A3541A"/>
    <w:rsid w:val="00A42794"/>
    <w:rsid w:val="00A567B0"/>
    <w:rsid w:val="00A71FBA"/>
    <w:rsid w:val="00A75AE1"/>
    <w:rsid w:val="00A85D34"/>
    <w:rsid w:val="00A91DE3"/>
    <w:rsid w:val="00AA683A"/>
    <w:rsid w:val="00AB5426"/>
    <w:rsid w:val="00AB627C"/>
    <w:rsid w:val="00AB664B"/>
    <w:rsid w:val="00AC2FA8"/>
    <w:rsid w:val="00AC430B"/>
    <w:rsid w:val="00AD5084"/>
    <w:rsid w:val="00AD7124"/>
    <w:rsid w:val="00AE04C4"/>
    <w:rsid w:val="00AE2AFB"/>
    <w:rsid w:val="00AE33F7"/>
    <w:rsid w:val="00AF6041"/>
    <w:rsid w:val="00B031CC"/>
    <w:rsid w:val="00B04772"/>
    <w:rsid w:val="00B04C7F"/>
    <w:rsid w:val="00B066FC"/>
    <w:rsid w:val="00B06BDE"/>
    <w:rsid w:val="00B11E88"/>
    <w:rsid w:val="00B1321A"/>
    <w:rsid w:val="00B14ECF"/>
    <w:rsid w:val="00B173F9"/>
    <w:rsid w:val="00B305FD"/>
    <w:rsid w:val="00B33524"/>
    <w:rsid w:val="00B35171"/>
    <w:rsid w:val="00B37A3B"/>
    <w:rsid w:val="00B41947"/>
    <w:rsid w:val="00B47451"/>
    <w:rsid w:val="00B54420"/>
    <w:rsid w:val="00B54AEE"/>
    <w:rsid w:val="00B55366"/>
    <w:rsid w:val="00B566BD"/>
    <w:rsid w:val="00B63902"/>
    <w:rsid w:val="00B72B45"/>
    <w:rsid w:val="00B73742"/>
    <w:rsid w:val="00B944A8"/>
    <w:rsid w:val="00BB03DD"/>
    <w:rsid w:val="00BB4DC9"/>
    <w:rsid w:val="00BD1D1E"/>
    <w:rsid w:val="00BE403C"/>
    <w:rsid w:val="00BE42FD"/>
    <w:rsid w:val="00BE445C"/>
    <w:rsid w:val="00BF256B"/>
    <w:rsid w:val="00BF6367"/>
    <w:rsid w:val="00C016B5"/>
    <w:rsid w:val="00C0563E"/>
    <w:rsid w:val="00C1388A"/>
    <w:rsid w:val="00C14365"/>
    <w:rsid w:val="00C15DAF"/>
    <w:rsid w:val="00C214DC"/>
    <w:rsid w:val="00C34C15"/>
    <w:rsid w:val="00C41BC0"/>
    <w:rsid w:val="00C45907"/>
    <w:rsid w:val="00C54BD0"/>
    <w:rsid w:val="00C6275F"/>
    <w:rsid w:val="00C67295"/>
    <w:rsid w:val="00C7465E"/>
    <w:rsid w:val="00C76956"/>
    <w:rsid w:val="00CC32F6"/>
    <w:rsid w:val="00CC4E9B"/>
    <w:rsid w:val="00CD10AA"/>
    <w:rsid w:val="00CD2E1C"/>
    <w:rsid w:val="00CD7ECC"/>
    <w:rsid w:val="00CE0696"/>
    <w:rsid w:val="00CE0AAC"/>
    <w:rsid w:val="00CF1658"/>
    <w:rsid w:val="00CF5D6E"/>
    <w:rsid w:val="00D04831"/>
    <w:rsid w:val="00D065C6"/>
    <w:rsid w:val="00D06D40"/>
    <w:rsid w:val="00D228D2"/>
    <w:rsid w:val="00D257F8"/>
    <w:rsid w:val="00D33185"/>
    <w:rsid w:val="00D46DB4"/>
    <w:rsid w:val="00D52EF0"/>
    <w:rsid w:val="00D5732A"/>
    <w:rsid w:val="00D57F95"/>
    <w:rsid w:val="00D6136B"/>
    <w:rsid w:val="00D6219F"/>
    <w:rsid w:val="00D706E5"/>
    <w:rsid w:val="00D816C4"/>
    <w:rsid w:val="00D834A4"/>
    <w:rsid w:val="00D87C6C"/>
    <w:rsid w:val="00D87F44"/>
    <w:rsid w:val="00D9220D"/>
    <w:rsid w:val="00D92781"/>
    <w:rsid w:val="00DC072C"/>
    <w:rsid w:val="00DD54DA"/>
    <w:rsid w:val="00DD75E5"/>
    <w:rsid w:val="00DE7408"/>
    <w:rsid w:val="00DF15FB"/>
    <w:rsid w:val="00DF4FB6"/>
    <w:rsid w:val="00E11F9F"/>
    <w:rsid w:val="00E1735A"/>
    <w:rsid w:val="00E2542E"/>
    <w:rsid w:val="00E25F94"/>
    <w:rsid w:val="00E40DB0"/>
    <w:rsid w:val="00E53972"/>
    <w:rsid w:val="00E563C3"/>
    <w:rsid w:val="00E569E6"/>
    <w:rsid w:val="00E67E33"/>
    <w:rsid w:val="00E7320C"/>
    <w:rsid w:val="00E86ACC"/>
    <w:rsid w:val="00E87F00"/>
    <w:rsid w:val="00E92AB7"/>
    <w:rsid w:val="00E930A2"/>
    <w:rsid w:val="00E9666B"/>
    <w:rsid w:val="00EA4EDE"/>
    <w:rsid w:val="00EA7717"/>
    <w:rsid w:val="00EB142D"/>
    <w:rsid w:val="00EB14BB"/>
    <w:rsid w:val="00EB4D97"/>
    <w:rsid w:val="00EB51CA"/>
    <w:rsid w:val="00EC7812"/>
    <w:rsid w:val="00ED4652"/>
    <w:rsid w:val="00ED7183"/>
    <w:rsid w:val="00EF0497"/>
    <w:rsid w:val="00EF5B2C"/>
    <w:rsid w:val="00F03511"/>
    <w:rsid w:val="00F04A18"/>
    <w:rsid w:val="00F14073"/>
    <w:rsid w:val="00F163D9"/>
    <w:rsid w:val="00F2472F"/>
    <w:rsid w:val="00F26AB4"/>
    <w:rsid w:val="00F27009"/>
    <w:rsid w:val="00F30BE6"/>
    <w:rsid w:val="00F311D8"/>
    <w:rsid w:val="00F33D31"/>
    <w:rsid w:val="00F36843"/>
    <w:rsid w:val="00F41417"/>
    <w:rsid w:val="00F41868"/>
    <w:rsid w:val="00F42F5D"/>
    <w:rsid w:val="00F44A1A"/>
    <w:rsid w:val="00F5417E"/>
    <w:rsid w:val="00F70660"/>
    <w:rsid w:val="00F723CE"/>
    <w:rsid w:val="00F74717"/>
    <w:rsid w:val="00F7536C"/>
    <w:rsid w:val="00F8203C"/>
    <w:rsid w:val="00F835F2"/>
    <w:rsid w:val="00F87860"/>
    <w:rsid w:val="00F90620"/>
    <w:rsid w:val="00F93DA7"/>
    <w:rsid w:val="00FA03F8"/>
    <w:rsid w:val="00FA0D4C"/>
    <w:rsid w:val="00FA3562"/>
    <w:rsid w:val="00FA5CA8"/>
    <w:rsid w:val="00FA626D"/>
    <w:rsid w:val="00FB475A"/>
    <w:rsid w:val="00FB67DA"/>
    <w:rsid w:val="00FC3C89"/>
    <w:rsid w:val="00FC584E"/>
    <w:rsid w:val="00FC78CD"/>
    <w:rsid w:val="00FD0B28"/>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BDFF9"/>
  <w15:chartTrackingRefBased/>
  <w15:docId w15:val="{D85D360A-52F3-456D-AC93-698A2C92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cs="Arial Unicode MS"/>
      <w:sz w:val="20"/>
      <w:lang w:val="x-none" w:bidi="lo-LA"/>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2">
    <w:name w:val="CM2"/>
    <w:basedOn w:val="Default"/>
    <w:next w:val="Default"/>
    <w:uiPriority w:val="99"/>
    <w:rsid w:val="00D57F95"/>
    <w:rPr>
      <w:color w:val="auto"/>
      <w:lang w:val="en-US" w:eastAsia="en-US"/>
    </w:rPr>
  </w:style>
  <w:style w:type="paragraph" w:customStyle="1" w:styleId="CM8">
    <w:name w:val="CM8"/>
    <w:basedOn w:val="Default"/>
    <w:next w:val="Default"/>
    <w:uiPriority w:val="99"/>
    <w:rsid w:val="00D57F95"/>
    <w:rPr>
      <w:color w:val="auto"/>
      <w:lang w:val="en-US" w:eastAsia="en-US"/>
    </w:rPr>
  </w:style>
  <w:style w:type="paragraph" w:customStyle="1" w:styleId="CM5">
    <w:name w:val="CM5"/>
    <w:basedOn w:val="Default"/>
    <w:next w:val="Default"/>
    <w:uiPriority w:val="99"/>
    <w:rsid w:val="001E4F13"/>
    <w:pPr>
      <w:spacing w:line="283" w:lineRule="atLeast"/>
    </w:pPr>
    <w:rPr>
      <w:color w:val="auto"/>
      <w:lang w:val="en-US" w:eastAsia="en-US"/>
    </w:rPr>
  </w:style>
  <w:style w:type="table" w:styleId="TableGrid">
    <w:name w:val="Table Grid"/>
    <w:basedOn w:val="TableNormal"/>
    <w:uiPriority w:val="59"/>
    <w:rsid w:val="00D065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4949D9"/>
    <w:pPr>
      <w:spacing w:line="283" w:lineRule="atLeast"/>
    </w:pPr>
    <w:rPr>
      <w:color w:val="auto"/>
      <w:lang w:val="en-US" w:eastAsia="en-US"/>
    </w:rPr>
  </w:style>
  <w:style w:type="paragraph" w:customStyle="1" w:styleId="PTMNormale">
    <w:name w:val="PTM Normale"/>
    <w:basedOn w:val="Normal"/>
    <w:link w:val="PTMNormaleCarattere"/>
    <w:qFormat/>
    <w:rsid w:val="00405169"/>
    <w:pPr>
      <w:tabs>
        <w:tab w:val="clear" w:pos="567"/>
      </w:tabs>
      <w:spacing w:after="120" w:line="240" w:lineRule="auto"/>
      <w:jc w:val="both"/>
    </w:pPr>
    <w:rPr>
      <w:rFonts w:ascii="Century Gothic" w:eastAsia="Calibri" w:hAnsi="Century Gothic" w:cs="Arial Unicode MS"/>
      <w:sz w:val="20"/>
      <w:szCs w:val="22"/>
      <w:lang w:val="x-none" w:bidi="lo-LA"/>
    </w:rPr>
  </w:style>
  <w:style w:type="character" w:customStyle="1" w:styleId="PTMNormaleCarattere">
    <w:name w:val="PTM Normale Carattere"/>
    <w:link w:val="PTMNormale"/>
    <w:rsid w:val="00405169"/>
    <w:rPr>
      <w:rFonts w:ascii="Century Gothic" w:eastAsia="Calibri" w:hAnsi="Century Gothic"/>
      <w:szCs w:val="22"/>
      <w:lang w:eastAsia="en-US"/>
    </w:rPr>
  </w:style>
  <w:style w:type="paragraph" w:customStyle="1" w:styleId="PTMTit1">
    <w:name w:val="PTM Tit 1"/>
    <w:basedOn w:val="Normal"/>
    <w:link w:val="PTMTit1Carattere"/>
    <w:qFormat/>
    <w:rsid w:val="00405169"/>
    <w:pPr>
      <w:keepNext/>
      <w:numPr>
        <w:numId w:val="2"/>
      </w:numPr>
      <w:spacing w:before="480" w:after="360" w:line="240" w:lineRule="auto"/>
      <w:jc w:val="both"/>
      <w:outlineLvl w:val="0"/>
    </w:pPr>
    <w:rPr>
      <w:rFonts w:ascii="Century Gothic" w:hAnsi="Century Gothic" w:cs="Arial Unicode MS"/>
      <w:b/>
      <w:bCs/>
      <w:i/>
      <w:kern w:val="32"/>
      <w:sz w:val="32"/>
      <w:szCs w:val="32"/>
      <w:lang w:val="x-none" w:bidi="lo-LA"/>
    </w:rPr>
  </w:style>
  <w:style w:type="paragraph" w:customStyle="1" w:styleId="PTMTit2">
    <w:name w:val="PTM Tit 2"/>
    <w:basedOn w:val="Normal"/>
    <w:link w:val="PTMTit2Carattere"/>
    <w:qFormat/>
    <w:rsid w:val="00405169"/>
    <w:pPr>
      <w:keepNext/>
      <w:numPr>
        <w:ilvl w:val="1"/>
        <w:numId w:val="2"/>
      </w:numPr>
      <w:spacing w:before="480" w:after="360" w:line="240" w:lineRule="auto"/>
      <w:jc w:val="both"/>
      <w:outlineLvl w:val="0"/>
    </w:pPr>
    <w:rPr>
      <w:rFonts w:ascii="Century Gothic" w:hAnsi="Century Gothic" w:cs="Arial Unicode MS"/>
      <w:b/>
      <w:bCs/>
      <w:i/>
      <w:kern w:val="32"/>
      <w:sz w:val="28"/>
      <w:szCs w:val="28"/>
      <w:lang w:val="x-none" w:bidi="lo-LA"/>
    </w:rPr>
  </w:style>
  <w:style w:type="character" w:customStyle="1" w:styleId="PTMTit1Carattere">
    <w:name w:val="PTM Tit 1 Carattere"/>
    <w:link w:val="PTMTit1"/>
    <w:rsid w:val="00405169"/>
    <w:rPr>
      <w:rFonts w:ascii="Century Gothic" w:hAnsi="Century Gothic"/>
      <w:b/>
      <w:bCs/>
      <w:i/>
      <w:kern w:val="32"/>
      <w:sz w:val="32"/>
      <w:szCs w:val="32"/>
      <w:lang w:val="x-none" w:eastAsia="en-US"/>
    </w:rPr>
  </w:style>
  <w:style w:type="paragraph" w:customStyle="1" w:styleId="PTMTit3">
    <w:name w:val="PTM Tit 3"/>
    <w:basedOn w:val="PTMTit2"/>
    <w:qFormat/>
    <w:rsid w:val="00405169"/>
    <w:pPr>
      <w:numPr>
        <w:ilvl w:val="2"/>
      </w:numPr>
      <w:tabs>
        <w:tab w:val="left" w:pos="284"/>
        <w:tab w:val="num" w:pos="360"/>
        <w:tab w:val="left" w:pos="709"/>
        <w:tab w:val="num" w:pos="2160"/>
      </w:tabs>
      <w:ind w:left="360" w:hanging="360"/>
    </w:pPr>
    <w:rPr>
      <w:sz w:val="24"/>
      <w:szCs w:val="24"/>
    </w:rPr>
  </w:style>
  <w:style w:type="character" w:customStyle="1" w:styleId="PTMTit2Carattere">
    <w:name w:val="PTM Tit 2 Carattere"/>
    <w:link w:val="PTMTit2"/>
    <w:rsid w:val="00405169"/>
    <w:rPr>
      <w:rFonts w:ascii="Century Gothic" w:hAnsi="Century Gothic"/>
      <w:b/>
      <w:bCs/>
      <w:i/>
      <w:kern w:val="32"/>
      <w:sz w:val="28"/>
      <w:szCs w:val="28"/>
      <w:lang w:val="x-none" w:eastAsia="en-US"/>
    </w:rPr>
  </w:style>
  <w:style w:type="paragraph" w:customStyle="1" w:styleId="PTMTit4">
    <w:name w:val="PTM Tit 4"/>
    <w:basedOn w:val="PTMTit3"/>
    <w:qFormat/>
    <w:rsid w:val="00405169"/>
    <w:pPr>
      <w:numPr>
        <w:ilvl w:val="3"/>
      </w:numPr>
      <w:tabs>
        <w:tab w:val="clear" w:pos="284"/>
        <w:tab w:val="num" w:pos="360"/>
        <w:tab w:val="num" w:pos="2160"/>
        <w:tab w:val="num" w:pos="2880"/>
      </w:tabs>
      <w:ind w:left="360" w:hanging="360"/>
    </w:pPr>
  </w:style>
  <w:style w:type="character" w:customStyle="1" w:styleId="HeaderChar">
    <w:name w:val="Header Char"/>
    <w:link w:val="Header"/>
    <w:uiPriority w:val="99"/>
    <w:rsid w:val="00742667"/>
    <w:rPr>
      <w:rFonts w:ascii="Helvetica" w:hAnsi="Helvetica"/>
      <w:lang w:eastAsia="en-US"/>
    </w:rPr>
  </w:style>
  <w:style w:type="paragraph" w:styleId="Revision">
    <w:name w:val="Revision"/>
    <w:hidden/>
    <w:uiPriority w:val="99"/>
    <w:semiHidden/>
    <w:rsid w:val="0041498B"/>
    <w:rPr>
      <w:sz w:val="22"/>
      <w:lang w:val="lv-LV"/>
    </w:rPr>
  </w:style>
  <w:style w:type="character" w:styleId="CommentReference">
    <w:name w:val="annotation reference"/>
    <w:rsid w:val="007954C5"/>
    <w:rPr>
      <w:sz w:val="16"/>
      <w:szCs w:val="16"/>
    </w:rPr>
  </w:style>
  <w:style w:type="paragraph" w:styleId="CommentText">
    <w:name w:val="annotation text"/>
    <w:basedOn w:val="Normal"/>
    <w:link w:val="CommentTextChar"/>
    <w:rsid w:val="007954C5"/>
    <w:rPr>
      <w:rFonts w:cs="Arial Unicode MS"/>
      <w:sz w:val="20"/>
      <w:lang w:bidi="lo-LA"/>
    </w:rPr>
  </w:style>
  <w:style w:type="character" w:customStyle="1" w:styleId="CommentTextChar">
    <w:name w:val="Comment Text Char"/>
    <w:link w:val="CommentText"/>
    <w:rsid w:val="007954C5"/>
    <w:rPr>
      <w:lang w:val="lv-LV" w:eastAsia="en-US"/>
    </w:rPr>
  </w:style>
  <w:style w:type="paragraph" w:styleId="CommentSubject">
    <w:name w:val="annotation subject"/>
    <w:basedOn w:val="CommentText"/>
    <w:next w:val="CommentText"/>
    <w:link w:val="CommentSubjectChar"/>
    <w:rsid w:val="007954C5"/>
    <w:rPr>
      <w:b/>
      <w:bCs/>
    </w:rPr>
  </w:style>
  <w:style w:type="character" w:customStyle="1" w:styleId="CommentSubjectChar">
    <w:name w:val="Comment Subject Char"/>
    <w:link w:val="CommentSubject"/>
    <w:rsid w:val="007954C5"/>
    <w:rPr>
      <w:b/>
      <w:bCs/>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8240">
      <w:bodyDiv w:val="1"/>
      <w:marLeft w:val="0"/>
      <w:marRight w:val="0"/>
      <w:marTop w:val="0"/>
      <w:marBottom w:val="0"/>
      <w:divBdr>
        <w:top w:val="none" w:sz="0" w:space="0" w:color="auto"/>
        <w:left w:val="none" w:sz="0" w:space="0" w:color="auto"/>
        <w:bottom w:val="none" w:sz="0" w:space="0" w:color="auto"/>
        <w:right w:val="none" w:sz="0" w:space="0" w:color="auto"/>
      </w:divBdr>
    </w:div>
    <w:div w:id="1188060711">
      <w:bodyDiv w:val="1"/>
      <w:marLeft w:val="0"/>
      <w:marRight w:val="0"/>
      <w:marTop w:val="0"/>
      <w:marBottom w:val="0"/>
      <w:divBdr>
        <w:top w:val="none" w:sz="0" w:space="0" w:color="auto"/>
        <w:left w:val="none" w:sz="0" w:space="0" w:color="auto"/>
        <w:bottom w:val="none" w:sz="0" w:space="0" w:color="auto"/>
        <w:right w:val="none" w:sz="0" w:space="0" w:color="auto"/>
      </w:divBdr>
    </w:div>
    <w:div w:id="12295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zva.gov.l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image" Target="media/image1.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4.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D2B98-82FC-4FE6-9939-91EDD80EE68D}">
  <ds:schemaRefs>
    <ds:schemaRef ds:uri="http://schemas.openxmlformats.org/officeDocument/2006/bibliography"/>
  </ds:schemaRefs>
</ds:datastoreItem>
</file>

<file path=customXml/itemProps10.xml><?xml version="1.0" encoding="utf-8"?>
<ds:datastoreItem xmlns:ds="http://schemas.openxmlformats.org/officeDocument/2006/customXml" ds:itemID="{ADA27AA6-B094-4B65-B1B1-E49B277EA37C}">
  <ds:schemaRefs>
    <ds:schemaRef ds:uri="http://schemas.openxmlformats.org/officeDocument/2006/bibliography"/>
  </ds:schemaRefs>
</ds:datastoreItem>
</file>

<file path=customXml/itemProps11.xml><?xml version="1.0" encoding="utf-8"?>
<ds:datastoreItem xmlns:ds="http://schemas.openxmlformats.org/officeDocument/2006/customXml" ds:itemID="{3102D15D-6CB3-428E-95AC-455B82F7C0C1}">
  <ds:schemaRefs>
    <ds:schemaRef ds:uri="http://schemas.openxmlformats.org/officeDocument/2006/bibliography"/>
  </ds:schemaRefs>
</ds:datastoreItem>
</file>

<file path=customXml/itemProps12.xml><?xml version="1.0" encoding="utf-8"?>
<ds:datastoreItem xmlns:ds="http://schemas.openxmlformats.org/officeDocument/2006/customXml" ds:itemID="{4B46E29E-1745-4FA5-85F4-76F29C328594}">
  <ds:schemaRefs>
    <ds:schemaRef ds:uri="http://schemas.openxmlformats.org/officeDocument/2006/bibliography"/>
  </ds:schemaRefs>
</ds:datastoreItem>
</file>

<file path=customXml/itemProps2.xml><?xml version="1.0" encoding="utf-8"?>
<ds:datastoreItem xmlns:ds="http://schemas.openxmlformats.org/officeDocument/2006/customXml" ds:itemID="{E0AB10FE-1084-4E87-860B-F0E7260120C6}">
  <ds:schemaRefs>
    <ds:schemaRef ds:uri="http://schemas.openxmlformats.org/officeDocument/2006/bibliography"/>
  </ds:schemaRefs>
</ds:datastoreItem>
</file>

<file path=customXml/itemProps3.xml><?xml version="1.0" encoding="utf-8"?>
<ds:datastoreItem xmlns:ds="http://schemas.openxmlformats.org/officeDocument/2006/customXml" ds:itemID="{388C40FD-03F3-4143-AF9B-E9E0C52C98C3}">
  <ds:schemaRefs>
    <ds:schemaRef ds:uri="http://schemas.openxmlformats.org/officeDocument/2006/bibliography"/>
  </ds:schemaRefs>
</ds:datastoreItem>
</file>

<file path=customXml/itemProps4.xml><?xml version="1.0" encoding="utf-8"?>
<ds:datastoreItem xmlns:ds="http://schemas.openxmlformats.org/officeDocument/2006/customXml" ds:itemID="{C664F1F4-DB01-4DE7-BEBB-18DB188F0052}">
  <ds:schemaRefs>
    <ds:schemaRef ds:uri="http://schemas.openxmlformats.org/officeDocument/2006/bibliography"/>
  </ds:schemaRefs>
</ds:datastoreItem>
</file>

<file path=customXml/itemProps5.xml><?xml version="1.0" encoding="utf-8"?>
<ds:datastoreItem xmlns:ds="http://schemas.openxmlformats.org/officeDocument/2006/customXml" ds:itemID="{8B3C60F1-D9A3-4B0B-A9B4-CFFDEB2BD1BA}">
  <ds:schemaRefs>
    <ds:schemaRef ds:uri="http://schemas.openxmlformats.org/officeDocument/2006/bibliography"/>
  </ds:schemaRefs>
</ds:datastoreItem>
</file>

<file path=customXml/itemProps6.xml><?xml version="1.0" encoding="utf-8"?>
<ds:datastoreItem xmlns:ds="http://schemas.openxmlformats.org/officeDocument/2006/customXml" ds:itemID="{CB9F75B8-9B97-4E33-93D7-DF371D615ACC}">
  <ds:schemaRefs>
    <ds:schemaRef ds:uri="http://schemas.openxmlformats.org/officeDocument/2006/bibliography"/>
  </ds:schemaRefs>
</ds:datastoreItem>
</file>

<file path=customXml/itemProps7.xml><?xml version="1.0" encoding="utf-8"?>
<ds:datastoreItem xmlns:ds="http://schemas.openxmlformats.org/officeDocument/2006/customXml" ds:itemID="{752BD0E9-E9A6-4600-BCA0-3B058810F153}">
  <ds:schemaRefs>
    <ds:schemaRef ds:uri="http://schemas.openxmlformats.org/officeDocument/2006/bibliography"/>
  </ds:schemaRefs>
</ds:datastoreItem>
</file>

<file path=customXml/itemProps8.xml><?xml version="1.0" encoding="utf-8"?>
<ds:datastoreItem xmlns:ds="http://schemas.openxmlformats.org/officeDocument/2006/customXml" ds:itemID="{A4511339-1C64-46F4-A785-0361235E3933}">
  <ds:schemaRefs>
    <ds:schemaRef ds:uri="http://schemas.openxmlformats.org/officeDocument/2006/bibliography"/>
  </ds:schemaRefs>
</ds:datastoreItem>
</file>

<file path=customXml/itemProps9.xml><?xml version="1.0" encoding="utf-8"?>
<ds:datastoreItem xmlns:ds="http://schemas.openxmlformats.org/officeDocument/2006/customXml" ds:itemID="{F32AE4FE-9AD9-4B80-B979-3A2A36AA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2890</Words>
  <Characters>18596</Characters>
  <Application>Microsoft Office Word</Application>
  <DocSecurity>0</DocSecurity>
  <Lines>154</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Hreferralspccleanlv</vt:lpstr>
      <vt:lpstr>NEXTHALER inhalatora lietošanas norādījumi</vt:lpstr>
      <vt:lpstr>Ziņošana par blakusparādībām</vt:lpstr>
    </vt:vector>
  </TitlesOfParts>
  <Company>EMEA</Company>
  <LinksUpToDate>false</LinksUpToDate>
  <CharactersWithSpaces>21444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4</cp:revision>
  <cp:lastPrinted>2003-10-21T08:46:00Z</cp:lastPrinted>
  <dcterms:created xsi:type="dcterms:W3CDTF">2021-03-29T11:56:00Z</dcterms:created>
  <dcterms:modified xsi:type="dcterms:W3CDTF">2021-09-08T12:05:00Z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