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A467" w14:textId="77777777" w:rsidR="00825033" w:rsidRPr="00E30907" w:rsidRDefault="00825033" w:rsidP="00E30907">
      <w:pPr>
        <w:widowControl w:val="0"/>
        <w:rPr>
          <w:bCs/>
          <w:sz w:val="22"/>
          <w:szCs w:val="22"/>
          <w:shd w:val="clear" w:color="auto" w:fill="C0C0C0"/>
          <w:lang w:val="lv-LV"/>
        </w:rPr>
      </w:pPr>
      <w:bookmarkStart w:id="0" w:name="Tab"/>
      <w:bookmarkEnd w:id="0"/>
    </w:p>
    <w:p w14:paraId="439C0AE4" w14:textId="77777777" w:rsidR="00592048" w:rsidRPr="00E30907" w:rsidRDefault="00592048" w:rsidP="00592048">
      <w:pPr>
        <w:widowControl w:val="0"/>
        <w:jc w:val="center"/>
        <w:outlineLvl w:val="0"/>
        <w:rPr>
          <w:b/>
          <w:sz w:val="22"/>
          <w:szCs w:val="22"/>
        </w:rPr>
      </w:pPr>
      <w:r w:rsidRPr="00E30907">
        <w:rPr>
          <w:b/>
          <w:sz w:val="22"/>
          <w:szCs w:val="22"/>
        </w:rPr>
        <w:t>Lietošanas instrukcija: informācija pacientam</w:t>
      </w:r>
    </w:p>
    <w:p w14:paraId="545AA6F7" w14:textId="77777777" w:rsidR="00592048" w:rsidRPr="00E30907" w:rsidRDefault="00592048" w:rsidP="00592048">
      <w:pPr>
        <w:widowControl w:val="0"/>
        <w:jc w:val="center"/>
        <w:outlineLvl w:val="0"/>
        <w:rPr>
          <w:b/>
          <w:bCs/>
          <w:snapToGrid w:val="0"/>
          <w:sz w:val="22"/>
          <w:szCs w:val="22"/>
          <w:lang w:val="lv-LV" w:eastAsia="en-US"/>
        </w:rPr>
      </w:pPr>
    </w:p>
    <w:p w14:paraId="34C43F47" w14:textId="77777777" w:rsidR="00592048" w:rsidRPr="00E30907" w:rsidRDefault="00592048" w:rsidP="00592048">
      <w:pPr>
        <w:widowControl w:val="0"/>
        <w:numPr>
          <w:ilvl w:val="12"/>
          <w:numId w:val="0"/>
        </w:numPr>
        <w:jc w:val="center"/>
        <w:rPr>
          <w:b/>
          <w:bCs/>
          <w:snapToGrid w:val="0"/>
          <w:sz w:val="22"/>
          <w:szCs w:val="22"/>
          <w:lang w:val="lv-LV" w:eastAsia="en-US"/>
        </w:rPr>
      </w:pP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5 mg </w:t>
      </w:r>
      <w:proofErr w:type="spellStart"/>
      <w:r w:rsidRPr="00E30907">
        <w:rPr>
          <w:b/>
          <w:bCs/>
          <w:snapToGrid w:val="0"/>
          <w:sz w:val="22"/>
          <w:szCs w:val="22"/>
          <w:lang w:val="lv-LV" w:eastAsia="en-US"/>
        </w:rPr>
        <w:t>apvalkotās</w:t>
      </w:r>
      <w:proofErr w:type="spellEnd"/>
      <w:r w:rsidRPr="00E30907">
        <w:rPr>
          <w:b/>
          <w:bCs/>
          <w:snapToGrid w:val="0"/>
          <w:sz w:val="22"/>
          <w:szCs w:val="22"/>
          <w:lang w:val="lv-LV" w:eastAsia="en-US"/>
        </w:rPr>
        <w:t xml:space="preserve"> tabletes</w:t>
      </w:r>
    </w:p>
    <w:p w14:paraId="67BC4FB2" w14:textId="77777777" w:rsidR="00592048" w:rsidRPr="00E30907" w:rsidRDefault="00592048" w:rsidP="00592048">
      <w:pPr>
        <w:widowControl w:val="0"/>
        <w:numPr>
          <w:ilvl w:val="12"/>
          <w:numId w:val="0"/>
        </w:numPr>
        <w:jc w:val="center"/>
        <w:rPr>
          <w:b/>
          <w:bCs/>
          <w:snapToGrid w:val="0"/>
          <w:sz w:val="22"/>
          <w:szCs w:val="22"/>
          <w:lang w:val="lv-LV" w:eastAsia="en-US"/>
        </w:rPr>
      </w:pP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10 mg </w:t>
      </w:r>
      <w:proofErr w:type="spellStart"/>
      <w:r w:rsidRPr="00E30907">
        <w:rPr>
          <w:b/>
          <w:bCs/>
          <w:snapToGrid w:val="0"/>
          <w:sz w:val="22"/>
          <w:szCs w:val="22"/>
          <w:lang w:val="lv-LV" w:eastAsia="en-US"/>
        </w:rPr>
        <w:t>apvalkotās</w:t>
      </w:r>
      <w:proofErr w:type="spellEnd"/>
      <w:r w:rsidRPr="00E30907">
        <w:rPr>
          <w:b/>
          <w:bCs/>
          <w:snapToGrid w:val="0"/>
          <w:sz w:val="22"/>
          <w:szCs w:val="22"/>
          <w:lang w:val="lv-LV" w:eastAsia="en-US"/>
        </w:rPr>
        <w:t xml:space="preserve"> tabletes</w:t>
      </w:r>
    </w:p>
    <w:p w14:paraId="3E4A55C0" w14:textId="77777777" w:rsidR="00592048" w:rsidRPr="00E30907" w:rsidRDefault="00592048" w:rsidP="00592048">
      <w:pPr>
        <w:widowControl w:val="0"/>
        <w:numPr>
          <w:ilvl w:val="12"/>
          <w:numId w:val="0"/>
        </w:numPr>
        <w:jc w:val="center"/>
        <w:rPr>
          <w:b/>
          <w:bCs/>
          <w:snapToGrid w:val="0"/>
          <w:sz w:val="22"/>
          <w:szCs w:val="22"/>
          <w:lang w:val="lv-LV" w:eastAsia="en-US"/>
        </w:rPr>
      </w:pP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20 mg </w:t>
      </w:r>
      <w:proofErr w:type="spellStart"/>
      <w:r w:rsidRPr="00E30907">
        <w:rPr>
          <w:b/>
          <w:bCs/>
          <w:snapToGrid w:val="0"/>
          <w:sz w:val="22"/>
          <w:szCs w:val="22"/>
          <w:lang w:val="lv-LV" w:eastAsia="en-US"/>
        </w:rPr>
        <w:t>apvalkotās</w:t>
      </w:r>
      <w:proofErr w:type="spellEnd"/>
      <w:r w:rsidRPr="00E30907">
        <w:rPr>
          <w:b/>
          <w:bCs/>
          <w:snapToGrid w:val="0"/>
          <w:sz w:val="22"/>
          <w:szCs w:val="22"/>
          <w:lang w:val="lv-LV" w:eastAsia="en-US"/>
        </w:rPr>
        <w:t xml:space="preserve"> tabletes</w:t>
      </w:r>
    </w:p>
    <w:p w14:paraId="44C88AC8" w14:textId="77777777" w:rsidR="00592048" w:rsidRPr="00E30907" w:rsidRDefault="00592048" w:rsidP="00592048">
      <w:pPr>
        <w:widowControl w:val="0"/>
        <w:numPr>
          <w:ilvl w:val="12"/>
          <w:numId w:val="0"/>
        </w:numPr>
        <w:jc w:val="center"/>
        <w:rPr>
          <w:b/>
          <w:bCs/>
          <w:snapToGrid w:val="0"/>
          <w:sz w:val="22"/>
          <w:szCs w:val="22"/>
          <w:lang w:val="lv-LV" w:eastAsia="en-US"/>
        </w:rPr>
      </w:pPr>
    </w:p>
    <w:p w14:paraId="5C80E0F0" w14:textId="77777777" w:rsidR="00592048" w:rsidRPr="00E30907" w:rsidRDefault="00592048" w:rsidP="00592048">
      <w:pPr>
        <w:widowControl w:val="0"/>
        <w:numPr>
          <w:ilvl w:val="12"/>
          <w:numId w:val="0"/>
        </w:numPr>
        <w:tabs>
          <w:tab w:val="left" w:pos="708"/>
        </w:tabs>
        <w:jc w:val="center"/>
        <w:rPr>
          <w:i/>
          <w:snapToGrid w:val="0"/>
          <w:sz w:val="22"/>
          <w:szCs w:val="22"/>
          <w:lang w:val="lv-LV" w:eastAsia="en-US"/>
        </w:rPr>
      </w:pPr>
      <w:proofErr w:type="spellStart"/>
      <w:r>
        <w:rPr>
          <w:i/>
          <w:snapToGrid w:val="0"/>
          <w:sz w:val="22"/>
          <w:szCs w:val="22"/>
          <w:lang w:val="lv-LV" w:eastAsia="en-US"/>
        </w:rPr>
        <w:t>e</w:t>
      </w:r>
      <w:r w:rsidRPr="00E30907">
        <w:rPr>
          <w:i/>
          <w:snapToGrid w:val="0"/>
          <w:sz w:val="22"/>
          <w:szCs w:val="22"/>
          <w:lang w:val="lv-LV" w:eastAsia="en-US"/>
        </w:rPr>
        <w:t>scitalopramum</w:t>
      </w:r>
      <w:proofErr w:type="spellEnd"/>
    </w:p>
    <w:p w14:paraId="57423F90" w14:textId="77777777" w:rsidR="00592048" w:rsidRPr="00E30907" w:rsidRDefault="00592048" w:rsidP="00592048">
      <w:pPr>
        <w:widowControl w:val="0"/>
        <w:rPr>
          <w:snapToGrid w:val="0"/>
          <w:sz w:val="22"/>
          <w:szCs w:val="22"/>
          <w:lang w:val="lv-LV" w:eastAsia="en-US"/>
        </w:rPr>
      </w:pPr>
    </w:p>
    <w:p w14:paraId="238D5221" w14:textId="77777777" w:rsidR="00592048" w:rsidRPr="00E30907" w:rsidRDefault="00592048" w:rsidP="00592048">
      <w:pPr>
        <w:widowControl w:val="0"/>
        <w:ind w:left="567" w:hanging="567"/>
        <w:rPr>
          <w:snapToGrid w:val="0"/>
          <w:sz w:val="22"/>
          <w:szCs w:val="22"/>
          <w:lang w:val="lv-LV" w:eastAsia="en-US"/>
        </w:rPr>
      </w:pPr>
      <w:r w:rsidRPr="00E30907">
        <w:rPr>
          <w:b/>
          <w:bCs/>
          <w:snapToGrid w:val="0"/>
          <w:sz w:val="22"/>
          <w:szCs w:val="22"/>
          <w:lang w:val="lv-LV" w:eastAsia="en-US"/>
        </w:rPr>
        <w:t>Pirms zāļu lietošanas uzmanīgi izlasiet visu instrukciju</w:t>
      </w:r>
      <w:r w:rsidRPr="00E30907">
        <w:rPr>
          <w:b/>
          <w:sz w:val="22"/>
          <w:szCs w:val="22"/>
        </w:rPr>
        <w:t>, jo tā satur Jums svarīgu informāciju</w:t>
      </w:r>
      <w:r w:rsidRPr="00E30907">
        <w:rPr>
          <w:b/>
          <w:bCs/>
          <w:snapToGrid w:val="0"/>
          <w:sz w:val="22"/>
          <w:szCs w:val="22"/>
          <w:lang w:val="lv-LV" w:eastAsia="en-US"/>
        </w:rPr>
        <w:t>.</w:t>
      </w:r>
    </w:p>
    <w:p w14:paraId="7F947528" w14:textId="77777777" w:rsidR="00592048" w:rsidRPr="00E30907" w:rsidRDefault="00592048" w:rsidP="00592048">
      <w:pPr>
        <w:widowControl w:val="0"/>
        <w:numPr>
          <w:ilvl w:val="0"/>
          <w:numId w:val="11"/>
        </w:numPr>
        <w:adjustRightInd w:val="0"/>
        <w:ind w:left="567" w:right="-2" w:hanging="567"/>
        <w:textAlignment w:val="baseline"/>
        <w:rPr>
          <w:snapToGrid w:val="0"/>
          <w:sz w:val="22"/>
          <w:szCs w:val="22"/>
          <w:lang w:val="lv-LV" w:eastAsia="en-US"/>
        </w:rPr>
      </w:pPr>
      <w:r w:rsidRPr="00E30907">
        <w:rPr>
          <w:snapToGrid w:val="0"/>
          <w:sz w:val="22"/>
          <w:szCs w:val="22"/>
          <w:lang w:val="lv-LV" w:eastAsia="en-US"/>
        </w:rPr>
        <w:t>Saglabājiet šo instrukciju! Iespējams, ka vēlāk to vajadzēs pārlasīt.</w:t>
      </w:r>
    </w:p>
    <w:p w14:paraId="7D5F7012" w14:textId="77777777" w:rsidR="00592048" w:rsidRPr="00E30907" w:rsidRDefault="00592048" w:rsidP="00592048">
      <w:pPr>
        <w:widowControl w:val="0"/>
        <w:numPr>
          <w:ilvl w:val="0"/>
          <w:numId w:val="11"/>
        </w:numPr>
        <w:adjustRightInd w:val="0"/>
        <w:ind w:left="567" w:right="-2" w:hanging="567"/>
        <w:textAlignment w:val="baseline"/>
        <w:rPr>
          <w:snapToGrid w:val="0"/>
          <w:sz w:val="22"/>
          <w:szCs w:val="22"/>
          <w:lang w:val="lv-LV" w:eastAsia="en-US"/>
        </w:rPr>
      </w:pPr>
      <w:r w:rsidRPr="00E30907">
        <w:rPr>
          <w:snapToGrid w:val="0"/>
          <w:sz w:val="22"/>
          <w:szCs w:val="22"/>
          <w:lang w:val="lv-LV" w:eastAsia="en-US"/>
        </w:rPr>
        <w:t>Ja Jums rodas jebkādi jautājumi, vaicājiet savam ārstam vai farmaceitam.</w:t>
      </w:r>
    </w:p>
    <w:p w14:paraId="515B5C26" w14:textId="77777777" w:rsidR="00592048" w:rsidRPr="00E30907" w:rsidRDefault="00592048" w:rsidP="00592048">
      <w:pPr>
        <w:widowControl w:val="0"/>
        <w:numPr>
          <w:ilvl w:val="0"/>
          <w:numId w:val="11"/>
        </w:numPr>
        <w:adjustRightInd w:val="0"/>
        <w:ind w:left="567" w:right="-2" w:hanging="567"/>
        <w:textAlignment w:val="baseline"/>
        <w:rPr>
          <w:snapToGrid w:val="0"/>
          <w:sz w:val="22"/>
          <w:szCs w:val="22"/>
          <w:lang w:val="lv-LV" w:eastAsia="en-US"/>
        </w:rPr>
      </w:pPr>
      <w:r w:rsidRPr="00E30907">
        <w:rPr>
          <w:snapToGrid w:val="0"/>
          <w:sz w:val="22"/>
          <w:szCs w:val="22"/>
          <w:lang w:val="lv-LV" w:eastAsia="en-US"/>
        </w:rPr>
        <w:t>Šīs zāles ir parakstītas tikai Jums. Nedodiet tās citiem. Tās var nodarīt ļaunumu pat tad, ja šiem cilvēkiem ir līdzīgas slimības pazīmes.</w:t>
      </w:r>
    </w:p>
    <w:p w14:paraId="38EAF027" w14:textId="77777777" w:rsidR="00592048" w:rsidRPr="00E30907" w:rsidRDefault="00592048" w:rsidP="00592048">
      <w:pPr>
        <w:widowControl w:val="0"/>
        <w:numPr>
          <w:ilvl w:val="0"/>
          <w:numId w:val="11"/>
        </w:numPr>
        <w:adjustRightInd w:val="0"/>
        <w:ind w:left="567" w:right="-2" w:hanging="567"/>
        <w:textAlignment w:val="baseline"/>
        <w:rPr>
          <w:snapToGrid w:val="0"/>
          <w:sz w:val="22"/>
          <w:szCs w:val="22"/>
          <w:lang w:val="lv-LV" w:eastAsia="en-US"/>
        </w:rPr>
      </w:pPr>
      <w:r w:rsidRPr="00E30907">
        <w:rPr>
          <w:snapToGrid w:val="0"/>
          <w:sz w:val="22"/>
          <w:szCs w:val="22"/>
          <w:lang w:val="lv-LV" w:eastAsia="en-US"/>
        </w:rPr>
        <w:t>Ja novērojat jebkādas blakusparādības,</w:t>
      </w:r>
      <w:r w:rsidRPr="00E30907">
        <w:rPr>
          <w:noProof/>
          <w:sz w:val="22"/>
          <w:szCs w:val="22"/>
        </w:rPr>
        <w:t xml:space="preserve"> konsultējieties ar ārstu vai farmaceitu. Tas attiecas arī uz iespējamām blakusparādībām, kas nav minētas šajā instrukcijā. Skatīt 4. punktu.</w:t>
      </w:r>
    </w:p>
    <w:p w14:paraId="280BD38C" w14:textId="77777777" w:rsidR="00592048" w:rsidRPr="00E30907" w:rsidRDefault="00592048" w:rsidP="00592048">
      <w:pPr>
        <w:widowControl w:val="0"/>
        <w:ind w:right="-2"/>
        <w:rPr>
          <w:snapToGrid w:val="0"/>
          <w:sz w:val="22"/>
          <w:szCs w:val="22"/>
          <w:lang w:val="lv-LV" w:eastAsia="en-US"/>
        </w:rPr>
      </w:pPr>
    </w:p>
    <w:p w14:paraId="68BF715B" w14:textId="77777777" w:rsidR="00592048" w:rsidRPr="00E30907" w:rsidRDefault="00592048" w:rsidP="00592048">
      <w:pPr>
        <w:widowControl w:val="0"/>
        <w:ind w:right="-2"/>
        <w:rPr>
          <w:snapToGrid w:val="0"/>
          <w:sz w:val="22"/>
          <w:szCs w:val="22"/>
          <w:lang w:val="lv-LV" w:eastAsia="en-US"/>
        </w:rPr>
      </w:pPr>
    </w:p>
    <w:p w14:paraId="136CA58D" w14:textId="77777777" w:rsidR="00592048" w:rsidRPr="00E30907" w:rsidRDefault="00592048" w:rsidP="00592048">
      <w:pPr>
        <w:widowControl w:val="0"/>
        <w:numPr>
          <w:ilvl w:val="12"/>
          <w:numId w:val="0"/>
        </w:numPr>
        <w:ind w:right="-2"/>
        <w:outlineLvl w:val="0"/>
        <w:rPr>
          <w:snapToGrid w:val="0"/>
          <w:sz w:val="22"/>
          <w:szCs w:val="22"/>
          <w:lang w:val="lv-LV" w:eastAsia="en-US"/>
        </w:rPr>
      </w:pPr>
      <w:r w:rsidRPr="00E30907">
        <w:rPr>
          <w:b/>
          <w:bCs/>
          <w:snapToGrid w:val="0"/>
          <w:sz w:val="22"/>
          <w:szCs w:val="22"/>
          <w:lang w:val="lv-LV" w:eastAsia="en-US"/>
        </w:rPr>
        <w:t xml:space="preserve">Šajā </w:t>
      </w:r>
      <w:smartTag w:uri="schemas-tilde-lv/tildestengine" w:element="veidnes">
        <w:smartTagPr>
          <w:attr w:name="id" w:val="-1"/>
          <w:attr w:name="baseform" w:val="INSTRUKCIJA"/>
          <w:attr w:name="text" w:val="instrukcijā"/>
        </w:smartTagPr>
        <w:r w:rsidRPr="00E30907">
          <w:rPr>
            <w:b/>
            <w:bCs/>
            <w:snapToGrid w:val="0"/>
            <w:sz w:val="22"/>
            <w:szCs w:val="22"/>
            <w:lang w:val="lv-LV" w:eastAsia="en-US"/>
          </w:rPr>
          <w:t>instrukcijā</w:t>
        </w:r>
      </w:smartTag>
      <w:r w:rsidRPr="00E30907">
        <w:rPr>
          <w:b/>
          <w:bCs/>
          <w:snapToGrid w:val="0"/>
          <w:sz w:val="22"/>
          <w:szCs w:val="22"/>
          <w:lang w:val="lv-LV" w:eastAsia="en-US"/>
        </w:rPr>
        <w:t xml:space="preserve"> varat uzzināt</w:t>
      </w:r>
    </w:p>
    <w:p w14:paraId="4A17BE81" w14:textId="77777777" w:rsidR="00592048" w:rsidRPr="00E30907" w:rsidRDefault="00592048" w:rsidP="00592048">
      <w:pPr>
        <w:widowControl w:val="0"/>
        <w:numPr>
          <w:ilvl w:val="0"/>
          <w:numId w:val="12"/>
        </w:numPr>
        <w:adjustRightInd w:val="0"/>
        <w:ind w:right="-29"/>
        <w:textAlignment w:val="baseline"/>
        <w:rPr>
          <w:snapToGrid w:val="0"/>
          <w:sz w:val="22"/>
          <w:szCs w:val="22"/>
          <w:lang w:val="lv-LV" w:eastAsia="en-US"/>
        </w:rPr>
      </w:pPr>
      <w:r w:rsidRPr="00E30907">
        <w:rPr>
          <w:snapToGrid w:val="0"/>
          <w:sz w:val="22"/>
          <w:szCs w:val="22"/>
          <w:lang w:val="lv-LV" w:eastAsia="en-US"/>
        </w:rPr>
        <w:t xml:space="preserve">Kas ir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un kādam nolūkam tās lieto</w:t>
      </w:r>
    </w:p>
    <w:p w14:paraId="0BF4421E" w14:textId="77777777" w:rsidR="00592048" w:rsidRPr="00E30907" w:rsidRDefault="00592048" w:rsidP="00592048">
      <w:pPr>
        <w:widowControl w:val="0"/>
        <w:numPr>
          <w:ilvl w:val="0"/>
          <w:numId w:val="12"/>
        </w:numPr>
        <w:adjustRightInd w:val="0"/>
        <w:ind w:right="-29"/>
        <w:textAlignment w:val="baseline"/>
        <w:rPr>
          <w:snapToGrid w:val="0"/>
          <w:sz w:val="22"/>
          <w:szCs w:val="22"/>
          <w:lang w:val="lv-LV" w:eastAsia="en-US"/>
        </w:rPr>
      </w:pPr>
      <w:r w:rsidRPr="00E30907">
        <w:rPr>
          <w:snapToGrid w:val="0"/>
          <w:sz w:val="22"/>
          <w:szCs w:val="22"/>
          <w:lang w:val="lv-LV" w:eastAsia="en-US"/>
        </w:rPr>
        <w:t xml:space="preserve">Kas Jums jāzina pirms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lietošanas</w:t>
      </w:r>
    </w:p>
    <w:p w14:paraId="349937EA" w14:textId="77777777" w:rsidR="00592048" w:rsidRPr="00E30907" w:rsidRDefault="00592048" w:rsidP="00592048">
      <w:pPr>
        <w:widowControl w:val="0"/>
        <w:numPr>
          <w:ilvl w:val="0"/>
          <w:numId w:val="12"/>
        </w:numPr>
        <w:adjustRightInd w:val="0"/>
        <w:ind w:right="-29"/>
        <w:textAlignment w:val="baseline"/>
        <w:rPr>
          <w:snapToGrid w:val="0"/>
          <w:sz w:val="22"/>
          <w:szCs w:val="22"/>
          <w:lang w:val="lv-LV" w:eastAsia="en-US"/>
        </w:rPr>
      </w:pPr>
      <w:r w:rsidRPr="00E30907">
        <w:rPr>
          <w:snapToGrid w:val="0"/>
          <w:sz w:val="22"/>
          <w:szCs w:val="22"/>
          <w:lang w:val="lv-LV" w:eastAsia="en-US"/>
        </w:rPr>
        <w:t xml:space="preserve">Kā lietot </w:t>
      </w:r>
      <w:proofErr w:type="spellStart"/>
      <w:r w:rsidRPr="00E30907">
        <w:rPr>
          <w:snapToGrid w:val="0"/>
          <w:sz w:val="22"/>
          <w:szCs w:val="22"/>
          <w:lang w:val="lv-LV" w:eastAsia="en-US"/>
        </w:rPr>
        <w:t>Elicea</w:t>
      </w:r>
      <w:proofErr w:type="spellEnd"/>
    </w:p>
    <w:p w14:paraId="7502DCA1" w14:textId="77777777" w:rsidR="00592048" w:rsidRPr="00E30907" w:rsidRDefault="00592048" w:rsidP="00592048">
      <w:pPr>
        <w:widowControl w:val="0"/>
        <w:numPr>
          <w:ilvl w:val="0"/>
          <w:numId w:val="12"/>
        </w:numPr>
        <w:adjustRightInd w:val="0"/>
        <w:ind w:right="-29"/>
        <w:textAlignment w:val="baseline"/>
        <w:rPr>
          <w:snapToGrid w:val="0"/>
          <w:sz w:val="22"/>
          <w:szCs w:val="22"/>
          <w:lang w:val="lv-LV" w:eastAsia="en-US"/>
        </w:rPr>
      </w:pPr>
      <w:r w:rsidRPr="00E30907">
        <w:rPr>
          <w:snapToGrid w:val="0"/>
          <w:sz w:val="22"/>
          <w:szCs w:val="22"/>
          <w:lang w:val="lv-LV" w:eastAsia="en-US"/>
        </w:rPr>
        <w:t>Iespējamās blakusparādības</w:t>
      </w:r>
    </w:p>
    <w:p w14:paraId="09D6F76A" w14:textId="77777777" w:rsidR="00592048" w:rsidRPr="00E30907" w:rsidRDefault="00592048" w:rsidP="00592048">
      <w:pPr>
        <w:widowControl w:val="0"/>
        <w:numPr>
          <w:ilvl w:val="0"/>
          <w:numId w:val="12"/>
        </w:numPr>
        <w:adjustRightInd w:val="0"/>
        <w:ind w:right="-29"/>
        <w:textAlignment w:val="baseline"/>
        <w:rPr>
          <w:snapToGrid w:val="0"/>
          <w:sz w:val="22"/>
          <w:szCs w:val="22"/>
          <w:lang w:val="lv-LV" w:eastAsia="en-US"/>
        </w:rPr>
      </w:pPr>
      <w:r w:rsidRPr="00E30907">
        <w:rPr>
          <w:snapToGrid w:val="0"/>
          <w:sz w:val="22"/>
          <w:szCs w:val="22"/>
          <w:lang w:val="lv-LV" w:eastAsia="en-US"/>
        </w:rPr>
        <w:t xml:space="preserve">Kā uzglabāt </w:t>
      </w:r>
      <w:proofErr w:type="spellStart"/>
      <w:r w:rsidRPr="00E30907">
        <w:rPr>
          <w:snapToGrid w:val="0"/>
          <w:sz w:val="22"/>
          <w:szCs w:val="22"/>
          <w:lang w:val="lv-LV" w:eastAsia="en-US"/>
        </w:rPr>
        <w:t>Elicea</w:t>
      </w:r>
      <w:proofErr w:type="spellEnd"/>
    </w:p>
    <w:p w14:paraId="16DE58C7" w14:textId="77777777" w:rsidR="00592048" w:rsidRPr="00E30907" w:rsidRDefault="00592048" w:rsidP="00592048">
      <w:pPr>
        <w:widowControl w:val="0"/>
        <w:numPr>
          <w:ilvl w:val="0"/>
          <w:numId w:val="12"/>
        </w:numPr>
        <w:adjustRightInd w:val="0"/>
        <w:ind w:right="-29"/>
        <w:textAlignment w:val="baseline"/>
        <w:rPr>
          <w:snapToGrid w:val="0"/>
          <w:sz w:val="22"/>
          <w:szCs w:val="22"/>
          <w:lang w:val="lv-LV" w:eastAsia="en-US"/>
        </w:rPr>
      </w:pPr>
      <w:r w:rsidRPr="00E30907">
        <w:rPr>
          <w:snapToGrid w:val="0"/>
          <w:sz w:val="22"/>
          <w:szCs w:val="22"/>
          <w:lang w:val="lv-LV" w:eastAsia="en-US"/>
        </w:rPr>
        <w:t>Iepakojuma saturs un cita informācija</w:t>
      </w:r>
    </w:p>
    <w:p w14:paraId="6B0097C4" w14:textId="77777777" w:rsidR="00592048" w:rsidRPr="00E30907" w:rsidRDefault="00592048" w:rsidP="00592048">
      <w:pPr>
        <w:widowControl w:val="0"/>
        <w:numPr>
          <w:ilvl w:val="12"/>
          <w:numId w:val="0"/>
        </w:numPr>
        <w:rPr>
          <w:snapToGrid w:val="0"/>
          <w:sz w:val="22"/>
          <w:szCs w:val="22"/>
          <w:lang w:val="lv-LV" w:eastAsia="en-US"/>
        </w:rPr>
      </w:pPr>
    </w:p>
    <w:p w14:paraId="10CB335E" w14:textId="77777777" w:rsidR="00592048" w:rsidRPr="00E30907" w:rsidRDefault="00592048" w:rsidP="00592048">
      <w:pPr>
        <w:widowControl w:val="0"/>
        <w:rPr>
          <w:snapToGrid w:val="0"/>
          <w:sz w:val="22"/>
          <w:szCs w:val="22"/>
          <w:lang w:val="lv-LV" w:eastAsia="en-US"/>
        </w:rPr>
      </w:pPr>
    </w:p>
    <w:p w14:paraId="5E7E45AF" w14:textId="77777777" w:rsidR="00592048" w:rsidRPr="00E30907" w:rsidRDefault="00592048" w:rsidP="00592048">
      <w:pPr>
        <w:widowControl w:val="0"/>
        <w:adjustRightInd w:val="0"/>
        <w:ind w:left="567" w:right="-29" w:hanging="567"/>
        <w:textAlignment w:val="baseline"/>
        <w:rPr>
          <w:b/>
          <w:snapToGrid w:val="0"/>
          <w:sz w:val="22"/>
          <w:szCs w:val="22"/>
          <w:lang w:val="lv-LV" w:eastAsia="en-US"/>
        </w:rPr>
      </w:pPr>
      <w:r w:rsidRPr="00E30907">
        <w:rPr>
          <w:b/>
          <w:snapToGrid w:val="0"/>
          <w:sz w:val="22"/>
          <w:szCs w:val="22"/>
          <w:lang w:val="lv-LV" w:eastAsia="en-US"/>
        </w:rPr>
        <w:t>1.</w:t>
      </w:r>
      <w:r w:rsidRPr="00E30907">
        <w:rPr>
          <w:b/>
          <w:snapToGrid w:val="0"/>
          <w:sz w:val="22"/>
          <w:szCs w:val="22"/>
          <w:lang w:val="lv-LV" w:eastAsia="en-US"/>
        </w:rPr>
        <w:tab/>
        <w:t xml:space="preserve">Kas ir </w:t>
      </w:r>
      <w:proofErr w:type="spellStart"/>
      <w:r w:rsidRPr="00E30907">
        <w:rPr>
          <w:b/>
          <w:snapToGrid w:val="0"/>
          <w:sz w:val="22"/>
          <w:szCs w:val="22"/>
          <w:lang w:val="lv-LV" w:eastAsia="en-US"/>
        </w:rPr>
        <w:t>Elicea</w:t>
      </w:r>
      <w:proofErr w:type="spellEnd"/>
      <w:r w:rsidRPr="00E30907">
        <w:rPr>
          <w:b/>
          <w:snapToGrid w:val="0"/>
          <w:sz w:val="22"/>
          <w:szCs w:val="22"/>
          <w:lang w:val="lv-LV" w:eastAsia="en-US"/>
        </w:rPr>
        <w:t xml:space="preserve"> un kādam nolūkam tās lieto</w:t>
      </w:r>
    </w:p>
    <w:p w14:paraId="2D442EAE" w14:textId="77777777" w:rsidR="00592048" w:rsidRPr="00E30907" w:rsidRDefault="00592048" w:rsidP="00592048">
      <w:pPr>
        <w:widowControl w:val="0"/>
        <w:rPr>
          <w:snapToGrid w:val="0"/>
          <w:sz w:val="22"/>
          <w:szCs w:val="22"/>
          <w:lang w:val="lv-LV" w:eastAsia="en-US"/>
        </w:rPr>
      </w:pPr>
    </w:p>
    <w:p w14:paraId="2BBF9677" w14:textId="77777777" w:rsidR="00592048" w:rsidRPr="00E30907" w:rsidRDefault="00592048" w:rsidP="00592048">
      <w:pPr>
        <w:widowControl w:val="0"/>
        <w:rPr>
          <w:snapToGrid w:val="0"/>
          <w:sz w:val="22"/>
          <w:szCs w:val="22"/>
          <w:lang w:val="lv-LV" w:eastAsia="en-US"/>
        </w:rPr>
      </w:pP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satur </w:t>
      </w:r>
      <w:proofErr w:type="spellStart"/>
      <w:r w:rsidRPr="00E30907">
        <w:rPr>
          <w:snapToGrid w:val="0"/>
          <w:sz w:val="22"/>
          <w:szCs w:val="22"/>
          <w:lang w:val="lv-LV" w:eastAsia="en-US"/>
        </w:rPr>
        <w:t>escitaloprāmu</w:t>
      </w:r>
      <w:proofErr w:type="spellEnd"/>
      <w:r w:rsidRPr="00E30907">
        <w:rPr>
          <w:snapToGrid w:val="0"/>
          <w:sz w:val="22"/>
          <w:szCs w:val="22"/>
          <w:lang w:val="lv-LV" w:eastAsia="en-US"/>
        </w:rPr>
        <w:t xml:space="preserve"> un to lieto depresijas (depresijas epizožu) un trauksmes (piemēram, panikas ar </w:t>
      </w:r>
      <w:proofErr w:type="spellStart"/>
      <w:r w:rsidRPr="00E30907">
        <w:rPr>
          <w:snapToGrid w:val="0"/>
          <w:sz w:val="22"/>
          <w:szCs w:val="22"/>
          <w:lang w:val="lv-LV" w:eastAsia="en-US"/>
        </w:rPr>
        <w:t>agorafobiju</w:t>
      </w:r>
      <w:proofErr w:type="spellEnd"/>
      <w:r w:rsidRPr="00E30907">
        <w:rPr>
          <w:snapToGrid w:val="0"/>
          <w:sz w:val="22"/>
          <w:szCs w:val="22"/>
          <w:lang w:val="lv-LV" w:eastAsia="en-US"/>
        </w:rPr>
        <w:t xml:space="preserve"> vai bez tās, sociālas trauksmes, </w:t>
      </w:r>
      <w:proofErr w:type="spellStart"/>
      <w:r w:rsidRPr="00E30907">
        <w:rPr>
          <w:snapToGrid w:val="0"/>
          <w:sz w:val="22"/>
          <w:szCs w:val="22"/>
          <w:lang w:val="lv-LV" w:eastAsia="en-US"/>
        </w:rPr>
        <w:t>ģeneralizētas</w:t>
      </w:r>
      <w:proofErr w:type="spellEnd"/>
      <w:r w:rsidRPr="00E30907">
        <w:rPr>
          <w:snapToGrid w:val="0"/>
          <w:sz w:val="22"/>
          <w:szCs w:val="22"/>
          <w:lang w:val="lv-LV" w:eastAsia="en-US"/>
        </w:rPr>
        <w:t xml:space="preserve"> trauksmes un </w:t>
      </w:r>
      <w:proofErr w:type="spellStart"/>
      <w:r w:rsidRPr="00E30907">
        <w:rPr>
          <w:snapToGrid w:val="0"/>
          <w:sz w:val="22"/>
          <w:szCs w:val="22"/>
          <w:lang w:val="lv-LV" w:eastAsia="en-US"/>
        </w:rPr>
        <w:t>obsesīvi</w:t>
      </w:r>
      <w:proofErr w:type="spellEnd"/>
      <w:r w:rsidRPr="00E30907">
        <w:rPr>
          <w:snapToGrid w:val="0"/>
          <w:sz w:val="22"/>
          <w:szCs w:val="22"/>
          <w:lang w:val="lv-LV" w:eastAsia="en-US"/>
        </w:rPr>
        <w:t>–</w:t>
      </w:r>
      <w:proofErr w:type="spellStart"/>
      <w:r w:rsidRPr="00E30907">
        <w:rPr>
          <w:snapToGrid w:val="0"/>
          <w:sz w:val="22"/>
          <w:szCs w:val="22"/>
          <w:lang w:val="lv-LV" w:eastAsia="en-US"/>
        </w:rPr>
        <w:t>kompulsīvu</w:t>
      </w:r>
      <w:proofErr w:type="spellEnd"/>
      <w:r w:rsidRPr="00E30907">
        <w:rPr>
          <w:snapToGrid w:val="0"/>
          <w:sz w:val="22"/>
          <w:szCs w:val="22"/>
          <w:lang w:val="lv-LV" w:eastAsia="en-US"/>
        </w:rPr>
        <w:t xml:space="preserve"> traucējumu) ārstēšanai.</w:t>
      </w:r>
    </w:p>
    <w:p w14:paraId="6FFC111E" w14:textId="77777777" w:rsidR="00592048" w:rsidRPr="00E30907" w:rsidRDefault="00592048" w:rsidP="00592048">
      <w:pPr>
        <w:widowControl w:val="0"/>
        <w:rPr>
          <w:snapToGrid w:val="0"/>
          <w:sz w:val="22"/>
          <w:szCs w:val="22"/>
          <w:lang w:val="lv-LV" w:eastAsia="en-US"/>
        </w:rPr>
      </w:pPr>
    </w:p>
    <w:p w14:paraId="3429AD73" w14:textId="77777777" w:rsidR="00592048" w:rsidRPr="00E30907" w:rsidRDefault="00592048" w:rsidP="00592048">
      <w:pPr>
        <w:widowControl w:val="0"/>
        <w:rPr>
          <w:snapToGrid w:val="0"/>
          <w:sz w:val="22"/>
          <w:szCs w:val="22"/>
          <w:lang w:val="lv-LV" w:eastAsia="en-US"/>
        </w:rPr>
      </w:pPr>
      <w:proofErr w:type="spellStart"/>
      <w:r w:rsidRPr="00E30907">
        <w:rPr>
          <w:snapToGrid w:val="0"/>
          <w:sz w:val="22"/>
          <w:szCs w:val="22"/>
          <w:lang w:val="lv-LV" w:eastAsia="en-US"/>
        </w:rPr>
        <w:t>Escitaloprāms</w:t>
      </w:r>
      <w:proofErr w:type="spellEnd"/>
      <w:r w:rsidRPr="00E30907">
        <w:rPr>
          <w:snapToGrid w:val="0"/>
          <w:sz w:val="22"/>
          <w:szCs w:val="22"/>
          <w:lang w:val="lv-LV" w:eastAsia="en-US"/>
        </w:rPr>
        <w:t xml:space="preserve"> pieder antidepresantu grupai, ko sauc par selektīvajiem serotonīna </w:t>
      </w:r>
      <w:proofErr w:type="spellStart"/>
      <w:r w:rsidRPr="00E30907">
        <w:rPr>
          <w:snapToGrid w:val="0"/>
          <w:sz w:val="22"/>
          <w:szCs w:val="22"/>
          <w:lang w:val="lv-LV" w:eastAsia="en-US"/>
        </w:rPr>
        <w:t>atpakaļsaistes</w:t>
      </w:r>
      <w:proofErr w:type="spellEnd"/>
      <w:r w:rsidRPr="00E30907">
        <w:rPr>
          <w:snapToGrid w:val="0"/>
          <w:sz w:val="22"/>
          <w:szCs w:val="22"/>
          <w:lang w:val="lv-LV" w:eastAsia="en-US"/>
        </w:rPr>
        <w:t xml:space="preserve"> inhibitoriem (SSAI). Šīs zāles smadzenēs iedarbojas uz serotonīna sistēmu un paaugstina serotonīna līmeni. Pastāv uzskats, ka serotonīna sistēmas traucējumi ir nozīmīgs depresijas un ar to saistīto slimību attīstības faktors.</w:t>
      </w:r>
    </w:p>
    <w:p w14:paraId="3DEFF0DD" w14:textId="77777777" w:rsidR="00592048" w:rsidRPr="00E30907" w:rsidRDefault="00592048" w:rsidP="00592048">
      <w:pPr>
        <w:widowControl w:val="0"/>
        <w:rPr>
          <w:snapToGrid w:val="0"/>
          <w:sz w:val="22"/>
          <w:szCs w:val="22"/>
          <w:lang w:val="lv-LV" w:eastAsia="en-US"/>
        </w:rPr>
      </w:pPr>
    </w:p>
    <w:p w14:paraId="38F83131" w14:textId="77777777" w:rsidR="00592048" w:rsidRPr="00E30907" w:rsidRDefault="00592048" w:rsidP="00592048">
      <w:pPr>
        <w:widowControl w:val="0"/>
        <w:jc w:val="both"/>
        <w:rPr>
          <w:sz w:val="22"/>
          <w:szCs w:val="22"/>
          <w:lang w:val="de-DE" w:eastAsia="en-US"/>
        </w:rPr>
      </w:pPr>
      <w:r w:rsidRPr="00E30907">
        <w:rPr>
          <w:sz w:val="22"/>
          <w:szCs w:val="22"/>
          <w:lang w:val="de-DE" w:eastAsia="en-US"/>
        </w:rPr>
        <w:t xml:space="preserve">Var paiet pāris nedēļas iekams Jūs sāksiet justies labāk. Turpiniet </w:t>
      </w:r>
      <w:proofErr w:type="spellStart"/>
      <w:r w:rsidRPr="00E30907">
        <w:rPr>
          <w:bCs/>
          <w:sz w:val="22"/>
          <w:szCs w:val="22"/>
          <w:lang w:val="lv-LV" w:eastAsia="en-US"/>
        </w:rPr>
        <w:t>Elicea</w:t>
      </w:r>
      <w:proofErr w:type="spellEnd"/>
      <w:r w:rsidRPr="00E30907">
        <w:rPr>
          <w:b/>
          <w:bCs/>
          <w:sz w:val="22"/>
          <w:szCs w:val="22"/>
          <w:lang w:val="lv-LV" w:eastAsia="en-US"/>
        </w:rPr>
        <w:t xml:space="preserve"> </w:t>
      </w:r>
      <w:r w:rsidRPr="00E30907">
        <w:rPr>
          <w:sz w:val="22"/>
          <w:szCs w:val="22"/>
          <w:lang w:val="de-DE" w:eastAsia="en-US"/>
        </w:rPr>
        <w:t>lietošanu, pat ja paies kāds laiks iekams Jūs sāksiet just uzlabojumu.</w:t>
      </w:r>
    </w:p>
    <w:p w14:paraId="2483F5A7" w14:textId="77777777" w:rsidR="00592048" w:rsidRPr="00E30907" w:rsidRDefault="00592048" w:rsidP="00592048">
      <w:pPr>
        <w:widowControl w:val="0"/>
        <w:rPr>
          <w:sz w:val="22"/>
          <w:szCs w:val="22"/>
          <w:lang w:val="de-DE" w:eastAsia="en-US"/>
        </w:rPr>
      </w:pPr>
      <w:r w:rsidRPr="00E30907">
        <w:rPr>
          <w:sz w:val="22"/>
          <w:szCs w:val="22"/>
          <w:lang w:val="de-DE" w:eastAsia="en-US"/>
        </w:rPr>
        <w:t>Jums jāsazinās ar ārstu, ja nejūtaties labāk vai jūtaties sliktāk.</w:t>
      </w:r>
    </w:p>
    <w:p w14:paraId="7573BAC4" w14:textId="77777777" w:rsidR="00592048" w:rsidRPr="00E30907" w:rsidRDefault="00592048" w:rsidP="00592048">
      <w:pPr>
        <w:widowControl w:val="0"/>
        <w:rPr>
          <w:snapToGrid w:val="0"/>
          <w:sz w:val="22"/>
          <w:szCs w:val="22"/>
          <w:lang w:val="lv-LV" w:eastAsia="en-US"/>
        </w:rPr>
      </w:pPr>
    </w:p>
    <w:p w14:paraId="73D0ECC2" w14:textId="77777777" w:rsidR="00592048" w:rsidRPr="00E30907" w:rsidRDefault="00592048" w:rsidP="00592048">
      <w:pPr>
        <w:widowControl w:val="0"/>
        <w:rPr>
          <w:snapToGrid w:val="0"/>
          <w:sz w:val="22"/>
          <w:szCs w:val="22"/>
          <w:lang w:val="lv-LV" w:eastAsia="en-US"/>
        </w:rPr>
      </w:pPr>
    </w:p>
    <w:p w14:paraId="3117BC8C" w14:textId="77777777" w:rsidR="00592048" w:rsidRPr="00E30907" w:rsidRDefault="00592048" w:rsidP="00592048">
      <w:pPr>
        <w:widowControl w:val="0"/>
        <w:adjustRightInd w:val="0"/>
        <w:ind w:left="567" w:right="-29" w:hanging="567"/>
        <w:textAlignment w:val="baseline"/>
        <w:rPr>
          <w:b/>
          <w:snapToGrid w:val="0"/>
          <w:sz w:val="22"/>
          <w:szCs w:val="22"/>
          <w:lang w:val="lv-LV" w:eastAsia="en-US"/>
        </w:rPr>
      </w:pPr>
      <w:r w:rsidRPr="00E30907">
        <w:rPr>
          <w:b/>
          <w:snapToGrid w:val="0"/>
          <w:sz w:val="22"/>
          <w:szCs w:val="22"/>
          <w:lang w:val="lv-LV" w:eastAsia="en-US"/>
        </w:rPr>
        <w:t>2.</w:t>
      </w:r>
      <w:r w:rsidRPr="00E30907">
        <w:rPr>
          <w:b/>
          <w:snapToGrid w:val="0"/>
          <w:sz w:val="22"/>
          <w:szCs w:val="22"/>
          <w:lang w:val="lv-LV" w:eastAsia="en-US"/>
        </w:rPr>
        <w:tab/>
        <w:t xml:space="preserve">Kas Jums jāzina pirms </w:t>
      </w:r>
      <w:proofErr w:type="spellStart"/>
      <w:r w:rsidRPr="00E30907">
        <w:rPr>
          <w:b/>
          <w:snapToGrid w:val="0"/>
          <w:sz w:val="22"/>
          <w:szCs w:val="22"/>
          <w:lang w:val="lv-LV" w:eastAsia="en-US"/>
        </w:rPr>
        <w:t>Elicea</w:t>
      </w:r>
      <w:proofErr w:type="spellEnd"/>
      <w:r w:rsidRPr="00E30907">
        <w:rPr>
          <w:b/>
          <w:snapToGrid w:val="0"/>
          <w:sz w:val="22"/>
          <w:szCs w:val="22"/>
          <w:lang w:val="lv-LV" w:eastAsia="en-US"/>
        </w:rPr>
        <w:t xml:space="preserve"> lietošanas</w:t>
      </w:r>
    </w:p>
    <w:p w14:paraId="76A91A40" w14:textId="77777777" w:rsidR="00592048" w:rsidRPr="00E30907" w:rsidRDefault="00592048" w:rsidP="00592048">
      <w:pPr>
        <w:widowControl w:val="0"/>
        <w:rPr>
          <w:snapToGrid w:val="0"/>
          <w:sz w:val="22"/>
          <w:szCs w:val="22"/>
          <w:lang w:val="lv-LV" w:eastAsia="en-US"/>
        </w:rPr>
      </w:pPr>
    </w:p>
    <w:p w14:paraId="50610FD2"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 xml:space="preserve">Nelietojiet </w:t>
      </w: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šādos gadījumos:</w:t>
      </w:r>
    </w:p>
    <w:p w14:paraId="36A8CDD2" w14:textId="77777777" w:rsidR="00592048" w:rsidRPr="00E30907" w:rsidRDefault="00592048" w:rsidP="00592048">
      <w:pPr>
        <w:widowControl w:val="0"/>
        <w:numPr>
          <w:ilvl w:val="0"/>
          <w:numId w:val="15"/>
        </w:numPr>
        <w:tabs>
          <w:tab w:val="clear" w:pos="720"/>
          <w:tab w:val="num" w:pos="567"/>
        </w:tabs>
        <w:adjustRightInd w:val="0"/>
        <w:ind w:left="567" w:hanging="567"/>
        <w:textAlignment w:val="baseline"/>
        <w:rPr>
          <w:snapToGrid w:val="0"/>
          <w:sz w:val="22"/>
          <w:szCs w:val="22"/>
          <w:lang w:val="lv-LV" w:eastAsia="en-US"/>
        </w:rPr>
      </w:pPr>
      <w:r w:rsidRPr="00E30907">
        <w:rPr>
          <w:snapToGrid w:val="0"/>
          <w:sz w:val="22"/>
          <w:szCs w:val="22"/>
          <w:lang w:val="lv-LV" w:eastAsia="en-US"/>
        </w:rPr>
        <w:t xml:space="preserve">ja Jums ir alerģija pret </w:t>
      </w:r>
      <w:proofErr w:type="spellStart"/>
      <w:r w:rsidRPr="00E30907">
        <w:rPr>
          <w:snapToGrid w:val="0"/>
          <w:sz w:val="22"/>
          <w:szCs w:val="22"/>
          <w:lang w:val="lv-LV" w:eastAsia="en-US"/>
        </w:rPr>
        <w:t>escitaloprāmu</w:t>
      </w:r>
      <w:proofErr w:type="spellEnd"/>
      <w:r w:rsidRPr="00E30907">
        <w:rPr>
          <w:snapToGrid w:val="0"/>
          <w:sz w:val="22"/>
          <w:szCs w:val="22"/>
          <w:lang w:val="lv-LV" w:eastAsia="en-US"/>
        </w:rPr>
        <w:t xml:space="preserve"> vai kādu citu (6. sadaļā minēto) šo zāļu sastāvdaļu,</w:t>
      </w:r>
    </w:p>
    <w:p w14:paraId="04ECC5AA" w14:textId="77777777" w:rsidR="00592048" w:rsidRPr="00E30907" w:rsidRDefault="00592048" w:rsidP="00592048">
      <w:pPr>
        <w:widowControl w:val="0"/>
        <w:numPr>
          <w:ilvl w:val="0"/>
          <w:numId w:val="15"/>
        </w:numPr>
        <w:tabs>
          <w:tab w:val="clear" w:pos="720"/>
          <w:tab w:val="num" w:pos="567"/>
        </w:tabs>
        <w:adjustRightInd w:val="0"/>
        <w:ind w:left="567" w:hanging="567"/>
        <w:textAlignment w:val="baseline"/>
        <w:rPr>
          <w:snapToGrid w:val="0"/>
          <w:sz w:val="22"/>
          <w:szCs w:val="22"/>
          <w:lang w:val="lv-LV" w:eastAsia="en-US"/>
        </w:rPr>
      </w:pPr>
      <w:r w:rsidRPr="00E30907">
        <w:rPr>
          <w:snapToGrid w:val="0"/>
          <w:sz w:val="22"/>
          <w:szCs w:val="22"/>
          <w:lang w:val="lv-LV" w:eastAsia="en-US"/>
        </w:rPr>
        <w:t xml:space="preserve">ja Jūs lietojat citas zāles, kas pieder grupai, ko sauc par MAO inhibitoriem, tostarp arī </w:t>
      </w:r>
      <w:proofErr w:type="spellStart"/>
      <w:r w:rsidRPr="00E30907">
        <w:rPr>
          <w:snapToGrid w:val="0"/>
          <w:sz w:val="22"/>
          <w:szCs w:val="22"/>
          <w:lang w:val="lv-LV" w:eastAsia="en-US"/>
        </w:rPr>
        <w:t>selegilīnu</w:t>
      </w:r>
      <w:proofErr w:type="spellEnd"/>
      <w:r w:rsidRPr="00E30907">
        <w:rPr>
          <w:snapToGrid w:val="0"/>
          <w:sz w:val="22"/>
          <w:szCs w:val="22"/>
          <w:lang w:val="lv-LV" w:eastAsia="en-US"/>
        </w:rPr>
        <w:t xml:space="preserve"> (lieto </w:t>
      </w:r>
      <w:proofErr w:type="spellStart"/>
      <w:r w:rsidRPr="00E30907">
        <w:rPr>
          <w:snapToGrid w:val="0"/>
          <w:sz w:val="22"/>
          <w:szCs w:val="22"/>
          <w:lang w:val="lv-LV" w:eastAsia="en-US"/>
        </w:rPr>
        <w:t>Parkinsona</w:t>
      </w:r>
      <w:proofErr w:type="spellEnd"/>
      <w:r w:rsidRPr="00E30907">
        <w:rPr>
          <w:snapToGrid w:val="0"/>
          <w:sz w:val="22"/>
          <w:szCs w:val="22"/>
          <w:lang w:val="lv-LV" w:eastAsia="en-US"/>
        </w:rPr>
        <w:t xml:space="preserve"> slimības ārstēšanai), </w:t>
      </w:r>
      <w:proofErr w:type="spellStart"/>
      <w:r w:rsidRPr="00E30907">
        <w:rPr>
          <w:snapToGrid w:val="0"/>
          <w:sz w:val="22"/>
          <w:szCs w:val="22"/>
          <w:lang w:val="lv-LV" w:eastAsia="en-US"/>
        </w:rPr>
        <w:t>moklobemīdu</w:t>
      </w:r>
      <w:proofErr w:type="spellEnd"/>
      <w:r w:rsidRPr="00E30907">
        <w:rPr>
          <w:snapToGrid w:val="0"/>
          <w:sz w:val="22"/>
          <w:szCs w:val="22"/>
          <w:lang w:val="lv-LV" w:eastAsia="en-US"/>
        </w:rPr>
        <w:t xml:space="preserve"> (lieto depresijas ārstēšanai) un </w:t>
      </w:r>
      <w:proofErr w:type="spellStart"/>
      <w:r w:rsidRPr="00E30907">
        <w:rPr>
          <w:snapToGrid w:val="0"/>
          <w:sz w:val="22"/>
          <w:szCs w:val="22"/>
          <w:lang w:val="lv-LV" w:eastAsia="en-US"/>
        </w:rPr>
        <w:t>linezolīdu</w:t>
      </w:r>
      <w:proofErr w:type="spellEnd"/>
      <w:r w:rsidRPr="00E30907">
        <w:rPr>
          <w:snapToGrid w:val="0"/>
          <w:sz w:val="22"/>
          <w:szCs w:val="22"/>
          <w:lang w:val="lv-LV" w:eastAsia="en-US"/>
        </w:rPr>
        <w:t xml:space="preserve"> (antibakteriāls līdzeklis),</w:t>
      </w:r>
    </w:p>
    <w:p w14:paraId="0A67AC1B" w14:textId="77777777" w:rsidR="00592048" w:rsidRPr="00E30907" w:rsidRDefault="00592048" w:rsidP="00592048">
      <w:pPr>
        <w:widowControl w:val="0"/>
        <w:numPr>
          <w:ilvl w:val="0"/>
          <w:numId w:val="15"/>
        </w:numPr>
        <w:tabs>
          <w:tab w:val="clear" w:pos="720"/>
          <w:tab w:val="num" w:pos="567"/>
        </w:tabs>
        <w:adjustRightInd w:val="0"/>
        <w:ind w:left="567" w:hanging="567"/>
        <w:textAlignment w:val="baseline"/>
        <w:rPr>
          <w:snapToGrid w:val="0"/>
          <w:sz w:val="22"/>
          <w:szCs w:val="22"/>
          <w:lang w:val="lv-LV" w:eastAsia="en-US"/>
        </w:rPr>
      </w:pPr>
      <w:r w:rsidRPr="00E30907">
        <w:rPr>
          <w:snapToGrid w:val="0"/>
          <w:sz w:val="22"/>
          <w:szCs w:val="22"/>
          <w:lang w:val="lv-LV" w:eastAsia="en-US"/>
        </w:rPr>
        <w:t>ja Jums ir iedzimti vai ir bijuši iegūti sirds ritma traucējumi (konstatējami EKG; EKG ir sirdsdarbības izmeklēšanas metode),</w:t>
      </w:r>
    </w:p>
    <w:p w14:paraId="464234C4" w14:textId="77777777" w:rsidR="00592048" w:rsidRPr="00E30907" w:rsidRDefault="00592048" w:rsidP="00592048">
      <w:pPr>
        <w:widowControl w:val="0"/>
        <w:numPr>
          <w:ilvl w:val="0"/>
          <w:numId w:val="15"/>
        </w:numPr>
        <w:tabs>
          <w:tab w:val="clear" w:pos="720"/>
          <w:tab w:val="num" w:pos="567"/>
        </w:tabs>
        <w:adjustRightInd w:val="0"/>
        <w:ind w:left="567" w:hanging="567"/>
        <w:textAlignment w:val="baseline"/>
        <w:rPr>
          <w:snapToGrid w:val="0"/>
          <w:sz w:val="22"/>
          <w:szCs w:val="22"/>
          <w:lang w:val="lv-LV" w:eastAsia="en-US"/>
        </w:rPr>
      </w:pPr>
      <w:r w:rsidRPr="00E30907">
        <w:rPr>
          <w:snapToGrid w:val="0"/>
          <w:sz w:val="22"/>
          <w:szCs w:val="22"/>
          <w:lang w:val="lv-LV" w:eastAsia="en-US"/>
        </w:rPr>
        <w:t xml:space="preserve">ja lietojat zāles sirds ritma traucējumu ārstēšanai vai zāles, kas var ietekmēt sirds ritmu (skatīt 2. punktu “ Citas zāles un </w:t>
      </w:r>
      <w:proofErr w:type="spellStart"/>
      <w:r w:rsidRPr="00E30907">
        <w:rPr>
          <w:snapToGrid w:val="0"/>
          <w:sz w:val="22"/>
          <w:szCs w:val="22"/>
          <w:lang w:val="lv-LV" w:eastAsia="en-US"/>
        </w:rPr>
        <w:t>Elicea</w:t>
      </w:r>
      <w:proofErr w:type="spellEnd"/>
      <w:r w:rsidRPr="00E30907">
        <w:rPr>
          <w:snapToGrid w:val="0"/>
          <w:sz w:val="22"/>
          <w:szCs w:val="22"/>
          <w:lang w:val="lv-LV" w:eastAsia="en-US"/>
        </w:rPr>
        <w:t>”).</w:t>
      </w:r>
    </w:p>
    <w:p w14:paraId="74EF1C71" w14:textId="77777777" w:rsidR="00592048" w:rsidRPr="00E30907" w:rsidRDefault="00592048" w:rsidP="00592048">
      <w:pPr>
        <w:widowControl w:val="0"/>
        <w:numPr>
          <w:ilvl w:val="12"/>
          <w:numId w:val="0"/>
        </w:numPr>
        <w:ind w:left="567" w:hanging="567"/>
        <w:rPr>
          <w:b/>
          <w:noProof/>
          <w:sz w:val="22"/>
          <w:szCs w:val="22"/>
        </w:rPr>
      </w:pPr>
    </w:p>
    <w:p w14:paraId="142301B5" w14:textId="77777777" w:rsidR="00592048" w:rsidRPr="00E30907" w:rsidRDefault="00592048" w:rsidP="00592048">
      <w:pPr>
        <w:widowControl w:val="0"/>
        <w:numPr>
          <w:ilvl w:val="12"/>
          <w:numId w:val="0"/>
        </w:numPr>
        <w:ind w:left="567" w:hanging="567"/>
        <w:rPr>
          <w:b/>
          <w:noProof/>
          <w:sz w:val="22"/>
          <w:szCs w:val="22"/>
        </w:rPr>
      </w:pPr>
      <w:r w:rsidRPr="00E30907">
        <w:rPr>
          <w:b/>
          <w:noProof/>
          <w:sz w:val="22"/>
          <w:szCs w:val="22"/>
        </w:rPr>
        <w:lastRenderedPageBreak/>
        <w:t>Brīdinājumi un piesardzība lietošanā</w:t>
      </w:r>
    </w:p>
    <w:p w14:paraId="1E052A8A" w14:textId="77777777" w:rsidR="00592048" w:rsidRPr="00E30907" w:rsidRDefault="00592048" w:rsidP="00592048">
      <w:pPr>
        <w:widowControl w:val="0"/>
        <w:rPr>
          <w:noProof/>
          <w:sz w:val="22"/>
          <w:szCs w:val="22"/>
        </w:rPr>
      </w:pPr>
      <w:r w:rsidRPr="00E30907">
        <w:rPr>
          <w:noProof/>
          <w:sz w:val="22"/>
          <w:szCs w:val="22"/>
        </w:rPr>
        <w:t>Pirms Elicea lietošanas konsultējieties ar ārstu vai farmaceitu.</w:t>
      </w:r>
    </w:p>
    <w:p w14:paraId="473DA2EF" w14:textId="77777777" w:rsidR="00592048" w:rsidRPr="00E30907" w:rsidRDefault="00592048" w:rsidP="00592048">
      <w:pPr>
        <w:widowControl w:val="0"/>
        <w:rPr>
          <w:i/>
          <w:iCs/>
          <w:snapToGrid w:val="0"/>
          <w:sz w:val="22"/>
          <w:szCs w:val="22"/>
          <w:lang w:val="lv-LV" w:eastAsia="en-US"/>
        </w:rPr>
      </w:pPr>
    </w:p>
    <w:p w14:paraId="22A08A82"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Ja Jums ir kādi citi medicīniska rakstura traucējumi vai slimība, lūdzam par tiem pastāstīt savam ārstam, jo Jūsu ārstam tas var būt jāņem vērā.</w:t>
      </w:r>
    </w:p>
    <w:p w14:paraId="03EE7559" w14:textId="77777777" w:rsidR="00592048" w:rsidRPr="00E30907" w:rsidRDefault="00592048" w:rsidP="00592048">
      <w:pPr>
        <w:widowControl w:val="0"/>
        <w:rPr>
          <w:b/>
          <w:bCs/>
          <w:snapToGrid w:val="0"/>
          <w:sz w:val="22"/>
          <w:szCs w:val="22"/>
          <w:lang w:val="lv-LV" w:eastAsia="en-US"/>
        </w:rPr>
      </w:pPr>
    </w:p>
    <w:p w14:paraId="6E187BD2"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Īpaši svarīgi ir pastāstīt ārstam:</w:t>
      </w:r>
    </w:p>
    <w:p w14:paraId="3C5312BD"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 xml:space="preserve">ja Jums ir epilepsija. Ja parādīsies krampji vai palielināsies to gadījumu biežums, Jūsu ārsts pārtrauks ārstēšanu ar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(skatīt arī 4. punktu „Iespējamās blakusparādības”);</w:t>
      </w:r>
    </w:p>
    <w:p w14:paraId="5A02A26B"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ja Jums ir nieru vai aknu darbības traucējumi. Jūsu ārstam var būt jāpielāgo zāļu deva;</w:t>
      </w:r>
    </w:p>
    <w:p w14:paraId="321DC0D5"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 xml:space="preserve">ja Jums ir diabēts. Ārstēšana ar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var izmainīt </w:t>
      </w:r>
      <w:proofErr w:type="spellStart"/>
      <w:r w:rsidRPr="00E30907">
        <w:rPr>
          <w:snapToGrid w:val="0"/>
          <w:sz w:val="22"/>
          <w:szCs w:val="22"/>
          <w:lang w:val="lv-LV" w:eastAsia="en-US"/>
        </w:rPr>
        <w:t>glikēmijas</w:t>
      </w:r>
      <w:proofErr w:type="spellEnd"/>
      <w:r w:rsidRPr="00E30907">
        <w:rPr>
          <w:snapToGrid w:val="0"/>
          <w:sz w:val="22"/>
          <w:szCs w:val="22"/>
          <w:lang w:val="lv-LV" w:eastAsia="en-US"/>
        </w:rPr>
        <w:t xml:space="preserve"> kontroli (cukura koncentrāciju asinīs). Var būt jāpielāgo insulīna un/vai perorālo </w:t>
      </w:r>
      <w:proofErr w:type="spellStart"/>
      <w:r w:rsidRPr="00E30907">
        <w:rPr>
          <w:snapToGrid w:val="0"/>
          <w:sz w:val="22"/>
          <w:szCs w:val="22"/>
          <w:lang w:val="lv-LV" w:eastAsia="en-US"/>
        </w:rPr>
        <w:t>hipoglikemizējošo</w:t>
      </w:r>
      <w:proofErr w:type="spellEnd"/>
      <w:r w:rsidRPr="00E30907">
        <w:rPr>
          <w:snapToGrid w:val="0"/>
          <w:sz w:val="22"/>
          <w:szCs w:val="22"/>
          <w:lang w:val="lv-LV" w:eastAsia="en-US"/>
        </w:rPr>
        <w:t xml:space="preserve"> līdzekļu deva;</w:t>
      </w:r>
    </w:p>
    <w:p w14:paraId="3A7B7CAD"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ja Jūsu asinīs ir pazemināta nātrija jonu koncentrācija;</w:t>
      </w:r>
    </w:p>
    <w:p w14:paraId="2E6AD5C3"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ja Jums ir vieglas asiņošanas attīstības vai zilumu rašanās tendence</w:t>
      </w:r>
      <w:r>
        <w:rPr>
          <w:snapToGrid w:val="0"/>
          <w:sz w:val="22"/>
          <w:szCs w:val="22"/>
          <w:lang w:val="lv-LV" w:eastAsia="en-US"/>
        </w:rPr>
        <w:t>, vai ja esat grūtniece (skatīt “</w:t>
      </w:r>
      <w:r w:rsidRPr="003A7D00">
        <w:rPr>
          <w:bCs/>
          <w:snapToGrid w:val="0"/>
          <w:sz w:val="22"/>
          <w:szCs w:val="22"/>
          <w:lang w:val="lv-LV" w:eastAsia="en-US"/>
        </w:rPr>
        <w:t xml:space="preserve">Grūtniecība, barošana ar krūti un </w:t>
      </w:r>
      <w:proofErr w:type="spellStart"/>
      <w:r w:rsidRPr="003A7D00">
        <w:rPr>
          <w:bCs/>
          <w:snapToGrid w:val="0"/>
          <w:sz w:val="22"/>
          <w:szCs w:val="22"/>
          <w:lang w:val="lv-LV" w:eastAsia="en-US"/>
        </w:rPr>
        <w:t>fertilitāte</w:t>
      </w:r>
      <w:proofErr w:type="spellEnd"/>
      <w:r>
        <w:rPr>
          <w:snapToGrid w:val="0"/>
          <w:sz w:val="22"/>
          <w:szCs w:val="22"/>
          <w:lang w:val="lv-LV" w:eastAsia="en-US"/>
        </w:rPr>
        <w:t>”)</w:t>
      </w:r>
      <w:r w:rsidRPr="00E30907">
        <w:rPr>
          <w:snapToGrid w:val="0"/>
          <w:sz w:val="22"/>
          <w:szCs w:val="22"/>
          <w:lang w:val="lv-LV" w:eastAsia="en-US"/>
        </w:rPr>
        <w:t>;</w:t>
      </w:r>
    </w:p>
    <w:p w14:paraId="5397564E"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 xml:space="preserve">ja saņemat </w:t>
      </w:r>
      <w:proofErr w:type="spellStart"/>
      <w:r w:rsidRPr="00E30907">
        <w:rPr>
          <w:snapToGrid w:val="0"/>
          <w:sz w:val="22"/>
          <w:szCs w:val="22"/>
          <w:lang w:val="lv-LV" w:eastAsia="en-US"/>
        </w:rPr>
        <w:t>elektrokonvulsīvo</w:t>
      </w:r>
      <w:proofErr w:type="spellEnd"/>
      <w:r w:rsidRPr="00E30907">
        <w:rPr>
          <w:snapToGrid w:val="0"/>
          <w:sz w:val="22"/>
          <w:szCs w:val="22"/>
          <w:lang w:val="lv-LV" w:eastAsia="en-US"/>
        </w:rPr>
        <w:t xml:space="preserve"> terapiju (ja Jūs ārstē ar elektrošoku);</w:t>
      </w:r>
    </w:p>
    <w:p w14:paraId="6FD6DE93" w14:textId="77777777" w:rsidR="00592048" w:rsidRPr="00E30907" w:rsidRDefault="00592048" w:rsidP="00592048">
      <w:pPr>
        <w:widowControl w:val="0"/>
        <w:numPr>
          <w:ilvl w:val="0"/>
          <w:numId w:val="16"/>
        </w:numPr>
        <w:tabs>
          <w:tab w:val="left" w:pos="567"/>
        </w:tabs>
        <w:ind w:left="567" w:hanging="567"/>
        <w:rPr>
          <w:snapToGrid w:val="0"/>
          <w:sz w:val="22"/>
          <w:szCs w:val="22"/>
          <w:lang w:val="en-GB" w:eastAsia="en-US"/>
        </w:rPr>
      </w:pPr>
      <w:r w:rsidRPr="00E30907">
        <w:rPr>
          <w:snapToGrid w:val="0"/>
          <w:sz w:val="22"/>
          <w:szCs w:val="22"/>
          <w:lang w:val="lv-LV" w:eastAsia="en-US"/>
        </w:rPr>
        <w:t>ja Jums ir koronārā sirds slimība;</w:t>
      </w:r>
    </w:p>
    <w:p w14:paraId="2125B15A"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ja Jums ir vai ir bijuši sirdsdarbības traucējumi vai ja Jums nesen ir bijusi sirdslēkme;</w:t>
      </w:r>
    </w:p>
    <w:p w14:paraId="3E119E97"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ja Jums miera stāvoklī ir lēna sirdsdarbība un/vai Jums ir zināms, ka ilgstošas stipras caurejas, vemšanas vai diurētisko līdzekļu (</w:t>
      </w:r>
      <w:proofErr w:type="spellStart"/>
      <w:r w:rsidRPr="00E30907">
        <w:rPr>
          <w:snapToGrid w:val="0"/>
          <w:sz w:val="22"/>
          <w:szCs w:val="22"/>
          <w:lang w:val="lv-LV" w:eastAsia="en-US"/>
        </w:rPr>
        <w:t>urīndzenošo</w:t>
      </w:r>
      <w:proofErr w:type="spellEnd"/>
      <w:r w:rsidRPr="00E30907">
        <w:rPr>
          <w:snapToGrid w:val="0"/>
          <w:sz w:val="22"/>
          <w:szCs w:val="22"/>
          <w:lang w:val="lv-LV" w:eastAsia="en-US"/>
        </w:rPr>
        <w:t xml:space="preserve"> zāļu) lietošanas dēļ, Jūsu organismā ir iespējams sāļu deficīts;</w:t>
      </w:r>
    </w:p>
    <w:p w14:paraId="44FDD8FA" w14:textId="77777777" w:rsidR="00592048" w:rsidRPr="00E30907" w:rsidRDefault="00592048" w:rsidP="00592048">
      <w:pPr>
        <w:widowControl w:val="0"/>
        <w:numPr>
          <w:ilvl w:val="0"/>
          <w:numId w:val="16"/>
        </w:numPr>
        <w:tabs>
          <w:tab w:val="left" w:pos="567"/>
        </w:tabs>
        <w:ind w:left="567" w:hanging="567"/>
        <w:rPr>
          <w:snapToGrid w:val="0"/>
          <w:sz w:val="22"/>
          <w:szCs w:val="22"/>
          <w:lang w:val="lv-LV" w:eastAsia="en-US"/>
        </w:rPr>
      </w:pPr>
      <w:r w:rsidRPr="00E30907">
        <w:rPr>
          <w:snapToGrid w:val="0"/>
          <w:sz w:val="22"/>
          <w:szCs w:val="22"/>
          <w:lang w:val="lv-LV" w:eastAsia="en-US"/>
        </w:rPr>
        <w:t xml:space="preserve">ja Jums ir ātra vai neregulāra sirdsdarbība, ģībonis, </w:t>
      </w:r>
      <w:proofErr w:type="spellStart"/>
      <w:r w:rsidRPr="00E30907">
        <w:rPr>
          <w:snapToGrid w:val="0"/>
          <w:sz w:val="22"/>
          <w:szCs w:val="22"/>
          <w:lang w:val="lv-LV" w:eastAsia="en-US"/>
        </w:rPr>
        <w:t>kolapss</w:t>
      </w:r>
      <w:proofErr w:type="spellEnd"/>
      <w:r w:rsidRPr="00E30907">
        <w:rPr>
          <w:snapToGrid w:val="0"/>
          <w:sz w:val="22"/>
          <w:szCs w:val="22"/>
          <w:lang w:val="lv-LV" w:eastAsia="en-US"/>
        </w:rPr>
        <w:t xml:space="preserve"> vai reibonis pēc piecelšanās (šādas parādības var liecināt par sirdsdarbības ātruma traucējumiem);</w:t>
      </w:r>
    </w:p>
    <w:p w14:paraId="5979CBA8" w14:textId="77777777" w:rsidR="005220AC" w:rsidRPr="005F693E" w:rsidRDefault="00592048" w:rsidP="00592048">
      <w:pPr>
        <w:widowControl w:val="0"/>
        <w:numPr>
          <w:ilvl w:val="0"/>
          <w:numId w:val="16"/>
        </w:numPr>
        <w:tabs>
          <w:tab w:val="left" w:pos="567"/>
        </w:tabs>
        <w:ind w:left="567" w:hanging="567"/>
        <w:rPr>
          <w:snapToGrid w:val="0"/>
          <w:sz w:val="22"/>
          <w:szCs w:val="22"/>
          <w:lang w:val="lv-LV" w:eastAsia="en-US"/>
        </w:rPr>
      </w:pPr>
      <w:r w:rsidRPr="00E30907">
        <w:rPr>
          <w:sz w:val="22"/>
          <w:szCs w:val="22"/>
        </w:rPr>
        <w:t>ja Jums ir vai iepriekš ir bijušas acu problēmas, tādas kā noteikta veida glaukoma (palielināts acs iekšējais spiediens)</w:t>
      </w:r>
      <w:r w:rsidR="005220AC">
        <w:rPr>
          <w:sz w:val="22"/>
          <w:szCs w:val="22"/>
        </w:rPr>
        <w:t>;</w:t>
      </w:r>
    </w:p>
    <w:p w14:paraId="3086C7E5" w14:textId="77777777" w:rsidR="00592048" w:rsidRPr="005220AC" w:rsidRDefault="005220AC" w:rsidP="00592048">
      <w:pPr>
        <w:widowControl w:val="0"/>
        <w:numPr>
          <w:ilvl w:val="0"/>
          <w:numId w:val="16"/>
        </w:numPr>
        <w:tabs>
          <w:tab w:val="left" w:pos="567"/>
        </w:tabs>
        <w:ind w:left="567" w:hanging="567"/>
        <w:rPr>
          <w:snapToGrid w:val="0"/>
          <w:sz w:val="22"/>
          <w:szCs w:val="22"/>
          <w:lang w:val="lv-LV" w:eastAsia="en-US"/>
        </w:rPr>
      </w:pPr>
      <w:r w:rsidRPr="005220AC">
        <w:rPr>
          <w:sz w:val="22"/>
          <w:szCs w:val="22"/>
        </w:rPr>
        <w:t>ja Jūs šīs zāles lietojat kopā ar buprenorfīnu</w:t>
      </w:r>
      <w:r w:rsidR="00592048" w:rsidRPr="005220AC">
        <w:rPr>
          <w:sz w:val="22"/>
          <w:szCs w:val="22"/>
        </w:rPr>
        <w:t>.</w:t>
      </w:r>
      <w:r w:rsidRPr="005220AC">
        <w:rPr>
          <w:sz w:val="22"/>
          <w:szCs w:val="22"/>
        </w:rPr>
        <w:t xml:space="preserve"> </w:t>
      </w:r>
      <w:r w:rsidRPr="005F693E">
        <w:rPr>
          <w:sz w:val="22"/>
          <w:szCs w:val="22"/>
        </w:rPr>
        <w:t>Šo zāļu kombinācija var</w:t>
      </w:r>
      <w:r w:rsidR="00C62291" w:rsidRPr="00C62291">
        <w:rPr>
          <w:sz w:val="22"/>
          <w:szCs w:val="22"/>
        </w:rPr>
        <w:t xml:space="preserve"> izraisīt serotonīner</w:t>
      </w:r>
      <w:r w:rsidR="00C62291">
        <w:rPr>
          <w:sz w:val="22"/>
          <w:szCs w:val="22"/>
        </w:rPr>
        <w:t>ģisko</w:t>
      </w:r>
      <w:r w:rsidRPr="005F693E">
        <w:rPr>
          <w:sz w:val="22"/>
          <w:szCs w:val="22"/>
        </w:rPr>
        <w:t xml:space="preserve"> sindromu, kas ir potenciāli dzīvībai bīstams stāvoklis (skatīt “Citas zāles un Elicea”).</w:t>
      </w:r>
    </w:p>
    <w:p w14:paraId="3DAF6A31" w14:textId="77777777" w:rsidR="00592048" w:rsidRPr="00E30907" w:rsidRDefault="00592048" w:rsidP="00592048">
      <w:pPr>
        <w:widowControl w:val="0"/>
        <w:rPr>
          <w:snapToGrid w:val="0"/>
          <w:sz w:val="22"/>
          <w:szCs w:val="22"/>
          <w:lang w:val="lv-LV" w:eastAsia="en-US"/>
        </w:rPr>
      </w:pPr>
    </w:p>
    <w:p w14:paraId="0D89B704"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Lūdzam ievērot, ka</w:t>
      </w:r>
    </w:p>
    <w:p w14:paraId="773EC66D"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dažiem pacientiem ar maniakāli – depresīvu slimību var sākties maniakālā fāze. Tā ir raksturīga ar neparastām un strauji mainīgām idejām, situācijai neatbilstošu laimes sajūtu un pārāk izteiktu fizisko aktivitāti. Šādu parādību gadījumā sazinieties ar savu ārstu.</w:t>
      </w:r>
    </w:p>
    <w:p w14:paraId="3E4F49B8" w14:textId="77777777" w:rsidR="00592048" w:rsidRPr="00E30907" w:rsidRDefault="00592048" w:rsidP="00592048">
      <w:pPr>
        <w:widowControl w:val="0"/>
        <w:rPr>
          <w:snapToGrid w:val="0"/>
          <w:sz w:val="22"/>
          <w:szCs w:val="22"/>
          <w:lang w:val="lv-LV" w:eastAsia="en-US"/>
        </w:rPr>
      </w:pPr>
    </w:p>
    <w:p w14:paraId="02CBF715"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Pirmo ārstēšanās nedēļu laikā var parādīties arī tādi simptomi kā nemiers vai grūtības mierīgi nosēdēt vai nostāvēt. Ja Jums ir šādi simptomi, nekavējoties pastāstiet par tiem savam ārstam.</w:t>
      </w:r>
    </w:p>
    <w:p w14:paraId="65D28EEF" w14:textId="77777777" w:rsidR="00592048" w:rsidRPr="00E30907" w:rsidRDefault="00592048" w:rsidP="00592048">
      <w:pPr>
        <w:widowControl w:val="0"/>
        <w:rPr>
          <w:snapToGrid w:val="0"/>
          <w:sz w:val="22"/>
          <w:szCs w:val="22"/>
          <w:lang w:val="lv-LV" w:eastAsia="en-US"/>
        </w:rPr>
      </w:pPr>
    </w:p>
    <w:p w14:paraId="59C24A68" w14:textId="77777777" w:rsidR="00592048" w:rsidRPr="007B01B4" w:rsidRDefault="00592048" w:rsidP="00592048">
      <w:pPr>
        <w:widowControl w:val="0"/>
        <w:rPr>
          <w:snapToGrid w:val="0"/>
          <w:sz w:val="22"/>
          <w:szCs w:val="22"/>
          <w:lang w:val="lv-LV" w:eastAsia="en-US"/>
        </w:rPr>
      </w:pPr>
      <w:r w:rsidRPr="00236A55">
        <w:rPr>
          <w:sz w:val="22"/>
          <w:szCs w:val="22"/>
        </w:rPr>
        <w:t xml:space="preserve">Tādas zāles kā </w:t>
      </w:r>
      <w:r>
        <w:rPr>
          <w:sz w:val="22"/>
          <w:szCs w:val="22"/>
        </w:rPr>
        <w:t>Elicea</w:t>
      </w:r>
      <w:r w:rsidRPr="00236A55">
        <w:rPr>
          <w:sz w:val="22"/>
          <w:szCs w:val="22"/>
        </w:rPr>
        <w:t xml:space="preserve"> (tā sauktie </w:t>
      </w:r>
      <w:r>
        <w:rPr>
          <w:sz w:val="22"/>
          <w:szCs w:val="22"/>
        </w:rPr>
        <w:t>SSA</w:t>
      </w:r>
      <w:r w:rsidRPr="004A67ED">
        <w:rPr>
          <w:sz w:val="22"/>
          <w:szCs w:val="22"/>
        </w:rPr>
        <w:t>I/SN</w:t>
      </w:r>
      <w:r>
        <w:rPr>
          <w:sz w:val="22"/>
          <w:szCs w:val="22"/>
        </w:rPr>
        <w:t>A</w:t>
      </w:r>
      <w:r w:rsidRPr="004A67ED">
        <w:rPr>
          <w:sz w:val="22"/>
          <w:szCs w:val="22"/>
        </w:rPr>
        <w:t>I</w:t>
      </w:r>
      <w:r w:rsidRPr="00236A55">
        <w:rPr>
          <w:sz w:val="22"/>
          <w:szCs w:val="22"/>
        </w:rPr>
        <w:t>) var izraisīt seksuālās disfunkcijas simptomus (skatīt 4. punktu). Dažos gadījumos šie simptomi saglabājās arī pēc terapijas pārtraukšanas.</w:t>
      </w:r>
    </w:p>
    <w:p w14:paraId="0DAD51A0" w14:textId="77777777" w:rsidR="00592048" w:rsidRPr="007B01B4" w:rsidRDefault="00592048" w:rsidP="00592048">
      <w:pPr>
        <w:widowControl w:val="0"/>
        <w:rPr>
          <w:i/>
          <w:iCs/>
          <w:snapToGrid w:val="0"/>
          <w:sz w:val="22"/>
          <w:szCs w:val="22"/>
          <w:u w:val="single"/>
          <w:lang w:val="lv-LV" w:eastAsia="en-US"/>
        </w:rPr>
      </w:pPr>
    </w:p>
    <w:p w14:paraId="4D21126F" w14:textId="77777777" w:rsidR="00592048" w:rsidRPr="00E30907" w:rsidRDefault="00592048" w:rsidP="00592048">
      <w:pPr>
        <w:widowControl w:val="0"/>
        <w:rPr>
          <w:i/>
          <w:iCs/>
          <w:snapToGrid w:val="0"/>
          <w:sz w:val="22"/>
          <w:szCs w:val="22"/>
          <w:u w:val="single"/>
          <w:lang w:val="lv-LV" w:eastAsia="en-US"/>
        </w:rPr>
      </w:pPr>
      <w:r w:rsidRPr="00E30907">
        <w:rPr>
          <w:i/>
          <w:iCs/>
          <w:snapToGrid w:val="0"/>
          <w:sz w:val="22"/>
          <w:szCs w:val="22"/>
          <w:u w:val="single"/>
          <w:lang w:val="lv-LV" w:eastAsia="en-US"/>
        </w:rPr>
        <w:t>Domas par pašnāvību un Jūsu depresijas vai trauksmes saasināšanās</w:t>
      </w:r>
    </w:p>
    <w:p w14:paraId="08CD05B8"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Jums ir depresija un/vai trauksme, dažkārt Jums ir iespējamas domas par </w:t>
      </w:r>
      <w:proofErr w:type="spellStart"/>
      <w:r w:rsidRPr="00E30907">
        <w:rPr>
          <w:snapToGrid w:val="0"/>
          <w:sz w:val="22"/>
          <w:szCs w:val="22"/>
          <w:lang w:val="lv-LV" w:eastAsia="en-US"/>
        </w:rPr>
        <w:t>paškaitējumu</w:t>
      </w:r>
      <w:proofErr w:type="spellEnd"/>
      <w:r w:rsidRPr="00E30907">
        <w:rPr>
          <w:snapToGrid w:val="0"/>
          <w:sz w:val="22"/>
          <w:szCs w:val="22"/>
          <w:lang w:val="lv-LV" w:eastAsia="en-US"/>
        </w:rPr>
        <w:t xml:space="preserve"> vai pašnāvību. Šīs domas biežāk var parādīties antidepresantu lietošanas sākumā, jo </w:t>
      </w:r>
      <w:r w:rsidRPr="00E30907">
        <w:rPr>
          <w:iCs/>
          <w:sz w:val="22"/>
          <w:szCs w:val="22"/>
          <w:lang w:val="lv-LV"/>
        </w:rPr>
        <w:t>nepie</w:t>
      </w:r>
      <w:r w:rsidRPr="00E30907">
        <w:rPr>
          <w:iCs/>
          <w:spacing w:val="-1"/>
          <w:sz w:val="22"/>
          <w:szCs w:val="22"/>
          <w:lang w:val="lv-LV"/>
        </w:rPr>
        <w:t>c</w:t>
      </w:r>
      <w:r w:rsidRPr="00E30907">
        <w:rPr>
          <w:iCs/>
          <w:sz w:val="22"/>
          <w:szCs w:val="22"/>
          <w:lang w:val="lv-LV"/>
        </w:rPr>
        <w:t>ieša</w:t>
      </w:r>
      <w:r w:rsidRPr="00E30907">
        <w:rPr>
          <w:iCs/>
          <w:spacing w:val="-2"/>
          <w:sz w:val="22"/>
          <w:szCs w:val="22"/>
          <w:lang w:val="lv-LV"/>
        </w:rPr>
        <w:t>m</w:t>
      </w:r>
      <w:r w:rsidRPr="00E30907">
        <w:rPr>
          <w:iCs/>
          <w:sz w:val="22"/>
          <w:szCs w:val="22"/>
          <w:lang w:val="lv-LV"/>
        </w:rPr>
        <w:t>s</w:t>
      </w:r>
      <w:r w:rsidRPr="00E30907">
        <w:rPr>
          <w:iCs/>
          <w:spacing w:val="30"/>
          <w:sz w:val="22"/>
          <w:szCs w:val="22"/>
          <w:lang w:val="lv-LV"/>
        </w:rPr>
        <w:t xml:space="preserve"> </w:t>
      </w:r>
      <w:r w:rsidRPr="00E30907">
        <w:rPr>
          <w:iCs/>
          <w:sz w:val="22"/>
          <w:szCs w:val="22"/>
          <w:lang w:val="lv-LV"/>
        </w:rPr>
        <w:t>lai</w:t>
      </w:r>
      <w:r w:rsidRPr="00E30907">
        <w:rPr>
          <w:iCs/>
          <w:spacing w:val="-1"/>
          <w:sz w:val="22"/>
          <w:szCs w:val="22"/>
          <w:lang w:val="lv-LV"/>
        </w:rPr>
        <w:t>k</w:t>
      </w:r>
      <w:r w:rsidRPr="00E30907">
        <w:rPr>
          <w:iCs/>
          <w:sz w:val="22"/>
          <w:szCs w:val="22"/>
          <w:lang w:val="lv-LV"/>
        </w:rPr>
        <w:t>s,</w:t>
      </w:r>
      <w:r w:rsidRPr="00E30907">
        <w:rPr>
          <w:iCs/>
          <w:spacing w:val="30"/>
          <w:sz w:val="22"/>
          <w:szCs w:val="22"/>
          <w:lang w:val="lv-LV"/>
        </w:rPr>
        <w:t xml:space="preserve"> </w:t>
      </w:r>
      <w:r w:rsidRPr="00E30907">
        <w:rPr>
          <w:iCs/>
          <w:sz w:val="22"/>
          <w:szCs w:val="22"/>
          <w:lang w:val="lv-LV"/>
        </w:rPr>
        <w:t>pa</w:t>
      </w:r>
      <w:r w:rsidRPr="00E30907">
        <w:rPr>
          <w:iCs/>
          <w:spacing w:val="-1"/>
          <w:sz w:val="22"/>
          <w:szCs w:val="22"/>
          <w:lang w:val="lv-LV"/>
        </w:rPr>
        <w:t>r</w:t>
      </w:r>
      <w:r w:rsidRPr="00E30907">
        <w:rPr>
          <w:iCs/>
          <w:sz w:val="22"/>
          <w:szCs w:val="22"/>
          <w:lang w:val="lv-LV"/>
        </w:rPr>
        <w:t>asti</w:t>
      </w:r>
      <w:r w:rsidRPr="00E30907">
        <w:rPr>
          <w:iCs/>
          <w:spacing w:val="30"/>
          <w:sz w:val="22"/>
          <w:szCs w:val="22"/>
          <w:lang w:val="lv-LV"/>
        </w:rPr>
        <w:t xml:space="preserve"> </w:t>
      </w:r>
      <w:r w:rsidRPr="00E30907">
        <w:rPr>
          <w:iCs/>
          <w:sz w:val="22"/>
          <w:szCs w:val="22"/>
          <w:lang w:val="lv-LV"/>
        </w:rPr>
        <w:t>ap</w:t>
      </w:r>
      <w:r w:rsidRPr="00E30907">
        <w:rPr>
          <w:iCs/>
          <w:spacing w:val="-3"/>
          <w:sz w:val="22"/>
          <w:szCs w:val="22"/>
          <w:lang w:val="lv-LV"/>
        </w:rPr>
        <w:t>m</w:t>
      </w:r>
      <w:r w:rsidRPr="00E30907">
        <w:rPr>
          <w:iCs/>
          <w:sz w:val="22"/>
          <w:szCs w:val="22"/>
          <w:lang w:val="lv-LV"/>
        </w:rPr>
        <w:t>ēram divas nedē</w:t>
      </w:r>
      <w:r w:rsidRPr="00E30907">
        <w:rPr>
          <w:iCs/>
          <w:spacing w:val="1"/>
          <w:sz w:val="22"/>
          <w:szCs w:val="22"/>
          <w:lang w:val="lv-LV"/>
        </w:rPr>
        <w:t>ļ</w:t>
      </w:r>
      <w:r w:rsidRPr="00E30907">
        <w:rPr>
          <w:iCs/>
          <w:sz w:val="22"/>
          <w:szCs w:val="22"/>
          <w:lang w:val="lv-LV"/>
        </w:rPr>
        <w:t>as, bet dažreiz vai</w:t>
      </w:r>
      <w:r w:rsidRPr="00E30907">
        <w:rPr>
          <w:iCs/>
          <w:spacing w:val="-2"/>
          <w:sz w:val="22"/>
          <w:szCs w:val="22"/>
          <w:lang w:val="lv-LV"/>
        </w:rPr>
        <w:t>r</w:t>
      </w:r>
      <w:r w:rsidRPr="00E30907">
        <w:rPr>
          <w:iCs/>
          <w:sz w:val="22"/>
          <w:szCs w:val="22"/>
          <w:lang w:val="lv-LV"/>
        </w:rPr>
        <w:t>āk,</w:t>
      </w:r>
      <w:r w:rsidRPr="00E30907">
        <w:rPr>
          <w:iCs/>
          <w:spacing w:val="-30"/>
          <w:sz w:val="22"/>
          <w:szCs w:val="22"/>
          <w:lang w:val="lv-LV"/>
        </w:rPr>
        <w:t xml:space="preserve"> </w:t>
      </w:r>
      <w:r w:rsidRPr="00E30907">
        <w:rPr>
          <w:iCs/>
          <w:sz w:val="22"/>
          <w:szCs w:val="22"/>
          <w:lang w:val="lv-LV"/>
        </w:rPr>
        <w:t>l</w:t>
      </w:r>
      <w:r w:rsidRPr="00E30907">
        <w:rPr>
          <w:iCs/>
          <w:spacing w:val="1"/>
          <w:sz w:val="22"/>
          <w:szCs w:val="22"/>
          <w:lang w:val="lv-LV"/>
        </w:rPr>
        <w:t>ī</w:t>
      </w:r>
      <w:r w:rsidRPr="00E30907">
        <w:rPr>
          <w:iCs/>
          <w:sz w:val="22"/>
          <w:szCs w:val="22"/>
          <w:lang w:val="lv-LV"/>
        </w:rPr>
        <w:t>dz zāles sā</w:t>
      </w:r>
      <w:r w:rsidRPr="00E30907">
        <w:rPr>
          <w:iCs/>
          <w:spacing w:val="-1"/>
          <w:sz w:val="22"/>
          <w:szCs w:val="22"/>
          <w:lang w:val="lv-LV"/>
        </w:rPr>
        <w:t xml:space="preserve">k </w:t>
      </w:r>
      <w:r w:rsidRPr="00E30907">
        <w:rPr>
          <w:iCs/>
          <w:sz w:val="22"/>
          <w:szCs w:val="22"/>
          <w:lang w:val="lv-LV"/>
        </w:rPr>
        <w:t>iedarb</w:t>
      </w:r>
      <w:r w:rsidRPr="00E30907">
        <w:rPr>
          <w:iCs/>
          <w:spacing w:val="-1"/>
          <w:sz w:val="22"/>
          <w:szCs w:val="22"/>
          <w:lang w:val="lv-LV"/>
        </w:rPr>
        <w:t>o</w:t>
      </w:r>
      <w:r w:rsidRPr="00E30907">
        <w:rPr>
          <w:iCs/>
          <w:sz w:val="22"/>
          <w:szCs w:val="22"/>
          <w:lang w:val="lv-LV"/>
        </w:rPr>
        <w:t>ti</w:t>
      </w:r>
      <w:r w:rsidRPr="00E30907">
        <w:rPr>
          <w:iCs/>
          <w:spacing w:val="-1"/>
          <w:sz w:val="22"/>
          <w:szCs w:val="22"/>
          <w:lang w:val="lv-LV"/>
        </w:rPr>
        <w:t>e</w:t>
      </w:r>
      <w:r w:rsidRPr="00E30907">
        <w:rPr>
          <w:iCs/>
          <w:sz w:val="22"/>
          <w:szCs w:val="22"/>
          <w:lang w:val="lv-LV"/>
        </w:rPr>
        <w:t>s</w:t>
      </w:r>
      <w:r w:rsidRPr="00E30907">
        <w:rPr>
          <w:snapToGrid w:val="0"/>
          <w:sz w:val="22"/>
          <w:szCs w:val="22"/>
          <w:lang w:val="lv-LV" w:eastAsia="en-US"/>
        </w:rPr>
        <w:t>.</w:t>
      </w:r>
    </w:p>
    <w:p w14:paraId="3C610BB5" w14:textId="77777777" w:rsidR="00592048" w:rsidRPr="00E30907" w:rsidRDefault="00592048" w:rsidP="00592048">
      <w:pPr>
        <w:widowControl w:val="0"/>
        <w:rPr>
          <w:snapToGrid w:val="0"/>
          <w:sz w:val="22"/>
          <w:szCs w:val="22"/>
          <w:highlight w:val="yellow"/>
          <w:lang w:val="lv-LV" w:eastAsia="en-US"/>
        </w:rPr>
      </w:pPr>
    </w:p>
    <w:p w14:paraId="720AEA81" w14:textId="77777777" w:rsidR="00592048" w:rsidRPr="00E30907" w:rsidRDefault="00592048" w:rsidP="00592048">
      <w:pPr>
        <w:widowControl w:val="0"/>
        <w:rPr>
          <w:snapToGrid w:val="0"/>
          <w:sz w:val="22"/>
          <w:szCs w:val="22"/>
          <w:lang w:val="lv-LV" w:eastAsia="en-US"/>
        </w:rPr>
      </w:pPr>
      <w:r w:rsidRPr="005F693E">
        <w:rPr>
          <w:bCs/>
          <w:snapToGrid w:val="0"/>
          <w:sz w:val="22"/>
          <w:szCs w:val="22"/>
          <w:lang w:val="lv-LV" w:eastAsia="en-US"/>
        </w:rPr>
        <w:t>Jums</w:t>
      </w:r>
      <w:r w:rsidRPr="00E30907">
        <w:rPr>
          <w:snapToGrid w:val="0"/>
          <w:sz w:val="22"/>
          <w:szCs w:val="22"/>
          <w:lang w:val="lv-LV" w:eastAsia="en-US"/>
        </w:rPr>
        <w:t xml:space="preserve"> šādas domas vairāk ir iespējamas:</w:t>
      </w:r>
    </w:p>
    <w:p w14:paraId="27D34935" w14:textId="77777777" w:rsidR="00592048" w:rsidRPr="00E30907" w:rsidRDefault="00592048" w:rsidP="00592048">
      <w:pPr>
        <w:widowControl w:val="0"/>
        <w:numPr>
          <w:ilvl w:val="0"/>
          <w:numId w:val="19"/>
        </w:numPr>
        <w:ind w:left="567" w:hanging="567"/>
        <w:rPr>
          <w:snapToGrid w:val="0"/>
          <w:sz w:val="22"/>
          <w:szCs w:val="22"/>
          <w:lang w:val="lv-LV" w:eastAsia="en-US"/>
        </w:rPr>
      </w:pPr>
      <w:r w:rsidRPr="00E30907">
        <w:rPr>
          <w:snapToGrid w:val="0"/>
          <w:sz w:val="22"/>
          <w:szCs w:val="22"/>
          <w:lang w:val="lv-LV" w:eastAsia="en-US"/>
        </w:rPr>
        <w:t xml:space="preserve">ja Jums agrāk ir bijušas domas par pašnāvību vai </w:t>
      </w:r>
      <w:proofErr w:type="spellStart"/>
      <w:r w:rsidRPr="00E30907">
        <w:rPr>
          <w:snapToGrid w:val="0"/>
          <w:sz w:val="22"/>
          <w:szCs w:val="22"/>
          <w:lang w:val="lv-LV" w:eastAsia="en-US"/>
        </w:rPr>
        <w:t>paškaitējumu</w:t>
      </w:r>
      <w:proofErr w:type="spellEnd"/>
      <w:r w:rsidRPr="00E30907">
        <w:rPr>
          <w:snapToGrid w:val="0"/>
          <w:sz w:val="22"/>
          <w:szCs w:val="22"/>
          <w:lang w:val="lv-LV" w:eastAsia="en-US"/>
        </w:rPr>
        <w:t>.</w:t>
      </w:r>
    </w:p>
    <w:p w14:paraId="6FAC30EC" w14:textId="77777777" w:rsidR="00592048" w:rsidRPr="00E30907" w:rsidRDefault="00592048" w:rsidP="00592048">
      <w:pPr>
        <w:widowControl w:val="0"/>
        <w:numPr>
          <w:ilvl w:val="0"/>
          <w:numId w:val="19"/>
        </w:numPr>
        <w:ind w:left="567" w:hanging="567"/>
        <w:rPr>
          <w:snapToGrid w:val="0"/>
          <w:sz w:val="22"/>
          <w:szCs w:val="22"/>
          <w:lang w:val="lv-LV" w:eastAsia="en-US"/>
        </w:rPr>
      </w:pPr>
      <w:r w:rsidRPr="00E30907">
        <w:rPr>
          <w:snapToGrid w:val="0"/>
          <w:sz w:val="22"/>
          <w:szCs w:val="22"/>
          <w:lang w:val="lv-LV" w:eastAsia="en-US"/>
        </w:rPr>
        <w:t>ja esat gados jauns pieaugušais. Klīnisko pētījumu laikā iegūtā informācija norāda, ka gados jauni pieaugušie (līdz 25 gadu vecumam) ar garīgiem traucējumiem, kurus ārstē ar antidepresantiem, ir pakļauti lielākam pašnāvības mēģinājumu riskam.</w:t>
      </w:r>
    </w:p>
    <w:p w14:paraId="3BDDB031"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Jums kādreiz ir domas par </w:t>
      </w:r>
      <w:proofErr w:type="spellStart"/>
      <w:r w:rsidRPr="00E30907">
        <w:rPr>
          <w:snapToGrid w:val="0"/>
          <w:sz w:val="22"/>
          <w:szCs w:val="22"/>
          <w:lang w:val="lv-LV" w:eastAsia="en-US"/>
        </w:rPr>
        <w:t>paškaitējumu</w:t>
      </w:r>
      <w:proofErr w:type="spellEnd"/>
      <w:r w:rsidRPr="00E30907">
        <w:rPr>
          <w:snapToGrid w:val="0"/>
          <w:sz w:val="22"/>
          <w:szCs w:val="22"/>
          <w:lang w:val="lv-LV" w:eastAsia="en-US"/>
        </w:rPr>
        <w:t xml:space="preserve"> vai pašnāvību, </w:t>
      </w:r>
      <w:r w:rsidRPr="00E30907">
        <w:rPr>
          <w:b/>
          <w:bCs/>
          <w:snapToGrid w:val="0"/>
          <w:sz w:val="22"/>
          <w:szCs w:val="22"/>
          <w:lang w:val="lv-LV" w:eastAsia="en-US"/>
        </w:rPr>
        <w:t>tūlīt sazinieties ar savu ārstu vai dodieties uz slimnīcu.</w:t>
      </w:r>
    </w:p>
    <w:p w14:paraId="42BD155A"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Jums var palīdzēt tas, ka savam radiniekam vai tuvam draugam</w:t>
      </w:r>
      <w:r w:rsidRPr="00E30907">
        <w:rPr>
          <w:bCs/>
          <w:snapToGrid w:val="0"/>
          <w:sz w:val="22"/>
          <w:szCs w:val="22"/>
          <w:lang w:val="lv-LV" w:eastAsia="en-US"/>
        </w:rPr>
        <w:t xml:space="preserve"> izstāstāt par depresiju vai trauksmi un lūdzat izlasīt šo lietošanas instrukciju.</w:t>
      </w:r>
      <w:r w:rsidRPr="00E30907">
        <w:rPr>
          <w:b/>
          <w:bCs/>
          <w:snapToGrid w:val="0"/>
          <w:sz w:val="22"/>
          <w:szCs w:val="22"/>
          <w:lang w:val="lv-LV" w:eastAsia="en-US"/>
        </w:rPr>
        <w:t xml:space="preserve"> </w:t>
      </w:r>
      <w:r w:rsidRPr="00E30907">
        <w:rPr>
          <w:snapToGrid w:val="0"/>
          <w:sz w:val="22"/>
          <w:szCs w:val="22"/>
          <w:lang w:val="lv-LV" w:eastAsia="en-US"/>
        </w:rPr>
        <w:t>Jūs varētu viņiem lūgt Jums pateikt, ja viņi domā, ka jūsu depresija vai trauksme pasliktinās vai ka viņi ir satraukti par Jūsu uzvedības izmaiņām.</w:t>
      </w:r>
    </w:p>
    <w:p w14:paraId="6AE8F775" w14:textId="77777777" w:rsidR="00592048" w:rsidRPr="00E30907" w:rsidRDefault="00592048" w:rsidP="00592048">
      <w:pPr>
        <w:widowControl w:val="0"/>
        <w:rPr>
          <w:b/>
          <w:bCs/>
          <w:snapToGrid w:val="0"/>
          <w:sz w:val="22"/>
          <w:szCs w:val="22"/>
          <w:lang w:val="lv-LV" w:eastAsia="en-US"/>
        </w:rPr>
      </w:pPr>
    </w:p>
    <w:p w14:paraId="066A3493" w14:textId="77777777" w:rsidR="00592048" w:rsidRPr="00E30907" w:rsidRDefault="00592048" w:rsidP="00592048">
      <w:pPr>
        <w:widowControl w:val="0"/>
        <w:rPr>
          <w:b/>
          <w:snapToGrid w:val="0"/>
          <w:sz w:val="22"/>
          <w:szCs w:val="22"/>
          <w:lang w:val="lv-LV" w:eastAsia="en-US"/>
        </w:rPr>
      </w:pPr>
      <w:r w:rsidRPr="00E30907">
        <w:rPr>
          <w:b/>
          <w:snapToGrid w:val="0"/>
          <w:sz w:val="22"/>
          <w:szCs w:val="22"/>
          <w:lang w:val="lv-LV" w:eastAsia="en-US"/>
        </w:rPr>
        <w:t>Bērni un pusaudži</w:t>
      </w:r>
    </w:p>
    <w:p w14:paraId="336FA2A0"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Bērniem un pusaudžiem līdz 18 gadu vecumam lietot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parasti nav atļauts. Turklāt Jums jāzina, ka pacienti, kuri jaunāki par 18 gadiem, šīs grupas zāļu lietošanas laikā ir pakļauti lielākam nevēlamo blakusparādību, piemēram, pašnāvības mēģinājumu, pašnāvības domu un naidīguma (galvenokārt agresivitātes, opozicionāras uzvedības un dusmu) riskam. Neraugoties uz to, Jūsu ārsts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var nozīmēt pacientiem, kuri jaunāki par 18 gadiem, jo ārsts ir pieņēmis lēmumu, ka tas vislabāk atbilst pacientu interesēm. Ja Jūsu ārsts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ir nozīmējis pacientam, kurš jaunāks par 18 gadiem, un Jūs vēlaties to apspriest, lūdzu, dodieties atpakaļ pie sava ārsta. Ja pacientam, kurš jaunāks par 18 gadiem un lieto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attīstās vai pastiprinās kāds no iepriekš minētajiem simptomiem, Jums par to jāinformē savs ārsts. Turklāt šai vecuma grupā vēl nav pierādīta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lietošanas ilgtermiņa drošība attiecībā uz augšanu un nobriešanu, kā arī izziņas spējas un uzvedības attīstību.</w:t>
      </w:r>
    </w:p>
    <w:p w14:paraId="5CBEA8F1" w14:textId="77777777" w:rsidR="00592048" w:rsidRPr="00E30907" w:rsidRDefault="00592048" w:rsidP="00592048">
      <w:pPr>
        <w:widowControl w:val="0"/>
        <w:rPr>
          <w:snapToGrid w:val="0"/>
          <w:sz w:val="22"/>
          <w:szCs w:val="22"/>
          <w:lang w:val="lv-LV" w:eastAsia="en-US"/>
        </w:rPr>
      </w:pPr>
    </w:p>
    <w:p w14:paraId="19641712"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 xml:space="preserve">Citas zāles un </w:t>
      </w:r>
      <w:proofErr w:type="spellStart"/>
      <w:r w:rsidRPr="00E30907">
        <w:rPr>
          <w:b/>
          <w:bCs/>
          <w:snapToGrid w:val="0"/>
          <w:sz w:val="22"/>
          <w:szCs w:val="22"/>
          <w:lang w:val="lv-LV" w:eastAsia="en-US"/>
        </w:rPr>
        <w:t>Elicea</w:t>
      </w:r>
      <w:proofErr w:type="spellEnd"/>
    </w:p>
    <w:p w14:paraId="2FD5C822" w14:textId="77777777" w:rsidR="00592048" w:rsidRPr="00E30907" w:rsidRDefault="00592048" w:rsidP="00592048">
      <w:pPr>
        <w:widowControl w:val="0"/>
        <w:rPr>
          <w:noProof/>
          <w:sz w:val="22"/>
          <w:szCs w:val="22"/>
        </w:rPr>
      </w:pPr>
      <w:r w:rsidRPr="00E30907">
        <w:rPr>
          <w:noProof/>
          <w:sz w:val="22"/>
          <w:szCs w:val="22"/>
        </w:rPr>
        <w:t>Pastāstiet ārstam vai farmaceitam par visām zālēm, kuras lietojat pēdējā laikā, esat lietojis vai varētu lietot.</w:t>
      </w:r>
    </w:p>
    <w:p w14:paraId="376B9BD7" w14:textId="77777777" w:rsidR="00592048" w:rsidRPr="00E30907" w:rsidRDefault="00592048" w:rsidP="00592048">
      <w:pPr>
        <w:widowControl w:val="0"/>
        <w:rPr>
          <w:snapToGrid w:val="0"/>
          <w:sz w:val="22"/>
          <w:szCs w:val="22"/>
          <w:lang w:val="lv-LV" w:eastAsia="en-US"/>
        </w:rPr>
      </w:pPr>
    </w:p>
    <w:p w14:paraId="364658A1"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Pastāstiet savam ārstam, ja lietojat kādas no turpmāk minētajām zālēm:</w:t>
      </w:r>
    </w:p>
    <w:p w14:paraId="43C2E3F1"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„neselektīvos </w:t>
      </w:r>
      <w:proofErr w:type="spellStart"/>
      <w:r w:rsidRPr="00E30907">
        <w:rPr>
          <w:snapToGrid w:val="0"/>
          <w:sz w:val="22"/>
          <w:szCs w:val="22"/>
          <w:lang w:val="lv-LV" w:eastAsia="en-US"/>
        </w:rPr>
        <w:t>monoamīnoksidāzes</w:t>
      </w:r>
      <w:proofErr w:type="spellEnd"/>
      <w:r w:rsidRPr="00E30907">
        <w:rPr>
          <w:snapToGrid w:val="0"/>
          <w:sz w:val="22"/>
          <w:szCs w:val="22"/>
          <w:lang w:val="lv-LV" w:eastAsia="en-US"/>
        </w:rPr>
        <w:t xml:space="preserve"> inhibitorus jeb MAOI” (lieto depresijas ārstēšanai), kas kā aktīvo vielu satur </w:t>
      </w:r>
      <w:proofErr w:type="spellStart"/>
      <w:r w:rsidRPr="00E30907">
        <w:rPr>
          <w:snapToGrid w:val="0"/>
          <w:sz w:val="22"/>
          <w:szCs w:val="22"/>
          <w:lang w:val="lv-LV" w:eastAsia="en-US"/>
        </w:rPr>
        <w:t>fenelzīnu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iproniazīdu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izokarboksazīdu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nialamīdu</w:t>
      </w:r>
      <w:proofErr w:type="spellEnd"/>
      <w:r w:rsidRPr="00E30907">
        <w:rPr>
          <w:snapToGrid w:val="0"/>
          <w:sz w:val="22"/>
          <w:szCs w:val="22"/>
          <w:lang w:val="lv-LV" w:eastAsia="en-US"/>
        </w:rPr>
        <w:t xml:space="preserve"> vai </w:t>
      </w:r>
      <w:proofErr w:type="spellStart"/>
      <w:r w:rsidRPr="00E30907">
        <w:rPr>
          <w:snapToGrid w:val="0"/>
          <w:sz w:val="22"/>
          <w:szCs w:val="22"/>
          <w:lang w:val="lv-LV" w:eastAsia="en-US"/>
        </w:rPr>
        <w:t>tranilcipromīnu</w:t>
      </w:r>
      <w:proofErr w:type="spellEnd"/>
      <w:r w:rsidRPr="00E30907">
        <w:rPr>
          <w:snapToGrid w:val="0"/>
          <w:sz w:val="22"/>
          <w:szCs w:val="22"/>
          <w:lang w:val="lv-LV" w:eastAsia="en-US"/>
        </w:rPr>
        <w:t xml:space="preserve">. Ja esat lietojis kādas no šīm zālēm, pirms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lietošanas sākuma Jums jānogaida 14 dienas. Pēc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lietošanas pārtraukšanas Jums jānogaida 7 dienas iekams sākat lietot kādas no šīm zālēm;</w:t>
      </w:r>
    </w:p>
    <w:p w14:paraId="26AF6B05"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„atgriezeniskas darbības selektīvos MAO-A inhibitorus”, kas satur </w:t>
      </w:r>
      <w:proofErr w:type="spellStart"/>
      <w:r w:rsidRPr="00E30907">
        <w:rPr>
          <w:snapToGrid w:val="0"/>
          <w:sz w:val="22"/>
          <w:szCs w:val="22"/>
          <w:lang w:val="lv-LV" w:eastAsia="en-US"/>
        </w:rPr>
        <w:t>moklobemīdu</w:t>
      </w:r>
      <w:proofErr w:type="spellEnd"/>
      <w:r w:rsidRPr="00E30907">
        <w:rPr>
          <w:snapToGrid w:val="0"/>
          <w:sz w:val="22"/>
          <w:szCs w:val="22"/>
          <w:lang w:val="lv-LV" w:eastAsia="en-US"/>
        </w:rPr>
        <w:t xml:space="preserve"> (lieto depresijas ārstēšanai);</w:t>
      </w:r>
    </w:p>
    <w:p w14:paraId="32A969D2"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„neatgriezeniskas darbības selektīvos MAO-B inhibitorus”, kas satur </w:t>
      </w:r>
      <w:proofErr w:type="spellStart"/>
      <w:r w:rsidRPr="00E30907">
        <w:rPr>
          <w:snapToGrid w:val="0"/>
          <w:sz w:val="22"/>
          <w:szCs w:val="22"/>
          <w:lang w:val="lv-LV" w:eastAsia="en-US"/>
        </w:rPr>
        <w:t>selegilīnu</w:t>
      </w:r>
      <w:proofErr w:type="spellEnd"/>
      <w:r w:rsidRPr="00E30907">
        <w:rPr>
          <w:snapToGrid w:val="0"/>
          <w:sz w:val="22"/>
          <w:szCs w:val="22"/>
          <w:lang w:val="lv-LV" w:eastAsia="en-US"/>
        </w:rPr>
        <w:t xml:space="preserve"> (lieto </w:t>
      </w:r>
      <w:proofErr w:type="spellStart"/>
      <w:r w:rsidRPr="00E30907">
        <w:rPr>
          <w:snapToGrid w:val="0"/>
          <w:sz w:val="22"/>
          <w:szCs w:val="22"/>
          <w:lang w:val="lv-LV" w:eastAsia="en-US"/>
        </w:rPr>
        <w:t>Parkinsona</w:t>
      </w:r>
      <w:proofErr w:type="spellEnd"/>
      <w:r w:rsidRPr="00E30907">
        <w:rPr>
          <w:snapToGrid w:val="0"/>
          <w:sz w:val="22"/>
          <w:szCs w:val="22"/>
          <w:lang w:val="lv-LV" w:eastAsia="en-US"/>
        </w:rPr>
        <w:t xml:space="preserve"> slimības ārstēšanai). Tas palielina blakusparādību risku;</w:t>
      </w:r>
    </w:p>
    <w:p w14:paraId="284D7050"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antibiotisko līdzekli </w:t>
      </w:r>
      <w:proofErr w:type="spellStart"/>
      <w:r w:rsidRPr="00E30907">
        <w:rPr>
          <w:snapToGrid w:val="0"/>
          <w:sz w:val="22"/>
          <w:szCs w:val="22"/>
          <w:lang w:val="lv-LV" w:eastAsia="en-US"/>
        </w:rPr>
        <w:t>linezolīdu</w:t>
      </w:r>
      <w:proofErr w:type="spellEnd"/>
      <w:r w:rsidRPr="00E30907">
        <w:rPr>
          <w:snapToGrid w:val="0"/>
          <w:sz w:val="22"/>
          <w:szCs w:val="22"/>
          <w:lang w:val="lv-LV" w:eastAsia="en-US"/>
        </w:rPr>
        <w:t>;</w:t>
      </w:r>
    </w:p>
    <w:p w14:paraId="3DDA6A6E"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litiju (lieto maniakālas depresijas ārstēšanai) un </w:t>
      </w:r>
      <w:proofErr w:type="spellStart"/>
      <w:r w:rsidRPr="00E30907">
        <w:rPr>
          <w:snapToGrid w:val="0"/>
          <w:sz w:val="22"/>
          <w:szCs w:val="22"/>
          <w:lang w:val="lv-LV" w:eastAsia="en-US"/>
        </w:rPr>
        <w:t>triptofānu</w:t>
      </w:r>
      <w:proofErr w:type="spellEnd"/>
      <w:r w:rsidRPr="00E30907">
        <w:rPr>
          <w:snapToGrid w:val="0"/>
          <w:sz w:val="22"/>
          <w:szCs w:val="22"/>
          <w:lang w:val="lv-LV" w:eastAsia="en-US"/>
        </w:rPr>
        <w:t xml:space="preserve"> (lieto depresijas ārstēšanai);</w:t>
      </w:r>
    </w:p>
    <w:p w14:paraId="7F31CEBB"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proofErr w:type="spellStart"/>
      <w:r w:rsidRPr="00E30907">
        <w:rPr>
          <w:snapToGrid w:val="0"/>
          <w:sz w:val="22"/>
          <w:szCs w:val="22"/>
          <w:lang w:val="lv-LV" w:eastAsia="en-US"/>
        </w:rPr>
        <w:t>imipramīnu</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dezipramīnu</w:t>
      </w:r>
      <w:proofErr w:type="spellEnd"/>
      <w:r w:rsidRPr="00E30907">
        <w:rPr>
          <w:snapToGrid w:val="0"/>
          <w:sz w:val="22"/>
          <w:szCs w:val="22"/>
          <w:lang w:val="lv-LV" w:eastAsia="en-US"/>
        </w:rPr>
        <w:t xml:space="preserve"> (abus lieto depresijas ārstēšanai);</w:t>
      </w:r>
    </w:p>
    <w:p w14:paraId="34D4D4CB"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sumatriptānu un tam līdzīgas zāles (lieto migrēnas ārstēšanai) un </w:t>
      </w:r>
      <w:proofErr w:type="spellStart"/>
      <w:r w:rsidRPr="00E30907">
        <w:rPr>
          <w:snapToGrid w:val="0"/>
          <w:sz w:val="22"/>
          <w:szCs w:val="22"/>
          <w:lang w:val="lv-LV" w:eastAsia="en-US"/>
        </w:rPr>
        <w:t>tramadolu</w:t>
      </w:r>
      <w:proofErr w:type="spellEnd"/>
      <w:r w:rsidRPr="00E30907">
        <w:rPr>
          <w:snapToGrid w:val="0"/>
          <w:sz w:val="22"/>
          <w:szCs w:val="22"/>
          <w:lang w:val="lv-LV" w:eastAsia="en-US"/>
        </w:rPr>
        <w:t xml:space="preserve"> </w:t>
      </w:r>
      <w:r w:rsidR="005220AC">
        <w:rPr>
          <w:snapToGrid w:val="0"/>
          <w:sz w:val="22"/>
          <w:szCs w:val="22"/>
          <w:lang w:val="lv-LV" w:eastAsia="en-US"/>
        </w:rPr>
        <w:t xml:space="preserve">vai </w:t>
      </w:r>
      <w:proofErr w:type="spellStart"/>
      <w:r w:rsidR="005220AC">
        <w:rPr>
          <w:snapToGrid w:val="0"/>
          <w:sz w:val="22"/>
          <w:szCs w:val="22"/>
          <w:lang w:val="lv-LV" w:eastAsia="en-US"/>
        </w:rPr>
        <w:t>buprenorfīnu</w:t>
      </w:r>
      <w:proofErr w:type="spellEnd"/>
      <w:r w:rsidR="005220AC">
        <w:rPr>
          <w:snapToGrid w:val="0"/>
          <w:sz w:val="22"/>
          <w:szCs w:val="22"/>
          <w:lang w:val="lv-LV" w:eastAsia="en-US"/>
        </w:rPr>
        <w:t xml:space="preserve"> </w:t>
      </w:r>
      <w:r w:rsidRPr="00E30907">
        <w:rPr>
          <w:snapToGrid w:val="0"/>
          <w:sz w:val="22"/>
          <w:szCs w:val="22"/>
          <w:lang w:val="lv-LV" w:eastAsia="en-US"/>
        </w:rPr>
        <w:t>(lieto pret spēcīgām sāpēm).</w:t>
      </w:r>
      <w:r w:rsidRPr="005220AC">
        <w:rPr>
          <w:snapToGrid w:val="0"/>
          <w:sz w:val="22"/>
          <w:szCs w:val="22"/>
          <w:lang w:val="lv-LV" w:eastAsia="en-US"/>
        </w:rPr>
        <w:t xml:space="preserve"> </w:t>
      </w:r>
      <w:r w:rsidR="005220AC" w:rsidRPr="005F693E">
        <w:rPr>
          <w:sz w:val="22"/>
          <w:szCs w:val="22"/>
        </w:rPr>
        <w:t>Šīs zāles var mijiedarboties ar Elicea, un Jums var rasties tādi simptomi kā neapzinātas, ritmiskas muskuļu kontrakcijas, arī to muskuļu, kas kontrolē acu kustības, uzbudinājums, halucinācijas, koma, pārmērīga svīšana, trīce, pastiprināti refleksi, paaugstināts muskuļu sasprindzinājums, ķermeņa temperatūra virs 38 °C. Ja Jums rodas šādi simptomi, konsultējieties ar ārstu</w:t>
      </w:r>
      <w:r w:rsidRPr="005220AC">
        <w:rPr>
          <w:snapToGrid w:val="0"/>
          <w:sz w:val="22"/>
          <w:szCs w:val="22"/>
          <w:lang w:val="lv-LV" w:eastAsia="en-US"/>
        </w:rPr>
        <w:t>;</w:t>
      </w:r>
    </w:p>
    <w:p w14:paraId="63F44922"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cimetidīnu, </w:t>
      </w:r>
      <w:proofErr w:type="spellStart"/>
      <w:r w:rsidRPr="00E30907">
        <w:rPr>
          <w:sz w:val="22"/>
          <w:szCs w:val="22"/>
          <w:lang w:val="lv-LV"/>
        </w:rPr>
        <w:t>lansoprazolu</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omeprazolu</w:t>
      </w:r>
      <w:proofErr w:type="spellEnd"/>
      <w:r w:rsidRPr="00E30907">
        <w:rPr>
          <w:snapToGrid w:val="0"/>
          <w:sz w:val="22"/>
          <w:szCs w:val="22"/>
          <w:lang w:val="lv-LV" w:eastAsia="en-US"/>
        </w:rPr>
        <w:t xml:space="preserve"> (lieto kuņģa čūlu ārstēšanai), </w:t>
      </w:r>
      <w:proofErr w:type="spellStart"/>
      <w:r>
        <w:rPr>
          <w:snapToGrid w:val="0"/>
          <w:sz w:val="22"/>
          <w:szCs w:val="22"/>
          <w:lang w:val="lv-LV" w:eastAsia="en-US"/>
        </w:rPr>
        <w:t>flukonazolu</w:t>
      </w:r>
      <w:proofErr w:type="spellEnd"/>
      <w:r>
        <w:rPr>
          <w:snapToGrid w:val="0"/>
          <w:sz w:val="22"/>
          <w:szCs w:val="22"/>
          <w:lang w:val="lv-LV" w:eastAsia="en-US"/>
        </w:rPr>
        <w:t xml:space="preserve"> (lieto sēnīšu infekciju ārstēšanai), </w:t>
      </w:r>
      <w:proofErr w:type="spellStart"/>
      <w:r w:rsidRPr="00E30907">
        <w:rPr>
          <w:snapToGrid w:val="0"/>
          <w:sz w:val="22"/>
          <w:szCs w:val="22"/>
          <w:lang w:val="lv-LV" w:eastAsia="en-US"/>
        </w:rPr>
        <w:t>fluvoksamīnu</w:t>
      </w:r>
      <w:proofErr w:type="spellEnd"/>
      <w:r w:rsidRPr="00E30907">
        <w:rPr>
          <w:snapToGrid w:val="0"/>
          <w:sz w:val="22"/>
          <w:szCs w:val="22"/>
          <w:lang w:val="lv-LV" w:eastAsia="en-US"/>
        </w:rPr>
        <w:t xml:space="preserve"> (antidepresants) un </w:t>
      </w:r>
      <w:proofErr w:type="spellStart"/>
      <w:r w:rsidRPr="00E30907">
        <w:rPr>
          <w:snapToGrid w:val="0"/>
          <w:sz w:val="22"/>
          <w:szCs w:val="22"/>
          <w:lang w:val="lv-LV" w:eastAsia="en-US"/>
        </w:rPr>
        <w:t>tiklopidīnu</w:t>
      </w:r>
      <w:proofErr w:type="spellEnd"/>
      <w:r w:rsidRPr="00E30907">
        <w:rPr>
          <w:snapToGrid w:val="0"/>
          <w:sz w:val="22"/>
          <w:szCs w:val="22"/>
          <w:lang w:val="lv-LV" w:eastAsia="en-US"/>
        </w:rPr>
        <w:t xml:space="preserve"> (lieto insulta riska samazināšanai). Tas var paaugstināt </w:t>
      </w:r>
      <w:proofErr w:type="spellStart"/>
      <w:r w:rsidRPr="00E30907">
        <w:rPr>
          <w:snapToGrid w:val="0"/>
          <w:sz w:val="22"/>
          <w:szCs w:val="22"/>
          <w:lang w:val="lv-LV" w:eastAsia="en-US"/>
        </w:rPr>
        <w:t>escitaloprā</w:t>
      </w:r>
      <w:r>
        <w:rPr>
          <w:snapToGrid w:val="0"/>
          <w:sz w:val="22"/>
          <w:szCs w:val="22"/>
          <w:lang w:val="lv-LV" w:eastAsia="en-US"/>
        </w:rPr>
        <w:t>m</w:t>
      </w:r>
      <w:r w:rsidRPr="00E30907">
        <w:rPr>
          <w:snapToGrid w:val="0"/>
          <w:sz w:val="22"/>
          <w:szCs w:val="22"/>
          <w:lang w:val="lv-LV" w:eastAsia="en-US"/>
        </w:rPr>
        <w:t>a</w:t>
      </w:r>
      <w:proofErr w:type="spellEnd"/>
      <w:r w:rsidRPr="00E30907">
        <w:rPr>
          <w:snapToGrid w:val="0"/>
          <w:sz w:val="22"/>
          <w:szCs w:val="22"/>
          <w:lang w:val="lv-LV" w:eastAsia="en-US"/>
        </w:rPr>
        <w:t xml:space="preserve"> koncentrāciju asinīs;</w:t>
      </w:r>
    </w:p>
    <w:p w14:paraId="2DA691F1"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asinszāli (</w:t>
      </w:r>
      <w:proofErr w:type="spellStart"/>
      <w:r w:rsidRPr="00E30907">
        <w:rPr>
          <w:i/>
          <w:iCs/>
          <w:snapToGrid w:val="0"/>
          <w:sz w:val="22"/>
          <w:szCs w:val="22"/>
          <w:lang w:val="lv-LV" w:eastAsia="en-US"/>
        </w:rPr>
        <w:t>Hypericum</w:t>
      </w:r>
      <w:proofErr w:type="spellEnd"/>
      <w:r w:rsidRPr="00E30907">
        <w:rPr>
          <w:i/>
          <w:iCs/>
          <w:snapToGrid w:val="0"/>
          <w:sz w:val="22"/>
          <w:szCs w:val="22"/>
          <w:lang w:val="lv-LV" w:eastAsia="en-US"/>
        </w:rPr>
        <w:t xml:space="preserve"> </w:t>
      </w:r>
      <w:proofErr w:type="spellStart"/>
      <w:r w:rsidRPr="00E30907">
        <w:rPr>
          <w:i/>
          <w:iCs/>
          <w:snapToGrid w:val="0"/>
          <w:sz w:val="22"/>
          <w:szCs w:val="22"/>
          <w:lang w:val="lv-LV" w:eastAsia="en-US"/>
        </w:rPr>
        <w:t>perforatum</w:t>
      </w:r>
      <w:proofErr w:type="spellEnd"/>
      <w:r w:rsidRPr="00E30907">
        <w:rPr>
          <w:snapToGrid w:val="0"/>
          <w:sz w:val="22"/>
          <w:szCs w:val="22"/>
          <w:lang w:val="lv-LV" w:eastAsia="en-US"/>
        </w:rPr>
        <w:t>) - augu izcelsmes līdzekli, ko lieto pret depresiju;</w:t>
      </w:r>
    </w:p>
    <w:p w14:paraId="6A39964D"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snapToGrid w:val="0"/>
          <w:sz w:val="22"/>
          <w:szCs w:val="22"/>
          <w:lang w:val="lv-LV" w:eastAsia="en-US"/>
        </w:rPr>
        <w:t xml:space="preserve">acetilsalicilskābe un </w:t>
      </w:r>
      <w:proofErr w:type="spellStart"/>
      <w:r w:rsidRPr="00E30907">
        <w:rPr>
          <w:snapToGrid w:val="0"/>
          <w:sz w:val="22"/>
          <w:szCs w:val="22"/>
          <w:lang w:val="lv-LV" w:eastAsia="en-US"/>
        </w:rPr>
        <w:t>nesteroīdās</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pretiekaisuma</w:t>
      </w:r>
      <w:proofErr w:type="spellEnd"/>
      <w:r w:rsidRPr="00E30907">
        <w:rPr>
          <w:snapToGrid w:val="0"/>
          <w:sz w:val="22"/>
          <w:szCs w:val="22"/>
          <w:lang w:val="lv-LV" w:eastAsia="en-US"/>
        </w:rPr>
        <w:t xml:space="preserve"> zāles (zāles sāpju atvieglošanai vai asins šķidrināšanai jeb tā sauktos </w:t>
      </w:r>
      <w:proofErr w:type="spellStart"/>
      <w:r w:rsidRPr="00E30907">
        <w:rPr>
          <w:snapToGrid w:val="0"/>
          <w:sz w:val="22"/>
          <w:szCs w:val="22"/>
          <w:lang w:val="lv-LV" w:eastAsia="en-US"/>
        </w:rPr>
        <w:t>antikoagulantus</w:t>
      </w:r>
      <w:proofErr w:type="spellEnd"/>
      <w:r w:rsidRPr="00E30907">
        <w:rPr>
          <w:snapToGrid w:val="0"/>
          <w:sz w:val="22"/>
          <w:szCs w:val="22"/>
          <w:lang w:val="lv-LV" w:eastAsia="en-US"/>
        </w:rPr>
        <w:t>). Tie var pastiprināt noslieci uz asiņošanu;</w:t>
      </w:r>
    </w:p>
    <w:p w14:paraId="3E47FA50"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proofErr w:type="spellStart"/>
      <w:r w:rsidRPr="00E30907">
        <w:rPr>
          <w:snapToGrid w:val="0"/>
          <w:sz w:val="22"/>
          <w:szCs w:val="22"/>
          <w:lang w:val="lv-LV" w:eastAsia="en-US"/>
        </w:rPr>
        <w:t>varfarīnu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dipiridamolu</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fenprokumonu</w:t>
      </w:r>
      <w:proofErr w:type="spellEnd"/>
      <w:r w:rsidRPr="00E30907">
        <w:rPr>
          <w:snapToGrid w:val="0"/>
          <w:sz w:val="22"/>
          <w:szCs w:val="22"/>
          <w:lang w:val="lv-LV" w:eastAsia="en-US"/>
        </w:rPr>
        <w:t xml:space="preserve"> (zāles asins šķidrināšanai jeb tā sauktos </w:t>
      </w:r>
      <w:proofErr w:type="spellStart"/>
      <w:r w:rsidRPr="00E30907">
        <w:rPr>
          <w:snapToGrid w:val="0"/>
          <w:sz w:val="22"/>
          <w:szCs w:val="22"/>
          <w:lang w:val="lv-LV" w:eastAsia="en-US"/>
        </w:rPr>
        <w:t>antikoagulantus</w:t>
      </w:r>
      <w:proofErr w:type="spellEnd"/>
      <w:r w:rsidRPr="00E30907">
        <w:rPr>
          <w:snapToGrid w:val="0"/>
          <w:sz w:val="22"/>
          <w:szCs w:val="22"/>
          <w:lang w:val="lv-LV" w:eastAsia="en-US"/>
        </w:rPr>
        <w:t xml:space="preserve">). Lai pārliecinātos, ka Jūsu </w:t>
      </w:r>
      <w:proofErr w:type="spellStart"/>
      <w:r w:rsidRPr="00E30907">
        <w:rPr>
          <w:snapToGrid w:val="0"/>
          <w:sz w:val="22"/>
          <w:szCs w:val="22"/>
          <w:lang w:val="lv-LV" w:eastAsia="en-US"/>
        </w:rPr>
        <w:t>antikoagulanta</w:t>
      </w:r>
      <w:proofErr w:type="spellEnd"/>
      <w:r w:rsidRPr="00E30907">
        <w:rPr>
          <w:snapToGrid w:val="0"/>
          <w:sz w:val="22"/>
          <w:szCs w:val="22"/>
          <w:lang w:val="lv-LV" w:eastAsia="en-US"/>
        </w:rPr>
        <w:t xml:space="preserve"> deva joprojām ir atbilstoša, uzsākot un pārtraucot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lietošanu, iespējams, ka Jūsu ārsts pārbaudīs Jūsu </w:t>
      </w:r>
      <w:proofErr w:type="spellStart"/>
      <w:r w:rsidRPr="00E30907">
        <w:rPr>
          <w:snapToGrid w:val="0"/>
          <w:sz w:val="22"/>
          <w:szCs w:val="22"/>
          <w:lang w:val="lv-LV" w:eastAsia="en-US"/>
        </w:rPr>
        <w:t>asinsreces</w:t>
      </w:r>
      <w:proofErr w:type="spellEnd"/>
      <w:r w:rsidRPr="00E30907">
        <w:rPr>
          <w:snapToGrid w:val="0"/>
          <w:sz w:val="22"/>
          <w:szCs w:val="22"/>
          <w:lang w:val="lv-LV" w:eastAsia="en-US"/>
        </w:rPr>
        <w:t xml:space="preserve"> laiku;</w:t>
      </w:r>
    </w:p>
    <w:p w14:paraId="6A5AAFF1"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proofErr w:type="spellStart"/>
      <w:r w:rsidRPr="00E30907">
        <w:rPr>
          <w:snapToGrid w:val="0"/>
          <w:sz w:val="22"/>
          <w:szCs w:val="22"/>
          <w:lang w:val="lv-LV" w:eastAsia="en-US"/>
        </w:rPr>
        <w:t>meflohīnu</w:t>
      </w:r>
      <w:proofErr w:type="spellEnd"/>
      <w:r w:rsidRPr="00E30907">
        <w:rPr>
          <w:snapToGrid w:val="0"/>
          <w:sz w:val="22"/>
          <w:szCs w:val="22"/>
          <w:lang w:val="lv-LV" w:eastAsia="en-US"/>
        </w:rPr>
        <w:t xml:space="preserve"> (lieto malārijas ārstēšanai), </w:t>
      </w:r>
      <w:proofErr w:type="spellStart"/>
      <w:r w:rsidRPr="00E30907">
        <w:rPr>
          <w:snapToGrid w:val="0"/>
          <w:sz w:val="22"/>
          <w:szCs w:val="22"/>
          <w:lang w:val="lv-LV" w:eastAsia="en-US"/>
        </w:rPr>
        <w:t>bupropionu</w:t>
      </w:r>
      <w:proofErr w:type="spellEnd"/>
      <w:r w:rsidRPr="00E30907">
        <w:rPr>
          <w:snapToGrid w:val="0"/>
          <w:sz w:val="22"/>
          <w:szCs w:val="22"/>
          <w:lang w:val="lv-LV" w:eastAsia="en-US"/>
        </w:rPr>
        <w:t xml:space="preserve"> (lieto depresijas ārstēšanai) un </w:t>
      </w:r>
      <w:proofErr w:type="spellStart"/>
      <w:r w:rsidRPr="00E30907">
        <w:rPr>
          <w:snapToGrid w:val="0"/>
          <w:sz w:val="22"/>
          <w:szCs w:val="22"/>
          <w:lang w:val="lv-LV" w:eastAsia="en-US"/>
        </w:rPr>
        <w:t>tramadolu</w:t>
      </w:r>
      <w:proofErr w:type="spellEnd"/>
      <w:r w:rsidRPr="00E30907">
        <w:rPr>
          <w:snapToGrid w:val="0"/>
          <w:sz w:val="22"/>
          <w:szCs w:val="22"/>
          <w:lang w:val="lv-LV" w:eastAsia="en-US"/>
        </w:rPr>
        <w:t xml:space="preserve"> (lieto spēcīgu sāpju ārstēšanai), jo iespējams krampju sliekšņa pazemināšanās risks;</w:t>
      </w:r>
    </w:p>
    <w:p w14:paraId="341CAB6F"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proofErr w:type="spellStart"/>
      <w:r w:rsidRPr="00E30907">
        <w:rPr>
          <w:snapToGrid w:val="0"/>
          <w:sz w:val="22"/>
          <w:szCs w:val="22"/>
          <w:lang w:val="lv-LV" w:eastAsia="en-US"/>
        </w:rPr>
        <w:t>neiroleptiskos</w:t>
      </w:r>
      <w:proofErr w:type="spellEnd"/>
      <w:r w:rsidRPr="00E30907">
        <w:rPr>
          <w:snapToGrid w:val="0"/>
          <w:sz w:val="22"/>
          <w:szCs w:val="22"/>
          <w:lang w:val="lv-LV" w:eastAsia="en-US"/>
        </w:rPr>
        <w:t xml:space="preserve"> līdzekļus (zāles šizofrēnijas un psihožu ārstēšanai) un antidepresantus (</w:t>
      </w:r>
      <w:proofErr w:type="spellStart"/>
      <w:r w:rsidRPr="00E30907">
        <w:rPr>
          <w:snapToGrid w:val="0"/>
          <w:sz w:val="22"/>
          <w:szCs w:val="22"/>
          <w:lang w:val="lv-LV" w:eastAsia="en-US"/>
        </w:rPr>
        <w:t>tricikliskie</w:t>
      </w:r>
      <w:proofErr w:type="spellEnd"/>
      <w:r w:rsidRPr="00E30907">
        <w:rPr>
          <w:snapToGrid w:val="0"/>
          <w:sz w:val="22"/>
          <w:szCs w:val="22"/>
          <w:lang w:val="lv-LV" w:eastAsia="en-US"/>
        </w:rPr>
        <w:t xml:space="preserve"> antidepresanti un SSAI), jo iespējams krampju sliekšņa pazemināšanās risks;</w:t>
      </w:r>
    </w:p>
    <w:p w14:paraId="4AE996F8"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proofErr w:type="spellStart"/>
      <w:r w:rsidRPr="00E30907">
        <w:rPr>
          <w:snapToGrid w:val="0"/>
          <w:sz w:val="22"/>
          <w:szCs w:val="22"/>
          <w:lang w:val="lv-LV" w:eastAsia="en-US"/>
        </w:rPr>
        <w:t>flekainīdu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propafenonu</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metoprololu</w:t>
      </w:r>
      <w:proofErr w:type="spellEnd"/>
      <w:r w:rsidRPr="00E30907">
        <w:rPr>
          <w:snapToGrid w:val="0"/>
          <w:sz w:val="22"/>
          <w:szCs w:val="22"/>
          <w:lang w:val="lv-LV" w:eastAsia="en-US"/>
        </w:rPr>
        <w:t xml:space="preserve"> (lieto sirds – asinsvadu sistēmas slimību gadījumos), </w:t>
      </w:r>
      <w:proofErr w:type="spellStart"/>
      <w:r w:rsidRPr="00E30907">
        <w:rPr>
          <w:snapToGrid w:val="0"/>
          <w:sz w:val="22"/>
          <w:szCs w:val="22"/>
          <w:lang w:val="lv-LV" w:eastAsia="en-US"/>
        </w:rPr>
        <w:t>klomipramīnu</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nortriptilīnu</w:t>
      </w:r>
      <w:proofErr w:type="spellEnd"/>
      <w:r w:rsidRPr="00E30907">
        <w:rPr>
          <w:snapToGrid w:val="0"/>
          <w:sz w:val="22"/>
          <w:szCs w:val="22"/>
          <w:lang w:val="lv-LV" w:eastAsia="en-US"/>
        </w:rPr>
        <w:t xml:space="preserve"> (antidepresanti), kā arī </w:t>
      </w:r>
      <w:proofErr w:type="spellStart"/>
      <w:r w:rsidRPr="00E30907">
        <w:rPr>
          <w:snapToGrid w:val="0"/>
          <w:sz w:val="22"/>
          <w:szCs w:val="22"/>
          <w:lang w:val="lv-LV" w:eastAsia="en-US"/>
        </w:rPr>
        <w:t>risperidonu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tioridazīnu</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haloperidolu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antipsihotiskie</w:t>
      </w:r>
      <w:proofErr w:type="spellEnd"/>
      <w:r w:rsidRPr="00E30907">
        <w:rPr>
          <w:snapToGrid w:val="0"/>
          <w:sz w:val="22"/>
          <w:szCs w:val="22"/>
          <w:lang w:val="lv-LV" w:eastAsia="en-US"/>
        </w:rPr>
        <w:t xml:space="preserve"> līdzekļi). Var būt jāpielāgo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deva;</w:t>
      </w:r>
    </w:p>
    <w:p w14:paraId="7E51732B" w14:textId="77777777" w:rsidR="00592048" w:rsidRPr="00E30907" w:rsidRDefault="00592048" w:rsidP="00592048">
      <w:pPr>
        <w:widowControl w:val="0"/>
        <w:numPr>
          <w:ilvl w:val="0"/>
          <w:numId w:val="17"/>
        </w:numPr>
        <w:tabs>
          <w:tab w:val="clear" w:pos="927"/>
          <w:tab w:val="num" w:pos="567"/>
        </w:tabs>
        <w:ind w:left="567"/>
        <w:rPr>
          <w:snapToGrid w:val="0"/>
          <w:sz w:val="22"/>
          <w:szCs w:val="22"/>
          <w:lang w:val="lv-LV" w:eastAsia="en-US"/>
        </w:rPr>
      </w:pPr>
      <w:r w:rsidRPr="00E30907">
        <w:rPr>
          <w:bCs/>
          <w:iCs/>
          <w:snapToGrid w:val="0"/>
          <w:sz w:val="22"/>
          <w:szCs w:val="22"/>
          <w:lang w:val="de-DE" w:eastAsia="en-US"/>
        </w:rPr>
        <w:t>zāles, kas pazemina kālija un magnija līmeni asinīs, jo tas var palielināt dzīvībai bīstamu sirds ritma traucējumu rašanās risku</w:t>
      </w:r>
      <w:r w:rsidRPr="00E30907">
        <w:rPr>
          <w:bCs/>
          <w:snapToGrid w:val="0"/>
          <w:sz w:val="22"/>
          <w:szCs w:val="22"/>
          <w:lang w:val="lv-LV" w:eastAsia="en-US"/>
        </w:rPr>
        <w:t>.</w:t>
      </w:r>
    </w:p>
    <w:p w14:paraId="15BC38FA" w14:textId="77777777" w:rsidR="00592048" w:rsidRPr="00E30907" w:rsidRDefault="00592048" w:rsidP="00592048">
      <w:pPr>
        <w:widowControl w:val="0"/>
        <w:rPr>
          <w:b/>
          <w:bCs/>
          <w:snapToGrid w:val="0"/>
          <w:sz w:val="22"/>
          <w:szCs w:val="22"/>
          <w:lang w:val="lv-LV" w:eastAsia="en-US"/>
        </w:rPr>
      </w:pPr>
    </w:p>
    <w:p w14:paraId="70E28823"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NELIETOJIET</w:t>
      </w:r>
      <w:r w:rsidRPr="00E30907">
        <w:rPr>
          <w:snapToGrid w:val="0"/>
          <w:sz w:val="22"/>
          <w:szCs w:val="22"/>
          <w:lang w:val="lv-LV" w:eastAsia="en-US"/>
        </w:rPr>
        <w:t xml:space="preserve"> </w:t>
      </w:r>
      <w:proofErr w:type="spellStart"/>
      <w:r w:rsidRPr="00E30907">
        <w:rPr>
          <w:b/>
          <w:snapToGrid w:val="0"/>
          <w:sz w:val="22"/>
          <w:szCs w:val="22"/>
          <w:lang w:val="lv-LV" w:eastAsia="en-US"/>
        </w:rPr>
        <w:t>Elicea</w:t>
      </w:r>
      <w:proofErr w:type="spellEnd"/>
      <w:r w:rsidRPr="00E30907">
        <w:rPr>
          <w:snapToGrid w:val="0"/>
          <w:sz w:val="22"/>
          <w:szCs w:val="22"/>
          <w:lang w:val="lv-LV" w:eastAsia="en-US"/>
        </w:rPr>
        <w:t xml:space="preserve">, ja lietojat zāles pret sirds ritma traucējumiem, zāles, kas var ietekmēt sirds </w:t>
      </w:r>
      <w:r w:rsidRPr="00E30907">
        <w:rPr>
          <w:snapToGrid w:val="0"/>
          <w:sz w:val="22"/>
          <w:szCs w:val="22"/>
          <w:lang w:val="lv-LV" w:eastAsia="en-US"/>
        </w:rPr>
        <w:lastRenderedPageBreak/>
        <w:t xml:space="preserve">ritmu, piemēram, IA un III grupas </w:t>
      </w:r>
      <w:proofErr w:type="spellStart"/>
      <w:r w:rsidRPr="00E30907">
        <w:rPr>
          <w:snapToGrid w:val="0"/>
          <w:sz w:val="22"/>
          <w:szCs w:val="22"/>
          <w:lang w:val="lv-LV" w:eastAsia="en-US"/>
        </w:rPr>
        <w:t>antiaritmiskos</w:t>
      </w:r>
      <w:proofErr w:type="spellEnd"/>
      <w:r w:rsidRPr="00E30907">
        <w:rPr>
          <w:snapToGrid w:val="0"/>
          <w:sz w:val="22"/>
          <w:szCs w:val="22"/>
          <w:lang w:val="lv-LV" w:eastAsia="en-US"/>
        </w:rPr>
        <w:t xml:space="preserve"> līdzekļus, </w:t>
      </w:r>
      <w:proofErr w:type="spellStart"/>
      <w:r w:rsidRPr="00E30907">
        <w:rPr>
          <w:snapToGrid w:val="0"/>
          <w:sz w:val="22"/>
          <w:szCs w:val="22"/>
          <w:lang w:val="lv-LV" w:eastAsia="en-US"/>
        </w:rPr>
        <w:t>antipsihotiskos</w:t>
      </w:r>
      <w:proofErr w:type="spellEnd"/>
      <w:r w:rsidRPr="00E30907">
        <w:rPr>
          <w:snapToGrid w:val="0"/>
          <w:sz w:val="22"/>
          <w:szCs w:val="22"/>
          <w:lang w:val="lv-LV" w:eastAsia="en-US"/>
        </w:rPr>
        <w:t xml:space="preserve"> līdzekļus (piemēram, </w:t>
      </w:r>
      <w:proofErr w:type="spellStart"/>
      <w:r w:rsidRPr="00E30907">
        <w:rPr>
          <w:snapToGrid w:val="0"/>
          <w:sz w:val="22"/>
          <w:szCs w:val="22"/>
          <w:lang w:val="lv-LV" w:eastAsia="en-US"/>
        </w:rPr>
        <w:t>fenotiazīna</w:t>
      </w:r>
      <w:proofErr w:type="spellEnd"/>
      <w:r w:rsidRPr="00E30907">
        <w:rPr>
          <w:snapToGrid w:val="0"/>
          <w:sz w:val="22"/>
          <w:szCs w:val="22"/>
          <w:lang w:val="lv-LV" w:eastAsia="en-US"/>
        </w:rPr>
        <w:t xml:space="preserve"> atvasinājumus, </w:t>
      </w:r>
      <w:proofErr w:type="spellStart"/>
      <w:r w:rsidRPr="00E30907">
        <w:rPr>
          <w:snapToGrid w:val="0"/>
          <w:sz w:val="22"/>
          <w:szCs w:val="22"/>
          <w:lang w:val="lv-LV" w:eastAsia="en-US"/>
        </w:rPr>
        <w:t>pimozīdu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haloperidolu</w:t>
      </w:r>
      <w:proofErr w:type="spellEnd"/>
      <w:r w:rsidRPr="00E30907">
        <w:rPr>
          <w:snapToGrid w:val="0"/>
          <w:sz w:val="22"/>
          <w:szCs w:val="22"/>
          <w:lang w:val="lv-LV" w:eastAsia="en-US"/>
        </w:rPr>
        <w:t xml:space="preserve"> u. c.), </w:t>
      </w:r>
      <w:proofErr w:type="spellStart"/>
      <w:r w:rsidRPr="00E30907">
        <w:rPr>
          <w:snapToGrid w:val="0"/>
          <w:sz w:val="22"/>
          <w:szCs w:val="22"/>
          <w:lang w:val="lv-LV" w:eastAsia="en-US"/>
        </w:rPr>
        <w:t>tricikliskos</w:t>
      </w:r>
      <w:proofErr w:type="spellEnd"/>
      <w:r w:rsidRPr="00E30907">
        <w:rPr>
          <w:snapToGrid w:val="0"/>
          <w:sz w:val="22"/>
          <w:szCs w:val="22"/>
          <w:lang w:val="lv-LV" w:eastAsia="en-US"/>
        </w:rPr>
        <w:t xml:space="preserve"> antidepresantus, dažus </w:t>
      </w:r>
      <w:proofErr w:type="spellStart"/>
      <w:r w:rsidRPr="00E30907">
        <w:rPr>
          <w:snapToGrid w:val="0"/>
          <w:sz w:val="22"/>
          <w:szCs w:val="22"/>
          <w:lang w:val="lv-LV" w:eastAsia="en-US"/>
        </w:rPr>
        <w:t>pretmikrobu</w:t>
      </w:r>
      <w:proofErr w:type="spellEnd"/>
      <w:r w:rsidRPr="00E30907">
        <w:rPr>
          <w:snapToGrid w:val="0"/>
          <w:sz w:val="22"/>
          <w:szCs w:val="22"/>
          <w:lang w:val="lv-LV" w:eastAsia="en-US"/>
        </w:rPr>
        <w:t xml:space="preserve"> līdzekļus (piemēram, </w:t>
      </w:r>
      <w:proofErr w:type="spellStart"/>
      <w:r w:rsidRPr="00E30907">
        <w:rPr>
          <w:snapToGrid w:val="0"/>
          <w:sz w:val="22"/>
          <w:szCs w:val="22"/>
          <w:lang w:val="lv-LV" w:eastAsia="en-US"/>
        </w:rPr>
        <w:t>sparfloksacīnu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moksifloksacīnu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eritromicīnu</w:t>
      </w:r>
      <w:proofErr w:type="spellEnd"/>
      <w:r w:rsidRPr="00E30907">
        <w:rPr>
          <w:snapToGrid w:val="0"/>
          <w:sz w:val="22"/>
          <w:szCs w:val="22"/>
          <w:lang w:val="lv-LV" w:eastAsia="en-US"/>
        </w:rPr>
        <w:t xml:space="preserve"> (intravenozi), </w:t>
      </w:r>
      <w:proofErr w:type="spellStart"/>
      <w:r w:rsidRPr="00E30907">
        <w:rPr>
          <w:snapToGrid w:val="0"/>
          <w:sz w:val="22"/>
          <w:szCs w:val="22"/>
          <w:lang w:val="lv-LV" w:eastAsia="en-US"/>
        </w:rPr>
        <w:t>pentamidīnu</w:t>
      </w:r>
      <w:proofErr w:type="spellEnd"/>
      <w:r w:rsidRPr="00E30907">
        <w:rPr>
          <w:snapToGrid w:val="0"/>
          <w:sz w:val="22"/>
          <w:szCs w:val="22"/>
          <w:lang w:val="lv-LV" w:eastAsia="en-US"/>
        </w:rPr>
        <w:t xml:space="preserve"> vai zāles pret malāriju (īpaši </w:t>
      </w:r>
      <w:proofErr w:type="spellStart"/>
      <w:r w:rsidRPr="00E30907">
        <w:rPr>
          <w:snapToGrid w:val="0"/>
          <w:sz w:val="22"/>
          <w:szCs w:val="22"/>
          <w:lang w:val="lv-LV" w:eastAsia="en-US"/>
        </w:rPr>
        <w:t>halofantrīnu</w:t>
      </w:r>
      <w:proofErr w:type="spellEnd"/>
      <w:r w:rsidRPr="00E30907">
        <w:rPr>
          <w:snapToGrid w:val="0"/>
          <w:sz w:val="22"/>
          <w:szCs w:val="22"/>
          <w:lang w:val="lv-LV" w:eastAsia="en-US"/>
        </w:rPr>
        <w:t xml:space="preserve">)), vai dažus </w:t>
      </w:r>
      <w:proofErr w:type="spellStart"/>
      <w:r w:rsidRPr="00E30907">
        <w:rPr>
          <w:snapToGrid w:val="0"/>
          <w:sz w:val="22"/>
          <w:szCs w:val="22"/>
          <w:lang w:val="lv-LV" w:eastAsia="en-US"/>
        </w:rPr>
        <w:t>prethistamīna</w:t>
      </w:r>
      <w:proofErr w:type="spellEnd"/>
      <w:r w:rsidRPr="00E30907">
        <w:rPr>
          <w:snapToGrid w:val="0"/>
          <w:sz w:val="22"/>
          <w:szCs w:val="22"/>
          <w:lang w:val="lv-LV" w:eastAsia="en-US"/>
        </w:rPr>
        <w:t xml:space="preserve"> līdzekļus (</w:t>
      </w:r>
      <w:proofErr w:type="spellStart"/>
      <w:r w:rsidRPr="00E30907">
        <w:rPr>
          <w:snapToGrid w:val="0"/>
          <w:sz w:val="22"/>
          <w:szCs w:val="22"/>
          <w:lang w:val="lv-LV" w:eastAsia="en-US"/>
        </w:rPr>
        <w:t>astemizolu</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mizolastīnu</w:t>
      </w:r>
      <w:proofErr w:type="spellEnd"/>
      <w:r w:rsidRPr="00E30907">
        <w:rPr>
          <w:snapToGrid w:val="0"/>
          <w:sz w:val="22"/>
          <w:szCs w:val="22"/>
          <w:lang w:val="lv-LV" w:eastAsia="en-US"/>
        </w:rPr>
        <w:t>). Ja Jums par iepriekšminēto ir kādi jautājumi, Jums jākonsultējas ar savu ārstu.</w:t>
      </w:r>
    </w:p>
    <w:p w14:paraId="3D8DA532" w14:textId="77777777" w:rsidR="00592048" w:rsidRPr="00E30907" w:rsidRDefault="00592048" w:rsidP="00592048">
      <w:pPr>
        <w:widowControl w:val="0"/>
        <w:rPr>
          <w:b/>
          <w:bCs/>
          <w:snapToGrid w:val="0"/>
          <w:sz w:val="22"/>
          <w:szCs w:val="22"/>
          <w:lang w:val="lv-LV" w:eastAsia="en-US"/>
        </w:rPr>
      </w:pPr>
    </w:p>
    <w:p w14:paraId="7E073A04" w14:textId="77777777" w:rsidR="00592048" w:rsidRPr="00E30907" w:rsidRDefault="00592048" w:rsidP="00592048">
      <w:pPr>
        <w:widowControl w:val="0"/>
        <w:rPr>
          <w:b/>
          <w:bCs/>
          <w:snapToGrid w:val="0"/>
          <w:sz w:val="22"/>
          <w:szCs w:val="22"/>
          <w:lang w:val="lv-LV" w:eastAsia="en-US"/>
        </w:rPr>
      </w:pP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kopā ar uzturu un alkoholu</w:t>
      </w:r>
    </w:p>
    <w:p w14:paraId="764996E6" w14:textId="77777777" w:rsidR="00592048" w:rsidRPr="00E30907" w:rsidRDefault="00592048" w:rsidP="00592048">
      <w:pPr>
        <w:widowControl w:val="0"/>
        <w:rPr>
          <w:b/>
          <w:bCs/>
          <w:snapToGrid w:val="0"/>
          <w:sz w:val="22"/>
          <w:szCs w:val="22"/>
          <w:lang w:val="lv-LV" w:eastAsia="en-US"/>
        </w:rPr>
      </w:pPr>
      <w:proofErr w:type="spellStart"/>
      <w:r w:rsidRPr="00E30907">
        <w:rPr>
          <w:bCs/>
          <w:snapToGrid w:val="0"/>
          <w:sz w:val="22"/>
          <w:szCs w:val="22"/>
          <w:lang w:val="lv-LV" w:eastAsia="en-US"/>
        </w:rPr>
        <w:t>Elicea</w:t>
      </w:r>
      <w:proofErr w:type="spellEnd"/>
      <w:r w:rsidRPr="00E30907">
        <w:rPr>
          <w:snapToGrid w:val="0"/>
          <w:sz w:val="22"/>
          <w:szCs w:val="22"/>
          <w:lang w:val="lv-LV" w:eastAsia="en-US"/>
        </w:rPr>
        <w:t xml:space="preserve"> var lietot kopā ar uzturu vai bez tā (skatīt 3. punktu „Kā lietot </w:t>
      </w:r>
      <w:proofErr w:type="spellStart"/>
      <w:r w:rsidRPr="00E30907">
        <w:rPr>
          <w:snapToGrid w:val="0"/>
          <w:sz w:val="22"/>
          <w:szCs w:val="22"/>
          <w:lang w:val="lv-LV" w:eastAsia="en-US"/>
        </w:rPr>
        <w:t>Elicea</w:t>
      </w:r>
      <w:proofErr w:type="spellEnd"/>
      <w:r w:rsidRPr="00E30907">
        <w:rPr>
          <w:snapToGrid w:val="0"/>
          <w:sz w:val="22"/>
          <w:szCs w:val="22"/>
          <w:lang w:val="lv-LV" w:eastAsia="en-US"/>
        </w:rPr>
        <w:t>”).</w:t>
      </w:r>
    </w:p>
    <w:p w14:paraId="002EE1AE" w14:textId="77777777" w:rsidR="00592048" w:rsidRPr="00E30907" w:rsidRDefault="00592048" w:rsidP="00592048">
      <w:pPr>
        <w:widowControl w:val="0"/>
        <w:rPr>
          <w:snapToGrid w:val="0"/>
          <w:sz w:val="22"/>
          <w:szCs w:val="22"/>
          <w:lang w:val="lv-LV" w:eastAsia="en-US"/>
        </w:rPr>
      </w:pPr>
    </w:p>
    <w:p w14:paraId="219487E3"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Lai gan nav pierādīts, ka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mijiedarbojas ar alkoholiskajiem dzērieniem, tāpat kā daudzu zāļu lietošanas gadījumos,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kombinācija ar alkoholiskajiem dzērieniem nav ieteicama.</w:t>
      </w:r>
    </w:p>
    <w:p w14:paraId="5A2DC15E" w14:textId="77777777" w:rsidR="00592048" w:rsidRPr="00E30907" w:rsidRDefault="00592048" w:rsidP="00592048">
      <w:pPr>
        <w:widowControl w:val="0"/>
        <w:rPr>
          <w:b/>
          <w:bCs/>
          <w:snapToGrid w:val="0"/>
          <w:sz w:val="22"/>
          <w:szCs w:val="22"/>
          <w:lang w:val="lv-LV" w:eastAsia="en-US"/>
        </w:rPr>
      </w:pPr>
    </w:p>
    <w:p w14:paraId="28601A54"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 xml:space="preserve">Grūtniecība, barošana ar krūti un </w:t>
      </w:r>
      <w:proofErr w:type="spellStart"/>
      <w:r w:rsidRPr="00E30907">
        <w:rPr>
          <w:b/>
          <w:bCs/>
          <w:snapToGrid w:val="0"/>
          <w:sz w:val="22"/>
          <w:szCs w:val="22"/>
          <w:lang w:val="lv-LV" w:eastAsia="en-US"/>
        </w:rPr>
        <w:t>fertilitāte</w:t>
      </w:r>
      <w:proofErr w:type="spellEnd"/>
    </w:p>
    <w:p w14:paraId="09DEC091" w14:textId="77777777" w:rsidR="00592048" w:rsidRPr="00E30907" w:rsidRDefault="00592048" w:rsidP="00592048">
      <w:pPr>
        <w:widowControl w:val="0"/>
        <w:numPr>
          <w:ilvl w:val="12"/>
          <w:numId w:val="0"/>
        </w:numPr>
        <w:rPr>
          <w:noProof/>
          <w:sz w:val="22"/>
          <w:szCs w:val="22"/>
        </w:rPr>
      </w:pPr>
      <w:r w:rsidRPr="00E30907">
        <w:rPr>
          <w:noProof/>
          <w:sz w:val="22"/>
          <w:szCs w:val="22"/>
        </w:rPr>
        <w:t>Ja Jums iestājusies grūtniecība vai barojat bērnu ar krūti, ja domājat, ka Jums varētu būt iestājusies grūtniecība, vai plānojat grūtniecību, pirms šo zāļu lietošanas konsultējieties ar ārstu vai farmaceitu.</w:t>
      </w:r>
    </w:p>
    <w:p w14:paraId="418E290E" w14:textId="77777777" w:rsidR="00592048" w:rsidRPr="00E30907" w:rsidRDefault="00592048" w:rsidP="00592048">
      <w:pPr>
        <w:widowControl w:val="0"/>
        <w:numPr>
          <w:ilvl w:val="12"/>
          <w:numId w:val="0"/>
        </w:numPr>
        <w:ind w:left="567" w:hanging="567"/>
        <w:rPr>
          <w:snapToGrid w:val="0"/>
          <w:sz w:val="22"/>
          <w:szCs w:val="22"/>
          <w:lang w:val="lv-LV" w:eastAsia="en-US"/>
        </w:rPr>
      </w:pPr>
    </w:p>
    <w:p w14:paraId="05C9E8A3"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vien Jūs ar savu ārstu neesat apspriedusi saistītos riskus un ieguvumu, grūtniecības laikā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nelietojiet.</w:t>
      </w:r>
    </w:p>
    <w:p w14:paraId="2DEE73EE" w14:textId="77777777" w:rsidR="00592048" w:rsidRPr="00E30907" w:rsidRDefault="00592048" w:rsidP="00592048">
      <w:pPr>
        <w:widowControl w:val="0"/>
        <w:rPr>
          <w:snapToGrid w:val="0"/>
          <w:sz w:val="22"/>
          <w:szCs w:val="22"/>
          <w:lang w:val="lv-LV" w:eastAsia="en-US"/>
        </w:rPr>
      </w:pPr>
    </w:p>
    <w:p w14:paraId="2FE24C93"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lietojat grūtniecības pēdējo 3 mēnešu laikā, Jums jāzina, ka Jūsu jaundzimušajam bērnam ir iespējamas šādas parādības: elpošanas traucējumi, zilgana āda, krampji, ķermeņa temperatūras maiņas, zīšanas traucējumi, vemšana, zema cukura koncentrācija asinīs, stīvi vai atslābināti muskuļi, spēcīgi refleksi, trīce, muskuļu raustīšanās, uzbudināmība, letarģija, nepārtrauktas raudas, miegainība un miega traucējumi. Ja Jūsu jaundzimušajam bērnam ir kāds no šiem simptomiem, lūdzam nekavējoties sazināties ar savu ārstu.</w:t>
      </w:r>
    </w:p>
    <w:p w14:paraId="17A07873" w14:textId="77777777" w:rsidR="00592048" w:rsidRPr="00E30907" w:rsidRDefault="00592048" w:rsidP="00592048">
      <w:pPr>
        <w:widowControl w:val="0"/>
        <w:rPr>
          <w:snapToGrid w:val="0"/>
          <w:sz w:val="22"/>
          <w:szCs w:val="22"/>
          <w:lang w:val="lv-LV" w:eastAsia="en-US"/>
        </w:rPr>
      </w:pPr>
    </w:p>
    <w:p w14:paraId="02398D7A" w14:textId="77777777" w:rsidR="00592048" w:rsidRPr="00E30907" w:rsidRDefault="00592048" w:rsidP="00592048">
      <w:pPr>
        <w:widowControl w:val="0"/>
        <w:autoSpaceDE w:val="0"/>
        <w:autoSpaceDN w:val="0"/>
        <w:adjustRightInd w:val="0"/>
        <w:rPr>
          <w:snapToGrid w:val="0"/>
          <w:color w:val="000000"/>
          <w:sz w:val="22"/>
          <w:szCs w:val="22"/>
          <w:lang w:val="lv-LV" w:eastAsia="en-US"/>
        </w:rPr>
      </w:pPr>
      <w:r w:rsidRPr="00E30907">
        <w:rPr>
          <w:snapToGrid w:val="0"/>
          <w:color w:val="000000"/>
          <w:sz w:val="22"/>
          <w:szCs w:val="22"/>
          <w:lang w:val="lv-LV" w:eastAsia="en-US"/>
        </w:rPr>
        <w:t xml:space="preserve">Pastāstiet savai vecmātei un/vai ārstam, ka lietojat </w:t>
      </w:r>
      <w:proofErr w:type="spellStart"/>
      <w:r w:rsidRPr="00E30907">
        <w:rPr>
          <w:snapToGrid w:val="0"/>
          <w:color w:val="000000"/>
          <w:sz w:val="22"/>
          <w:szCs w:val="22"/>
          <w:lang w:val="lv-LV" w:eastAsia="en-US"/>
        </w:rPr>
        <w:t>Elicea</w:t>
      </w:r>
      <w:proofErr w:type="spellEnd"/>
      <w:r w:rsidRPr="00E30907">
        <w:rPr>
          <w:snapToGrid w:val="0"/>
          <w:color w:val="000000"/>
          <w:sz w:val="22"/>
          <w:szCs w:val="22"/>
          <w:lang w:val="lv-LV" w:eastAsia="en-US"/>
        </w:rPr>
        <w:t xml:space="preserve">. Ja </w:t>
      </w:r>
      <w:proofErr w:type="spellStart"/>
      <w:r w:rsidRPr="00E30907">
        <w:rPr>
          <w:snapToGrid w:val="0"/>
          <w:color w:val="000000"/>
          <w:sz w:val="22"/>
          <w:szCs w:val="22"/>
          <w:lang w:val="lv-LV" w:eastAsia="en-US"/>
        </w:rPr>
        <w:t>Elicea</w:t>
      </w:r>
      <w:proofErr w:type="spellEnd"/>
      <w:r w:rsidRPr="00E30907">
        <w:rPr>
          <w:snapToGrid w:val="0"/>
          <w:color w:val="000000"/>
          <w:sz w:val="22"/>
          <w:szCs w:val="22"/>
          <w:lang w:val="lv-LV" w:eastAsia="en-US"/>
        </w:rPr>
        <w:t xml:space="preserve"> līdzīgas zāles lieto grūtniecības laikā (īpaši pēdējo 3 grūtniecības mēnešu laikā), tās jaundzimušajiem var palielināt nopietnas patoloģijas, ko sauc par pastāvīgu </w:t>
      </w:r>
      <w:proofErr w:type="spellStart"/>
      <w:r w:rsidRPr="00E30907">
        <w:rPr>
          <w:snapToGrid w:val="0"/>
          <w:color w:val="000000"/>
          <w:sz w:val="22"/>
          <w:szCs w:val="22"/>
          <w:lang w:val="lv-LV" w:eastAsia="en-US"/>
        </w:rPr>
        <w:t>pulmonālu</w:t>
      </w:r>
      <w:proofErr w:type="spellEnd"/>
      <w:r w:rsidRPr="00E30907">
        <w:rPr>
          <w:snapToGrid w:val="0"/>
          <w:color w:val="000000"/>
          <w:sz w:val="22"/>
          <w:szCs w:val="22"/>
          <w:lang w:val="lv-LV" w:eastAsia="en-US"/>
        </w:rPr>
        <w:t xml:space="preserve"> hipertensiju, risku. Šīs patoloģijas dēļ var paātrināties bērna elpošana un āda kļūt zilgana. Šie simptomi parasti parādās pirmajās 24 stundās pēc bērna piedzimšanas. Ja tas noticis ar Jūsu bērnu, Jums nekavējoties jāsazinās ar savu vecmāti un/vai ārstu.</w:t>
      </w:r>
    </w:p>
    <w:p w14:paraId="74F52F8C" w14:textId="77777777" w:rsidR="00592048" w:rsidRPr="00E30907" w:rsidRDefault="00592048" w:rsidP="00592048">
      <w:pPr>
        <w:widowControl w:val="0"/>
        <w:rPr>
          <w:snapToGrid w:val="0"/>
          <w:color w:val="000000"/>
          <w:sz w:val="22"/>
          <w:szCs w:val="22"/>
          <w:lang w:val="lv-LV" w:eastAsia="en-US"/>
        </w:rPr>
      </w:pPr>
    </w:p>
    <w:p w14:paraId="7D2E10D5"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 grūtniecības laikā, tā lietošanu nekādā gadījumā nav atļauts pārtraukt pēkšņi.</w:t>
      </w:r>
    </w:p>
    <w:p w14:paraId="6B48BFC6" w14:textId="77777777" w:rsidR="00592048" w:rsidRPr="00E30907" w:rsidRDefault="00592048" w:rsidP="00592048">
      <w:pPr>
        <w:widowControl w:val="0"/>
        <w:rPr>
          <w:snapToGrid w:val="0"/>
          <w:sz w:val="22"/>
          <w:szCs w:val="22"/>
          <w:lang w:val="lv-LV" w:eastAsia="en-US"/>
        </w:rPr>
      </w:pPr>
    </w:p>
    <w:p w14:paraId="60F20DA2" w14:textId="77777777" w:rsidR="00592048" w:rsidRPr="003A7D00" w:rsidRDefault="00592048" w:rsidP="00592048">
      <w:pPr>
        <w:widowControl w:val="0"/>
        <w:rPr>
          <w:snapToGrid w:val="0"/>
          <w:sz w:val="22"/>
          <w:szCs w:val="22"/>
          <w:lang w:val="lv-LV" w:eastAsia="en-US"/>
        </w:rPr>
      </w:pPr>
      <w:r w:rsidRPr="003A7D00">
        <w:rPr>
          <w:sz w:val="22"/>
          <w:szCs w:val="22"/>
        </w:rPr>
        <w:t>Ja Jūs lietojat Elicea neilgi pirms grūtniecības beigām, Jums var būt paaugstināts smagas vaginālas asiņošanas risks neilgi pēc dzemdībām, īpaši tad, ja Jums iepriekš ir bijuši ar asiņošanu saistīti traucējumi. Jūsu ārstam vai vecmātei ir jāzina, ka Jūs lietojat Elicea, lai viņi varētu Jums sniegt padomu.</w:t>
      </w:r>
    </w:p>
    <w:p w14:paraId="4101DFAF" w14:textId="77777777" w:rsidR="00592048" w:rsidRPr="003A7D00" w:rsidRDefault="00592048" w:rsidP="00592048">
      <w:pPr>
        <w:widowControl w:val="0"/>
        <w:rPr>
          <w:snapToGrid w:val="0"/>
          <w:sz w:val="22"/>
          <w:szCs w:val="22"/>
          <w:lang w:val="lv-LV" w:eastAsia="en-US"/>
        </w:rPr>
      </w:pPr>
    </w:p>
    <w:p w14:paraId="7FEF229F"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Ir sagaidāms, ka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izdalīsies krūts pienā.</w:t>
      </w:r>
    </w:p>
    <w:p w14:paraId="14103D1A"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vien Jūs ar savu ārstu neesat apspriedusi saistītos riskus un ieguvumu, ja barojat ar krūti bērnu,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nelietojiet.</w:t>
      </w:r>
    </w:p>
    <w:p w14:paraId="4E04D45A" w14:textId="77777777" w:rsidR="00592048" w:rsidRPr="00E30907" w:rsidRDefault="00592048" w:rsidP="00592048">
      <w:pPr>
        <w:widowControl w:val="0"/>
        <w:autoSpaceDE w:val="0"/>
        <w:autoSpaceDN w:val="0"/>
        <w:adjustRightInd w:val="0"/>
        <w:rPr>
          <w:sz w:val="22"/>
          <w:szCs w:val="22"/>
          <w:lang w:val="lv-LV" w:eastAsia="lv-LV"/>
        </w:rPr>
      </w:pPr>
    </w:p>
    <w:p w14:paraId="2A536C98"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sz w:val="22"/>
          <w:szCs w:val="22"/>
          <w:lang w:val="lv-LV" w:eastAsia="lv-LV"/>
        </w:rPr>
        <w:t xml:space="preserve">Pētījumi ar dzīvniekiem norāda, ka </w:t>
      </w:r>
      <w:proofErr w:type="spellStart"/>
      <w:r w:rsidRPr="00E30907">
        <w:rPr>
          <w:sz w:val="22"/>
          <w:szCs w:val="22"/>
          <w:lang w:val="lv-LV" w:eastAsia="lv-LV"/>
        </w:rPr>
        <w:t>citaloprāms</w:t>
      </w:r>
      <w:proofErr w:type="spellEnd"/>
      <w:r w:rsidRPr="00E30907">
        <w:rPr>
          <w:sz w:val="22"/>
          <w:szCs w:val="22"/>
          <w:lang w:val="lv-LV" w:eastAsia="lv-LV"/>
        </w:rPr>
        <w:t xml:space="preserve"> (līdzīgs medikaments </w:t>
      </w:r>
      <w:proofErr w:type="spellStart"/>
      <w:r w:rsidRPr="00E30907">
        <w:rPr>
          <w:sz w:val="22"/>
          <w:szCs w:val="22"/>
          <w:lang w:val="lv-LV" w:eastAsia="lv-LV"/>
        </w:rPr>
        <w:t>escitaloprāmam</w:t>
      </w:r>
      <w:proofErr w:type="spellEnd"/>
      <w:r w:rsidRPr="00E30907">
        <w:rPr>
          <w:sz w:val="22"/>
          <w:szCs w:val="22"/>
          <w:lang w:val="lv-LV" w:eastAsia="lv-LV"/>
        </w:rPr>
        <w:t>) samazina spermas kvalitāti. Teorētiski, tas varētu ietekmēt auglību, bet līdz šim ietekme uz cilvēka auglību vēl nav novērota.</w:t>
      </w:r>
    </w:p>
    <w:p w14:paraId="5D79CC46" w14:textId="77777777" w:rsidR="00592048" w:rsidRPr="00E30907" w:rsidRDefault="00592048" w:rsidP="00592048">
      <w:pPr>
        <w:widowControl w:val="0"/>
        <w:rPr>
          <w:snapToGrid w:val="0"/>
          <w:sz w:val="22"/>
          <w:szCs w:val="22"/>
          <w:lang w:val="lv-LV" w:eastAsia="en-US"/>
        </w:rPr>
      </w:pPr>
    </w:p>
    <w:p w14:paraId="249E7718" w14:textId="77777777" w:rsidR="00592048" w:rsidRPr="00E30907" w:rsidRDefault="00592048" w:rsidP="00592048">
      <w:pPr>
        <w:widowControl w:val="0"/>
        <w:rPr>
          <w:snapToGrid w:val="0"/>
          <w:sz w:val="22"/>
          <w:szCs w:val="22"/>
          <w:lang w:val="lv-LV" w:eastAsia="en-US"/>
        </w:rPr>
      </w:pPr>
      <w:r w:rsidRPr="00E30907">
        <w:rPr>
          <w:b/>
          <w:bCs/>
          <w:snapToGrid w:val="0"/>
          <w:sz w:val="22"/>
          <w:szCs w:val="22"/>
          <w:lang w:val="lv-LV" w:eastAsia="en-US"/>
        </w:rPr>
        <w:t>Transportlīdzekļu vadīšana un mehānismu apkalpošana</w:t>
      </w:r>
    </w:p>
    <w:p w14:paraId="6E4B8924"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Kamēr Jums nav zināms, kā zāles Jūs ietekmē, nevadiet transportlīdzekli un neapkalpojiet iekārtas.</w:t>
      </w:r>
    </w:p>
    <w:p w14:paraId="62D91779" w14:textId="77777777" w:rsidR="00592048" w:rsidRPr="00E30907" w:rsidRDefault="00592048" w:rsidP="00592048">
      <w:pPr>
        <w:widowControl w:val="0"/>
        <w:numPr>
          <w:ilvl w:val="12"/>
          <w:numId w:val="0"/>
        </w:numPr>
        <w:tabs>
          <w:tab w:val="left" w:pos="708"/>
        </w:tabs>
        <w:ind w:right="-2"/>
        <w:outlineLvl w:val="0"/>
        <w:rPr>
          <w:snapToGrid w:val="0"/>
          <w:sz w:val="22"/>
          <w:szCs w:val="22"/>
          <w:lang w:val="lv-LV" w:eastAsia="en-US"/>
        </w:rPr>
      </w:pPr>
    </w:p>
    <w:p w14:paraId="3D665E4A" w14:textId="77777777" w:rsidR="00592048" w:rsidRPr="00E30907" w:rsidRDefault="00592048" w:rsidP="00592048">
      <w:pPr>
        <w:widowControl w:val="0"/>
        <w:numPr>
          <w:ilvl w:val="12"/>
          <w:numId w:val="0"/>
        </w:numPr>
        <w:tabs>
          <w:tab w:val="left" w:pos="708"/>
        </w:tabs>
        <w:ind w:right="-2"/>
        <w:outlineLvl w:val="0"/>
        <w:rPr>
          <w:b/>
          <w:snapToGrid w:val="0"/>
          <w:sz w:val="22"/>
          <w:szCs w:val="22"/>
          <w:lang w:val="lv-LV" w:eastAsia="en-US"/>
        </w:rPr>
      </w:pPr>
      <w:proofErr w:type="spellStart"/>
      <w:r w:rsidRPr="00E30907">
        <w:rPr>
          <w:b/>
          <w:snapToGrid w:val="0"/>
          <w:sz w:val="22"/>
          <w:szCs w:val="22"/>
          <w:lang w:val="lv-LV" w:eastAsia="en-US"/>
        </w:rPr>
        <w:t>Elicea</w:t>
      </w:r>
      <w:proofErr w:type="spellEnd"/>
      <w:r w:rsidRPr="00E30907">
        <w:rPr>
          <w:b/>
          <w:snapToGrid w:val="0"/>
          <w:sz w:val="22"/>
          <w:szCs w:val="22"/>
          <w:lang w:val="lv-LV" w:eastAsia="en-US"/>
        </w:rPr>
        <w:t xml:space="preserve"> satur </w:t>
      </w:r>
      <w:r w:rsidRPr="00E30907">
        <w:rPr>
          <w:b/>
          <w:bCs/>
          <w:snapToGrid w:val="0"/>
          <w:sz w:val="22"/>
          <w:szCs w:val="22"/>
          <w:lang w:val="lv-LV" w:eastAsia="en-US"/>
        </w:rPr>
        <w:t>laktozi</w:t>
      </w:r>
    </w:p>
    <w:p w14:paraId="1B3C14DA" w14:textId="77777777" w:rsidR="00592048" w:rsidRPr="00E30907" w:rsidRDefault="00592048" w:rsidP="00592048">
      <w:pPr>
        <w:widowControl w:val="0"/>
        <w:numPr>
          <w:ilvl w:val="12"/>
          <w:numId w:val="0"/>
        </w:numPr>
        <w:tabs>
          <w:tab w:val="left" w:pos="708"/>
        </w:tabs>
        <w:ind w:right="-2"/>
        <w:outlineLvl w:val="0"/>
        <w:rPr>
          <w:snapToGrid w:val="0"/>
          <w:sz w:val="22"/>
          <w:szCs w:val="22"/>
          <w:lang w:val="lv-LV" w:eastAsia="en-US"/>
        </w:rPr>
      </w:pPr>
      <w:r w:rsidRPr="00E30907">
        <w:rPr>
          <w:snapToGrid w:val="0"/>
          <w:sz w:val="22"/>
          <w:szCs w:val="22"/>
          <w:lang w:val="lv-LV" w:eastAsia="en-US"/>
        </w:rPr>
        <w:t>Ja ārsts ir teicis, ka Jums ir kāda cukura nepanesība, pirms lietojat šīs zāles, konsultējieties ar savu ārstu.</w:t>
      </w:r>
    </w:p>
    <w:p w14:paraId="6AF8AC1C" w14:textId="77777777" w:rsidR="00592048" w:rsidRPr="00E30907" w:rsidRDefault="00592048" w:rsidP="00592048">
      <w:pPr>
        <w:widowControl w:val="0"/>
        <w:numPr>
          <w:ilvl w:val="12"/>
          <w:numId w:val="0"/>
        </w:numPr>
        <w:tabs>
          <w:tab w:val="left" w:pos="708"/>
        </w:tabs>
        <w:ind w:right="-2"/>
        <w:outlineLvl w:val="0"/>
        <w:rPr>
          <w:snapToGrid w:val="0"/>
          <w:sz w:val="22"/>
          <w:szCs w:val="22"/>
          <w:lang w:val="lv-LV" w:eastAsia="en-US"/>
        </w:rPr>
      </w:pPr>
    </w:p>
    <w:p w14:paraId="60EFA1DC" w14:textId="77777777" w:rsidR="00592048" w:rsidRPr="00E30907" w:rsidRDefault="00592048" w:rsidP="00592048">
      <w:pPr>
        <w:widowControl w:val="0"/>
        <w:numPr>
          <w:ilvl w:val="12"/>
          <w:numId w:val="0"/>
        </w:numPr>
        <w:tabs>
          <w:tab w:val="left" w:pos="708"/>
        </w:tabs>
        <w:ind w:right="-2"/>
        <w:outlineLvl w:val="0"/>
        <w:rPr>
          <w:snapToGrid w:val="0"/>
          <w:sz w:val="22"/>
          <w:szCs w:val="22"/>
          <w:lang w:val="lv-LV" w:eastAsia="en-US"/>
        </w:rPr>
      </w:pPr>
    </w:p>
    <w:p w14:paraId="64216024" w14:textId="77777777" w:rsidR="00592048" w:rsidRPr="00E30907" w:rsidRDefault="00592048" w:rsidP="00592048">
      <w:pPr>
        <w:widowControl w:val="0"/>
        <w:adjustRightInd w:val="0"/>
        <w:ind w:left="567" w:right="-29" w:hanging="567"/>
        <w:textAlignment w:val="baseline"/>
        <w:rPr>
          <w:b/>
          <w:snapToGrid w:val="0"/>
          <w:sz w:val="22"/>
          <w:szCs w:val="22"/>
          <w:lang w:val="lv-LV" w:eastAsia="en-US"/>
        </w:rPr>
      </w:pPr>
      <w:r w:rsidRPr="00E30907">
        <w:rPr>
          <w:b/>
          <w:snapToGrid w:val="0"/>
          <w:sz w:val="22"/>
          <w:szCs w:val="22"/>
          <w:lang w:val="lv-LV" w:eastAsia="en-US"/>
        </w:rPr>
        <w:t>3.</w:t>
      </w:r>
      <w:r w:rsidRPr="00E30907">
        <w:rPr>
          <w:b/>
          <w:snapToGrid w:val="0"/>
          <w:sz w:val="22"/>
          <w:szCs w:val="22"/>
          <w:lang w:val="lv-LV" w:eastAsia="en-US"/>
        </w:rPr>
        <w:tab/>
        <w:t xml:space="preserve">Kā lietot </w:t>
      </w:r>
      <w:proofErr w:type="spellStart"/>
      <w:r w:rsidRPr="00E30907">
        <w:rPr>
          <w:b/>
          <w:snapToGrid w:val="0"/>
          <w:sz w:val="22"/>
          <w:szCs w:val="22"/>
          <w:lang w:val="lv-LV" w:eastAsia="en-US"/>
        </w:rPr>
        <w:t>Elicea</w:t>
      </w:r>
      <w:proofErr w:type="spellEnd"/>
    </w:p>
    <w:p w14:paraId="6F724281" w14:textId="77777777" w:rsidR="00592048" w:rsidRPr="00E30907" w:rsidRDefault="00592048" w:rsidP="00592048">
      <w:pPr>
        <w:widowControl w:val="0"/>
        <w:rPr>
          <w:i/>
          <w:iCs/>
          <w:snapToGrid w:val="0"/>
          <w:sz w:val="22"/>
          <w:szCs w:val="22"/>
          <w:lang w:val="lv-LV" w:eastAsia="en-US"/>
        </w:rPr>
      </w:pPr>
    </w:p>
    <w:p w14:paraId="0D6E519E"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Vienmēr lietojiet šīs zāles saskaņā ar ārsta vai farmaceita norādījumiem. Neskaidrību gadījumā vaicājiet savam ārstam vai farmaceitam.</w:t>
      </w:r>
    </w:p>
    <w:p w14:paraId="5C3DCC86" w14:textId="77777777" w:rsidR="00592048" w:rsidRPr="00E30907" w:rsidRDefault="00592048" w:rsidP="00592048">
      <w:pPr>
        <w:widowControl w:val="0"/>
        <w:rPr>
          <w:snapToGrid w:val="0"/>
          <w:sz w:val="22"/>
          <w:szCs w:val="22"/>
          <w:lang w:val="lv-LV" w:eastAsia="en-US"/>
        </w:rPr>
      </w:pPr>
    </w:p>
    <w:p w14:paraId="49DC1E60" w14:textId="77777777" w:rsidR="00592048" w:rsidRPr="00E30907" w:rsidRDefault="00592048" w:rsidP="00592048">
      <w:pPr>
        <w:widowControl w:val="0"/>
        <w:rPr>
          <w:snapToGrid w:val="0"/>
          <w:sz w:val="22"/>
          <w:szCs w:val="22"/>
          <w:u w:val="single"/>
          <w:lang w:val="lv-LV" w:eastAsia="en-US"/>
        </w:rPr>
      </w:pPr>
      <w:r w:rsidRPr="00E30907">
        <w:rPr>
          <w:snapToGrid w:val="0"/>
          <w:sz w:val="22"/>
          <w:szCs w:val="22"/>
          <w:u w:val="single"/>
          <w:lang w:val="lv-LV" w:eastAsia="en-US"/>
        </w:rPr>
        <w:t>Pieaugušie</w:t>
      </w:r>
    </w:p>
    <w:p w14:paraId="1C861FB8" w14:textId="77777777" w:rsidR="00592048" w:rsidRPr="00E30907" w:rsidRDefault="00592048" w:rsidP="00592048">
      <w:pPr>
        <w:widowControl w:val="0"/>
        <w:tabs>
          <w:tab w:val="left" w:pos="567"/>
        </w:tabs>
        <w:adjustRightInd w:val="0"/>
        <w:textAlignment w:val="baseline"/>
        <w:rPr>
          <w:i/>
          <w:iCs/>
          <w:snapToGrid w:val="0"/>
          <w:sz w:val="22"/>
          <w:szCs w:val="22"/>
          <w:lang w:val="lv-LV" w:eastAsia="en-US"/>
        </w:rPr>
      </w:pPr>
      <w:r w:rsidRPr="00E30907">
        <w:rPr>
          <w:i/>
          <w:iCs/>
          <w:snapToGrid w:val="0"/>
          <w:sz w:val="22"/>
          <w:szCs w:val="22"/>
          <w:lang w:val="lv-LV" w:eastAsia="en-US"/>
        </w:rPr>
        <w:t>Depresija</w:t>
      </w:r>
    </w:p>
    <w:p w14:paraId="607B9D53"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Parastā ieteicamā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deva ir 10 mg, kas jāieņem vienu reizi dienā. Jūsu ārsts šo devu var palielināt līdz maksimālajai - 20 mg dienā.</w:t>
      </w:r>
    </w:p>
    <w:p w14:paraId="014F5DEF"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p>
    <w:p w14:paraId="5CD35910"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r w:rsidRPr="00E30907">
        <w:rPr>
          <w:i/>
          <w:iCs/>
          <w:snapToGrid w:val="0"/>
          <w:sz w:val="22"/>
          <w:szCs w:val="22"/>
          <w:lang w:val="lv-LV" w:eastAsia="en-US"/>
        </w:rPr>
        <w:t>Panika</w:t>
      </w:r>
    </w:p>
    <w:p w14:paraId="330CA058"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r w:rsidRPr="00E30907">
        <w:rPr>
          <w:snapToGrid w:val="0"/>
          <w:sz w:val="22"/>
          <w:szCs w:val="22"/>
          <w:lang w:val="lv-LV" w:eastAsia="en-US"/>
        </w:rPr>
        <w:t xml:space="preserve">Pirms devas palielināšanas līdz 10 mg dienā, pirmo nedēļu ieteicams lietot 5 mg lielu </w:t>
      </w:r>
      <w:proofErr w:type="spellStart"/>
      <w:r w:rsidRPr="00E30907">
        <w:rPr>
          <w:snapToGrid w:val="0"/>
          <w:sz w:val="22"/>
          <w:szCs w:val="22"/>
          <w:lang w:val="lv-LV" w:eastAsia="en-US"/>
        </w:rPr>
        <w:t>sākumdevu</w:t>
      </w:r>
      <w:proofErr w:type="spellEnd"/>
      <w:r w:rsidRPr="00E30907">
        <w:rPr>
          <w:snapToGrid w:val="0"/>
          <w:sz w:val="22"/>
          <w:szCs w:val="22"/>
          <w:lang w:val="lv-LV" w:eastAsia="en-US"/>
        </w:rPr>
        <w:t>.</w:t>
      </w:r>
    </w:p>
    <w:p w14:paraId="067013A2"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Šo devu Jūsu ārsts turpmāk var palielināt līdz maksimālajai – 20 mg dienā.</w:t>
      </w:r>
    </w:p>
    <w:p w14:paraId="14ADE228"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p>
    <w:p w14:paraId="6DC9C3C3"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r w:rsidRPr="00E30907">
        <w:rPr>
          <w:i/>
          <w:iCs/>
          <w:snapToGrid w:val="0"/>
          <w:sz w:val="22"/>
          <w:szCs w:val="22"/>
          <w:lang w:val="lv-LV" w:eastAsia="en-US"/>
        </w:rPr>
        <w:t>Sociālā trauksme</w:t>
      </w:r>
    </w:p>
    <w:p w14:paraId="7068089F"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Parastā ieteicamā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deva ir 10 mg, kas jāieņem vienu reizi dienā. Atkarībā no tā, kā Jūs reaģējat uz šīm zālēm, Jūsu ārsts var devu samazināt līdz 5 mg dienā vai palielināt līdz maksimālajai - 20 mg dienā.</w:t>
      </w:r>
    </w:p>
    <w:p w14:paraId="621FB478" w14:textId="77777777" w:rsidR="00592048" w:rsidRPr="00E30907" w:rsidRDefault="00592048" w:rsidP="00592048">
      <w:pPr>
        <w:widowControl w:val="0"/>
        <w:rPr>
          <w:snapToGrid w:val="0"/>
          <w:sz w:val="22"/>
          <w:szCs w:val="22"/>
          <w:lang w:val="lv-LV" w:eastAsia="en-US"/>
        </w:rPr>
      </w:pPr>
    </w:p>
    <w:p w14:paraId="755B5168" w14:textId="77777777" w:rsidR="00592048" w:rsidRPr="00E30907" w:rsidRDefault="00592048" w:rsidP="00592048">
      <w:pPr>
        <w:widowControl w:val="0"/>
        <w:autoSpaceDE w:val="0"/>
        <w:autoSpaceDN w:val="0"/>
        <w:adjustRightInd w:val="0"/>
        <w:rPr>
          <w:i/>
          <w:iCs/>
          <w:color w:val="000000"/>
          <w:sz w:val="22"/>
          <w:szCs w:val="22"/>
          <w:lang w:val="lv-LV" w:eastAsia="lv-LV"/>
        </w:rPr>
      </w:pPr>
      <w:proofErr w:type="spellStart"/>
      <w:r w:rsidRPr="00E30907">
        <w:rPr>
          <w:i/>
          <w:iCs/>
          <w:color w:val="000000"/>
          <w:sz w:val="22"/>
          <w:szCs w:val="22"/>
          <w:lang w:val="lv-LV" w:eastAsia="lv-LV"/>
        </w:rPr>
        <w:t>Ģeneralizēta</w:t>
      </w:r>
      <w:proofErr w:type="spellEnd"/>
      <w:r w:rsidRPr="00E30907">
        <w:rPr>
          <w:i/>
          <w:iCs/>
          <w:color w:val="000000"/>
          <w:sz w:val="22"/>
          <w:szCs w:val="22"/>
          <w:lang w:val="lv-LV" w:eastAsia="lv-LV"/>
        </w:rPr>
        <w:t xml:space="preserve"> trauksme</w:t>
      </w:r>
    </w:p>
    <w:p w14:paraId="4B4EFF9D" w14:textId="77777777" w:rsidR="00592048" w:rsidRPr="00E30907" w:rsidRDefault="00592048" w:rsidP="00592048">
      <w:pPr>
        <w:widowControl w:val="0"/>
        <w:rPr>
          <w:color w:val="000000"/>
          <w:sz w:val="22"/>
          <w:szCs w:val="22"/>
          <w:lang w:val="lv-LV" w:eastAsia="lv-LV"/>
        </w:rPr>
      </w:pPr>
      <w:r w:rsidRPr="00E30907">
        <w:rPr>
          <w:color w:val="000000"/>
          <w:sz w:val="22"/>
          <w:szCs w:val="22"/>
          <w:lang w:val="lv-LV" w:eastAsia="lv-LV"/>
        </w:rPr>
        <w:t xml:space="preserve">Parasti ieteicamā </w:t>
      </w:r>
      <w:proofErr w:type="spellStart"/>
      <w:r w:rsidRPr="00E30907">
        <w:rPr>
          <w:color w:val="000000"/>
          <w:sz w:val="22"/>
          <w:szCs w:val="22"/>
          <w:lang w:val="lv-LV" w:eastAsia="lv-LV"/>
        </w:rPr>
        <w:t>Elicea</w:t>
      </w:r>
      <w:proofErr w:type="spellEnd"/>
      <w:r w:rsidRPr="00E30907">
        <w:rPr>
          <w:color w:val="000000"/>
          <w:sz w:val="22"/>
          <w:szCs w:val="22"/>
          <w:lang w:val="lv-LV" w:eastAsia="lv-LV"/>
        </w:rPr>
        <w:t xml:space="preserve"> deva ir 10 mg vienu reizi dienā. Ārsts devu var palielināt līdz maksimālajai - 20 mg dienā.</w:t>
      </w:r>
    </w:p>
    <w:p w14:paraId="30B0F531" w14:textId="77777777" w:rsidR="00592048" w:rsidRPr="00E30907" w:rsidRDefault="00592048" w:rsidP="00592048">
      <w:pPr>
        <w:widowControl w:val="0"/>
        <w:rPr>
          <w:color w:val="000000"/>
          <w:sz w:val="22"/>
          <w:szCs w:val="22"/>
          <w:lang w:val="lv-LV" w:eastAsia="lv-LV"/>
        </w:rPr>
      </w:pPr>
    </w:p>
    <w:p w14:paraId="0FBB1366" w14:textId="77777777" w:rsidR="00592048" w:rsidRPr="00E30907" w:rsidRDefault="00592048" w:rsidP="00592048">
      <w:pPr>
        <w:widowControl w:val="0"/>
        <w:rPr>
          <w:i/>
          <w:iCs/>
          <w:snapToGrid w:val="0"/>
          <w:sz w:val="22"/>
          <w:szCs w:val="22"/>
          <w:lang w:val="lv-LV" w:eastAsia="en-US"/>
        </w:rPr>
      </w:pPr>
      <w:proofErr w:type="spellStart"/>
      <w:r w:rsidRPr="00E30907">
        <w:rPr>
          <w:i/>
          <w:iCs/>
          <w:snapToGrid w:val="0"/>
          <w:sz w:val="22"/>
          <w:szCs w:val="22"/>
          <w:lang w:val="lv-LV" w:eastAsia="en-US"/>
        </w:rPr>
        <w:t>Obsesīvi</w:t>
      </w:r>
      <w:proofErr w:type="spellEnd"/>
      <w:r w:rsidRPr="00E30907">
        <w:rPr>
          <w:i/>
          <w:iCs/>
          <w:snapToGrid w:val="0"/>
          <w:sz w:val="22"/>
          <w:szCs w:val="22"/>
          <w:lang w:val="lv-LV" w:eastAsia="en-US"/>
        </w:rPr>
        <w:t xml:space="preserve"> </w:t>
      </w:r>
      <w:proofErr w:type="spellStart"/>
      <w:r w:rsidRPr="00E30907">
        <w:rPr>
          <w:i/>
          <w:iCs/>
          <w:snapToGrid w:val="0"/>
          <w:sz w:val="22"/>
          <w:szCs w:val="22"/>
          <w:lang w:val="lv-LV" w:eastAsia="en-US"/>
        </w:rPr>
        <w:t>kompulsīvi</w:t>
      </w:r>
      <w:proofErr w:type="spellEnd"/>
      <w:r w:rsidRPr="00E30907">
        <w:rPr>
          <w:i/>
          <w:iCs/>
          <w:snapToGrid w:val="0"/>
          <w:sz w:val="22"/>
          <w:szCs w:val="22"/>
          <w:lang w:val="lv-LV" w:eastAsia="en-US"/>
        </w:rPr>
        <w:t xml:space="preserve"> traucējumi</w:t>
      </w:r>
    </w:p>
    <w:p w14:paraId="16E3E52F"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Parastā ieteicamā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deva ir 10 mg, kas jāieņem vienu reizi dienā. Šo devu Jūsu ārsts var palielināt līdz maksimālajai – 20 mg dienā.</w:t>
      </w:r>
    </w:p>
    <w:p w14:paraId="3FDBE73C" w14:textId="77777777" w:rsidR="00592048" w:rsidRPr="00E30907" w:rsidRDefault="00592048" w:rsidP="00592048">
      <w:pPr>
        <w:widowControl w:val="0"/>
        <w:ind w:left="360" w:hanging="360"/>
        <w:rPr>
          <w:i/>
          <w:iCs/>
          <w:snapToGrid w:val="0"/>
          <w:sz w:val="22"/>
          <w:szCs w:val="22"/>
          <w:lang w:val="lv-LV" w:eastAsia="en-US"/>
        </w:rPr>
      </w:pPr>
    </w:p>
    <w:p w14:paraId="7242B43F" w14:textId="77777777" w:rsidR="00592048" w:rsidRPr="00E30907" w:rsidRDefault="00592048" w:rsidP="00592048">
      <w:pPr>
        <w:widowControl w:val="0"/>
        <w:tabs>
          <w:tab w:val="left" w:pos="567"/>
        </w:tabs>
        <w:adjustRightInd w:val="0"/>
        <w:textAlignment w:val="baseline"/>
        <w:rPr>
          <w:snapToGrid w:val="0"/>
          <w:sz w:val="22"/>
          <w:szCs w:val="22"/>
          <w:u w:val="single"/>
          <w:lang w:val="lv-LV" w:eastAsia="en-US"/>
        </w:rPr>
      </w:pPr>
      <w:r w:rsidRPr="00E30907">
        <w:rPr>
          <w:snapToGrid w:val="0"/>
          <w:sz w:val="22"/>
          <w:szCs w:val="22"/>
          <w:u w:val="single"/>
          <w:lang w:val="lv-LV" w:eastAsia="en-US"/>
        </w:rPr>
        <w:t>Gados vecāki pacienti (pēc 65 gadu vecuma)</w:t>
      </w:r>
    </w:p>
    <w:p w14:paraId="0409D1B9" w14:textId="77777777" w:rsidR="00592048" w:rsidRPr="00E30907" w:rsidRDefault="00592048" w:rsidP="00592048">
      <w:pPr>
        <w:widowControl w:val="0"/>
        <w:numPr>
          <w:ilvl w:val="12"/>
          <w:numId w:val="0"/>
        </w:numPr>
        <w:ind w:right="-2"/>
        <w:rPr>
          <w:snapToGrid w:val="0"/>
          <w:sz w:val="22"/>
          <w:szCs w:val="22"/>
          <w:lang w:val="lv-LV" w:eastAsia="en-US"/>
        </w:rPr>
      </w:pPr>
      <w:r w:rsidRPr="00E30907">
        <w:rPr>
          <w:snapToGrid w:val="0"/>
          <w:sz w:val="22"/>
          <w:szCs w:val="22"/>
          <w:lang w:val="lv-LV" w:eastAsia="en-US"/>
        </w:rPr>
        <w:t xml:space="preserve">Ieteicamā </w:t>
      </w:r>
      <w:proofErr w:type="spellStart"/>
      <w:r w:rsidRPr="00E30907">
        <w:rPr>
          <w:snapToGrid w:val="0"/>
          <w:sz w:val="22"/>
          <w:szCs w:val="22"/>
          <w:lang w:val="lv-LV" w:eastAsia="en-US"/>
        </w:rPr>
        <w:t>sākumdeva</w:t>
      </w:r>
      <w:proofErr w:type="spellEnd"/>
      <w:r w:rsidRPr="00E30907">
        <w:rPr>
          <w:snapToGrid w:val="0"/>
          <w:sz w:val="22"/>
          <w:szCs w:val="22"/>
          <w:lang w:val="lv-LV" w:eastAsia="en-US"/>
        </w:rPr>
        <w:t xml:space="preserve"> ir 5 mg </w:t>
      </w:r>
      <w:proofErr w:type="spellStart"/>
      <w:r w:rsidRPr="00E30907">
        <w:rPr>
          <w:snapToGrid w:val="0"/>
          <w:sz w:val="22"/>
          <w:szCs w:val="22"/>
          <w:lang w:val="lv-LV" w:eastAsia="en-US"/>
        </w:rPr>
        <w:t>Elicea</w:t>
      </w:r>
      <w:proofErr w:type="spellEnd"/>
      <w:r w:rsidRPr="00E30907">
        <w:rPr>
          <w:snapToGrid w:val="0"/>
          <w:sz w:val="22"/>
          <w:szCs w:val="22"/>
          <w:lang w:val="lv-LV" w:eastAsia="en-US"/>
        </w:rPr>
        <w:t>, kas jāieņem vienu reizi dienā. Jūsu ārsts šo devu var palielināt līdz 10 mg dienā.</w:t>
      </w:r>
    </w:p>
    <w:p w14:paraId="07BF4B00" w14:textId="77777777" w:rsidR="00592048" w:rsidRPr="00E30907" w:rsidRDefault="00592048" w:rsidP="00592048">
      <w:pPr>
        <w:widowControl w:val="0"/>
        <w:ind w:left="360" w:hanging="360"/>
        <w:rPr>
          <w:i/>
          <w:iCs/>
          <w:snapToGrid w:val="0"/>
          <w:sz w:val="22"/>
          <w:szCs w:val="22"/>
          <w:lang w:val="lv-LV" w:eastAsia="en-US"/>
        </w:rPr>
      </w:pPr>
    </w:p>
    <w:p w14:paraId="50ACF998" w14:textId="77777777" w:rsidR="00592048" w:rsidRPr="00E30907" w:rsidRDefault="00592048" w:rsidP="00592048">
      <w:pPr>
        <w:widowControl w:val="0"/>
        <w:tabs>
          <w:tab w:val="left" w:pos="567"/>
        </w:tabs>
        <w:adjustRightInd w:val="0"/>
        <w:textAlignment w:val="baseline"/>
        <w:rPr>
          <w:b/>
          <w:snapToGrid w:val="0"/>
          <w:sz w:val="22"/>
          <w:szCs w:val="22"/>
          <w:lang w:val="lv-LV" w:eastAsia="en-US"/>
        </w:rPr>
      </w:pPr>
      <w:r w:rsidRPr="00E30907">
        <w:rPr>
          <w:b/>
          <w:snapToGrid w:val="0"/>
          <w:sz w:val="22"/>
          <w:szCs w:val="22"/>
          <w:lang w:val="lv-LV" w:eastAsia="en-US"/>
        </w:rPr>
        <w:t>Lietošana bērniem un pusaudžiem</w:t>
      </w:r>
    </w:p>
    <w:p w14:paraId="16F017B6"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Bērniem un pusaudžiem līdz 18 gadu vecumam lietot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parasti nav atļauts. Sīkāku informāciju lūdzam skatīt 2. punktā "Kas Jums jāzina pirms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lietošanas".</w:t>
      </w:r>
    </w:p>
    <w:p w14:paraId="13CA4C47" w14:textId="77777777" w:rsidR="00592048" w:rsidRPr="00E30907" w:rsidRDefault="00592048" w:rsidP="00592048">
      <w:pPr>
        <w:widowControl w:val="0"/>
        <w:rPr>
          <w:snapToGrid w:val="0"/>
          <w:sz w:val="22"/>
          <w:szCs w:val="22"/>
          <w:lang w:val="lv-LV" w:eastAsia="en-US"/>
        </w:rPr>
      </w:pPr>
    </w:p>
    <w:p w14:paraId="52DD0B3F" w14:textId="77777777" w:rsidR="00592048" w:rsidRPr="00E30907" w:rsidRDefault="00592048" w:rsidP="00592048">
      <w:pPr>
        <w:widowControl w:val="0"/>
        <w:rPr>
          <w:b/>
          <w:snapToGrid w:val="0"/>
          <w:sz w:val="22"/>
          <w:szCs w:val="22"/>
          <w:lang w:val="lv-LV" w:eastAsia="en-US"/>
        </w:rPr>
      </w:pPr>
      <w:r w:rsidRPr="00E30907">
        <w:rPr>
          <w:b/>
          <w:snapToGrid w:val="0"/>
          <w:sz w:val="22"/>
          <w:szCs w:val="22"/>
          <w:lang w:val="lv-LV" w:eastAsia="en-US"/>
        </w:rPr>
        <w:t>Lietošanas veids</w:t>
      </w:r>
    </w:p>
    <w:p w14:paraId="0505465C" w14:textId="77777777" w:rsidR="00592048" w:rsidRPr="00E30907" w:rsidRDefault="00592048" w:rsidP="00592048">
      <w:pPr>
        <w:widowControl w:val="0"/>
        <w:rPr>
          <w:snapToGrid w:val="0"/>
          <w:sz w:val="22"/>
          <w:szCs w:val="22"/>
          <w:lang w:val="lv-LV" w:eastAsia="en-US"/>
        </w:rPr>
      </w:pP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var lietot kopā ar uzturu vai bez tā. Tablete jānorij kopā ar malku ūdens. Tabletes nesakošļājiet, jo tām ir rūgta garša.</w:t>
      </w:r>
    </w:p>
    <w:p w14:paraId="3668DC10"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10 mg un 20 mg tabletes: tableti var sadalīt divās vienādās devās.</w:t>
      </w:r>
    </w:p>
    <w:p w14:paraId="6FCF24D5" w14:textId="77777777" w:rsidR="00592048" w:rsidRPr="00E30907" w:rsidRDefault="00592048" w:rsidP="00592048">
      <w:pPr>
        <w:widowControl w:val="0"/>
        <w:rPr>
          <w:snapToGrid w:val="0"/>
          <w:sz w:val="22"/>
          <w:szCs w:val="22"/>
          <w:lang w:val="lv-LV" w:eastAsia="en-US"/>
        </w:rPr>
      </w:pPr>
    </w:p>
    <w:p w14:paraId="78C4E31B"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Ārstēšanās ilgums</w:t>
      </w:r>
    </w:p>
    <w:p w14:paraId="34497A05"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r w:rsidRPr="00E30907">
        <w:rPr>
          <w:snapToGrid w:val="0"/>
          <w:sz w:val="22"/>
          <w:szCs w:val="22"/>
          <w:lang w:val="lv-LV" w:eastAsia="en-US"/>
        </w:rPr>
        <w:t xml:space="preserve">Var paiet vairākas nedēļas, līdz sāksiet justies labāk. Jums jāturpina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 pat tad, ja kādu uzlabošanos sākat just pēc zināma laika.</w:t>
      </w:r>
    </w:p>
    <w:p w14:paraId="01DAEB5C"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Nemainiet zāļu devu bez iepriekšējas konsultēšanās ar ārstu.</w:t>
      </w:r>
    </w:p>
    <w:p w14:paraId="4683DE38"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p>
    <w:p w14:paraId="4BF0F438" w14:textId="77777777" w:rsidR="00592048" w:rsidRPr="00E30907" w:rsidRDefault="00592048" w:rsidP="00592048">
      <w:pPr>
        <w:widowControl w:val="0"/>
        <w:tabs>
          <w:tab w:val="left" w:pos="567"/>
        </w:tabs>
        <w:adjustRightInd w:val="0"/>
        <w:textAlignment w:val="baseline"/>
        <w:rPr>
          <w:snapToGrid w:val="0"/>
          <w:sz w:val="22"/>
          <w:szCs w:val="22"/>
          <w:lang w:val="lv-LV" w:eastAsia="en-US"/>
        </w:rPr>
      </w:pPr>
      <w:r w:rsidRPr="00E30907">
        <w:rPr>
          <w:snapToGrid w:val="0"/>
          <w:sz w:val="22"/>
          <w:szCs w:val="22"/>
          <w:lang w:val="lv-LV" w:eastAsia="en-US"/>
        </w:rPr>
        <w:t xml:space="preserve">Jums jāturpina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 tik ilgi, cik to ieteicis Jūsu ārsts. Ja Jūs ārstēšanos pārtrauksiet pārāk agri, Jūsu simptomi var atjaunoties. Ārstēšanos ieteicams turpināt vismaz 6 mēnešus pēc tam, kad Jūs atkal jūtaties labi.</w:t>
      </w:r>
    </w:p>
    <w:p w14:paraId="75D5EC12" w14:textId="77777777" w:rsidR="00592048" w:rsidRPr="00E30907" w:rsidRDefault="00592048" w:rsidP="00592048">
      <w:pPr>
        <w:widowControl w:val="0"/>
        <w:rPr>
          <w:snapToGrid w:val="0"/>
          <w:sz w:val="22"/>
          <w:szCs w:val="22"/>
          <w:lang w:val="lv-LV" w:eastAsia="en-US"/>
        </w:rPr>
      </w:pPr>
    </w:p>
    <w:p w14:paraId="2ACE65AD"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 xml:space="preserve">Ja esat lietojis </w:t>
      </w: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vairāk nekā noteikts</w:t>
      </w:r>
    </w:p>
    <w:p w14:paraId="4B1F707E"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Ja esat ieņēmis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devu, kas lielāka par noteikto, nekavējoties sazinieties ar savu ārstu vai tuvākās slimnīcas pirmās palīdzības nodaļu. Dariet to pat tad, ja nav nekādu diskomforta pazīmju. Dažas iespējamās pārdozēšanas pazīmes ir reibonis, trīce, uzbudinājums, krampji, koma, slikta dūša, vemšana, sirds ritma izmaiņas, pazemināts asinsspiediens un organismā cirkulējošā šķidruma tilpuma </w:t>
      </w:r>
      <w:r w:rsidRPr="00E30907">
        <w:rPr>
          <w:snapToGrid w:val="0"/>
          <w:sz w:val="22"/>
          <w:szCs w:val="22"/>
          <w:lang w:val="lv-LV" w:eastAsia="en-US"/>
        </w:rPr>
        <w:lastRenderedPageBreak/>
        <w:t xml:space="preserve">un sāļu līdzsvara izmaiņas. Dodoties pie ārsta vai uz slimnīcu, paņemiet līdz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iepakojumu.</w:t>
      </w:r>
    </w:p>
    <w:p w14:paraId="102B7907" w14:textId="77777777" w:rsidR="00592048" w:rsidRPr="00E30907" w:rsidRDefault="00592048" w:rsidP="00592048">
      <w:pPr>
        <w:widowControl w:val="0"/>
        <w:rPr>
          <w:b/>
          <w:bCs/>
          <w:snapToGrid w:val="0"/>
          <w:sz w:val="22"/>
          <w:szCs w:val="22"/>
          <w:lang w:val="lv-LV" w:eastAsia="en-US"/>
        </w:rPr>
      </w:pPr>
    </w:p>
    <w:p w14:paraId="6ECEC08E"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 xml:space="preserve">Ja esat aizmirsis lietot </w:t>
      </w:r>
      <w:proofErr w:type="spellStart"/>
      <w:r w:rsidRPr="00E30907">
        <w:rPr>
          <w:b/>
          <w:bCs/>
          <w:snapToGrid w:val="0"/>
          <w:sz w:val="22"/>
          <w:szCs w:val="22"/>
          <w:lang w:val="lv-LV" w:eastAsia="en-US"/>
        </w:rPr>
        <w:t>Elicea</w:t>
      </w:r>
      <w:proofErr w:type="spellEnd"/>
    </w:p>
    <w:p w14:paraId="0CBDFE93"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Nelietojiet dubultu devu, lai aizvietotu aizmirsto devu. Ja aizmirstat ieņemt devu un esat par to atcerējies tai pašā dienā, nekavējoties to ieņemiet. Nākamajā dienā turpiniet lietošanu kā parasti. Izlaisto devu neieņemiet ne naktī, ne nākamajā dienā, bet turpiniet lietošanu kā parasti.</w:t>
      </w:r>
    </w:p>
    <w:p w14:paraId="6FDC11F6" w14:textId="77777777" w:rsidR="00592048" w:rsidRPr="00E30907" w:rsidRDefault="00592048" w:rsidP="00592048">
      <w:pPr>
        <w:widowControl w:val="0"/>
        <w:rPr>
          <w:snapToGrid w:val="0"/>
          <w:sz w:val="22"/>
          <w:szCs w:val="22"/>
          <w:lang w:val="lv-LV" w:eastAsia="en-US"/>
        </w:rPr>
      </w:pPr>
    </w:p>
    <w:p w14:paraId="68A9EBEC" w14:textId="77777777" w:rsidR="00592048" w:rsidRPr="00E30907" w:rsidRDefault="00592048" w:rsidP="00592048">
      <w:pPr>
        <w:widowControl w:val="0"/>
        <w:ind w:right="-2"/>
        <w:rPr>
          <w:b/>
          <w:bCs/>
          <w:snapToGrid w:val="0"/>
          <w:sz w:val="22"/>
          <w:szCs w:val="22"/>
          <w:lang w:val="lv-LV" w:eastAsia="en-US"/>
        </w:rPr>
      </w:pPr>
      <w:r w:rsidRPr="00E30907">
        <w:rPr>
          <w:b/>
          <w:bCs/>
          <w:snapToGrid w:val="0"/>
          <w:sz w:val="22"/>
          <w:szCs w:val="22"/>
          <w:lang w:val="lv-LV" w:eastAsia="en-US"/>
        </w:rPr>
        <w:t xml:space="preserve">Ja pārtraucat lietot </w:t>
      </w:r>
      <w:proofErr w:type="spellStart"/>
      <w:r w:rsidRPr="00E30907">
        <w:rPr>
          <w:b/>
          <w:bCs/>
          <w:snapToGrid w:val="0"/>
          <w:sz w:val="22"/>
          <w:szCs w:val="22"/>
          <w:lang w:val="lv-LV" w:eastAsia="en-US"/>
        </w:rPr>
        <w:t>Elicea</w:t>
      </w:r>
      <w:proofErr w:type="spellEnd"/>
    </w:p>
    <w:p w14:paraId="59CCA9C1"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Kamēr to nav ieteicis Jūsu ārsts,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lietošanu nepārtrauciet. Kad esat pabeidzis savu ārstēšanās kursu, parasti ir ieteicams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devu pakāpeniski samazināt vairāku nedēļu laikā.</w:t>
      </w:r>
    </w:p>
    <w:p w14:paraId="1B9935F8" w14:textId="77777777" w:rsidR="00592048" w:rsidRPr="00E30907" w:rsidRDefault="00592048" w:rsidP="00592048">
      <w:pPr>
        <w:widowControl w:val="0"/>
        <w:rPr>
          <w:snapToGrid w:val="0"/>
          <w:sz w:val="22"/>
          <w:szCs w:val="22"/>
          <w:lang w:val="lv-LV" w:eastAsia="en-US"/>
        </w:rPr>
      </w:pPr>
    </w:p>
    <w:p w14:paraId="5FB8314D"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Pārtraucot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lietošanu (īpaši tad, ja tas notiek pēkšņi), Jūs varat just atcelšanas simptomus. Pēc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lietošanas pārtraukšanas tos novēro bieži. To risks ir lielāks, ja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ir lietots ilgstoši, ja lietotas lielas devas vai ja deva samazināta pārāk strauji. Lielākā daļa cilvēku ir konstatējusi, ka šie simptomi ir viegli un 2 nedēļu laikā izzūd paši. Tomēr dažiem pacientiem tie var būt smagi vai ilgstoši (ilgt 2 - 3 mēnešus vai ilgāk). Ja pārtraucot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lietošanu, Jums parādās smagi atcelšanas simptomi, lūdzu, sazinieties ar savu ārstu. Ārsts Jums var ieteikt atsākt tablešu lietošanu un to lietošanu pārtraukt lēnāk.</w:t>
      </w:r>
    </w:p>
    <w:p w14:paraId="38483861" w14:textId="77777777" w:rsidR="00592048" w:rsidRPr="00E30907" w:rsidRDefault="00592048" w:rsidP="00592048">
      <w:pPr>
        <w:widowControl w:val="0"/>
        <w:rPr>
          <w:snapToGrid w:val="0"/>
          <w:sz w:val="22"/>
          <w:szCs w:val="22"/>
          <w:lang w:val="lv-LV" w:eastAsia="en-US"/>
        </w:rPr>
      </w:pPr>
    </w:p>
    <w:p w14:paraId="45A7C02C" w14:textId="77777777" w:rsidR="00592048" w:rsidRPr="00E30907" w:rsidRDefault="00592048" w:rsidP="00592048">
      <w:pPr>
        <w:widowControl w:val="0"/>
        <w:rPr>
          <w:b/>
          <w:bCs/>
          <w:snapToGrid w:val="0"/>
          <w:sz w:val="22"/>
          <w:szCs w:val="22"/>
          <w:lang w:val="lv-LV" w:eastAsia="en-US"/>
        </w:rPr>
      </w:pPr>
      <w:r w:rsidRPr="00E30907">
        <w:rPr>
          <w:snapToGrid w:val="0"/>
          <w:sz w:val="22"/>
          <w:szCs w:val="22"/>
          <w:lang w:val="lv-LV" w:eastAsia="en-US"/>
        </w:rPr>
        <w:t>Atcelšanas simptomi ir: reiboņa sajūta (nestabilitāte vai līdzsvara traucējumi), durstīšanas sajūta, dedzināšanas sajūta un (retāk) elektriskās strāvas trieciena sajūta (tostarp arī galvā), miega traucējumi (intensīvi sapņi, nakts murgi, nespēja gulēt), spriedzes sajūta, galvassāpes, slikta dūša, svīšana (tostarp arī svīšana nakts laikā), nemiera vai uzbudinājuma sajūta, trīce (muskuļu raustīšanās), apjukuma vai dezorientācijas sajūta, emocionalitātes vai aizkaitināmības sajūta, caureja (šķidri izkārnījumi), redzes traucējumi, strauja vai spēcīga sirdsdarbība (sirdsklauves).</w:t>
      </w:r>
    </w:p>
    <w:p w14:paraId="4F843725" w14:textId="77777777" w:rsidR="00592048" w:rsidRPr="00E30907" w:rsidRDefault="00592048" w:rsidP="00592048">
      <w:pPr>
        <w:widowControl w:val="0"/>
        <w:rPr>
          <w:b/>
          <w:bCs/>
          <w:snapToGrid w:val="0"/>
          <w:sz w:val="22"/>
          <w:szCs w:val="22"/>
          <w:lang w:val="lv-LV" w:eastAsia="en-US"/>
        </w:rPr>
      </w:pPr>
    </w:p>
    <w:p w14:paraId="1E445425"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Ja Jums ir kādi jautājumi par šo zāļu lietošanu, jautājiet ārstam vai farmaceitam.</w:t>
      </w:r>
    </w:p>
    <w:p w14:paraId="3E5CD0C8" w14:textId="77777777" w:rsidR="00592048" w:rsidRPr="00E30907" w:rsidRDefault="00592048" w:rsidP="00592048">
      <w:pPr>
        <w:widowControl w:val="0"/>
        <w:numPr>
          <w:ilvl w:val="12"/>
          <w:numId w:val="0"/>
        </w:numPr>
        <w:tabs>
          <w:tab w:val="left" w:pos="708"/>
        </w:tabs>
        <w:ind w:right="-2"/>
        <w:rPr>
          <w:snapToGrid w:val="0"/>
          <w:sz w:val="22"/>
          <w:szCs w:val="22"/>
          <w:lang w:val="lv-LV" w:eastAsia="en-US"/>
        </w:rPr>
      </w:pPr>
    </w:p>
    <w:p w14:paraId="09C24B1F" w14:textId="77777777" w:rsidR="00592048" w:rsidRPr="00E30907" w:rsidRDefault="00592048" w:rsidP="00592048">
      <w:pPr>
        <w:widowControl w:val="0"/>
        <w:numPr>
          <w:ilvl w:val="12"/>
          <w:numId w:val="0"/>
        </w:numPr>
        <w:tabs>
          <w:tab w:val="left" w:pos="708"/>
        </w:tabs>
        <w:ind w:right="-2"/>
        <w:rPr>
          <w:snapToGrid w:val="0"/>
          <w:sz w:val="22"/>
          <w:szCs w:val="22"/>
          <w:lang w:val="lv-LV" w:eastAsia="en-US"/>
        </w:rPr>
      </w:pPr>
    </w:p>
    <w:p w14:paraId="7DC89C28" w14:textId="77777777" w:rsidR="00592048" w:rsidRPr="00E30907" w:rsidRDefault="00592048" w:rsidP="00592048">
      <w:pPr>
        <w:widowControl w:val="0"/>
        <w:adjustRightInd w:val="0"/>
        <w:ind w:left="567" w:right="-29" w:hanging="567"/>
        <w:textAlignment w:val="baseline"/>
        <w:rPr>
          <w:b/>
          <w:snapToGrid w:val="0"/>
          <w:sz w:val="22"/>
          <w:szCs w:val="22"/>
          <w:lang w:val="lv-LV" w:eastAsia="en-US"/>
        </w:rPr>
      </w:pPr>
      <w:r w:rsidRPr="00E30907">
        <w:rPr>
          <w:b/>
          <w:snapToGrid w:val="0"/>
          <w:sz w:val="22"/>
          <w:szCs w:val="22"/>
          <w:lang w:val="lv-LV" w:eastAsia="en-US"/>
        </w:rPr>
        <w:t>4.</w:t>
      </w:r>
      <w:r w:rsidRPr="00E30907">
        <w:rPr>
          <w:b/>
          <w:snapToGrid w:val="0"/>
          <w:sz w:val="22"/>
          <w:szCs w:val="22"/>
          <w:lang w:val="lv-LV" w:eastAsia="en-US"/>
        </w:rPr>
        <w:tab/>
        <w:t>Iespējamās blakusparādības</w:t>
      </w:r>
    </w:p>
    <w:p w14:paraId="141B97B4" w14:textId="77777777" w:rsidR="00592048" w:rsidRPr="00E30907" w:rsidRDefault="00592048" w:rsidP="00592048">
      <w:pPr>
        <w:widowControl w:val="0"/>
        <w:ind w:right="-2"/>
        <w:rPr>
          <w:b/>
          <w:bCs/>
          <w:snapToGrid w:val="0"/>
          <w:sz w:val="22"/>
          <w:szCs w:val="22"/>
          <w:lang w:val="lv-LV" w:eastAsia="en-US"/>
        </w:rPr>
      </w:pPr>
    </w:p>
    <w:p w14:paraId="0197A0E6"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snapToGrid w:val="0"/>
          <w:sz w:val="22"/>
          <w:szCs w:val="22"/>
          <w:lang w:val="lv-LV" w:eastAsia="en-US"/>
        </w:rPr>
        <w:t>Tāpat kā visas zāles šīs zāles var izraisīt blakusparādības, kaut arī ne visiem tās izpaužas.</w:t>
      </w:r>
    </w:p>
    <w:p w14:paraId="31043620" w14:textId="77777777" w:rsidR="00592048" w:rsidRPr="00E30907" w:rsidRDefault="00592048" w:rsidP="00592048">
      <w:pPr>
        <w:widowControl w:val="0"/>
        <w:autoSpaceDE w:val="0"/>
        <w:autoSpaceDN w:val="0"/>
        <w:adjustRightInd w:val="0"/>
        <w:rPr>
          <w:snapToGrid w:val="0"/>
          <w:sz w:val="22"/>
          <w:szCs w:val="22"/>
          <w:lang w:val="lv-LV" w:eastAsia="en-US"/>
        </w:rPr>
      </w:pPr>
    </w:p>
    <w:p w14:paraId="099D47AA"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snapToGrid w:val="0"/>
          <w:sz w:val="22"/>
          <w:szCs w:val="22"/>
          <w:lang w:val="lv-LV" w:eastAsia="en-US"/>
        </w:rPr>
        <w:t>Šīs blakusparādības parasti ir vieglas un pēc dažu nedēļu ilgas ārstēšanas parasti izzūd. Lūdzam ievērot, ka daudzas no šīm parādībām var būt arī Jūsu slimības simptomi un tādēļ tad, kad sāksiet justies labāk, kļūs vājākas.</w:t>
      </w:r>
    </w:p>
    <w:p w14:paraId="71D30229" w14:textId="77777777" w:rsidR="00592048" w:rsidRPr="00E30907" w:rsidRDefault="00592048" w:rsidP="00592048">
      <w:pPr>
        <w:widowControl w:val="0"/>
        <w:autoSpaceDE w:val="0"/>
        <w:autoSpaceDN w:val="0"/>
        <w:adjustRightInd w:val="0"/>
        <w:rPr>
          <w:snapToGrid w:val="0"/>
          <w:sz w:val="22"/>
          <w:szCs w:val="22"/>
          <w:lang w:val="lv-LV" w:eastAsia="en-US"/>
        </w:rPr>
      </w:pPr>
    </w:p>
    <w:p w14:paraId="4706C655" w14:textId="77777777" w:rsidR="00592048" w:rsidRPr="00E30907" w:rsidRDefault="00592048" w:rsidP="00592048">
      <w:pPr>
        <w:widowControl w:val="0"/>
        <w:autoSpaceDE w:val="0"/>
        <w:autoSpaceDN w:val="0"/>
        <w:adjustRightInd w:val="0"/>
        <w:rPr>
          <w:b/>
          <w:bCs/>
          <w:snapToGrid w:val="0"/>
          <w:sz w:val="22"/>
          <w:szCs w:val="22"/>
          <w:lang w:val="lv-LV" w:eastAsia="en-US"/>
        </w:rPr>
      </w:pPr>
      <w:r w:rsidRPr="00E30907">
        <w:rPr>
          <w:b/>
          <w:bCs/>
          <w:snapToGrid w:val="0"/>
          <w:sz w:val="22"/>
          <w:szCs w:val="22"/>
          <w:lang w:val="lv-LV" w:eastAsia="en-US"/>
        </w:rPr>
        <w:t>Ja Jums rodas jebkurš no šiem simptomiem, Jums jāsazinās ar savu ārstu vai nekavējoties jādodas uz slimnīcu:</w:t>
      </w:r>
    </w:p>
    <w:p w14:paraId="69F38E9B" w14:textId="77777777" w:rsidR="00592048" w:rsidRPr="00E30907" w:rsidRDefault="00592048" w:rsidP="00592048">
      <w:pPr>
        <w:widowControl w:val="0"/>
        <w:autoSpaceDE w:val="0"/>
        <w:autoSpaceDN w:val="0"/>
        <w:adjustRightInd w:val="0"/>
        <w:rPr>
          <w:i/>
          <w:iCs/>
          <w:snapToGrid w:val="0"/>
          <w:sz w:val="22"/>
          <w:szCs w:val="22"/>
          <w:lang w:val="lv-LV" w:eastAsia="en-US"/>
        </w:rPr>
      </w:pPr>
      <w:r w:rsidRPr="00E30907">
        <w:rPr>
          <w:i/>
          <w:iCs/>
          <w:snapToGrid w:val="0"/>
          <w:sz w:val="22"/>
          <w:szCs w:val="22"/>
          <w:lang w:val="lv-LV" w:eastAsia="en-US"/>
        </w:rPr>
        <w:t xml:space="preserve">Retāk </w:t>
      </w:r>
      <w:r w:rsidRPr="00E30907">
        <w:rPr>
          <w:iCs/>
          <w:snapToGrid w:val="0"/>
          <w:sz w:val="22"/>
          <w:szCs w:val="22"/>
          <w:lang w:val="lv-LV" w:eastAsia="en-US"/>
        </w:rPr>
        <w:t>(var izpausties līdz 1 lietotājam no 100):</w:t>
      </w:r>
    </w:p>
    <w:p w14:paraId="3FB2C772"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neparasta asiņošana, tostarp kuņģa-zarnu trakta asiņošana.</w:t>
      </w:r>
    </w:p>
    <w:p w14:paraId="489A32E9" w14:textId="77777777" w:rsidR="00592048" w:rsidRPr="00E30907" w:rsidRDefault="00592048" w:rsidP="00592048">
      <w:pPr>
        <w:widowControl w:val="0"/>
        <w:autoSpaceDE w:val="0"/>
        <w:autoSpaceDN w:val="0"/>
        <w:adjustRightInd w:val="0"/>
        <w:rPr>
          <w:snapToGrid w:val="0"/>
          <w:sz w:val="22"/>
          <w:szCs w:val="22"/>
          <w:lang w:val="lv-LV" w:eastAsia="en-US"/>
        </w:rPr>
      </w:pPr>
    </w:p>
    <w:p w14:paraId="5E9FEDF5"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i/>
          <w:iCs/>
          <w:snapToGrid w:val="0"/>
          <w:sz w:val="22"/>
          <w:szCs w:val="22"/>
          <w:lang w:val="lv-LV" w:eastAsia="en-US"/>
        </w:rPr>
        <w:t>Reti</w:t>
      </w:r>
      <w:r w:rsidRPr="00E30907">
        <w:rPr>
          <w:snapToGrid w:val="0"/>
          <w:sz w:val="22"/>
          <w:szCs w:val="22"/>
          <w:lang w:val="lv-LV" w:eastAsia="en-US"/>
        </w:rPr>
        <w:t xml:space="preserve"> (</w:t>
      </w:r>
      <w:r w:rsidRPr="00E30907">
        <w:rPr>
          <w:iCs/>
          <w:snapToGrid w:val="0"/>
          <w:sz w:val="22"/>
          <w:szCs w:val="22"/>
          <w:lang w:val="lv-LV" w:eastAsia="en-US"/>
        </w:rPr>
        <w:t>var izpausties līdz 1 lietotājam no 100</w:t>
      </w:r>
      <w:r w:rsidRPr="00E30907">
        <w:rPr>
          <w:snapToGrid w:val="0"/>
          <w:sz w:val="22"/>
          <w:szCs w:val="22"/>
          <w:lang w:val="lv-LV" w:eastAsia="en-US"/>
        </w:rPr>
        <w:t>0):</w:t>
      </w:r>
    </w:p>
    <w:p w14:paraId="3878BDA0"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ādas, mēles, lūpu vai sejas tūska vai apgrūtināta elpošana vai rīšanas traucējumi (alerģiska reakcija);</w:t>
      </w:r>
    </w:p>
    <w:p w14:paraId="0B0F7301"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 xml:space="preserve">spēcīgs drudzis, motors nemiers (uzbudinājums), apjukums un muskuļu trīce vai pēkšņas kontrakcijas, tās var būt reta stāvokļa, ko sauc par </w:t>
      </w:r>
      <w:proofErr w:type="spellStart"/>
      <w:r w:rsidRPr="00E30907">
        <w:rPr>
          <w:snapToGrid w:val="0"/>
          <w:sz w:val="22"/>
          <w:szCs w:val="22"/>
          <w:lang w:val="lv-LV" w:eastAsia="en-US"/>
        </w:rPr>
        <w:t>serotonīnerģisko</w:t>
      </w:r>
      <w:proofErr w:type="spellEnd"/>
      <w:r w:rsidRPr="00E30907">
        <w:rPr>
          <w:snapToGrid w:val="0"/>
          <w:sz w:val="22"/>
          <w:szCs w:val="22"/>
          <w:lang w:val="lv-LV" w:eastAsia="en-US"/>
        </w:rPr>
        <w:t xml:space="preserve"> sindromu, pazīmes.</w:t>
      </w:r>
    </w:p>
    <w:p w14:paraId="6ABB929A" w14:textId="77777777" w:rsidR="00592048" w:rsidRPr="00E30907" w:rsidRDefault="00592048" w:rsidP="00592048">
      <w:pPr>
        <w:widowControl w:val="0"/>
        <w:autoSpaceDE w:val="0"/>
        <w:autoSpaceDN w:val="0"/>
        <w:adjustRightInd w:val="0"/>
        <w:rPr>
          <w:snapToGrid w:val="0"/>
          <w:sz w:val="22"/>
          <w:szCs w:val="22"/>
          <w:lang w:val="lv-LV" w:eastAsia="en-US"/>
        </w:rPr>
      </w:pPr>
    </w:p>
    <w:p w14:paraId="38F4025A" w14:textId="77777777" w:rsidR="00592048" w:rsidRPr="00E30907" w:rsidRDefault="00592048" w:rsidP="00592048">
      <w:pPr>
        <w:widowControl w:val="0"/>
        <w:autoSpaceDE w:val="0"/>
        <w:autoSpaceDN w:val="0"/>
        <w:adjustRightInd w:val="0"/>
        <w:ind w:right="308"/>
        <w:rPr>
          <w:b/>
          <w:bCs/>
          <w:snapToGrid w:val="0"/>
          <w:sz w:val="22"/>
          <w:szCs w:val="22"/>
          <w:lang w:val="lv-LV" w:eastAsia="en-US"/>
        </w:rPr>
      </w:pPr>
      <w:r w:rsidRPr="00E30907">
        <w:rPr>
          <w:bCs/>
          <w:i/>
          <w:snapToGrid w:val="0"/>
          <w:sz w:val="22"/>
          <w:szCs w:val="22"/>
          <w:lang w:val="lv-LV" w:eastAsia="en-US"/>
        </w:rPr>
        <w:t>Nav zinām</w:t>
      </w:r>
      <w:r w:rsidR="00F87BAD">
        <w:rPr>
          <w:bCs/>
          <w:i/>
          <w:snapToGrid w:val="0"/>
          <w:sz w:val="22"/>
          <w:szCs w:val="22"/>
          <w:lang w:val="lv-LV" w:eastAsia="en-US"/>
        </w:rPr>
        <w:t>i</w:t>
      </w:r>
      <w:r w:rsidRPr="00E30907">
        <w:rPr>
          <w:b/>
          <w:bCs/>
          <w:snapToGrid w:val="0"/>
          <w:sz w:val="22"/>
          <w:szCs w:val="22"/>
          <w:lang w:val="lv-LV" w:eastAsia="en-US"/>
        </w:rPr>
        <w:t xml:space="preserve"> </w:t>
      </w:r>
      <w:r w:rsidRPr="00E30907">
        <w:rPr>
          <w:bCs/>
          <w:snapToGrid w:val="0"/>
          <w:sz w:val="22"/>
          <w:szCs w:val="22"/>
          <w:lang w:val="lv-LV" w:eastAsia="en-US"/>
        </w:rPr>
        <w:t>(nevar noteikt pēc pieejamajiem datiem)</w:t>
      </w:r>
      <w:r w:rsidRPr="00E30907">
        <w:rPr>
          <w:b/>
          <w:bCs/>
          <w:snapToGrid w:val="0"/>
          <w:sz w:val="22"/>
          <w:szCs w:val="22"/>
          <w:lang w:val="lv-LV" w:eastAsia="en-US"/>
        </w:rPr>
        <w:t>:</w:t>
      </w:r>
    </w:p>
    <w:p w14:paraId="040AF976"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urinācijas traucējumi;</w:t>
      </w:r>
    </w:p>
    <w:p w14:paraId="3410D146"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krampji (krampju lēkmes), skatīt arī apakšpunktu „Brīdinājumi un piesardzība lietošanā”;</w:t>
      </w:r>
    </w:p>
    <w:p w14:paraId="0439471F"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ādas un acu baltumu dzelte ir aknu darbības traucējumu/hepatīta pazīmes;</w:t>
      </w:r>
    </w:p>
    <w:p w14:paraId="246A17D3"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 xml:space="preserve">ātra, neregulāra sirdsdarbība un ģībonis – tie var būt dzīvībai bīstama stāvokļa, tā sauktā </w:t>
      </w:r>
      <w:proofErr w:type="spellStart"/>
      <w:r w:rsidRPr="00E30907">
        <w:rPr>
          <w:i/>
          <w:snapToGrid w:val="0"/>
          <w:sz w:val="22"/>
          <w:szCs w:val="22"/>
          <w:lang w:val="lv-LV" w:eastAsia="en-US"/>
        </w:rPr>
        <w:t>Torsades</w:t>
      </w:r>
      <w:proofErr w:type="spellEnd"/>
      <w:r w:rsidRPr="00E30907">
        <w:rPr>
          <w:i/>
          <w:snapToGrid w:val="0"/>
          <w:sz w:val="22"/>
          <w:szCs w:val="22"/>
          <w:lang w:val="lv-LV" w:eastAsia="en-US"/>
        </w:rPr>
        <w:t xml:space="preserve"> </w:t>
      </w:r>
      <w:proofErr w:type="spellStart"/>
      <w:r w:rsidRPr="00E30907">
        <w:rPr>
          <w:i/>
          <w:snapToGrid w:val="0"/>
          <w:sz w:val="22"/>
          <w:szCs w:val="22"/>
          <w:lang w:val="lv-LV" w:eastAsia="en-US"/>
        </w:rPr>
        <w:t>de</w:t>
      </w:r>
      <w:proofErr w:type="spellEnd"/>
      <w:r w:rsidRPr="00E30907">
        <w:rPr>
          <w:i/>
          <w:snapToGrid w:val="0"/>
          <w:sz w:val="22"/>
          <w:szCs w:val="22"/>
          <w:lang w:val="lv-LV" w:eastAsia="en-US"/>
        </w:rPr>
        <w:t xml:space="preserve"> </w:t>
      </w:r>
      <w:proofErr w:type="spellStart"/>
      <w:r w:rsidRPr="00E30907">
        <w:rPr>
          <w:i/>
          <w:snapToGrid w:val="0"/>
          <w:sz w:val="22"/>
          <w:szCs w:val="22"/>
          <w:lang w:val="lv-LV" w:eastAsia="en-US"/>
        </w:rPr>
        <w:t>pointes</w:t>
      </w:r>
      <w:proofErr w:type="spellEnd"/>
      <w:r w:rsidRPr="00E30907">
        <w:rPr>
          <w:i/>
          <w:snapToGrid w:val="0"/>
          <w:sz w:val="22"/>
          <w:szCs w:val="22"/>
          <w:lang w:val="lv-LV" w:eastAsia="en-US"/>
        </w:rPr>
        <w:t>,</w:t>
      </w:r>
      <w:r w:rsidRPr="00E30907">
        <w:rPr>
          <w:snapToGrid w:val="0"/>
          <w:sz w:val="22"/>
          <w:szCs w:val="22"/>
          <w:lang w:val="lv-LV" w:eastAsia="en-US"/>
        </w:rPr>
        <w:t xml:space="preserve"> simptomi;</w:t>
      </w:r>
    </w:p>
    <w:p w14:paraId="1520CFE6"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 xml:space="preserve">domas par </w:t>
      </w:r>
      <w:proofErr w:type="spellStart"/>
      <w:r w:rsidRPr="00E30907">
        <w:rPr>
          <w:snapToGrid w:val="0"/>
          <w:sz w:val="22"/>
          <w:szCs w:val="22"/>
          <w:lang w:val="lv-LV" w:eastAsia="en-US"/>
        </w:rPr>
        <w:t>paškaitējuma</w:t>
      </w:r>
      <w:proofErr w:type="spellEnd"/>
      <w:r w:rsidRPr="00E30907">
        <w:rPr>
          <w:snapToGrid w:val="0"/>
          <w:sz w:val="22"/>
          <w:szCs w:val="22"/>
          <w:lang w:val="lv-LV" w:eastAsia="en-US"/>
        </w:rPr>
        <w:t xml:space="preserve"> nodarīšanu vai pašnāvības izdarīšanu, skatīt arī punktu „Brīdinājumi un </w:t>
      </w:r>
      <w:r w:rsidRPr="00E30907">
        <w:rPr>
          <w:snapToGrid w:val="0"/>
          <w:sz w:val="22"/>
          <w:szCs w:val="22"/>
          <w:lang w:val="lv-LV" w:eastAsia="en-US"/>
        </w:rPr>
        <w:lastRenderedPageBreak/>
        <w:t>piesardzība lietošanā”.</w:t>
      </w:r>
    </w:p>
    <w:p w14:paraId="26D460A8" w14:textId="77777777" w:rsidR="00592048" w:rsidRPr="00E30907" w:rsidRDefault="00592048" w:rsidP="00592048">
      <w:pPr>
        <w:widowControl w:val="0"/>
        <w:rPr>
          <w:snapToGrid w:val="0"/>
          <w:sz w:val="22"/>
          <w:szCs w:val="22"/>
          <w:lang w:val="lv-LV" w:eastAsia="en-US"/>
        </w:rPr>
      </w:pPr>
    </w:p>
    <w:p w14:paraId="3C8CC60D" w14:textId="77777777" w:rsidR="00592048" w:rsidRPr="00E30907" w:rsidRDefault="00592048" w:rsidP="00592048">
      <w:pPr>
        <w:widowControl w:val="0"/>
        <w:autoSpaceDE w:val="0"/>
        <w:autoSpaceDN w:val="0"/>
        <w:adjustRightInd w:val="0"/>
        <w:rPr>
          <w:b/>
          <w:bCs/>
          <w:snapToGrid w:val="0"/>
          <w:sz w:val="22"/>
          <w:szCs w:val="22"/>
          <w:lang w:val="lv-LV" w:eastAsia="en-US"/>
        </w:rPr>
      </w:pPr>
      <w:r w:rsidRPr="00E30907">
        <w:rPr>
          <w:b/>
          <w:bCs/>
          <w:snapToGrid w:val="0"/>
          <w:sz w:val="22"/>
          <w:szCs w:val="22"/>
          <w:lang w:val="lv-LV" w:eastAsia="en-US"/>
        </w:rPr>
        <w:t>Papildus iepriekš minētajam ir aprakstītas šādas nevēlamas blakusparādības:</w:t>
      </w:r>
    </w:p>
    <w:p w14:paraId="7F96C353" w14:textId="77777777" w:rsidR="00592048" w:rsidRPr="00E30907" w:rsidRDefault="00592048" w:rsidP="00592048">
      <w:pPr>
        <w:widowControl w:val="0"/>
        <w:autoSpaceDE w:val="0"/>
        <w:autoSpaceDN w:val="0"/>
        <w:adjustRightInd w:val="0"/>
        <w:rPr>
          <w:snapToGrid w:val="0"/>
          <w:sz w:val="22"/>
          <w:szCs w:val="22"/>
          <w:lang w:val="lv-LV" w:eastAsia="en-US"/>
        </w:rPr>
      </w:pPr>
    </w:p>
    <w:p w14:paraId="55D048DA"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i/>
          <w:iCs/>
          <w:snapToGrid w:val="0"/>
          <w:sz w:val="22"/>
          <w:szCs w:val="22"/>
          <w:lang w:val="lv-LV" w:eastAsia="en-US"/>
        </w:rPr>
        <w:t xml:space="preserve">Ļoti bieži </w:t>
      </w:r>
      <w:r w:rsidRPr="00E30907">
        <w:rPr>
          <w:snapToGrid w:val="0"/>
          <w:sz w:val="22"/>
          <w:szCs w:val="22"/>
          <w:lang w:val="lv-LV" w:eastAsia="en-US"/>
        </w:rPr>
        <w:t>(var izpausties vairāk kā 1 lietotājam no 10):</w:t>
      </w:r>
    </w:p>
    <w:p w14:paraId="3287BD38"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slikta dūša;</w:t>
      </w:r>
    </w:p>
    <w:p w14:paraId="1C72E802"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galvassāpes.</w:t>
      </w:r>
    </w:p>
    <w:p w14:paraId="7F3B6652" w14:textId="77777777" w:rsidR="00592048" w:rsidRPr="00E30907" w:rsidRDefault="00592048" w:rsidP="00592048">
      <w:pPr>
        <w:widowControl w:val="0"/>
        <w:autoSpaceDE w:val="0"/>
        <w:autoSpaceDN w:val="0"/>
        <w:adjustRightInd w:val="0"/>
        <w:rPr>
          <w:snapToGrid w:val="0"/>
          <w:sz w:val="22"/>
          <w:szCs w:val="22"/>
          <w:lang w:val="lv-LV" w:eastAsia="en-US"/>
        </w:rPr>
      </w:pPr>
    </w:p>
    <w:p w14:paraId="24D15093"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i/>
          <w:iCs/>
          <w:snapToGrid w:val="0"/>
          <w:sz w:val="22"/>
          <w:szCs w:val="22"/>
          <w:lang w:val="lv-LV" w:eastAsia="en-US"/>
        </w:rPr>
        <w:t>Bieži</w:t>
      </w:r>
      <w:r w:rsidRPr="00E30907">
        <w:rPr>
          <w:snapToGrid w:val="0"/>
          <w:sz w:val="22"/>
          <w:szCs w:val="22"/>
          <w:lang w:val="lv-LV" w:eastAsia="en-US"/>
        </w:rPr>
        <w:t xml:space="preserve"> (</w:t>
      </w:r>
      <w:r w:rsidRPr="00E30907">
        <w:rPr>
          <w:iCs/>
          <w:snapToGrid w:val="0"/>
          <w:sz w:val="22"/>
          <w:szCs w:val="22"/>
          <w:lang w:val="lv-LV" w:eastAsia="en-US"/>
        </w:rPr>
        <w:t>var izpausties līdz 1 lietotājam no 10</w:t>
      </w:r>
      <w:r w:rsidRPr="00E30907">
        <w:rPr>
          <w:snapToGrid w:val="0"/>
          <w:sz w:val="22"/>
          <w:szCs w:val="22"/>
          <w:lang w:val="lv-LV" w:eastAsia="en-US"/>
        </w:rPr>
        <w:t>):</w:t>
      </w:r>
    </w:p>
    <w:p w14:paraId="0D0CE9C1"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aizlikts deguns vai izdalījumi no deguna (</w:t>
      </w:r>
      <w:proofErr w:type="spellStart"/>
      <w:r w:rsidRPr="00E30907">
        <w:rPr>
          <w:snapToGrid w:val="0"/>
          <w:sz w:val="22"/>
          <w:szCs w:val="22"/>
          <w:lang w:val="lv-LV" w:eastAsia="en-US"/>
        </w:rPr>
        <w:t>sinusīts</w:t>
      </w:r>
      <w:proofErr w:type="spellEnd"/>
      <w:r w:rsidRPr="00E30907">
        <w:rPr>
          <w:snapToGrid w:val="0"/>
          <w:sz w:val="22"/>
          <w:szCs w:val="22"/>
          <w:lang w:val="lv-LV" w:eastAsia="en-US"/>
        </w:rPr>
        <w:t>);</w:t>
      </w:r>
    </w:p>
    <w:p w14:paraId="43703621"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pavājināta vai pastiprināta ēstgriba;</w:t>
      </w:r>
    </w:p>
    <w:p w14:paraId="42D95F7D"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trauksme, nemiers, neparasti sapņi, iemigšanas grūtības, miegainības sajūta, reibonis, žāvas, trīce, ādas durstīšanas sajūta;</w:t>
      </w:r>
    </w:p>
    <w:p w14:paraId="28310D89"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caureja, aizcietējums, vemšana, sausa mute;</w:t>
      </w:r>
    </w:p>
    <w:p w14:paraId="7CE11369"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pastiprināta svīšana;</w:t>
      </w:r>
    </w:p>
    <w:p w14:paraId="61B2B0C2"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muskuļu un locītavu sāpes (</w:t>
      </w:r>
      <w:proofErr w:type="spellStart"/>
      <w:r w:rsidRPr="00E30907">
        <w:rPr>
          <w:snapToGrid w:val="0"/>
          <w:sz w:val="22"/>
          <w:szCs w:val="22"/>
          <w:lang w:val="lv-LV" w:eastAsia="en-US"/>
        </w:rPr>
        <w:t>artralģija</w:t>
      </w:r>
      <w:proofErr w:type="spellEnd"/>
      <w:r w:rsidRPr="00E30907">
        <w:rPr>
          <w:snapToGrid w:val="0"/>
          <w:sz w:val="22"/>
          <w:szCs w:val="22"/>
          <w:lang w:val="lv-LV" w:eastAsia="en-US"/>
        </w:rPr>
        <w:t xml:space="preserve"> un </w:t>
      </w:r>
      <w:proofErr w:type="spellStart"/>
      <w:r w:rsidRPr="00E30907">
        <w:rPr>
          <w:snapToGrid w:val="0"/>
          <w:sz w:val="22"/>
          <w:szCs w:val="22"/>
          <w:lang w:val="lv-LV" w:eastAsia="en-US"/>
        </w:rPr>
        <w:t>mialģija</w:t>
      </w:r>
      <w:proofErr w:type="spellEnd"/>
      <w:r w:rsidRPr="00E30907">
        <w:rPr>
          <w:snapToGrid w:val="0"/>
          <w:sz w:val="22"/>
          <w:szCs w:val="22"/>
          <w:lang w:val="lv-LV" w:eastAsia="en-US"/>
        </w:rPr>
        <w:t>);</w:t>
      </w:r>
    </w:p>
    <w:p w14:paraId="1F33E802"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proofErr w:type="spellStart"/>
      <w:r w:rsidRPr="00E30907">
        <w:rPr>
          <w:snapToGrid w:val="0"/>
          <w:sz w:val="22"/>
          <w:szCs w:val="22"/>
          <w:lang w:val="lv-LV" w:eastAsia="en-US"/>
        </w:rPr>
        <w:t>dzimumfunkcijas</w:t>
      </w:r>
      <w:proofErr w:type="spellEnd"/>
      <w:r w:rsidRPr="00E30907">
        <w:rPr>
          <w:snapToGrid w:val="0"/>
          <w:sz w:val="22"/>
          <w:szCs w:val="22"/>
          <w:lang w:val="lv-LV" w:eastAsia="en-US"/>
        </w:rPr>
        <w:t xml:space="preserve"> traucējumi (kavēta ejakulācija, erekcijas traucējumi, vājāka dzimumtieksme un sievietēm iespējamas orgasma sasniegšanas grūtības);</w:t>
      </w:r>
    </w:p>
    <w:p w14:paraId="25584CED"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nespēks, drudzis;</w:t>
      </w:r>
    </w:p>
    <w:p w14:paraId="478BDC6A"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ķermeņa masas palielināšanās.</w:t>
      </w:r>
    </w:p>
    <w:p w14:paraId="5B93B0D0" w14:textId="77777777" w:rsidR="00592048" w:rsidRPr="00E30907" w:rsidRDefault="00592048" w:rsidP="00592048">
      <w:pPr>
        <w:widowControl w:val="0"/>
        <w:autoSpaceDE w:val="0"/>
        <w:autoSpaceDN w:val="0"/>
        <w:adjustRightInd w:val="0"/>
        <w:rPr>
          <w:snapToGrid w:val="0"/>
          <w:sz w:val="22"/>
          <w:szCs w:val="22"/>
          <w:lang w:val="lv-LV" w:eastAsia="en-US"/>
        </w:rPr>
      </w:pPr>
    </w:p>
    <w:p w14:paraId="4BF30164"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i/>
          <w:iCs/>
          <w:snapToGrid w:val="0"/>
          <w:sz w:val="22"/>
          <w:szCs w:val="22"/>
          <w:lang w:val="lv-LV" w:eastAsia="en-US"/>
        </w:rPr>
        <w:t>Retāk</w:t>
      </w:r>
      <w:r w:rsidRPr="00E30907">
        <w:rPr>
          <w:snapToGrid w:val="0"/>
          <w:sz w:val="22"/>
          <w:szCs w:val="22"/>
          <w:lang w:val="lv-LV" w:eastAsia="en-US"/>
        </w:rPr>
        <w:t xml:space="preserve"> (</w:t>
      </w:r>
      <w:r w:rsidRPr="00E30907">
        <w:rPr>
          <w:iCs/>
          <w:snapToGrid w:val="0"/>
          <w:sz w:val="22"/>
          <w:szCs w:val="22"/>
          <w:lang w:val="lv-LV" w:eastAsia="en-US"/>
        </w:rPr>
        <w:t>var izpausties līdz 1 lietotājam no 100</w:t>
      </w:r>
      <w:r w:rsidRPr="00E30907">
        <w:rPr>
          <w:snapToGrid w:val="0"/>
          <w:sz w:val="22"/>
          <w:szCs w:val="22"/>
          <w:lang w:val="lv-LV" w:eastAsia="en-US"/>
        </w:rPr>
        <w:t>):</w:t>
      </w:r>
    </w:p>
    <w:p w14:paraId="44892D66"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nātrene, izsitumi, nieze;</w:t>
      </w:r>
    </w:p>
    <w:p w14:paraId="5D9F7440"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zobu griešana, motors nemiers (uzbudinājums), nervozitāte, panikas lēkmes, apjukuma stāvokļi;</w:t>
      </w:r>
    </w:p>
    <w:p w14:paraId="493B9F0E"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miega traucējumi, garšas sajūtas traucējumi, ģībonis (sinkope);</w:t>
      </w:r>
    </w:p>
    <w:p w14:paraId="0F51B3D5"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acu zīlīšu paplašināšanās (</w:t>
      </w:r>
      <w:proofErr w:type="spellStart"/>
      <w:r w:rsidRPr="00E30907">
        <w:rPr>
          <w:snapToGrid w:val="0"/>
          <w:sz w:val="22"/>
          <w:szCs w:val="22"/>
          <w:lang w:val="lv-LV" w:eastAsia="en-US"/>
        </w:rPr>
        <w:t>midriāze</w:t>
      </w:r>
      <w:proofErr w:type="spellEnd"/>
      <w:r w:rsidRPr="00E30907">
        <w:rPr>
          <w:snapToGrid w:val="0"/>
          <w:sz w:val="22"/>
          <w:szCs w:val="22"/>
          <w:lang w:val="lv-LV" w:eastAsia="en-US"/>
        </w:rPr>
        <w:t>), redzes traucējumi, troksnis ausīs;</w:t>
      </w:r>
    </w:p>
    <w:p w14:paraId="4C6C9A64"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matu izkrišana;</w:t>
      </w:r>
    </w:p>
    <w:p w14:paraId="7D6BC804"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pārmērīga menstruāla asiņošana;</w:t>
      </w:r>
    </w:p>
    <w:p w14:paraId="2AE52B8E"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neregulārs mēnešreižu cikls;</w:t>
      </w:r>
    </w:p>
    <w:p w14:paraId="34C4A1DB"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ķermeņa masas samazināšanās;</w:t>
      </w:r>
    </w:p>
    <w:p w14:paraId="76821C08"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ātra sirdsdarbība;</w:t>
      </w:r>
    </w:p>
    <w:p w14:paraId="787A5810"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roku vai kāju tūska;</w:t>
      </w:r>
    </w:p>
    <w:p w14:paraId="08915314"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deguna asiņošana.</w:t>
      </w:r>
    </w:p>
    <w:p w14:paraId="4A2CE415" w14:textId="77777777" w:rsidR="00592048" w:rsidRPr="00E30907" w:rsidRDefault="00592048" w:rsidP="00592048">
      <w:pPr>
        <w:widowControl w:val="0"/>
        <w:autoSpaceDE w:val="0"/>
        <w:autoSpaceDN w:val="0"/>
        <w:adjustRightInd w:val="0"/>
        <w:rPr>
          <w:snapToGrid w:val="0"/>
          <w:sz w:val="22"/>
          <w:szCs w:val="22"/>
          <w:lang w:val="lv-LV" w:eastAsia="en-US"/>
        </w:rPr>
      </w:pPr>
    </w:p>
    <w:p w14:paraId="3736CDD9"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i/>
          <w:iCs/>
          <w:snapToGrid w:val="0"/>
          <w:sz w:val="22"/>
          <w:szCs w:val="22"/>
          <w:lang w:val="lv-LV" w:eastAsia="en-US"/>
        </w:rPr>
        <w:t>Reti</w:t>
      </w:r>
      <w:r w:rsidRPr="00E30907">
        <w:rPr>
          <w:snapToGrid w:val="0"/>
          <w:sz w:val="22"/>
          <w:szCs w:val="22"/>
          <w:lang w:val="lv-LV" w:eastAsia="en-US"/>
        </w:rPr>
        <w:t xml:space="preserve"> (</w:t>
      </w:r>
      <w:r w:rsidRPr="00E30907">
        <w:rPr>
          <w:iCs/>
          <w:snapToGrid w:val="0"/>
          <w:sz w:val="22"/>
          <w:szCs w:val="22"/>
          <w:lang w:val="lv-LV" w:eastAsia="en-US"/>
        </w:rPr>
        <w:t>var izpausties līdz 1 lietotājam no 100</w:t>
      </w:r>
      <w:r w:rsidRPr="00E30907">
        <w:rPr>
          <w:snapToGrid w:val="0"/>
          <w:sz w:val="22"/>
          <w:szCs w:val="22"/>
          <w:lang w:val="lv-LV" w:eastAsia="en-US"/>
        </w:rPr>
        <w:t>0):</w:t>
      </w:r>
    </w:p>
    <w:p w14:paraId="4C83DDF7"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 xml:space="preserve">agresivitāte, </w:t>
      </w:r>
      <w:proofErr w:type="spellStart"/>
      <w:r w:rsidRPr="00E30907">
        <w:rPr>
          <w:snapToGrid w:val="0"/>
          <w:sz w:val="22"/>
          <w:szCs w:val="22"/>
          <w:lang w:val="lv-LV" w:eastAsia="en-US"/>
        </w:rPr>
        <w:t>depersonalizācija</w:t>
      </w:r>
      <w:proofErr w:type="spellEnd"/>
      <w:r w:rsidRPr="00E30907">
        <w:rPr>
          <w:snapToGrid w:val="0"/>
          <w:sz w:val="22"/>
          <w:szCs w:val="22"/>
          <w:lang w:val="lv-LV" w:eastAsia="en-US"/>
        </w:rPr>
        <w:t xml:space="preserve"> un halucinācijas;</w:t>
      </w:r>
    </w:p>
    <w:p w14:paraId="79E7284A" w14:textId="77777777" w:rsidR="00592048" w:rsidRPr="00E30907" w:rsidRDefault="00592048" w:rsidP="00592048">
      <w:pPr>
        <w:widowControl w:val="0"/>
        <w:numPr>
          <w:ilvl w:val="0"/>
          <w:numId w:val="13"/>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lēna sirdsdarbība.</w:t>
      </w:r>
    </w:p>
    <w:p w14:paraId="34019DBD" w14:textId="77777777" w:rsidR="00592048" w:rsidRPr="00E30907" w:rsidRDefault="00592048" w:rsidP="00592048">
      <w:pPr>
        <w:widowControl w:val="0"/>
        <w:autoSpaceDE w:val="0"/>
        <w:autoSpaceDN w:val="0"/>
        <w:adjustRightInd w:val="0"/>
        <w:rPr>
          <w:snapToGrid w:val="0"/>
          <w:sz w:val="22"/>
          <w:szCs w:val="22"/>
          <w:lang w:val="lv-LV" w:eastAsia="en-US"/>
        </w:rPr>
      </w:pPr>
    </w:p>
    <w:p w14:paraId="3D0D2311" w14:textId="77777777" w:rsidR="00592048" w:rsidRPr="00E30907" w:rsidRDefault="00592048" w:rsidP="00592048">
      <w:pPr>
        <w:widowControl w:val="0"/>
        <w:autoSpaceDE w:val="0"/>
        <w:autoSpaceDN w:val="0"/>
        <w:adjustRightInd w:val="0"/>
        <w:rPr>
          <w:snapToGrid w:val="0"/>
          <w:sz w:val="22"/>
          <w:szCs w:val="22"/>
          <w:lang w:val="lv-LV" w:eastAsia="en-US"/>
        </w:rPr>
      </w:pPr>
      <w:r w:rsidRPr="005F693E">
        <w:rPr>
          <w:i/>
          <w:snapToGrid w:val="0"/>
          <w:sz w:val="22"/>
          <w:szCs w:val="22"/>
          <w:lang w:val="lv-LV" w:eastAsia="en-US"/>
        </w:rPr>
        <w:t>Nav zināmi</w:t>
      </w:r>
      <w:r w:rsidRPr="00E30907">
        <w:rPr>
          <w:snapToGrid w:val="0"/>
          <w:sz w:val="22"/>
          <w:szCs w:val="22"/>
          <w:lang w:val="lv-LV" w:eastAsia="en-US"/>
        </w:rPr>
        <w:t xml:space="preserve"> (biežumu nevar noteikt pēc pieejamiem datiem):</w:t>
      </w:r>
    </w:p>
    <w:p w14:paraId="3C0720FD" w14:textId="77777777" w:rsidR="00592048" w:rsidRPr="00E30907" w:rsidRDefault="00592048" w:rsidP="00592048">
      <w:pPr>
        <w:widowControl w:val="0"/>
        <w:tabs>
          <w:tab w:val="num" w:pos="567"/>
        </w:tabs>
        <w:autoSpaceDE w:val="0"/>
        <w:autoSpaceDN w:val="0"/>
        <w:adjustRightInd w:val="0"/>
        <w:rPr>
          <w:snapToGrid w:val="0"/>
          <w:sz w:val="22"/>
          <w:szCs w:val="22"/>
          <w:lang w:val="lv-LV" w:eastAsia="en-US"/>
        </w:rPr>
      </w:pPr>
    </w:p>
    <w:p w14:paraId="78894D44"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pazemināta nātrija jonu koncentrācija asinīs (tās simptomi ir slikta dūša un pašsajūta kopā ar muskuļu vājumu vai apjukumu);</w:t>
      </w:r>
    </w:p>
    <w:p w14:paraId="46663538"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zema asinsspiediena izraisīts reibonis pieceļoties (</w:t>
      </w:r>
      <w:proofErr w:type="spellStart"/>
      <w:r w:rsidRPr="00E30907">
        <w:rPr>
          <w:snapToGrid w:val="0"/>
          <w:sz w:val="22"/>
          <w:szCs w:val="22"/>
          <w:lang w:val="lv-LV" w:eastAsia="en-US"/>
        </w:rPr>
        <w:t>ortostatiska</w:t>
      </w:r>
      <w:proofErr w:type="spellEnd"/>
      <w:r w:rsidRPr="00E30907">
        <w:rPr>
          <w:snapToGrid w:val="0"/>
          <w:sz w:val="22"/>
          <w:szCs w:val="22"/>
          <w:lang w:val="lv-LV" w:eastAsia="en-US"/>
        </w:rPr>
        <w:t xml:space="preserve"> hipotensija);</w:t>
      </w:r>
    </w:p>
    <w:p w14:paraId="5A148793"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aknu funkcionālo testu rezultātu novirzes (palielināts aknu enzīmu līmenis asinīs);</w:t>
      </w:r>
    </w:p>
    <w:p w14:paraId="60A1F143"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kustību traucējumi (gribai nepakļautas muskuļu kustības);</w:t>
      </w:r>
    </w:p>
    <w:p w14:paraId="3FB16F88"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sāpīga erekcija (</w:t>
      </w:r>
      <w:proofErr w:type="spellStart"/>
      <w:r w:rsidRPr="00E30907">
        <w:rPr>
          <w:snapToGrid w:val="0"/>
          <w:sz w:val="22"/>
          <w:szCs w:val="22"/>
          <w:lang w:val="lv-LV" w:eastAsia="en-US"/>
        </w:rPr>
        <w:t>priapisms</w:t>
      </w:r>
      <w:proofErr w:type="spellEnd"/>
      <w:r w:rsidRPr="00E30907">
        <w:rPr>
          <w:snapToGrid w:val="0"/>
          <w:sz w:val="22"/>
          <w:szCs w:val="22"/>
          <w:lang w:val="lv-LV" w:eastAsia="en-US"/>
        </w:rPr>
        <w:t>);</w:t>
      </w:r>
    </w:p>
    <w:p w14:paraId="1510863B"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pastiprinātas asiņošanas pazīmes, piem., ādas un gļotādas (</w:t>
      </w:r>
      <w:proofErr w:type="spellStart"/>
      <w:r w:rsidRPr="00E30907">
        <w:rPr>
          <w:snapToGrid w:val="0"/>
          <w:sz w:val="22"/>
          <w:szCs w:val="22"/>
          <w:lang w:val="lv-LV" w:eastAsia="en-US"/>
        </w:rPr>
        <w:t>ekhimoze</w:t>
      </w:r>
      <w:proofErr w:type="spellEnd"/>
      <w:r w:rsidRPr="00E30907">
        <w:rPr>
          <w:snapToGrid w:val="0"/>
          <w:sz w:val="22"/>
          <w:szCs w:val="22"/>
          <w:lang w:val="lv-LV" w:eastAsia="en-US"/>
        </w:rPr>
        <w:t>);</w:t>
      </w:r>
    </w:p>
    <w:p w14:paraId="35FA4666"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pēkšņa ādas vai gļotādu tūska (</w:t>
      </w:r>
      <w:proofErr w:type="spellStart"/>
      <w:r w:rsidRPr="00E30907">
        <w:rPr>
          <w:snapToGrid w:val="0"/>
          <w:sz w:val="22"/>
          <w:szCs w:val="22"/>
          <w:lang w:val="lv-LV" w:eastAsia="en-US"/>
        </w:rPr>
        <w:t>angioneirotiska</w:t>
      </w:r>
      <w:proofErr w:type="spellEnd"/>
      <w:r w:rsidRPr="00E30907">
        <w:rPr>
          <w:snapToGrid w:val="0"/>
          <w:sz w:val="22"/>
          <w:szCs w:val="22"/>
          <w:lang w:val="lv-LV" w:eastAsia="en-US"/>
        </w:rPr>
        <w:t xml:space="preserve"> tūska);</w:t>
      </w:r>
    </w:p>
    <w:p w14:paraId="5D6B7D09"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izvadītā urīna daudzuma palielināšanās (neatbilstoša ADH sekrēcija);</w:t>
      </w:r>
    </w:p>
    <w:p w14:paraId="7FA8B522"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piena sekrēcija vīriešiem un sievietēm, kuras nebaro bērnu ar krūti;</w:t>
      </w:r>
    </w:p>
    <w:p w14:paraId="0639C4A7"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mānija;</w:t>
      </w:r>
    </w:p>
    <w:p w14:paraId="7139F256"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sirds ritma pārmaiņas (tās tiek sauktas par “QT intervāla pagarināšanos” – redzamas EKG jeb sirds elektriskās aktivitātes pierakstā)</w:t>
      </w:r>
      <w:r>
        <w:rPr>
          <w:snapToGrid w:val="0"/>
          <w:sz w:val="22"/>
          <w:szCs w:val="22"/>
          <w:lang w:val="lv-LV" w:eastAsia="en-US"/>
        </w:rPr>
        <w:t>;</w:t>
      </w:r>
    </w:p>
    <w:p w14:paraId="5712CBDF" w14:textId="77777777" w:rsidR="00592048" w:rsidRPr="003A7D00"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3A7D00">
        <w:rPr>
          <w:sz w:val="22"/>
          <w:szCs w:val="22"/>
        </w:rPr>
        <w:t>smaga vagināla asiņošana neilgi pēc dzemdībām (pēcdzemdību asiņošana), vairāk informācijas skatīt 2. punkta sadaļā “Grūtniecība</w:t>
      </w:r>
      <w:r>
        <w:rPr>
          <w:sz w:val="22"/>
          <w:szCs w:val="22"/>
        </w:rPr>
        <w:t xml:space="preserve">, </w:t>
      </w:r>
      <w:r w:rsidRPr="003A7D00">
        <w:rPr>
          <w:bCs/>
          <w:snapToGrid w:val="0"/>
          <w:sz w:val="22"/>
          <w:szCs w:val="22"/>
          <w:lang w:val="lv-LV" w:eastAsia="en-US"/>
        </w:rPr>
        <w:t xml:space="preserve">barošana ar krūti un </w:t>
      </w:r>
      <w:proofErr w:type="spellStart"/>
      <w:r w:rsidRPr="003A7D00">
        <w:rPr>
          <w:bCs/>
          <w:snapToGrid w:val="0"/>
          <w:sz w:val="22"/>
          <w:szCs w:val="22"/>
          <w:lang w:val="lv-LV" w:eastAsia="en-US"/>
        </w:rPr>
        <w:t>fertilitāte</w:t>
      </w:r>
      <w:proofErr w:type="spellEnd"/>
      <w:r w:rsidRPr="003A7D00">
        <w:rPr>
          <w:sz w:val="22"/>
          <w:szCs w:val="22"/>
        </w:rPr>
        <w:t>”</w:t>
      </w:r>
      <w:r w:rsidRPr="003A7D00">
        <w:rPr>
          <w:snapToGrid w:val="0"/>
          <w:sz w:val="22"/>
          <w:szCs w:val="22"/>
          <w:lang w:val="lv-LV" w:eastAsia="en-US"/>
        </w:rPr>
        <w:t>.</w:t>
      </w:r>
    </w:p>
    <w:p w14:paraId="072402F5" w14:textId="77777777" w:rsidR="00592048" w:rsidRPr="00E30907" w:rsidRDefault="00592048" w:rsidP="00592048">
      <w:pPr>
        <w:widowControl w:val="0"/>
        <w:tabs>
          <w:tab w:val="left" w:pos="567"/>
        </w:tabs>
        <w:rPr>
          <w:snapToGrid w:val="0"/>
          <w:sz w:val="22"/>
          <w:szCs w:val="22"/>
          <w:lang w:val="lv-LV" w:eastAsia="en-US"/>
        </w:rPr>
      </w:pPr>
    </w:p>
    <w:p w14:paraId="0B92156C" w14:textId="77777777" w:rsidR="00592048" w:rsidRPr="00E30907" w:rsidRDefault="00592048" w:rsidP="00592048">
      <w:pPr>
        <w:widowControl w:val="0"/>
        <w:autoSpaceDE w:val="0"/>
        <w:autoSpaceDN w:val="0"/>
        <w:adjustRightInd w:val="0"/>
        <w:rPr>
          <w:snapToGrid w:val="0"/>
          <w:sz w:val="22"/>
          <w:szCs w:val="22"/>
          <w:lang w:val="lv-LV" w:eastAsia="en-US"/>
        </w:rPr>
      </w:pPr>
      <w:r w:rsidRPr="00E30907">
        <w:rPr>
          <w:snapToGrid w:val="0"/>
          <w:sz w:val="22"/>
          <w:szCs w:val="22"/>
          <w:lang w:val="lv-LV" w:eastAsia="en-US"/>
        </w:rPr>
        <w:t xml:space="preserve">Turklāt ir zināmas daudzas blakusparādības, ko izraisa zāles ar </w:t>
      </w:r>
      <w:proofErr w:type="spellStart"/>
      <w:r w:rsidRPr="00E30907">
        <w:rPr>
          <w:snapToGrid w:val="0"/>
          <w:sz w:val="22"/>
          <w:szCs w:val="22"/>
          <w:lang w:val="lv-LV" w:eastAsia="en-US"/>
        </w:rPr>
        <w:t>escitaloprāma</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aktīvās vielas) iedarbībai līdzīgu iedarbību. Tās ir:</w:t>
      </w:r>
    </w:p>
    <w:p w14:paraId="7E4C8E59"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motorisks nemiers (</w:t>
      </w:r>
      <w:proofErr w:type="spellStart"/>
      <w:r w:rsidRPr="00E30907">
        <w:rPr>
          <w:snapToGrid w:val="0"/>
          <w:sz w:val="22"/>
          <w:szCs w:val="22"/>
          <w:lang w:val="lv-LV" w:eastAsia="en-US"/>
        </w:rPr>
        <w:t>akatīzija</w:t>
      </w:r>
      <w:proofErr w:type="spellEnd"/>
      <w:r w:rsidRPr="00E30907">
        <w:rPr>
          <w:snapToGrid w:val="0"/>
          <w:sz w:val="22"/>
          <w:szCs w:val="22"/>
          <w:lang w:val="lv-LV" w:eastAsia="en-US"/>
        </w:rPr>
        <w:t>);</w:t>
      </w:r>
    </w:p>
    <w:p w14:paraId="59FDDC6C" w14:textId="77777777" w:rsidR="00592048" w:rsidRPr="00E30907" w:rsidRDefault="00592048" w:rsidP="00592048">
      <w:pPr>
        <w:widowControl w:val="0"/>
        <w:numPr>
          <w:ilvl w:val="0"/>
          <w:numId w:val="18"/>
        </w:numPr>
        <w:tabs>
          <w:tab w:val="clear" w:pos="720"/>
          <w:tab w:val="num" w:pos="567"/>
        </w:tabs>
        <w:autoSpaceDE w:val="0"/>
        <w:autoSpaceDN w:val="0"/>
        <w:adjustRightInd w:val="0"/>
        <w:ind w:left="567" w:hanging="567"/>
        <w:rPr>
          <w:snapToGrid w:val="0"/>
          <w:sz w:val="22"/>
          <w:szCs w:val="22"/>
          <w:lang w:val="lv-LV" w:eastAsia="en-US"/>
        </w:rPr>
      </w:pPr>
      <w:r w:rsidRPr="00E30907">
        <w:rPr>
          <w:snapToGrid w:val="0"/>
          <w:sz w:val="22"/>
          <w:szCs w:val="22"/>
          <w:lang w:val="lv-LV" w:eastAsia="en-US"/>
        </w:rPr>
        <w:t>apetītes zudums (anoreksija).</w:t>
      </w:r>
    </w:p>
    <w:p w14:paraId="7AFE113E" w14:textId="77777777" w:rsidR="00592048" w:rsidRPr="00E30907" w:rsidRDefault="00592048" w:rsidP="00592048">
      <w:pPr>
        <w:widowControl w:val="0"/>
        <w:autoSpaceDE w:val="0"/>
        <w:autoSpaceDN w:val="0"/>
        <w:adjustRightInd w:val="0"/>
        <w:rPr>
          <w:snapToGrid w:val="0"/>
          <w:sz w:val="22"/>
          <w:szCs w:val="22"/>
          <w:lang w:val="lv-LV" w:eastAsia="en-US"/>
        </w:rPr>
      </w:pPr>
    </w:p>
    <w:p w14:paraId="7FE87AF2" w14:textId="77777777" w:rsidR="00592048" w:rsidRPr="00E30907" w:rsidRDefault="00592048" w:rsidP="00592048">
      <w:pPr>
        <w:widowControl w:val="0"/>
        <w:autoSpaceDE w:val="0"/>
        <w:autoSpaceDN w:val="0"/>
        <w:adjustRightInd w:val="0"/>
        <w:ind w:left="360" w:hanging="360"/>
        <w:rPr>
          <w:snapToGrid w:val="0"/>
          <w:color w:val="000000"/>
          <w:sz w:val="22"/>
          <w:szCs w:val="22"/>
          <w:lang w:val="lv-LV" w:eastAsia="en-US"/>
        </w:rPr>
      </w:pPr>
      <w:r w:rsidRPr="00E30907">
        <w:rPr>
          <w:snapToGrid w:val="0"/>
          <w:color w:val="000000"/>
          <w:sz w:val="22"/>
          <w:szCs w:val="22"/>
          <w:lang w:val="lv-LV" w:eastAsia="en-US"/>
        </w:rPr>
        <w:t>Pacientiem, kuri lieto šī tipa zāles, ir novērota kaulu lūzuma riska palielināšanās.</w:t>
      </w:r>
    </w:p>
    <w:p w14:paraId="14C186D5" w14:textId="77777777" w:rsidR="00592048" w:rsidRPr="00E30907" w:rsidRDefault="00592048" w:rsidP="00592048">
      <w:pPr>
        <w:widowControl w:val="0"/>
        <w:autoSpaceDE w:val="0"/>
        <w:autoSpaceDN w:val="0"/>
        <w:adjustRightInd w:val="0"/>
        <w:rPr>
          <w:snapToGrid w:val="0"/>
          <w:sz w:val="22"/>
          <w:szCs w:val="22"/>
          <w:lang w:val="lv-LV" w:eastAsia="en-US"/>
        </w:rPr>
      </w:pPr>
    </w:p>
    <w:p w14:paraId="5F5E6907" w14:textId="77777777" w:rsidR="00592048" w:rsidRPr="00E30907" w:rsidRDefault="00592048" w:rsidP="00592048">
      <w:pPr>
        <w:widowControl w:val="0"/>
        <w:tabs>
          <w:tab w:val="left" w:pos="567"/>
        </w:tabs>
        <w:rPr>
          <w:snapToGrid w:val="0"/>
          <w:sz w:val="22"/>
          <w:szCs w:val="22"/>
          <w:lang w:val="lv-LV" w:eastAsia="zh-CN"/>
        </w:rPr>
      </w:pPr>
      <w:r w:rsidRPr="00E30907">
        <w:rPr>
          <w:snapToGrid w:val="0"/>
          <w:sz w:val="22"/>
          <w:szCs w:val="22"/>
          <w:u w:val="single"/>
          <w:lang w:val="lv-LV" w:eastAsia="zh-CN"/>
        </w:rPr>
        <w:t>Ziņošana par blakusparādībām</w:t>
      </w:r>
    </w:p>
    <w:p w14:paraId="43F00E9B" w14:textId="77777777" w:rsidR="00592048" w:rsidRPr="00E30907" w:rsidRDefault="00592048" w:rsidP="00592048">
      <w:pPr>
        <w:widowControl w:val="0"/>
        <w:tabs>
          <w:tab w:val="left" w:pos="567"/>
        </w:tabs>
        <w:rPr>
          <w:snapToGrid w:val="0"/>
          <w:sz w:val="22"/>
          <w:szCs w:val="22"/>
          <w:lang w:val="lv-LV" w:eastAsia="zh-CN"/>
        </w:rPr>
      </w:pPr>
      <w:r w:rsidRPr="00E30907">
        <w:rPr>
          <w:snapToGrid w:val="0"/>
          <w:sz w:val="22"/>
          <w:szCs w:val="22"/>
          <w:lang w:val="lv-LV" w:eastAsia="zh-CN"/>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w:t>
      </w:r>
    </w:p>
    <w:p w14:paraId="6B6D1AB6" w14:textId="77777777" w:rsidR="00592048" w:rsidRPr="00E30907" w:rsidRDefault="00592048" w:rsidP="00592048">
      <w:pPr>
        <w:widowControl w:val="0"/>
        <w:numPr>
          <w:ilvl w:val="12"/>
          <w:numId w:val="0"/>
        </w:numPr>
        <w:rPr>
          <w:b/>
          <w:noProof/>
          <w:sz w:val="22"/>
          <w:szCs w:val="22"/>
        </w:rPr>
      </w:pPr>
      <w:r w:rsidRPr="00E30907">
        <w:rPr>
          <w:snapToGrid w:val="0"/>
          <w:sz w:val="22"/>
          <w:szCs w:val="22"/>
          <w:lang w:val="lv-LV" w:eastAsia="zh-CN"/>
        </w:rPr>
        <w:t xml:space="preserve">Tīmekļa vietne: </w:t>
      </w:r>
      <w:hyperlink r:id="rId8" w:history="1">
        <w:r w:rsidRPr="00E30907">
          <w:rPr>
            <w:rFonts w:eastAsia="SimSun"/>
            <w:snapToGrid w:val="0"/>
            <w:color w:val="0000FF"/>
            <w:sz w:val="22"/>
            <w:szCs w:val="22"/>
            <w:u w:val="single"/>
            <w:lang w:val="lv-LV" w:eastAsia="zh-CN"/>
          </w:rPr>
          <w:t>www.zva.gov.lv</w:t>
        </w:r>
      </w:hyperlink>
      <w:r w:rsidRPr="00E30907">
        <w:rPr>
          <w:snapToGrid w:val="0"/>
          <w:sz w:val="22"/>
          <w:szCs w:val="22"/>
          <w:lang w:val="lv-LV" w:eastAsia="zh-CN"/>
        </w:rPr>
        <w:t>. Ziņojot par blakusparādībām, Jūs varat palīdzēt nodrošināt daudz plašāku informāciju par šo zāļu drošumu.</w:t>
      </w:r>
    </w:p>
    <w:p w14:paraId="53A6A01E" w14:textId="77777777" w:rsidR="00592048" w:rsidRPr="00E30907" w:rsidRDefault="00592048" w:rsidP="00592048">
      <w:pPr>
        <w:widowControl w:val="0"/>
        <w:ind w:right="-2"/>
        <w:rPr>
          <w:snapToGrid w:val="0"/>
          <w:sz w:val="22"/>
          <w:szCs w:val="22"/>
          <w:lang w:val="lv-LV" w:eastAsia="en-US"/>
        </w:rPr>
      </w:pPr>
    </w:p>
    <w:p w14:paraId="3A597D3C" w14:textId="77777777" w:rsidR="00592048" w:rsidRPr="00E30907" w:rsidRDefault="00592048" w:rsidP="00592048">
      <w:pPr>
        <w:widowControl w:val="0"/>
        <w:ind w:right="-2"/>
        <w:rPr>
          <w:snapToGrid w:val="0"/>
          <w:sz w:val="22"/>
          <w:szCs w:val="22"/>
          <w:lang w:val="lv-LV" w:eastAsia="en-US"/>
        </w:rPr>
      </w:pPr>
    </w:p>
    <w:p w14:paraId="16263493" w14:textId="77777777" w:rsidR="00592048" w:rsidRPr="00E30907" w:rsidRDefault="00592048" w:rsidP="00592048">
      <w:pPr>
        <w:widowControl w:val="0"/>
        <w:adjustRightInd w:val="0"/>
        <w:ind w:left="567" w:right="-29" w:hanging="567"/>
        <w:textAlignment w:val="baseline"/>
        <w:rPr>
          <w:b/>
          <w:snapToGrid w:val="0"/>
          <w:sz w:val="22"/>
          <w:szCs w:val="22"/>
          <w:lang w:val="lv-LV" w:eastAsia="en-US"/>
        </w:rPr>
      </w:pPr>
      <w:r w:rsidRPr="00E30907">
        <w:rPr>
          <w:b/>
          <w:snapToGrid w:val="0"/>
          <w:sz w:val="22"/>
          <w:szCs w:val="22"/>
          <w:lang w:val="lv-LV" w:eastAsia="en-US"/>
        </w:rPr>
        <w:t>5.</w:t>
      </w:r>
      <w:r w:rsidRPr="00E30907">
        <w:rPr>
          <w:b/>
          <w:snapToGrid w:val="0"/>
          <w:sz w:val="22"/>
          <w:szCs w:val="22"/>
          <w:lang w:val="lv-LV" w:eastAsia="en-US"/>
        </w:rPr>
        <w:tab/>
        <w:t xml:space="preserve">Kā uzglabāt </w:t>
      </w:r>
      <w:proofErr w:type="spellStart"/>
      <w:r w:rsidRPr="00E30907">
        <w:rPr>
          <w:b/>
          <w:snapToGrid w:val="0"/>
          <w:sz w:val="22"/>
          <w:szCs w:val="22"/>
          <w:lang w:val="lv-LV" w:eastAsia="en-US"/>
        </w:rPr>
        <w:t>Elicea</w:t>
      </w:r>
      <w:proofErr w:type="spellEnd"/>
    </w:p>
    <w:p w14:paraId="52BBB3B5" w14:textId="77777777" w:rsidR="00592048" w:rsidRPr="00E30907" w:rsidRDefault="00592048" w:rsidP="00592048">
      <w:pPr>
        <w:widowControl w:val="0"/>
        <w:numPr>
          <w:ilvl w:val="12"/>
          <w:numId w:val="0"/>
        </w:numPr>
        <w:ind w:right="-2"/>
        <w:rPr>
          <w:snapToGrid w:val="0"/>
          <w:sz w:val="22"/>
          <w:szCs w:val="22"/>
          <w:lang w:val="lv-LV" w:eastAsia="en-US"/>
        </w:rPr>
      </w:pPr>
    </w:p>
    <w:p w14:paraId="05EA0B76"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Uzglabāt šīs zāles bērniem neredzamā un nepieejamā vietā.</w:t>
      </w:r>
    </w:p>
    <w:p w14:paraId="7EC66623" w14:textId="77777777" w:rsidR="00592048" w:rsidRPr="00E30907" w:rsidRDefault="00592048" w:rsidP="00592048">
      <w:pPr>
        <w:widowControl w:val="0"/>
        <w:rPr>
          <w:snapToGrid w:val="0"/>
          <w:sz w:val="22"/>
          <w:szCs w:val="22"/>
          <w:lang w:val="lv-LV" w:eastAsia="en-US"/>
        </w:rPr>
      </w:pPr>
    </w:p>
    <w:p w14:paraId="1C49365E"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Nelietot šīs zāles pēc derīguma termiņa beigām, kas norādīts uz iepakojuma pēc „EXP</w:t>
      </w:r>
      <w:r>
        <w:rPr>
          <w:snapToGrid w:val="0"/>
          <w:sz w:val="22"/>
          <w:szCs w:val="22"/>
          <w:lang w:val="lv-LV" w:eastAsia="en-US"/>
        </w:rPr>
        <w:t>”</w:t>
      </w:r>
      <w:r w:rsidRPr="00E30907">
        <w:rPr>
          <w:snapToGrid w:val="0"/>
          <w:sz w:val="22"/>
          <w:szCs w:val="22"/>
          <w:lang w:val="lv-LV" w:eastAsia="en-US"/>
        </w:rPr>
        <w:t>. Derīguma termiņš attiecas uz norādītā mēneša pēdējo dienu.</w:t>
      </w:r>
    </w:p>
    <w:p w14:paraId="3FB76C1F" w14:textId="77777777" w:rsidR="00592048" w:rsidRPr="00E30907" w:rsidRDefault="00592048" w:rsidP="00592048">
      <w:pPr>
        <w:widowControl w:val="0"/>
        <w:rPr>
          <w:snapToGrid w:val="0"/>
          <w:sz w:val="22"/>
          <w:szCs w:val="22"/>
          <w:lang w:val="lv-LV" w:eastAsia="en-US"/>
        </w:rPr>
      </w:pPr>
    </w:p>
    <w:p w14:paraId="7ABBAF09" w14:textId="77777777" w:rsidR="00592048" w:rsidRPr="00E30907" w:rsidRDefault="00592048" w:rsidP="00592048">
      <w:pPr>
        <w:widowControl w:val="0"/>
        <w:ind w:right="566"/>
        <w:rPr>
          <w:sz w:val="22"/>
          <w:szCs w:val="22"/>
          <w:lang w:val="lv-LV" w:eastAsia="en-US"/>
        </w:rPr>
      </w:pPr>
      <w:r w:rsidRPr="00E30907">
        <w:rPr>
          <w:sz w:val="22"/>
          <w:szCs w:val="22"/>
          <w:lang w:val="lv-LV" w:eastAsia="en-US"/>
        </w:rPr>
        <w:t>Zālēm nav nepieciešami īpaši temperatūras uzglabāšanas apstākļi.</w:t>
      </w:r>
    </w:p>
    <w:p w14:paraId="0D36DAF1" w14:textId="77777777" w:rsidR="00592048" w:rsidRPr="00E30907" w:rsidRDefault="00592048" w:rsidP="00592048">
      <w:pPr>
        <w:widowControl w:val="0"/>
        <w:ind w:right="566"/>
        <w:rPr>
          <w:sz w:val="22"/>
          <w:szCs w:val="22"/>
          <w:lang w:val="lv-LV" w:eastAsia="en-US"/>
        </w:rPr>
      </w:pPr>
      <w:r w:rsidRPr="00E30907">
        <w:rPr>
          <w:sz w:val="22"/>
          <w:szCs w:val="22"/>
          <w:lang w:val="lv-LV" w:eastAsia="en-US"/>
        </w:rPr>
        <w:t>Uzglabāt oriģinālā iepakojumā, lai pasargātu no mitruma.</w:t>
      </w:r>
    </w:p>
    <w:p w14:paraId="0C7A0DF8" w14:textId="77777777" w:rsidR="00592048" w:rsidRPr="00E30907" w:rsidRDefault="00592048" w:rsidP="00592048">
      <w:pPr>
        <w:widowControl w:val="0"/>
        <w:rPr>
          <w:snapToGrid w:val="0"/>
          <w:sz w:val="22"/>
          <w:szCs w:val="22"/>
          <w:lang w:val="lv-LV" w:eastAsia="en-US"/>
        </w:rPr>
      </w:pPr>
    </w:p>
    <w:p w14:paraId="4176A255" w14:textId="77777777" w:rsidR="00592048" w:rsidRPr="00E30907" w:rsidRDefault="00592048" w:rsidP="00592048">
      <w:pPr>
        <w:widowControl w:val="0"/>
        <w:numPr>
          <w:ilvl w:val="12"/>
          <w:numId w:val="0"/>
        </w:numPr>
        <w:ind w:right="-2"/>
        <w:rPr>
          <w:snapToGrid w:val="0"/>
          <w:sz w:val="22"/>
          <w:szCs w:val="22"/>
          <w:lang w:val="lv-LV" w:eastAsia="en-US"/>
        </w:rPr>
      </w:pPr>
      <w:r w:rsidRPr="00E30907">
        <w:rPr>
          <w:noProof/>
          <w:sz w:val="22"/>
          <w:szCs w:val="22"/>
        </w:rPr>
        <w:t>Neizmetiet zāles kanalizācijā vai sadzīves atkritumos. Vaicājiet farmaceitam, kā izmest zāles, kuras vairs nelietojat. Šie pasākumi palīdzēs aizsargāt apkārtējo vidi.</w:t>
      </w:r>
    </w:p>
    <w:p w14:paraId="7F3E7C67" w14:textId="77777777" w:rsidR="00592048" w:rsidRPr="00E30907" w:rsidRDefault="00592048" w:rsidP="00592048">
      <w:pPr>
        <w:widowControl w:val="0"/>
        <w:numPr>
          <w:ilvl w:val="12"/>
          <w:numId w:val="0"/>
        </w:numPr>
        <w:tabs>
          <w:tab w:val="left" w:pos="708"/>
        </w:tabs>
        <w:ind w:right="-2"/>
        <w:rPr>
          <w:snapToGrid w:val="0"/>
          <w:sz w:val="22"/>
          <w:szCs w:val="22"/>
          <w:lang w:val="lv-LV" w:eastAsia="en-US"/>
        </w:rPr>
      </w:pPr>
    </w:p>
    <w:p w14:paraId="1B378058" w14:textId="77777777" w:rsidR="00592048" w:rsidRPr="00E30907" w:rsidRDefault="00592048" w:rsidP="00592048">
      <w:pPr>
        <w:widowControl w:val="0"/>
        <w:numPr>
          <w:ilvl w:val="12"/>
          <w:numId w:val="0"/>
        </w:numPr>
        <w:tabs>
          <w:tab w:val="left" w:pos="708"/>
        </w:tabs>
        <w:ind w:right="-2"/>
        <w:rPr>
          <w:snapToGrid w:val="0"/>
          <w:sz w:val="22"/>
          <w:szCs w:val="22"/>
          <w:lang w:val="lv-LV" w:eastAsia="en-US"/>
        </w:rPr>
      </w:pPr>
    </w:p>
    <w:p w14:paraId="3B436C70" w14:textId="77777777" w:rsidR="00592048" w:rsidRPr="00E30907" w:rsidRDefault="00592048" w:rsidP="00592048">
      <w:pPr>
        <w:widowControl w:val="0"/>
        <w:adjustRightInd w:val="0"/>
        <w:ind w:left="567" w:right="-29" w:hanging="567"/>
        <w:textAlignment w:val="baseline"/>
        <w:rPr>
          <w:b/>
          <w:snapToGrid w:val="0"/>
          <w:sz w:val="22"/>
          <w:szCs w:val="22"/>
          <w:lang w:val="lv-LV" w:eastAsia="en-US"/>
        </w:rPr>
      </w:pPr>
      <w:r w:rsidRPr="00E30907">
        <w:rPr>
          <w:b/>
          <w:snapToGrid w:val="0"/>
          <w:sz w:val="22"/>
          <w:szCs w:val="22"/>
          <w:lang w:val="lv-LV" w:eastAsia="en-US"/>
        </w:rPr>
        <w:t>6.</w:t>
      </w:r>
      <w:r w:rsidRPr="00E30907">
        <w:rPr>
          <w:b/>
          <w:snapToGrid w:val="0"/>
          <w:sz w:val="22"/>
          <w:szCs w:val="22"/>
          <w:lang w:val="lv-LV" w:eastAsia="en-US"/>
        </w:rPr>
        <w:tab/>
        <w:t>Iepakojuma saturs un cita informācija</w:t>
      </w:r>
    </w:p>
    <w:p w14:paraId="24A3CE92" w14:textId="77777777" w:rsidR="00592048" w:rsidRPr="00E30907" w:rsidRDefault="00592048" w:rsidP="00592048">
      <w:pPr>
        <w:widowControl w:val="0"/>
        <w:numPr>
          <w:ilvl w:val="12"/>
          <w:numId w:val="0"/>
        </w:numPr>
        <w:ind w:right="-2"/>
        <w:rPr>
          <w:snapToGrid w:val="0"/>
          <w:sz w:val="22"/>
          <w:szCs w:val="22"/>
          <w:lang w:val="lv-LV" w:eastAsia="en-US"/>
        </w:rPr>
      </w:pPr>
    </w:p>
    <w:p w14:paraId="3B386E43" w14:textId="77777777" w:rsidR="00592048" w:rsidRPr="00E30907" w:rsidRDefault="00592048" w:rsidP="00592048">
      <w:pPr>
        <w:widowControl w:val="0"/>
        <w:numPr>
          <w:ilvl w:val="12"/>
          <w:numId w:val="0"/>
        </w:numPr>
        <w:ind w:right="-2"/>
        <w:rPr>
          <w:b/>
          <w:bCs/>
          <w:snapToGrid w:val="0"/>
          <w:sz w:val="22"/>
          <w:szCs w:val="22"/>
          <w:lang w:val="lv-LV" w:eastAsia="en-US"/>
        </w:rPr>
      </w:pPr>
      <w:r w:rsidRPr="00E30907">
        <w:rPr>
          <w:b/>
          <w:bCs/>
          <w:snapToGrid w:val="0"/>
          <w:sz w:val="22"/>
          <w:szCs w:val="22"/>
          <w:lang w:val="lv-LV" w:eastAsia="en-US"/>
        </w:rPr>
        <w:t xml:space="preserve">Ko </w:t>
      </w: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satur</w:t>
      </w:r>
    </w:p>
    <w:p w14:paraId="7EEAD528" w14:textId="77777777" w:rsidR="00592048" w:rsidRPr="00E30907" w:rsidRDefault="00592048" w:rsidP="00592048">
      <w:pPr>
        <w:widowControl w:val="0"/>
        <w:numPr>
          <w:ilvl w:val="12"/>
          <w:numId w:val="0"/>
        </w:numPr>
        <w:ind w:right="-2"/>
        <w:rPr>
          <w:snapToGrid w:val="0"/>
          <w:sz w:val="22"/>
          <w:szCs w:val="22"/>
          <w:u w:val="single"/>
          <w:lang w:val="lv-LV" w:eastAsia="en-US"/>
        </w:rPr>
      </w:pPr>
    </w:p>
    <w:p w14:paraId="1200510D" w14:textId="77777777" w:rsidR="00592048" w:rsidRPr="00E30907" w:rsidRDefault="00592048" w:rsidP="00592048">
      <w:pPr>
        <w:widowControl w:val="0"/>
        <w:numPr>
          <w:ilvl w:val="0"/>
          <w:numId w:val="14"/>
        </w:numPr>
        <w:ind w:left="567" w:hanging="567"/>
        <w:rPr>
          <w:snapToGrid w:val="0"/>
          <w:sz w:val="22"/>
          <w:szCs w:val="22"/>
          <w:lang w:val="lv-LV" w:eastAsia="en-US"/>
        </w:rPr>
      </w:pPr>
      <w:r w:rsidRPr="00E30907">
        <w:rPr>
          <w:snapToGrid w:val="0"/>
          <w:sz w:val="22"/>
          <w:szCs w:val="22"/>
          <w:lang w:val="lv-LV" w:eastAsia="en-US"/>
        </w:rPr>
        <w:t xml:space="preserve">Aktīvā viela ir </w:t>
      </w:r>
      <w:proofErr w:type="spellStart"/>
      <w:r w:rsidRPr="00E30907">
        <w:rPr>
          <w:snapToGrid w:val="0"/>
          <w:sz w:val="22"/>
          <w:szCs w:val="22"/>
          <w:lang w:val="lv-LV" w:eastAsia="en-US"/>
        </w:rPr>
        <w:t>escitaloprāms</w:t>
      </w:r>
      <w:proofErr w:type="spellEnd"/>
      <w:r w:rsidRPr="00E30907">
        <w:rPr>
          <w:snapToGrid w:val="0"/>
          <w:sz w:val="22"/>
          <w:szCs w:val="22"/>
          <w:lang w:val="lv-LV" w:eastAsia="en-US"/>
        </w:rPr>
        <w:t xml:space="preserve">. Katra </w:t>
      </w:r>
      <w:proofErr w:type="spellStart"/>
      <w:r w:rsidRPr="00E30907">
        <w:rPr>
          <w:snapToGrid w:val="0"/>
          <w:sz w:val="22"/>
          <w:szCs w:val="22"/>
          <w:lang w:val="lv-LV" w:eastAsia="en-US"/>
        </w:rPr>
        <w:t>apvalkotā</w:t>
      </w:r>
      <w:proofErr w:type="spellEnd"/>
      <w:r w:rsidRPr="00E30907">
        <w:rPr>
          <w:snapToGrid w:val="0"/>
          <w:sz w:val="22"/>
          <w:szCs w:val="22"/>
          <w:lang w:val="lv-LV" w:eastAsia="en-US"/>
        </w:rPr>
        <w:t xml:space="preserve"> tablete satur 5 mg, 10 mg vai 20 mg </w:t>
      </w:r>
      <w:proofErr w:type="spellStart"/>
      <w:r w:rsidRPr="00E30907">
        <w:rPr>
          <w:snapToGrid w:val="0"/>
          <w:sz w:val="22"/>
          <w:szCs w:val="22"/>
          <w:lang w:val="lv-LV" w:eastAsia="en-US"/>
        </w:rPr>
        <w:t>escitaloprāma</w:t>
      </w:r>
      <w:proofErr w:type="spellEnd"/>
      <w:r w:rsidRPr="00E30907">
        <w:rPr>
          <w:snapToGrid w:val="0"/>
          <w:sz w:val="22"/>
          <w:szCs w:val="22"/>
          <w:lang w:val="lv-LV" w:eastAsia="en-US"/>
        </w:rPr>
        <w:t xml:space="preserve"> (kā 6,39 mg, 12,78 mg vai 25,56 mg </w:t>
      </w:r>
      <w:proofErr w:type="spellStart"/>
      <w:r w:rsidRPr="00E30907">
        <w:rPr>
          <w:snapToGrid w:val="0"/>
          <w:sz w:val="22"/>
          <w:szCs w:val="22"/>
          <w:lang w:val="lv-LV" w:eastAsia="en-US"/>
        </w:rPr>
        <w:t>escitaloprāma</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oksalāta</w:t>
      </w:r>
      <w:proofErr w:type="spellEnd"/>
      <w:r w:rsidRPr="00E30907">
        <w:rPr>
          <w:snapToGrid w:val="0"/>
          <w:sz w:val="22"/>
          <w:szCs w:val="22"/>
          <w:lang w:val="lv-LV" w:eastAsia="en-US"/>
        </w:rPr>
        <w:t>).</w:t>
      </w:r>
    </w:p>
    <w:p w14:paraId="31321A65" w14:textId="77777777" w:rsidR="00592048" w:rsidRPr="00E30907" w:rsidRDefault="00592048" w:rsidP="00592048">
      <w:pPr>
        <w:widowControl w:val="0"/>
        <w:numPr>
          <w:ilvl w:val="0"/>
          <w:numId w:val="14"/>
        </w:numPr>
        <w:ind w:left="567" w:hanging="567"/>
        <w:rPr>
          <w:snapToGrid w:val="0"/>
          <w:sz w:val="22"/>
          <w:szCs w:val="22"/>
          <w:lang w:val="lv-LV" w:eastAsia="en-US"/>
        </w:rPr>
      </w:pPr>
      <w:r w:rsidRPr="00E30907">
        <w:rPr>
          <w:snapToGrid w:val="0"/>
          <w:sz w:val="22"/>
          <w:szCs w:val="22"/>
          <w:lang w:val="lv-LV" w:eastAsia="en-US"/>
        </w:rPr>
        <w:t xml:space="preserve">Citas sastāvdaļas ir: </w:t>
      </w:r>
      <w:r w:rsidRPr="005F693E">
        <w:rPr>
          <w:snapToGrid w:val="0"/>
          <w:sz w:val="22"/>
          <w:szCs w:val="22"/>
          <w:lang w:val="lv-LV" w:eastAsia="en-US"/>
        </w:rPr>
        <w:t>tabletes kodolā</w:t>
      </w:r>
      <w:r w:rsidRPr="00E30907">
        <w:rPr>
          <w:snapToGrid w:val="0"/>
          <w:sz w:val="22"/>
          <w:szCs w:val="22"/>
          <w:lang w:val="lv-LV" w:eastAsia="en-US"/>
        </w:rPr>
        <w:t xml:space="preserve"> - laktozes </w:t>
      </w:r>
      <w:proofErr w:type="spellStart"/>
      <w:r w:rsidRPr="00E30907">
        <w:rPr>
          <w:snapToGrid w:val="0"/>
          <w:sz w:val="22"/>
          <w:szCs w:val="22"/>
          <w:lang w:val="lv-LV" w:eastAsia="en-US"/>
        </w:rPr>
        <w:t>monohidrāts</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krospovidons</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povidons</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mikrokristāliska</w:t>
      </w:r>
      <w:proofErr w:type="spellEnd"/>
      <w:r w:rsidRPr="00E30907">
        <w:rPr>
          <w:snapToGrid w:val="0"/>
          <w:sz w:val="22"/>
          <w:szCs w:val="22"/>
          <w:lang w:val="lv-LV" w:eastAsia="en-US"/>
        </w:rPr>
        <w:t xml:space="preserve"> celuloze, </w:t>
      </w:r>
      <w:proofErr w:type="spellStart"/>
      <w:r w:rsidRPr="00E30907">
        <w:rPr>
          <w:snapToGrid w:val="0"/>
          <w:sz w:val="22"/>
          <w:szCs w:val="22"/>
          <w:lang w:val="lv-LV" w:eastAsia="en-US"/>
        </w:rPr>
        <w:t>želatinizēta</w:t>
      </w:r>
      <w:proofErr w:type="spellEnd"/>
      <w:r w:rsidRPr="00E30907">
        <w:rPr>
          <w:snapToGrid w:val="0"/>
          <w:sz w:val="22"/>
          <w:szCs w:val="22"/>
          <w:lang w:val="lv-LV" w:eastAsia="en-US"/>
        </w:rPr>
        <w:t xml:space="preserve"> kukurūzas ciete un magnija </w:t>
      </w:r>
      <w:proofErr w:type="spellStart"/>
      <w:r w:rsidRPr="00E30907">
        <w:rPr>
          <w:snapToGrid w:val="0"/>
          <w:sz w:val="22"/>
          <w:szCs w:val="22"/>
          <w:lang w:val="lv-LV" w:eastAsia="en-US"/>
        </w:rPr>
        <w:t>stearāts</w:t>
      </w:r>
      <w:proofErr w:type="spellEnd"/>
      <w:r w:rsidRPr="00E30907">
        <w:rPr>
          <w:snapToGrid w:val="0"/>
          <w:sz w:val="22"/>
          <w:szCs w:val="22"/>
          <w:lang w:val="lv-LV" w:eastAsia="en-US"/>
        </w:rPr>
        <w:t xml:space="preserve"> un tabletes apvalkā - </w:t>
      </w:r>
      <w:proofErr w:type="spellStart"/>
      <w:r w:rsidRPr="00E30907">
        <w:rPr>
          <w:snapToGrid w:val="0"/>
          <w:sz w:val="22"/>
          <w:szCs w:val="22"/>
          <w:lang w:val="lv-LV" w:eastAsia="en-US"/>
        </w:rPr>
        <w:t>hipromeloze</w:t>
      </w:r>
      <w:proofErr w:type="spellEnd"/>
      <w:r w:rsidRPr="00E30907">
        <w:rPr>
          <w:snapToGrid w:val="0"/>
          <w:sz w:val="22"/>
          <w:szCs w:val="22"/>
          <w:lang w:val="lv-LV" w:eastAsia="en-US"/>
        </w:rPr>
        <w:t xml:space="preserve">, titāna dioksīds (E171), laktozes </w:t>
      </w:r>
      <w:proofErr w:type="spellStart"/>
      <w:r w:rsidRPr="00E30907">
        <w:rPr>
          <w:snapToGrid w:val="0"/>
          <w:sz w:val="22"/>
          <w:szCs w:val="22"/>
          <w:lang w:val="lv-LV" w:eastAsia="en-US"/>
        </w:rPr>
        <w:t>monohidrāts</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makrogols</w:t>
      </w:r>
      <w:proofErr w:type="spellEnd"/>
      <w:r w:rsidRPr="00E30907">
        <w:rPr>
          <w:snapToGrid w:val="0"/>
          <w:sz w:val="22"/>
          <w:szCs w:val="22"/>
          <w:lang w:val="lv-LV" w:eastAsia="en-US"/>
        </w:rPr>
        <w:t xml:space="preserve"> 3000 un </w:t>
      </w:r>
      <w:proofErr w:type="spellStart"/>
      <w:r w:rsidRPr="00E30907">
        <w:rPr>
          <w:snapToGrid w:val="0"/>
          <w:sz w:val="22"/>
          <w:szCs w:val="22"/>
          <w:lang w:val="lv-LV" w:eastAsia="en-US"/>
        </w:rPr>
        <w:t>triacetīns</w:t>
      </w:r>
      <w:proofErr w:type="spellEnd"/>
      <w:r w:rsidRPr="00E30907">
        <w:rPr>
          <w:snapToGrid w:val="0"/>
          <w:sz w:val="22"/>
          <w:szCs w:val="22"/>
          <w:lang w:val="lv-LV" w:eastAsia="en-US"/>
        </w:rPr>
        <w:t xml:space="preserve"> (skatīt 2. punktu).</w:t>
      </w:r>
    </w:p>
    <w:p w14:paraId="6A2B50C8" w14:textId="77777777" w:rsidR="00592048" w:rsidRPr="00E30907" w:rsidRDefault="00592048" w:rsidP="00592048">
      <w:pPr>
        <w:widowControl w:val="0"/>
        <w:ind w:right="-2"/>
        <w:rPr>
          <w:snapToGrid w:val="0"/>
          <w:sz w:val="22"/>
          <w:szCs w:val="22"/>
          <w:lang w:val="lv-LV" w:eastAsia="en-US"/>
        </w:rPr>
      </w:pPr>
    </w:p>
    <w:p w14:paraId="1AC6FC6C" w14:textId="77777777" w:rsidR="00592048" w:rsidRPr="00E30907" w:rsidRDefault="00592048" w:rsidP="00592048">
      <w:pPr>
        <w:widowControl w:val="0"/>
        <w:numPr>
          <w:ilvl w:val="12"/>
          <w:numId w:val="0"/>
        </w:numPr>
        <w:ind w:right="-2"/>
        <w:rPr>
          <w:b/>
          <w:bCs/>
          <w:snapToGrid w:val="0"/>
          <w:sz w:val="22"/>
          <w:szCs w:val="22"/>
          <w:lang w:val="lv-LV" w:eastAsia="en-US"/>
        </w:rPr>
      </w:pPr>
      <w:proofErr w:type="spellStart"/>
      <w:r w:rsidRPr="00E30907">
        <w:rPr>
          <w:b/>
          <w:bCs/>
          <w:snapToGrid w:val="0"/>
          <w:sz w:val="22"/>
          <w:szCs w:val="22"/>
          <w:lang w:val="lv-LV" w:eastAsia="en-US"/>
        </w:rPr>
        <w:t>Elicea</w:t>
      </w:r>
      <w:proofErr w:type="spellEnd"/>
      <w:r w:rsidRPr="00E30907">
        <w:rPr>
          <w:b/>
          <w:bCs/>
          <w:snapToGrid w:val="0"/>
          <w:sz w:val="22"/>
          <w:szCs w:val="22"/>
          <w:lang w:val="lv-LV" w:eastAsia="en-US"/>
        </w:rPr>
        <w:t xml:space="preserve"> ārējais izskats un iepakojums</w:t>
      </w:r>
    </w:p>
    <w:p w14:paraId="5ECE870F" w14:textId="77777777" w:rsidR="00592048" w:rsidRPr="00E30907" w:rsidRDefault="00592048" w:rsidP="00592048">
      <w:pPr>
        <w:widowControl w:val="0"/>
        <w:ind w:left="567" w:hanging="567"/>
        <w:rPr>
          <w:snapToGrid w:val="0"/>
          <w:sz w:val="22"/>
          <w:szCs w:val="22"/>
          <w:lang w:val="lv-LV" w:eastAsia="en-US"/>
        </w:rPr>
      </w:pPr>
    </w:p>
    <w:p w14:paraId="342043C2" w14:textId="77777777" w:rsidR="00592048" w:rsidRPr="00E30907" w:rsidRDefault="00592048" w:rsidP="00592048">
      <w:pPr>
        <w:widowControl w:val="0"/>
        <w:ind w:left="567" w:hanging="567"/>
        <w:rPr>
          <w:snapToGrid w:val="0"/>
          <w:sz w:val="22"/>
          <w:szCs w:val="22"/>
          <w:lang w:val="lv-LV" w:eastAsia="en-US"/>
        </w:rPr>
      </w:pPr>
      <w:r w:rsidRPr="00E30907">
        <w:rPr>
          <w:snapToGrid w:val="0"/>
          <w:sz w:val="22"/>
          <w:szCs w:val="22"/>
          <w:lang w:val="lv-LV" w:eastAsia="en-US"/>
        </w:rPr>
        <w:t xml:space="preserve">5 mg tabletes ir baltas, apaļas, abpusēji izliektas </w:t>
      </w:r>
      <w:proofErr w:type="spellStart"/>
      <w:r w:rsidRPr="00E30907">
        <w:rPr>
          <w:snapToGrid w:val="0"/>
          <w:sz w:val="22"/>
          <w:szCs w:val="22"/>
          <w:lang w:val="lv-LV" w:eastAsia="en-US"/>
        </w:rPr>
        <w:t>apvalkotas</w:t>
      </w:r>
      <w:proofErr w:type="spellEnd"/>
      <w:r w:rsidRPr="00E30907">
        <w:rPr>
          <w:snapToGrid w:val="0"/>
          <w:sz w:val="22"/>
          <w:szCs w:val="22"/>
          <w:lang w:val="lv-LV" w:eastAsia="en-US"/>
        </w:rPr>
        <w:t xml:space="preserve"> tabletes ar slīpām malām.</w:t>
      </w:r>
    </w:p>
    <w:p w14:paraId="54D4463D"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 xml:space="preserve">10 mg un 20 mg tabletes ir baltas, ovālas, abpusēji izliektas </w:t>
      </w:r>
      <w:proofErr w:type="spellStart"/>
      <w:r w:rsidRPr="00E30907">
        <w:rPr>
          <w:snapToGrid w:val="0"/>
          <w:sz w:val="22"/>
          <w:szCs w:val="22"/>
          <w:lang w:val="lv-LV" w:eastAsia="en-US"/>
        </w:rPr>
        <w:t>apvalkotas</w:t>
      </w:r>
      <w:proofErr w:type="spellEnd"/>
      <w:r w:rsidRPr="00E30907">
        <w:rPr>
          <w:snapToGrid w:val="0"/>
          <w:sz w:val="22"/>
          <w:szCs w:val="22"/>
          <w:lang w:val="lv-LV" w:eastAsia="en-US"/>
        </w:rPr>
        <w:t xml:space="preserve"> tabletes ar dalījuma līniju vienā pusē. T</w:t>
      </w:r>
      <w:r w:rsidRPr="00E30907">
        <w:rPr>
          <w:sz w:val="22"/>
          <w:szCs w:val="22"/>
          <w:lang w:val="lv-LV" w:eastAsia="en-US"/>
        </w:rPr>
        <w:t>ableti var sadalīt vienādās devās.</w:t>
      </w:r>
    </w:p>
    <w:p w14:paraId="6E97670D" w14:textId="77777777" w:rsidR="00592048" w:rsidRPr="00E30907" w:rsidRDefault="00592048" w:rsidP="00592048">
      <w:pPr>
        <w:widowControl w:val="0"/>
        <w:rPr>
          <w:snapToGrid w:val="0"/>
          <w:sz w:val="22"/>
          <w:szCs w:val="22"/>
          <w:lang w:val="lv-LV" w:eastAsia="en-US"/>
        </w:rPr>
      </w:pPr>
    </w:p>
    <w:p w14:paraId="41595635" w14:textId="77777777" w:rsidR="00592048" w:rsidRPr="00E30907" w:rsidRDefault="00592048" w:rsidP="00592048">
      <w:pPr>
        <w:widowControl w:val="0"/>
        <w:rPr>
          <w:snapToGrid w:val="0"/>
          <w:sz w:val="22"/>
          <w:szCs w:val="22"/>
          <w:lang w:val="lv-LV" w:eastAsia="en-US"/>
        </w:rPr>
      </w:pP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apvalkotās</w:t>
      </w:r>
      <w:proofErr w:type="spellEnd"/>
      <w:r w:rsidRPr="00E30907">
        <w:rPr>
          <w:snapToGrid w:val="0"/>
          <w:sz w:val="22"/>
          <w:szCs w:val="22"/>
          <w:lang w:val="lv-LV" w:eastAsia="en-US"/>
        </w:rPr>
        <w:t xml:space="preserve"> tabletes pieejamas kārbiņās pa 10, 14, 28, 30, 50, 56, 60, 90, 98, 100 vai 200 </w:t>
      </w:r>
      <w:proofErr w:type="spellStart"/>
      <w:r w:rsidRPr="00E30907">
        <w:rPr>
          <w:snapToGrid w:val="0"/>
          <w:sz w:val="22"/>
          <w:szCs w:val="22"/>
          <w:lang w:val="lv-LV" w:eastAsia="en-US"/>
        </w:rPr>
        <w:t>apvalkotajām</w:t>
      </w:r>
      <w:proofErr w:type="spellEnd"/>
      <w:r w:rsidRPr="00E30907">
        <w:rPr>
          <w:snapToGrid w:val="0"/>
          <w:sz w:val="22"/>
          <w:szCs w:val="22"/>
          <w:lang w:val="lv-LV" w:eastAsia="en-US"/>
        </w:rPr>
        <w:t xml:space="preserve"> tabletēm </w:t>
      </w:r>
      <w:proofErr w:type="spellStart"/>
      <w:r w:rsidRPr="00E30907">
        <w:rPr>
          <w:snapToGrid w:val="0"/>
          <w:sz w:val="22"/>
          <w:szCs w:val="22"/>
          <w:lang w:val="lv-LV" w:eastAsia="en-US"/>
        </w:rPr>
        <w:t>blisteros</w:t>
      </w:r>
      <w:proofErr w:type="spellEnd"/>
      <w:r w:rsidRPr="00E30907">
        <w:rPr>
          <w:snapToGrid w:val="0"/>
          <w:sz w:val="22"/>
          <w:szCs w:val="22"/>
          <w:lang w:val="lv-LV" w:eastAsia="en-US"/>
        </w:rPr>
        <w:t xml:space="preserve"> un pa 250 </w:t>
      </w:r>
      <w:proofErr w:type="spellStart"/>
      <w:r w:rsidRPr="00E30907">
        <w:rPr>
          <w:snapToGrid w:val="0"/>
          <w:sz w:val="22"/>
          <w:szCs w:val="22"/>
          <w:lang w:val="lv-LV" w:eastAsia="en-US"/>
        </w:rPr>
        <w:t>apvalkotajām</w:t>
      </w:r>
      <w:proofErr w:type="spellEnd"/>
      <w:r w:rsidRPr="00E30907">
        <w:rPr>
          <w:snapToGrid w:val="0"/>
          <w:sz w:val="22"/>
          <w:szCs w:val="22"/>
          <w:lang w:val="lv-LV" w:eastAsia="en-US"/>
        </w:rPr>
        <w:t xml:space="preserve"> tabletēm ABPE tablešu pudelītēs.</w:t>
      </w:r>
    </w:p>
    <w:p w14:paraId="1B4D0C18" w14:textId="77777777" w:rsidR="00592048" w:rsidRPr="00E30907" w:rsidRDefault="00592048" w:rsidP="00592048">
      <w:pPr>
        <w:widowControl w:val="0"/>
        <w:rPr>
          <w:snapToGrid w:val="0"/>
          <w:sz w:val="22"/>
          <w:szCs w:val="22"/>
          <w:lang w:val="lv-LV" w:eastAsia="en-US"/>
        </w:rPr>
      </w:pPr>
      <w:r w:rsidRPr="00E30907">
        <w:rPr>
          <w:snapToGrid w:val="0"/>
          <w:sz w:val="22"/>
          <w:szCs w:val="22"/>
          <w:lang w:val="lv-LV" w:eastAsia="en-US"/>
        </w:rPr>
        <w:t>Visi iepakojuma lielumi tirgū var nebūt pieejami.</w:t>
      </w:r>
    </w:p>
    <w:p w14:paraId="75D5AA37" w14:textId="77777777" w:rsidR="00592048" w:rsidRPr="00E30907" w:rsidRDefault="00592048" w:rsidP="00592048">
      <w:pPr>
        <w:widowControl w:val="0"/>
        <w:numPr>
          <w:ilvl w:val="12"/>
          <w:numId w:val="0"/>
        </w:numPr>
        <w:ind w:right="-2"/>
        <w:rPr>
          <w:snapToGrid w:val="0"/>
          <w:sz w:val="22"/>
          <w:szCs w:val="22"/>
          <w:u w:val="single"/>
          <w:lang w:val="lv-LV" w:eastAsia="en-US"/>
        </w:rPr>
      </w:pPr>
    </w:p>
    <w:p w14:paraId="20EFF459" w14:textId="77777777" w:rsidR="00592048" w:rsidRPr="00E30907" w:rsidRDefault="00592048" w:rsidP="00592048">
      <w:pPr>
        <w:widowControl w:val="0"/>
        <w:numPr>
          <w:ilvl w:val="12"/>
          <w:numId w:val="0"/>
        </w:numPr>
        <w:ind w:right="-2"/>
        <w:rPr>
          <w:b/>
          <w:bCs/>
          <w:snapToGrid w:val="0"/>
          <w:sz w:val="22"/>
          <w:szCs w:val="22"/>
          <w:lang w:val="lv-LV" w:eastAsia="en-US"/>
        </w:rPr>
      </w:pPr>
      <w:r w:rsidRPr="00E30907">
        <w:rPr>
          <w:b/>
          <w:bCs/>
          <w:snapToGrid w:val="0"/>
          <w:sz w:val="22"/>
          <w:szCs w:val="22"/>
          <w:lang w:val="lv-LV" w:eastAsia="en-US"/>
        </w:rPr>
        <w:t>Reģistrācijas apliecības īpašnieks un ražotājs</w:t>
      </w:r>
    </w:p>
    <w:p w14:paraId="307DB141" w14:textId="77777777" w:rsidR="00592048" w:rsidRPr="00E30907" w:rsidRDefault="00592048" w:rsidP="00592048">
      <w:pPr>
        <w:widowControl w:val="0"/>
        <w:numPr>
          <w:ilvl w:val="12"/>
          <w:numId w:val="0"/>
        </w:numPr>
        <w:ind w:right="-2"/>
        <w:rPr>
          <w:snapToGrid w:val="0"/>
          <w:sz w:val="22"/>
          <w:szCs w:val="22"/>
          <w:lang w:val="lv-LV" w:eastAsia="en-US"/>
        </w:rPr>
      </w:pPr>
      <w:r w:rsidRPr="00E30907">
        <w:rPr>
          <w:snapToGrid w:val="0"/>
          <w:sz w:val="22"/>
          <w:szCs w:val="22"/>
          <w:lang w:val="lv-LV" w:eastAsia="en-US"/>
        </w:rPr>
        <w:t xml:space="preserve">KRKA, </w:t>
      </w:r>
      <w:proofErr w:type="spellStart"/>
      <w:r w:rsidRPr="00E30907">
        <w:rPr>
          <w:snapToGrid w:val="0"/>
          <w:sz w:val="22"/>
          <w:szCs w:val="22"/>
          <w:lang w:val="lv-LV" w:eastAsia="en-US"/>
        </w:rPr>
        <w:t>d.d</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Novo</w:t>
      </w:r>
      <w:proofErr w:type="spellEnd"/>
      <w:r w:rsidRPr="00E30907">
        <w:rPr>
          <w:snapToGrid w:val="0"/>
          <w:sz w:val="22"/>
          <w:szCs w:val="22"/>
          <w:lang w:val="lv-LV" w:eastAsia="en-US"/>
        </w:rPr>
        <w:t xml:space="preserve"> mesto, </w:t>
      </w:r>
      <w:proofErr w:type="spellStart"/>
      <w:r w:rsidRPr="00E30907">
        <w:rPr>
          <w:snapToGrid w:val="0"/>
          <w:sz w:val="22"/>
          <w:szCs w:val="22"/>
          <w:lang w:val="lv-LV" w:eastAsia="en-US"/>
        </w:rPr>
        <w:t>Šmarješka</w:t>
      </w:r>
      <w:proofErr w:type="spellEnd"/>
      <w:r w:rsidRPr="00E30907">
        <w:rPr>
          <w:snapToGrid w:val="0"/>
          <w:sz w:val="22"/>
          <w:szCs w:val="22"/>
          <w:lang w:val="lv-LV" w:eastAsia="en-US"/>
        </w:rPr>
        <w:t xml:space="preserve"> </w:t>
      </w:r>
      <w:proofErr w:type="spellStart"/>
      <w:r w:rsidRPr="00E30907">
        <w:rPr>
          <w:snapToGrid w:val="0"/>
          <w:sz w:val="22"/>
          <w:szCs w:val="22"/>
          <w:lang w:val="lv-LV" w:eastAsia="en-US"/>
        </w:rPr>
        <w:t>cesta</w:t>
      </w:r>
      <w:proofErr w:type="spellEnd"/>
      <w:r w:rsidRPr="00E30907">
        <w:rPr>
          <w:snapToGrid w:val="0"/>
          <w:sz w:val="22"/>
          <w:szCs w:val="22"/>
          <w:lang w:val="lv-LV" w:eastAsia="en-US"/>
        </w:rPr>
        <w:t xml:space="preserve"> 6, 8501 </w:t>
      </w:r>
      <w:proofErr w:type="spellStart"/>
      <w:r w:rsidRPr="00E30907">
        <w:rPr>
          <w:snapToGrid w:val="0"/>
          <w:sz w:val="22"/>
          <w:szCs w:val="22"/>
          <w:lang w:val="lv-LV" w:eastAsia="en-US"/>
        </w:rPr>
        <w:t>Novo</w:t>
      </w:r>
      <w:proofErr w:type="spellEnd"/>
      <w:r w:rsidRPr="00E30907">
        <w:rPr>
          <w:snapToGrid w:val="0"/>
          <w:sz w:val="22"/>
          <w:szCs w:val="22"/>
          <w:lang w:val="lv-LV" w:eastAsia="en-US"/>
        </w:rPr>
        <w:t xml:space="preserve"> mesto, Slovēnija</w:t>
      </w:r>
    </w:p>
    <w:p w14:paraId="6105E9EC" w14:textId="77777777" w:rsidR="00592048" w:rsidRPr="00E30907" w:rsidRDefault="00592048" w:rsidP="00592048">
      <w:pPr>
        <w:widowControl w:val="0"/>
        <w:numPr>
          <w:ilvl w:val="12"/>
          <w:numId w:val="0"/>
        </w:numPr>
        <w:ind w:right="-2"/>
        <w:rPr>
          <w:snapToGrid w:val="0"/>
          <w:sz w:val="22"/>
          <w:szCs w:val="22"/>
          <w:lang w:val="lv-LV" w:eastAsia="en-US"/>
        </w:rPr>
      </w:pPr>
    </w:p>
    <w:p w14:paraId="3AEBDE5F" w14:textId="77777777" w:rsidR="00592048" w:rsidRPr="00E30907" w:rsidRDefault="00592048" w:rsidP="00592048">
      <w:pPr>
        <w:widowControl w:val="0"/>
        <w:rPr>
          <w:b/>
          <w:bCs/>
          <w:snapToGrid w:val="0"/>
          <w:sz w:val="22"/>
          <w:szCs w:val="22"/>
          <w:lang w:val="lv-LV" w:eastAsia="en-US"/>
        </w:rPr>
      </w:pPr>
      <w:r w:rsidRPr="00E30907">
        <w:rPr>
          <w:b/>
          <w:bCs/>
          <w:snapToGrid w:val="0"/>
          <w:sz w:val="22"/>
          <w:szCs w:val="22"/>
          <w:lang w:val="lv-LV" w:eastAsia="en-US"/>
        </w:rPr>
        <w:t>Šīs zāles Eiropas ekonomikas zonas dalībvalstīs ir reģistrētas ar šādiem nosaukumiem:</w:t>
      </w:r>
    </w:p>
    <w:p w14:paraId="05BEC1F9" w14:textId="77777777" w:rsidR="00592048" w:rsidRPr="00E30907" w:rsidRDefault="00592048" w:rsidP="00592048">
      <w:pPr>
        <w:widowControl w:val="0"/>
        <w:rPr>
          <w:i/>
          <w:iCs/>
          <w:snapToGrid w:val="0"/>
          <w:sz w:val="22"/>
          <w:szCs w:val="22"/>
          <w:lang w:val="lv-LV"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tblGrid>
      <w:tr w:rsidR="00592048" w:rsidRPr="00E30907" w14:paraId="6396B891" w14:textId="77777777" w:rsidTr="00103A6F">
        <w:tc>
          <w:tcPr>
            <w:tcW w:w="5529" w:type="dxa"/>
          </w:tcPr>
          <w:p w14:paraId="022430AC" w14:textId="77777777" w:rsidR="00592048" w:rsidRPr="00E30907" w:rsidRDefault="00592048" w:rsidP="00103A6F">
            <w:pPr>
              <w:widowControl w:val="0"/>
              <w:numPr>
                <w:ilvl w:val="12"/>
                <w:numId w:val="0"/>
              </w:numPr>
              <w:ind w:right="-2"/>
              <w:rPr>
                <w:snapToGrid w:val="0"/>
                <w:sz w:val="22"/>
                <w:szCs w:val="22"/>
                <w:lang w:val="lv-LV" w:eastAsia="en-US"/>
              </w:rPr>
            </w:pPr>
            <w:r w:rsidRPr="00E30907">
              <w:rPr>
                <w:snapToGrid w:val="0"/>
                <w:sz w:val="22"/>
                <w:szCs w:val="22"/>
                <w:lang w:val="lv-LV" w:eastAsia="en-US"/>
              </w:rPr>
              <w:t xml:space="preserve">Dalībvalsts </w:t>
            </w:r>
          </w:p>
        </w:tc>
        <w:tc>
          <w:tcPr>
            <w:tcW w:w="3260" w:type="dxa"/>
          </w:tcPr>
          <w:p w14:paraId="416BE756" w14:textId="77777777" w:rsidR="00592048" w:rsidRPr="00E30907" w:rsidRDefault="00592048" w:rsidP="00103A6F">
            <w:pPr>
              <w:widowControl w:val="0"/>
              <w:numPr>
                <w:ilvl w:val="12"/>
                <w:numId w:val="0"/>
              </w:numPr>
              <w:ind w:right="-2"/>
              <w:rPr>
                <w:snapToGrid w:val="0"/>
                <w:sz w:val="22"/>
                <w:szCs w:val="22"/>
                <w:lang w:val="lv-LV" w:eastAsia="en-US"/>
              </w:rPr>
            </w:pPr>
            <w:r w:rsidRPr="00E30907">
              <w:rPr>
                <w:snapToGrid w:val="0"/>
                <w:sz w:val="22"/>
                <w:szCs w:val="22"/>
                <w:lang w:val="lv-LV" w:eastAsia="en-US"/>
              </w:rPr>
              <w:t>Zāļu nosaukums</w:t>
            </w:r>
          </w:p>
        </w:tc>
      </w:tr>
      <w:tr w:rsidR="00592048" w:rsidRPr="00E30907" w14:paraId="14C3D50E" w14:textId="77777777" w:rsidTr="00103A6F">
        <w:tc>
          <w:tcPr>
            <w:tcW w:w="5529" w:type="dxa"/>
          </w:tcPr>
          <w:p w14:paraId="283379DB" w14:textId="77777777" w:rsidR="00592048" w:rsidRPr="00E30907" w:rsidRDefault="00592048" w:rsidP="00103A6F">
            <w:pPr>
              <w:widowControl w:val="0"/>
              <w:numPr>
                <w:ilvl w:val="12"/>
                <w:numId w:val="0"/>
              </w:numPr>
              <w:ind w:right="-2"/>
              <w:rPr>
                <w:snapToGrid w:val="0"/>
                <w:sz w:val="22"/>
                <w:szCs w:val="22"/>
                <w:lang w:val="lv-LV" w:eastAsia="en-US"/>
              </w:rPr>
            </w:pPr>
            <w:r w:rsidRPr="00E30907">
              <w:rPr>
                <w:snapToGrid w:val="0"/>
                <w:sz w:val="22"/>
                <w:szCs w:val="22"/>
                <w:lang w:val="lv-LV" w:eastAsia="en-US"/>
              </w:rPr>
              <w:t>Čehija, Slovēnija, Polija, Slovākija, Bulgārija,</w:t>
            </w:r>
            <w:r w:rsidRPr="00E30907" w:rsidDel="007B3B76">
              <w:rPr>
                <w:snapToGrid w:val="0"/>
                <w:sz w:val="22"/>
                <w:szCs w:val="22"/>
                <w:lang w:val="lv-LV" w:eastAsia="en-US"/>
              </w:rPr>
              <w:t xml:space="preserve"> </w:t>
            </w:r>
            <w:r w:rsidRPr="00E30907">
              <w:rPr>
                <w:snapToGrid w:val="0"/>
                <w:sz w:val="22"/>
                <w:szCs w:val="22"/>
                <w:lang w:val="lv-LV" w:eastAsia="en-US"/>
              </w:rPr>
              <w:t>Ungārija, Latvija, Lietuva, Igaunija</w:t>
            </w:r>
          </w:p>
        </w:tc>
        <w:tc>
          <w:tcPr>
            <w:tcW w:w="3260" w:type="dxa"/>
          </w:tcPr>
          <w:p w14:paraId="59D67E9B" w14:textId="77777777" w:rsidR="00592048" w:rsidRPr="00E30907" w:rsidRDefault="00592048" w:rsidP="00103A6F">
            <w:pPr>
              <w:widowControl w:val="0"/>
              <w:numPr>
                <w:ilvl w:val="12"/>
                <w:numId w:val="0"/>
              </w:numPr>
              <w:ind w:right="-2"/>
              <w:rPr>
                <w:snapToGrid w:val="0"/>
                <w:sz w:val="22"/>
                <w:szCs w:val="22"/>
                <w:lang w:val="lv-LV" w:eastAsia="en-US"/>
              </w:rPr>
            </w:pPr>
            <w:proofErr w:type="spellStart"/>
            <w:r w:rsidRPr="00E30907">
              <w:rPr>
                <w:snapToGrid w:val="0"/>
                <w:sz w:val="22"/>
                <w:szCs w:val="22"/>
                <w:lang w:val="lv-LV" w:eastAsia="en-US"/>
              </w:rPr>
              <w:t>Elicea</w:t>
            </w:r>
            <w:proofErr w:type="spellEnd"/>
          </w:p>
        </w:tc>
      </w:tr>
      <w:tr w:rsidR="00592048" w:rsidRPr="00E30907" w14:paraId="757AE08D" w14:textId="77777777" w:rsidTr="00103A6F">
        <w:tc>
          <w:tcPr>
            <w:tcW w:w="5529" w:type="dxa"/>
          </w:tcPr>
          <w:p w14:paraId="37D13E46" w14:textId="77777777" w:rsidR="00592048" w:rsidRPr="00E30907" w:rsidRDefault="00592048" w:rsidP="00103A6F">
            <w:pPr>
              <w:widowControl w:val="0"/>
              <w:numPr>
                <w:ilvl w:val="12"/>
                <w:numId w:val="0"/>
              </w:numPr>
              <w:ind w:right="-2"/>
              <w:rPr>
                <w:snapToGrid w:val="0"/>
                <w:sz w:val="22"/>
                <w:szCs w:val="22"/>
                <w:lang w:val="lv-LV" w:eastAsia="en-US"/>
              </w:rPr>
            </w:pPr>
            <w:r w:rsidRPr="00E30907">
              <w:rPr>
                <w:snapToGrid w:val="0"/>
                <w:sz w:val="22"/>
                <w:szCs w:val="22"/>
                <w:lang w:val="lv-LV" w:eastAsia="en-US"/>
              </w:rPr>
              <w:t>Austrija</w:t>
            </w:r>
          </w:p>
        </w:tc>
        <w:tc>
          <w:tcPr>
            <w:tcW w:w="3260" w:type="dxa"/>
          </w:tcPr>
          <w:p w14:paraId="714EC224" w14:textId="77777777" w:rsidR="00592048" w:rsidRPr="00E30907" w:rsidRDefault="00592048" w:rsidP="00103A6F">
            <w:pPr>
              <w:widowControl w:val="0"/>
              <w:numPr>
                <w:ilvl w:val="12"/>
                <w:numId w:val="0"/>
              </w:numPr>
              <w:ind w:right="-2"/>
              <w:rPr>
                <w:snapToGrid w:val="0"/>
                <w:sz w:val="22"/>
                <w:szCs w:val="22"/>
                <w:lang w:val="lv-LV" w:eastAsia="en-US"/>
              </w:rPr>
            </w:pPr>
            <w:proofErr w:type="spellStart"/>
            <w:r w:rsidRPr="00E30907">
              <w:rPr>
                <w:snapToGrid w:val="0"/>
                <w:sz w:val="22"/>
                <w:szCs w:val="22"/>
                <w:lang w:val="lv-LV" w:eastAsia="en-US"/>
              </w:rPr>
              <w:t>Escitalopram</w:t>
            </w:r>
            <w:proofErr w:type="spellEnd"/>
            <w:r w:rsidRPr="00E30907">
              <w:rPr>
                <w:snapToGrid w:val="0"/>
                <w:sz w:val="22"/>
                <w:szCs w:val="22"/>
                <w:lang w:val="lv-LV" w:eastAsia="en-US"/>
              </w:rPr>
              <w:t xml:space="preserve"> KRKA</w:t>
            </w:r>
          </w:p>
        </w:tc>
      </w:tr>
    </w:tbl>
    <w:p w14:paraId="06057CA2" w14:textId="77777777" w:rsidR="00592048" w:rsidRPr="00E30907" w:rsidRDefault="00592048" w:rsidP="00592048">
      <w:pPr>
        <w:widowControl w:val="0"/>
        <w:numPr>
          <w:ilvl w:val="12"/>
          <w:numId w:val="0"/>
        </w:numPr>
        <w:ind w:right="-2"/>
        <w:rPr>
          <w:snapToGrid w:val="0"/>
          <w:sz w:val="22"/>
          <w:szCs w:val="22"/>
          <w:lang w:val="lv-LV" w:eastAsia="en-US"/>
        </w:rPr>
      </w:pPr>
    </w:p>
    <w:p w14:paraId="1B8B0CA0" w14:textId="77777777" w:rsidR="00592048" w:rsidRDefault="00592048" w:rsidP="00592048">
      <w:pPr>
        <w:numPr>
          <w:ilvl w:val="12"/>
          <w:numId w:val="0"/>
        </w:numPr>
        <w:ind w:right="-2"/>
        <w:outlineLvl w:val="0"/>
        <w:rPr>
          <w:b/>
          <w:bCs/>
          <w:snapToGrid w:val="0"/>
          <w:color w:val="000000"/>
          <w:sz w:val="22"/>
          <w:szCs w:val="22"/>
          <w:lang w:val="lv-LV" w:eastAsia="en-US"/>
        </w:rPr>
      </w:pPr>
      <w:r w:rsidRPr="00E30907">
        <w:rPr>
          <w:b/>
          <w:noProof/>
          <w:sz w:val="22"/>
          <w:szCs w:val="22"/>
        </w:rPr>
        <w:t>Šī lietošanas instrukcija pēdējo reizi pārskatīta</w:t>
      </w:r>
      <w:r w:rsidRPr="00E30907">
        <w:rPr>
          <w:b/>
          <w:bCs/>
          <w:snapToGrid w:val="0"/>
          <w:color w:val="000000"/>
          <w:sz w:val="22"/>
          <w:szCs w:val="22"/>
          <w:lang w:val="lv-LV" w:eastAsia="en-US"/>
        </w:rPr>
        <w:t xml:space="preserve"> </w:t>
      </w:r>
      <w:r w:rsidR="008E39B3">
        <w:rPr>
          <w:b/>
          <w:bCs/>
          <w:snapToGrid w:val="0"/>
          <w:color w:val="000000"/>
          <w:sz w:val="22"/>
          <w:szCs w:val="22"/>
          <w:lang w:val="lv-LV" w:eastAsia="en-US"/>
        </w:rPr>
        <w:t>1</w:t>
      </w:r>
      <w:r w:rsidR="005220AC">
        <w:rPr>
          <w:b/>
          <w:bCs/>
          <w:snapToGrid w:val="0"/>
          <w:color w:val="000000"/>
          <w:sz w:val="22"/>
          <w:szCs w:val="22"/>
          <w:lang w:val="lv-LV" w:eastAsia="en-US"/>
        </w:rPr>
        <w:t>0</w:t>
      </w:r>
      <w:r w:rsidR="00D74349">
        <w:rPr>
          <w:b/>
          <w:bCs/>
          <w:snapToGrid w:val="0"/>
          <w:color w:val="000000"/>
          <w:sz w:val="22"/>
          <w:szCs w:val="22"/>
          <w:lang w:val="lv-LV" w:eastAsia="en-US"/>
        </w:rPr>
        <w:t>/</w:t>
      </w:r>
      <w:r w:rsidR="00706BC7">
        <w:rPr>
          <w:b/>
          <w:bCs/>
          <w:snapToGrid w:val="0"/>
          <w:color w:val="000000"/>
          <w:sz w:val="22"/>
          <w:szCs w:val="22"/>
          <w:lang w:val="lv-LV" w:eastAsia="en-US"/>
        </w:rPr>
        <w:t>2021</w:t>
      </w:r>
    </w:p>
    <w:p w14:paraId="40700B53" w14:textId="77777777" w:rsidR="00592048" w:rsidRDefault="00592048" w:rsidP="00592048">
      <w:pPr>
        <w:numPr>
          <w:ilvl w:val="12"/>
          <w:numId w:val="0"/>
        </w:numPr>
        <w:ind w:right="-2"/>
        <w:outlineLvl w:val="0"/>
        <w:rPr>
          <w:b/>
          <w:bCs/>
          <w:snapToGrid w:val="0"/>
          <w:color w:val="000000"/>
          <w:sz w:val="22"/>
          <w:szCs w:val="22"/>
          <w:lang w:val="lv-LV" w:eastAsia="en-US"/>
        </w:rPr>
      </w:pPr>
    </w:p>
    <w:p w14:paraId="256F47A5" w14:textId="77777777" w:rsidR="00592048" w:rsidRDefault="00592048" w:rsidP="00592048">
      <w:pPr>
        <w:numPr>
          <w:ilvl w:val="12"/>
          <w:numId w:val="0"/>
        </w:numPr>
        <w:ind w:right="-2"/>
        <w:outlineLvl w:val="0"/>
        <w:rPr>
          <w:b/>
          <w:bCs/>
          <w:snapToGrid w:val="0"/>
          <w:color w:val="000000"/>
          <w:sz w:val="22"/>
          <w:szCs w:val="22"/>
          <w:lang w:val="lv-LV" w:eastAsia="en-US"/>
        </w:rPr>
      </w:pPr>
    </w:p>
    <w:p w14:paraId="391C4C46" w14:textId="77777777" w:rsidR="00CF089C" w:rsidRPr="00592048" w:rsidRDefault="00592048" w:rsidP="00AD4CFC">
      <w:pPr>
        <w:rPr>
          <w:lang w:val="lv-LV"/>
        </w:rPr>
      </w:pPr>
      <w:r w:rsidRPr="00FD6656">
        <w:rPr>
          <w:noProof/>
          <w:sz w:val="22"/>
          <w:szCs w:val="22"/>
        </w:rPr>
        <w:t>Sīkāka informācija par šīm zālēm ir pieejama Zāļu valsts aģentūras (www.zva.gov.lv) tīmekļa vietnē.</w:t>
      </w:r>
    </w:p>
    <w:sectPr w:rsidR="00CF089C" w:rsidRPr="00592048" w:rsidSect="00431E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0645" w14:textId="77777777" w:rsidR="009E6245" w:rsidRDefault="009E6245">
      <w:r>
        <w:separator/>
      </w:r>
    </w:p>
  </w:endnote>
  <w:endnote w:type="continuationSeparator" w:id="0">
    <w:p w14:paraId="4A63D3F5" w14:textId="77777777" w:rsidR="009E6245" w:rsidRDefault="009E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ED1A" w14:textId="77777777" w:rsidR="00413C23" w:rsidRDefault="00413C23"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BF2D0" w14:textId="77777777" w:rsidR="00413C23" w:rsidRDefault="00413C23" w:rsidP="00AE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905B" w14:textId="77777777" w:rsidR="00341D28" w:rsidRDefault="00341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1E50" w14:textId="77777777" w:rsidR="00341D28" w:rsidRDefault="0034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F046" w14:textId="77777777" w:rsidR="009E6245" w:rsidRDefault="009E6245">
      <w:r>
        <w:separator/>
      </w:r>
    </w:p>
  </w:footnote>
  <w:footnote w:type="continuationSeparator" w:id="0">
    <w:p w14:paraId="6DFDF36C" w14:textId="77777777" w:rsidR="009E6245" w:rsidRDefault="009E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E6AF" w14:textId="77777777" w:rsidR="00341D28" w:rsidRDefault="00341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9895" w14:textId="77777777" w:rsidR="00E67A04" w:rsidRDefault="00E67A04" w:rsidP="00E67A04">
    <w:pPr>
      <w:pStyle w:val="Header"/>
      <w:jc w:val="right"/>
      <w:rPr>
        <w:lang w:val="en-US"/>
      </w:rPr>
    </w:pPr>
    <w:bookmarkStart w:id="1" w:name="TableTag1"/>
    <w:bookmarkEnd w:id="1"/>
    <w:r>
      <w:rPr>
        <w:lang w:val="en-US"/>
      </w:rPr>
      <w:t>SASKAŅOTS ZVA 11-01-2022</w:t>
    </w:r>
  </w:p>
  <w:p w14:paraId="203E3781" w14:textId="77777777" w:rsidR="00413C23" w:rsidRDefault="00413C23" w:rsidP="00E67A0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9159" w14:textId="77777777" w:rsidR="00341D28" w:rsidRDefault="0034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93A76"/>
    <w:multiLevelType w:val="hybridMultilevel"/>
    <w:tmpl w:val="184ECCF2"/>
    <w:lvl w:ilvl="0" w:tplc="C7FEE088">
      <w:start w:val="1"/>
      <w:numFmt w:val="decimal"/>
      <w:lvlText w:val="%1."/>
      <w:lvlJc w:val="left"/>
      <w:pPr>
        <w:tabs>
          <w:tab w:val="num" w:pos="570"/>
        </w:tabs>
        <w:ind w:left="570" w:hanging="57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4775E"/>
    <w:multiLevelType w:val="hybridMultilevel"/>
    <w:tmpl w:val="FC56FC8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40992"/>
    <w:multiLevelType w:val="hybridMultilevel"/>
    <w:tmpl w:val="B0A8AB46"/>
    <w:lvl w:ilvl="0" w:tplc="F766B568">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5C559C"/>
    <w:multiLevelType w:val="hybridMultilevel"/>
    <w:tmpl w:val="09B4AA9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E71FB"/>
    <w:multiLevelType w:val="hybridMultilevel"/>
    <w:tmpl w:val="E64ED664"/>
    <w:lvl w:ilvl="0" w:tplc="420C4C42">
      <w:start w:val="8"/>
      <w:numFmt w:val="bullet"/>
      <w:lvlText w:val="-"/>
      <w:lvlJc w:val="left"/>
      <w:pPr>
        <w:tabs>
          <w:tab w:val="num" w:pos="720"/>
        </w:tabs>
        <w:ind w:left="720" w:hanging="360"/>
      </w:pPr>
      <w:rPr>
        <w:rFonts w:ascii="TimesNewRomanPSMT" w:eastAsia="Times New Roman" w:hAnsi="TimesNewRomanPSMT" w:cs="TimesNewRomanPS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940D0B"/>
    <w:multiLevelType w:val="hybridMultilevel"/>
    <w:tmpl w:val="3C7815E0"/>
    <w:lvl w:ilvl="0" w:tplc="420C4C42">
      <w:start w:val="8"/>
      <w:numFmt w:val="bullet"/>
      <w:lvlText w:val="-"/>
      <w:lvlJc w:val="left"/>
      <w:pPr>
        <w:tabs>
          <w:tab w:val="num" w:pos="720"/>
        </w:tabs>
        <w:ind w:left="720" w:hanging="360"/>
      </w:pPr>
      <w:rPr>
        <w:rFonts w:ascii="TimesNewRomanPSMT" w:eastAsia="Times New Roman" w:hAnsi="TimesNewRomanPSMT" w:cs="TimesNewRomanPS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8982DEF"/>
    <w:multiLevelType w:val="multilevel"/>
    <w:tmpl w:val="AAA06DB2"/>
    <w:lvl w:ilvl="0">
      <w:start w:val="1"/>
      <w:numFmt w:val="bullet"/>
      <w:lvlText w:val="-"/>
      <w:lvlJc w:val="left"/>
      <w:pPr>
        <w:tabs>
          <w:tab w:val="num" w:pos="720"/>
        </w:tabs>
        <w:ind w:left="720" w:hanging="360"/>
      </w:pPr>
      <w:rPr>
        <w:rFonts w:hAnsi="Aria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9E63B30"/>
    <w:multiLevelType w:val="hybridMultilevel"/>
    <w:tmpl w:val="E1A4D8C6"/>
    <w:lvl w:ilvl="0" w:tplc="420C4C42">
      <w:start w:val="8"/>
      <w:numFmt w:val="bullet"/>
      <w:lvlText w:val="-"/>
      <w:lvlJc w:val="left"/>
      <w:pPr>
        <w:tabs>
          <w:tab w:val="num" w:pos="927"/>
        </w:tabs>
        <w:ind w:left="927" w:hanging="567"/>
      </w:pPr>
      <w:rPr>
        <w:rFonts w:ascii="TimesNewRomanPSMT" w:eastAsia="Times New Roman" w:hAnsi="TimesNewRomanPSMT" w:cs="TimesNewRomanPSMT"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lvl>
    </w:lvlOverride>
  </w:num>
  <w:num w:numId="5">
    <w:abstractNumId w:val="14"/>
  </w:num>
  <w:num w:numId="6">
    <w:abstractNumId w:val="15"/>
  </w:num>
  <w:num w:numId="7">
    <w:abstractNumId w:val="4"/>
  </w:num>
  <w:num w:numId="8">
    <w:abstractNumId w:val="10"/>
  </w:num>
  <w:num w:numId="9">
    <w:abstractNumId w:val="3"/>
  </w:num>
  <w:num w:numId="10">
    <w:abstractNumId w:val="5"/>
  </w:num>
  <w:num w:numId="11">
    <w:abstractNumId w:val="0"/>
    <w:lvlOverride w:ilvl="0">
      <w:lvl w:ilvl="0">
        <w:start w:val="1"/>
        <w:numFmt w:val="bullet"/>
        <w:lvlText w:val="-"/>
        <w:lvlJc w:val="left"/>
        <w:pPr>
          <w:ind w:left="360" w:hanging="360"/>
        </w:pPr>
      </w:lvl>
    </w:lvlOverride>
  </w:num>
  <w:num w:numId="12">
    <w:abstractNumId w:val="6"/>
  </w:num>
  <w:num w:numId="13">
    <w:abstractNumId w:val="12"/>
  </w:num>
  <w:num w:numId="14">
    <w:abstractNumId w:val="8"/>
  </w:num>
  <w:num w:numId="15">
    <w:abstractNumId w:val="16"/>
  </w:num>
  <w:num w:numId="16">
    <w:abstractNumId w:val="9"/>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2B"/>
    <w:rsid w:val="00003050"/>
    <w:rsid w:val="000065B2"/>
    <w:rsid w:val="0001047E"/>
    <w:rsid w:val="00022ECF"/>
    <w:rsid w:val="000302EA"/>
    <w:rsid w:val="000433F2"/>
    <w:rsid w:val="00051AB9"/>
    <w:rsid w:val="000567C7"/>
    <w:rsid w:val="00064D45"/>
    <w:rsid w:val="00073CBA"/>
    <w:rsid w:val="00082F94"/>
    <w:rsid w:val="00084BA1"/>
    <w:rsid w:val="00085060"/>
    <w:rsid w:val="00095B91"/>
    <w:rsid w:val="000B09CA"/>
    <w:rsid w:val="000B1C39"/>
    <w:rsid w:val="000B3484"/>
    <w:rsid w:val="000E4D0C"/>
    <w:rsid w:val="001003D9"/>
    <w:rsid w:val="00105480"/>
    <w:rsid w:val="00123891"/>
    <w:rsid w:val="00124D15"/>
    <w:rsid w:val="00136340"/>
    <w:rsid w:val="00137853"/>
    <w:rsid w:val="001425DE"/>
    <w:rsid w:val="0014764A"/>
    <w:rsid w:val="001575C1"/>
    <w:rsid w:val="00165432"/>
    <w:rsid w:val="00173E2B"/>
    <w:rsid w:val="001840B2"/>
    <w:rsid w:val="00186314"/>
    <w:rsid w:val="001B38B4"/>
    <w:rsid w:val="001B5073"/>
    <w:rsid w:val="001C1CC4"/>
    <w:rsid w:val="001C7614"/>
    <w:rsid w:val="001C79DF"/>
    <w:rsid w:val="001D4D28"/>
    <w:rsid w:val="001D7818"/>
    <w:rsid w:val="001F2D60"/>
    <w:rsid w:val="001F55B0"/>
    <w:rsid w:val="002031D1"/>
    <w:rsid w:val="00211E4A"/>
    <w:rsid w:val="00221C76"/>
    <w:rsid w:val="00224C24"/>
    <w:rsid w:val="00237F3C"/>
    <w:rsid w:val="00240FE0"/>
    <w:rsid w:val="002503B8"/>
    <w:rsid w:val="002504A7"/>
    <w:rsid w:val="00257ABE"/>
    <w:rsid w:val="0026149B"/>
    <w:rsid w:val="002637C9"/>
    <w:rsid w:val="0026544B"/>
    <w:rsid w:val="00267812"/>
    <w:rsid w:val="00272057"/>
    <w:rsid w:val="00273E33"/>
    <w:rsid w:val="002830B7"/>
    <w:rsid w:val="002848C2"/>
    <w:rsid w:val="00291EF3"/>
    <w:rsid w:val="002943DD"/>
    <w:rsid w:val="002C1127"/>
    <w:rsid w:val="002C2548"/>
    <w:rsid w:val="002D10BF"/>
    <w:rsid w:val="002E0ED3"/>
    <w:rsid w:val="002E1FE5"/>
    <w:rsid w:val="002E402E"/>
    <w:rsid w:val="002E6597"/>
    <w:rsid w:val="002F60DC"/>
    <w:rsid w:val="002F617F"/>
    <w:rsid w:val="003038E6"/>
    <w:rsid w:val="00303C14"/>
    <w:rsid w:val="00304273"/>
    <w:rsid w:val="00312799"/>
    <w:rsid w:val="003135A3"/>
    <w:rsid w:val="00325207"/>
    <w:rsid w:val="00330D36"/>
    <w:rsid w:val="00341D28"/>
    <w:rsid w:val="0035124B"/>
    <w:rsid w:val="00353E05"/>
    <w:rsid w:val="003560B3"/>
    <w:rsid w:val="00364CE5"/>
    <w:rsid w:val="00365FAE"/>
    <w:rsid w:val="003753C3"/>
    <w:rsid w:val="003940DB"/>
    <w:rsid w:val="003A4695"/>
    <w:rsid w:val="003A4A45"/>
    <w:rsid w:val="003A4BF7"/>
    <w:rsid w:val="003C147B"/>
    <w:rsid w:val="003D00F2"/>
    <w:rsid w:val="003D0748"/>
    <w:rsid w:val="003D3DDA"/>
    <w:rsid w:val="003D7A32"/>
    <w:rsid w:val="003E1BD2"/>
    <w:rsid w:val="003E3DCF"/>
    <w:rsid w:val="003F3AEC"/>
    <w:rsid w:val="00402726"/>
    <w:rsid w:val="0040413C"/>
    <w:rsid w:val="0040587C"/>
    <w:rsid w:val="00405E96"/>
    <w:rsid w:val="00407000"/>
    <w:rsid w:val="0041262D"/>
    <w:rsid w:val="00413C23"/>
    <w:rsid w:val="0041487B"/>
    <w:rsid w:val="00416F48"/>
    <w:rsid w:val="00420E2C"/>
    <w:rsid w:val="00421B2B"/>
    <w:rsid w:val="00421C17"/>
    <w:rsid w:val="00431E79"/>
    <w:rsid w:val="00435513"/>
    <w:rsid w:val="004479A6"/>
    <w:rsid w:val="004608BB"/>
    <w:rsid w:val="0046162D"/>
    <w:rsid w:val="0046307F"/>
    <w:rsid w:val="0046622F"/>
    <w:rsid w:val="004837CC"/>
    <w:rsid w:val="00486B3B"/>
    <w:rsid w:val="00493236"/>
    <w:rsid w:val="00495B82"/>
    <w:rsid w:val="004A67ED"/>
    <w:rsid w:val="004B5407"/>
    <w:rsid w:val="004C2294"/>
    <w:rsid w:val="004D2479"/>
    <w:rsid w:val="004D2FF4"/>
    <w:rsid w:val="004E0380"/>
    <w:rsid w:val="004E2538"/>
    <w:rsid w:val="004E385A"/>
    <w:rsid w:val="004E5B1B"/>
    <w:rsid w:val="004E5B9C"/>
    <w:rsid w:val="00504CCD"/>
    <w:rsid w:val="00505E1F"/>
    <w:rsid w:val="00520307"/>
    <w:rsid w:val="00520694"/>
    <w:rsid w:val="005220AC"/>
    <w:rsid w:val="00526D57"/>
    <w:rsid w:val="00530F31"/>
    <w:rsid w:val="00532A94"/>
    <w:rsid w:val="00547C4E"/>
    <w:rsid w:val="005562DE"/>
    <w:rsid w:val="00576EC6"/>
    <w:rsid w:val="00580C69"/>
    <w:rsid w:val="00587C7E"/>
    <w:rsid w:val="00592048"/>
    <w:rsid w:val="005A5363"/>
    <w:rsid w:val="005A53E3"/>
    <w:rsid w:val="005B609D"/>
    <w:rsid w:val="005E5062"/>
    <w:rsid w:val="005F2656"/>
    <w:rsid w:val="005F51DD"/>
    <w:rsid w:val="005F58B1"/>
    <w:rsid w:val="005F693E"/>
    <w:rsid w:val="00603FBD"/>
    <w:rsid w:val="00607523"/>
    <w:rsid w:val="006078F9"/>
    <w:rsid w:val="00611911"/>
    <w:rsid w:val="00615C3E"/>
    <w:rsid w:val="00643730"/>
    <w:rsid w:val="00656582"/>
    <w:rsid w:val="00660B27"/>
    <w:rsid w:val="00670A0E"/>
    <w:rsid w:val="006803A1"/>
    <w:rsid w:val="006836DE"/>
    <w:rsid w:val="006B5CA9"/>
    <w:rsid w:val="006C0E77"/>
    <w:rsid w:val="006D1BCB"/>
    <w:rsid w:val="006E0DB8"/>
    <w:rsid w:val="006E5504"/>
    <w:rsid w:val="006E7784"/>
    <w:rsid w:val="006F0B35"/>
    <w:rsid w:val="006F1833"/>
    <w:rsid w:val="00700CE3"/>
    <w:rsid w:val="00706BC7"/>
    <w:rsid w:val="007111FF"/>
    <w:rsid w:val="0073073E"/>
    <w:rsid w:val="00745E4D"/>
    <w:rsid w:val="00771E64"/>
    <w:rsid w:val="00774447"/>
    <w:rsid w:val="007852C8"/>
    <w:rsid w:val="00787157"/>
    <w:rsid w:val="00793965"/>
    <w:rsid w:val="007A5809"/>
    <w:rsid w:val="007A70D3"/>
    <w:rsid w:val="007A75FE"/>
    <w:rsid w:val="007B01B4"/>
    <w:rsid w:val="007B4F17"/>
    <w:rsid w:val="007D57EF"/>
    <w:rsid w:val="007E0240"/>
    <w:rsid w:val="007E1FF6"/>
    <w:rsid w:val="007F4CFD"/>
    <w:rsid w:val="00801155"/>
    <w:rsid w:val="0081093E"/>
    <w:rsid w:val="008131A1"/>
    <w:rsid w:val="0081705B"/>
    <w:rsid w:val="00825033"/>
    <w:rsid w:val="008321E6"/>
    <w:rsid w:val="0084123A"/>
    <w:rsid w:val="008444C5"/>
    <w:rsid w:val="00854A6F"/>
    <w:rsid w:val="00860AD7"/>
    <w:rsid w:val="00861D75"/>
    <w:rsid w:val="00866D2B"/>
    <w:rsid w:val="00873C86"/>
    <w:rsid w:val="008953A9"/>
    <w:rsid w:val="008A1D52"/>
    <w:rsid w:val="008A6CA1"/>
    <w:rsid w:val="008C3CE4"/>
    <w:rsid w:val="008C6CE6"/>
    <w:rsid w:val="008C6F0C"/>
    <w:rsid w:val="008E39B3"/>
    <w:rsid w:val="008F0927"/>
    <w:rsid w:val="008F54DA"/>
    <w:rsid w:val="008F6629"/>
    <w:rsid w:val="00907FC5"/>
    <w:rsid w:val="009168AA"/>
    <w:rsid w:val="00922177"/>
    <w:rsid w:val="00924D0F"/>
    <w:rsid w:val="00932A58"/>
    <w:rsid w:val="0093776A"/>
    <w:rsid w:val="00943815"/>
    <w:rsid w:val="009462B4"/>
    <w:rsid w:val="00953BFC"/>
    <w:rsid w:val="009561F6"/>
    <w:rsid w:val="00960280"/>
    <w:rsid w:val="00965F96"/>
    <w:rsid w:val="009732AC"/>
    <w:rsid w:val="0097421A"/>
    <w:rsid w:val="0097582E"/>
    <w:rsid w:val="009767A1"/>
    <w:rsid w:val="009905A1"/>
    <w:rsid w:val="009A5259"/>
    <w:rsid w:val="009A6823"/>
    <w:rsid w:val="009C57EC"/>
    <w:rsid w:val="009C778F"/>
    <w:rsid w:val="009D2377"/>
    <w:rsid w:val="009E4D57"/>
    <w:rsid w:val="009E6245"/>
    <w:rsid w:val="009F2E45"/>
    <w:rsid w:val="009F692D"/>
    <w:rsid w:val="009F7472"/>
    <w:rsid w:val="00A0274C"/>
    <w:rsid w:val="00A2172F"/>
    <w:rsid w:val="00A30B54"/>
    <w:rsid w:val="00A323CA"/>
    <w:rsid w:val="00A5221C"/>
    <w:rsid w:val="00A63901"/>
    <w:rsid w:val="00A85DC1"/>
    <w:rsid w:val="00A941B0"/>
    <w:rsid w:val="00AA1538"/>
    <w:rsid w:val="00AA333F"/>
    <w:rsid w:val="00AA592A"/>
    <w:rsid w:val="00AA7407"/>
    <w:rsid w:val="00AA76BD"/>
    <w:rsid w:val="00AB347B"/>
    <w:rsid w:val="00AB6AB8"/>
    <w:rsid w:val="00AC0C1D"/>
    <w:rsid w:val="00AD4CFC"/>
    <w:rsid w:val="00AD5EFC"/>
    <w:rsid w:val="00AD5F9E"/>
    <w:rsid w:val="00AE0E4F"/>
    <w:rsid w:val="00AE4202"/>
    <w:rsid w:val="00B05212"/>
    <w:rsid w:val="00B103C5"/>
    <w:rsid w:val="00B1269B"/>
    <w:rsid w:val="00B15507"/>
    <w:rsid w:val="00B22F2E"/>
    <w:rsid w:val="00B243EC"/>
    <w:rsid w:val="00B26734"/>
    <w:rsid w:val="00B30C91"/>
    <w:rsid w:val="00B3767F"/>
    <w:rsid w:val="00B40A4C"/>
    <w:rsid w:val="00B57DDB"/>
    <w:rsid w:val="00B64AA7"/>
    <w:rsid w:val="00B9290C"/>
    <w:rsid w:val="00B964A6"/>
    <w:rsid w:val="00BA0CE3"/>
    <w:rsid w:val="00BA735D"/>
    <w:rsid w:val="00BA78C8"/>
    <w:rsid w:val="00BB426B"/>
    <w:rsid w:val="00BB7B3A"/>
    <w:rsid w:val="00BC744B"/>
    <w:rsid w:val="00BD7E85"/>
    <w:rsid w:val="00BF6C2F"/>
    <w:rsid w:val="00C05838"/>
    <w:rsid w:val="00C108B8"/>
    <w:rsid w:val="00C47DAF"/>
    <w:rsid w:val="00C54755"/>
    <w:rsid w:val="00C62291"/>
    <w:rsid w:val="00C71612"/>
    <w:rsid w:val="00C745BF"/>
    <w:rsid w:val="00C7794F"/>
    <w:rsid w:val="00C81C87"/>
    <w:rsid w:val="00C91522"/>
    <w:rsid w:val="00C9672E"/>
    <w:rsid w:val="00CA1874"/>
    <w:rsid w:val="00CA311D"/>
    <w:rsid w:val="00CB1018"/>
    <w:rsid w:val="00CB580B"/>
    <w:rsid w:val="00CC6D90"/>
    <w:rsid w:val="00CC6EEF"/>
    <w:rsid w:val="00CD1244"/>
    <w:rsid w:val="00CE7393"/>
    <w:rsid w:val="00CF089C"/>
    <w:rsid w:val="00CF57AD"/>
    <w:rsid w:val="00CF71C6"/>
    <w:rsid w:val="00D01946"/>
    <w:rsid w:val="00D257B4"/>
    <w:rsid w:val="00D31162"/>
    <w:rsid w:val="00D517C0"/>
    <w:rsid w:val="00D6412A"/>
    <w:rsid w:val="00D667D1"/>
    <w:rsid w:val="00D74349"/>
    <w:rsid w:val="00D76B47"/>
    <w:rsid w:val="00DA56EB"/>
    <w:rsid w:val="00DB32A0"/>
    <w:rsid w:val="00DB4CF3"/>
    <w:rsid w:val="00DB6711"/>
    <w:rsid w:val="00DD308F"/>
    <w:rsid w:val="00DD344B"/>
    <w:rsid w:val="00DD4807"/>
    <w:rsid w:val="00DD7559"/>
    <w:rsid w:val="00DE3280"/>
    <w:rsid w:val="00E02136"/>
    <w:rsid w:val="00E040E1"/>
    <w:rsid w:val="00E0414A"/>
    <w:rsid w:val="00E13A32"/>
    <w:rsid w:val="00E20423"/>
    <w:rsid w:val="00E20B33"/>
    <w:rsid w:val="00E27D86"/>
    <w:rsid w:val="00E27DB7"/>
    <w:rsid w:val="00E30907"/>
    <w:rsid w:val="00E32A86"/>
    <w:rsid w:val="00E46DB0"/>
    <w:rsid w:val="00E51E82"/>
    <w:rsid w:val="00E63C31"/>
    <w:rsid w:val="00E67A04"/>
    <w:rsid w:val="00E73DCA"/>
    <w:rsid w:val="00E76214"/>
    <w:rsid w:val="00E91A5E"/>
    <w:rsid w:val="00E92314"/>
    <w:rsid w:val="00EA690F"/>
    <w:rsid w:val="00EA7AED"/>
    <w:rsid w:val="00EB013D"/>
    <w:rsid w:val="00EB083E"/>
    <w:rsid w:val="00EB0C7B"/>
    <w:rsid w:val="00EC5FAE"/>
    <w:rsid w:val="00ED5FB4"/>
    <w:rsid w:val="00ED68A9"/>
    <w:rsid w:val="00EE532B"/>
    <w:rsid w:val="00EF7B76"/>
    <w:rsid w:val="00F21D19"/>
    <w:rsid w:val="00F238C4"/>
    <w:rsid w:val="00F628E4"/>
    <w:rsid w:val="00F82F64"/>
    <w:rsid w:val="00F83C4B"/>
    <w:rsid w:val="00F87BAD"/>
    <w:rsid w:val="00F914B8"/>
    <w:rsid w:val="00F926AA"/>
    <w:rsid w:val="00FA3F11"/>
    <w:rsid w:val="00FB46AE"/>
    <w:rsid w:val="00FB55B1"/>
    <w:rsid w:val="00FD4AD6"/>
    <w:rsid w:val="00FD5777"/>
    <w:rsid w:val="00FF7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2E742279"/>
  <w15:chartTrackingRefBased/>
  <w15:docId w15:val="{30A4FF2F-6F45-481A-8EB9-D4DC646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62D"/>
    <w:rPr>
      <w:sz w:val="24"/>
      <w:lang w:val="sl-SI" w:eastAsia="sl-SI"/>
    </w:rPr>
  </w:style>
  <w:style w:type="paragraph" w:styleId="Heading1">
    <w:name w:val="heading 1"/>
    <w:basedOn w:val="Normal"/>
    <w:next w:val="Normal"/>
    <w:qFormat/>
    <w:rsid w:val="003252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62DE"/>
    <w:pPr>
      <w:keepNext/>
      <w:tabs>
        <w:tab w:val="left" w:pos="4300"/>
        <w:tab w:val="left" w:pos="5940"/>
        <w:tab w:val="left" w:pos="8180"/>
      </w:tabs>
      <w:spacing w:line="360" w:lineRule="atLeast"/>
      <w:outlineLvl w:val="1"/>
    </w:pPr>
    <w:rPr>
      <w:b/>
      <w:u w:val="single"/>
      <w:lang w:val="en-US"/>
    </w:rPr>
  </w:style>
  <w:style w:type="paragraph" w:styleId="Heading3">
    <w:name w:val="heading 3"/>
    <w:basedOn w:val="Normal"/>
    <w:next w:val="Normal"/>
    <w:qFormat/>
    <w:rsid w:val="005562DE"/>
    <w:pPr>
      <w:keepNext/>
      <w:tabs>
        <w:tab w:val="decimal" w:pos="6760"/>
      </w:tabs>
      <w:spacing w:line="480" w:lineRule="atLeast"/>
      <w:outlineLvl w:val="2"/>
    </w:pPr>
    <w:rPr>
      <w:b/>
      <w:lang w:val="en-US"/>
    </w:rPr>
  </w:style>
  <w:style w:type="paragraph" w:styleId="Heading4">
    <w:name w:val="heading 4"/>
    <w:basedOn w:val="Normal"/>
    <w:next w:val="Normal"/>
    <w:qFormat/>
    <w:rsid w:val="00526D57"/>
    <w:pPr>
      <w:keepNext/>
      <w:spacing w:before="240" w:after="60"/>
      <w:outlineLvl w:val="3"/>
    </w:pPr>
    <w:rPr>
      <w:b/>
      <w:bCs/>
      <w:sz w:val="28"/>
      <w:szCs w:val="28"/>
    </w:rPr>
  </w:style>
  <w:style w:type="paragraph" w:styleId="Heading6">
    <w:name w:val="heading 6"/>
    <w:basedOn w:val="Normal"/>
    <w:next w:val="Normal"/>
    <w:qFormat/>
    <w:rsid w:val="005562DE"/>
    <w:pPr>
      <w:keepNext/>
      <w:keepLines/>
      <w:tabs>
        <w:tab w:val="right" w:pos="4536"/>
        <w:tab w:val="left" w:pos="5180"/>
        <w:tab w:val="left" w:pos="5380"/>
        <w:tab w:val="left" w:pos="8222"/>
      </w:tabs>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E2B"/>
    <w:pPr>
      <w:tabs>
        <w:tab w:val="center" w:pos="4320"/>
        <w:tab w:val="right" w:pos="8640"/>
      </w:tabs>
    </w:pPr>
  </w:style>
  <w:style w:type="paragraph" w:styleId="Footer">
    <w:name w:val="footer"/>
    <w:basedOn w:val="Normal"/>
    <w:rsid w:val="00173E2B"/>
    <w:pPr>
      <w:tabs>
        <w:tab w:val="center" w:pos="4320"/>
        <w:tab w:val="right" w:pos="8640"/>
      </w:tabs>
    </w:pPr>
  </w:style>
  <w:style w:type="table" w:styleId="TableGrid">
    <w:name w:val="Table Grid"/>
    <w:basedOn w:val="TableNormal"/>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4202"/>
  </w:style>
  <w:style w:type="character" w:styleId="Hyperlink">
    <w:name w:val="Hyperlink"/>
    <w:rsid w:val="00C745BF"/>
    <w:rPr>
      <w:rFonts w:ascii="Times New Roman" w:hAnsi="Times New Roman"/>
      <w:color w:val="auto"/>
      <w:sz w:val="24"/>
      <w:szCs w:val="24"/>
      <w:u w:val="single"/>
      <w:lang w:val="en-US"/>
    </w:rPr>
  </w:style>
  <w:style w:type="character" w:styleId="FollowedHyperlink">
    <w:name w:val="FollowedHyperlink"/>
    <w:rsid w:val="00C745BF"/>
    <w:rPr>
      <w:color w:val="800080"/>
      <w:u w:val="single"/>
    </w:rPr>
  </w:style>
  <w:style w:type="paragraph" w:styleId="PlainText">
    <w:name w:val="Plain Text"/>
    <w:basedOn w:val="Normal"/>
    <w:rsid w:val="00660B27"/>
    <w:rPr>
      <w:rFonts w:ascii="Courier New" w:hAnsi="Courier New"/>
      <w:sz w:val="20"/>
      <w:lang w:val="en-GB"/>
    </w:rPr>
  </w:style>
  <w:style w:type="paragraph" w:styleId="Caption">
    <w:name w:val="caption"/>
    <w:basedOn w:val="Normal"/>
    <w:next w:val="Normal"/>
    <w:qFormat/>
    <w:rsid w:val="00660B27"/>
    <w:pPr>
      <w:jc w:val="both"/>
    </w:pPr>
    <w:rPr>
      <w:lang w:val="en-GB"/>
    </w:rPr>
  </w:style>
  <w:style w:type="paragraph" w:customStyle="1" w:styleId="Naslov1">
    <w:name w:val="Naslov1"/>
    <w:basedOn w:val="Heading1"/>
    <w:rsid w:val="00325207"/>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76EC6"/>
    <w:pPr>
      <w:spacing w:before="120"/>
    </w:pPr>
    <w:rPr>
      <w:b/>
      <w:bCs/>
      <w:i/>
      <w:iCs/>
      <w:szCs w:val="28"/>
    </w:rPr>
  </w:style>
  <w:style w:type="paragraph" w:styleId="BodyText">
    <w:name w:val="Body Text"/>
    <w:basedOn w:val="Normal"/>
    <w:rsid w:val="00526D57"/>
    <w:pPr>
      <w:numPr>
        <w:ilvl w:val="12"/>
      </w:numPr>
      <w:tabs>
        <w:tab w:val="left" w:pos="8505"/>
      </w:tabs>
      <w:ind w:right="-2"/>
    </w:pPr>
    <w:rPr>
      <w:sz w:val="22"/>
    </w:rPr>
  </w:style>
  <w:style w:type="paragraph" w:styleId="BodyText2">
    <w:name w:val="Body Text 2"/>
    <w:basedOn w:val="Normal"/>
    <w:rsid w:val="00AA1538"/>
    <w:pPr>
      <w:spacing w:after="120" w:line="480" w:lineRule="auto"/>
    </w:pPr>
  </w:style>
  <w:style w:type="paragraph" w:customStyle="1" w:styleId="EMEAEnBodyText">
    <w:name w:val="EMEA En Body Text"/>
    <w:basedOn w:val="Normal"/>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paragraph" w:styleId="BalloonText">
    <w:name w:val="Balloon Text"/>
    <w:basedOn w:val="Normal"/>
    <w:link w:val="BalloonTextChar"/>
    <w:rsid w:val="00C62291"/>
    <w:rPr>
      <w:rFonts w:ascii="Segoe UI" w:hAnsi="Segoe UI" w:cs="Segoe UI"/>
      <w:sz w:val="18"/>
      <w:szCs w:val="18"/>
    </w:rPr>
  </w:style>
  <w:style w:type="character" w:customStyle="1" w:styleId="BalloonTextChar">
    <w:name w:val="Balloon Text Char"/>
    <w:link w:val="BalloonText"/>
    <w:rsid w:val="00C62291"/>
    <w:rPr>
      <w:rFonts w:ascii="Segoe UI" w:hAnsi="Segoe UI" w:cs="Segoe UI"/>
      <w:sz w:val="18"/>
      <w:szCs w:val="18"/>
      <w:lang w:val="sl-SI" w:eastAsia="sl-SI"/>
    </w:rPr>
  </w:style>
  <w:style w:type="character" w:customStyle="1" w:styleId="HeaderChar">
    <w:name w:val="Header Char"/>
    <w:basedOn w:val="DefaultParagraphFont"/>
    <w:link w:val="Header"/>
    <w:rsid w:val="00E67A04"/>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21DD38CD-253F-48CE-854D-97FA0060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21023</Characters>
  <Application>Microsoft Office Word</Application>
  <DocSecurity>0</DocSecurity>
  <Lines>175</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Paulovska, Liva</dc:creator>
  <cp:keywords/>
  <dc:description/>
  <cp:lastModifiedBy>Skaidrīte Lapsenīte</cp:lastModifiedBy>
  <cp:revision>3</cp:revision>
  <dcterms:created xsi:type="dcterms:W3CDTF">2021-11-02T14:03:00Z</dcterms:created>
  <dcterms:modified xsi:type="dcterms:W3CDTF">2022-01-06T13:31:00Z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_effective_date">
    <vt:lpwstr/>
  </property>
  <property fmtid="{D5CDD505-2E9C-101B-9397-08002B2CF9AE}" pid="3" name="updated_effective_date">
    <vt:lpwstr/>
  </property>
  <property fmtid="{D5CDD505-2E9C-101B-9397-08002B2CF9AE}" pid="4" name="object_name">
    <vt:lpwstr>PI_Text014305_1</vt:lpwstr>
  </property>
  <property fmtid="{D5CDD505-2E9C-101B-9397-08002B2CF9AE}" pid="5" name="document_code">
    <vt:lpwstr>1.3.1</vt:lpwstr>
  </property>
  <property fmtid="{D5CDD505-2E9C-101B-9397-08002B2CF9AE}" pid="6" name="title_in_eng">
    <vt:lpwstr>SPC, Labeling and Package Leaflet</vt:lpwstr>
  </property>
  <property fmtid="{D5CDD505-2E9C-101B-9397-08002B2CF9AE}" pid="7" name="prod_family">
    <vt:lpwstr>Escitalopram</vt:lpwstr>
  </property>
  <property fmtid="{D5CDD505-2E9C-101B-9397-08002B2CF9AE}" pid="8" name="country">
    <vt:lpwstr>LV-Latvia</vt:lpwstr>
  </property>
  <property fmtid="{D5CDD505-2E9C-101B-9397-08002B2CF9AE}" pid="9" name="mp_title">
    <vt:lpwstr/>
  </property>
  <property fmtid="{D5CDD505-2E9C-101B-9397-08002B2CF9AE}" pid="10" name="ph_inn_name">
    <vt:lpwstr/>
  </property>
  <property fmtid="{D5CDD505-2E9C-101B-9397-08002B2CF9AE}" pid="11" name="ph_pharm_form">
    <vt:lpwstr/>
  </property>
  <property fmtid="{D5CDD505-2E9C-101B-9397-08002B2CF9AE}" pid="12" name="ph_unit_measure">
    <vt:lpwstr/>
  </property>
  <property fmtid="{D5CDD505-2E9C-101B-9397-08002B2CF9AE}" pid="13" name="mp_first_effective_date">
    <vt:lpwstr/>
  </property>
  <property fmtid="{D5CDD505-2E9C-101B-9397-08002B2CF9AE}" pid="14" name="mp_updated_effective_date">
    <vt:lpwstr/>
  </property>
  <property fmtid="{D5CDD505-2E9C-101B-9397-08002B2CF9AE}" pid="15" name="ph_strength_custom">
    <vt:lpwstr/>
  </property>
  <property fmtid="{D5CDD505-2E9C-101B-9397-08002B2CF9AE}" pid="16" name="mp_document_code">
    <vt:lpwstr/>
  </property>
  <property fmtid="{D5CDD505-2E9C-101B-9397-08002B2CF9AE}" pid="17" name="drz1">
    <vt:lpwstr/>
  </property>
  <property fmtid="{D5CDD505-2E9C-101B-9397-08002B2CF9AE}" pid="18" name="drz2">
    <vt:lpwstr/>
  </property>
  <property fmtid="{D5CDD505-2E9C-101B-9397-08002B2CF9AE}" pid="19" name="drz3">
    <vt:lpwstr/>
  </property>
  <property fmtid="{D5CDD505-2E9C-101B-9397-08002B2CF9AE}" pid="20" name="drz4">
    <vt:lpwstr/>
  </property>
  <property fmtid="{D5CDD505-2E9C-101B-9397-08002B2CF9AE}" pid="21" name="drz5">
    <vt:lpwstr/>
  </property>
  <property fmtid="{D5CDD505-2E9C-101B-9397-08002B2CF9AE}" pid="22" name="drz6">
    <vt:lpwstr/>
  </property>
  <property fmtid="{D5CDD505-2E9C-101B-9397-08002B2CF9AE}" pid="23" name="drz7">
    <vt:lpwstr/>
  </property>
  <property fmtid="{D5CDD505-2E9C-101B-9397-08002B2CF9AE}" pid="24" name="drz8">
    <vt:lpwstr/>
  </property>
  <property fmtid="{D5CDD505-2E9C-101B-9397-08002B2CF9AE}" pid="25" name="drz9">
    <vt:lpwstr/>
  </property>
  <property fmtid="{D5CDD505-2E9C-101B-9397-08002B2CF9AE}" pid="26" name="drz10">
    <vt:lpwstr/>
  </property>
  <property fmtid="{D5CDD505-2E9C-101B-9397-08002B2CF9AE}" pid="27" name="RMS_drz1">
    <vt:lpwstr/>
  </property>
  <property fmtid="{D5CDD505-2E9C-101B-9397-08002B2CF9AE}" pid="28" name="RMS_drz2">
    <vt:lpwstr/>
  </property>
  <property fmtid="{D5CDD505-2E9C-101B-9397-08002B2CF9AE}" pid="29" name="RMS_drz3">
    <vt:lpwstr/>
  </property>
  <property fmtid="{D5CDD505-2E9C-101B-9397-08002B2CF9AE}" pid="30" name="RMS_drz4">
    <vt:lpwstr/>
  </property>
  <property fmtid="{D5CDD505-2E9C-101B-9397-08002B2CF9AE}" pid="31" name="RMS_drz5">
    <vt:lpwstr/>
  </property>
</Properties>
</file>