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FC81E" w14:textId="77777777" w:rsidR="00D22D4F" w:rsidRPr="003F4BC6" w:rsidRDefault="00D22D4F" w:rsidP="005B0A60"/>
    <w:p w14:paraId="013CECA9" w14:textId="78021092" w:rsidR="00D22D4F" w:rsidRDefault="00F5780F" w:rsidP="00F5780F">
      <w:pPr>
        <w:widowControl w:val="0"/>
        <w:autoSpaceDE w:val="0"/>
        <w:autoSpaceDN w:val="0"/>
        <w:adjustRightInd w:val="0"/>
        <w:spacing w:after="0" w:line="271" w:lineRule="exact"/>
        <w:jc w:val="center"/>
        <w:rPr>
          <w:rFonts w:ascii="Times New Roman" w:hAnsi="Times New Roman"/>
          <w:b/>
          <w:lang w:val="lv-LV"/>
        </w:rPr>
      </w:pPr>
      <w:r w:rsidRPr="003F4BC6">
        <w:rPr>
          <w:rFonts w:ascii="Times New Roman" w:hAnsi="Times New Roman"/>
          <w:b/>
          <w:lang w:val="lv-LV"/>
        </w:rPr>
        <w:t>Lietošanas instrukcija: informācija pacientam</w:t>
      </w:r>
    </w:p>
    <w:p w14:paraId="0242A3D5" w14:textId="77777777" w:rsidR="00702BBB" w:rsidRPr="003F4BC6" w:rsidRDefault="00702BBB" w:rsidP="00F5780F">
      <w:pPr>
        <w:widowControl w:val="0"/>
        <w:autoSpaceDE w:val="0"/>
        <w:autoSpaceDN w:val="0"/>
        <w:adjustRightInd w:val="0"/>
        <w:spacing w:after="0" w:line="271" w:lineRule="exact"/>
        <w:jc w:val="center"/>
        <w:rPr>
          <w:rFonts w:ascii="Times New Roman" w:hAnsi="Times New Roman"/>
          <w:lang w:val="lv-LV"/>
        </w:rPr>
      </w:pPr>
    </w:p>
    <w:p w14:paraId="194FC6FE" w14:textId="259F481B" w:rsidR="00D22D4F" w:rsidRPr="002646C2" w:rsidRDefault="00D22D4F" w:rsidP="00F5780F">
      <w:pPr>
        <w:widowControl w:val="0"/>
        <w:autoSpaceDE w:val="0"/>
        <w:autoSpaceDN w:val="0"/>
        <w:adjustRightInd w:val="0"/>
        <w:spacing w:after="0" w:line="240" w:lineRule="auto"/>
        <w:jc w:val="center"/>
        <w:rPr>
          <w:rFonts w:ascii="Times New Roman" w:hAnsi="Times New Roman"/>
          <w:b/>
          <w:bCs/>
          <w:lang w:val="lv-LV"/>
        </w:rPr>
      </w:pPr>
      <w:r w:rsidRPr="003F4BC6">
        <w:rPr>
          <w:rFonts w:ascii="Times New Roman" w:hAnsi="Times New Roman"/>
          <w:b/>
          <w:bCs/>
          <w:lang w:val="lv-LV"/>
        </w:rPr>
        <w:t xml:space="preserve">LOMEXIN </w:t>
      </w:r>
      <w:r w:rsidRPr="002646C2">
        <w:rPr>
          <w:rFonts w:ascii="Times New Roman" w:hAnsi="Times New Roman"/>
          <w:b/>
          <w:bCs/>
          <w:lang w:val="lv-LV"/>
        </w:rPr>
        <w:t>2% krēms</w:t>
      </w:r>
    </w:p>
    <w:p w14:paraId="2491CF93" w14:textId="77777777" w:rsidR="00D22D4F" w:rsidRPr="003F4BC6" w:rsidRDefault="00D22D4F" w:rsidP="00F5780F">
      <w:pPr>
        <w:widowControl w:val="0"/>
        <w:autoSpaceDE w:val="0"/>
        <w:autoSpaceDN w:val="0"/>
        <w:adjustRightInd w:val="0"/>
        <w:spacing w:after="0" w:line="1" w:lineRule="exact"/>
        <w:jc w:val="center"/>
        <w:rPr>
          <w:rFonts w:ascii="Times New Roman" w:hAnsi="Times New Roman"/>
          <w:lang w:val="lv-LV"/>
        </w:rPr>
      </w:pPr>
    </w:p>
    <w:p w14:paraId="08D4FC75" w14:textId="74C9F1AF" w:rsidR="00D22D4F" w:rsidRPr="003F4BC6" w:rsidRDefault="00C343C5" w:rsidP="00C343C5">
      <w:pPr>
        <w:widowControl w:val="0"/>
        <w:tabs>
          <w:tab w:val="center" w:pos="4540"/>
          <w:tab w:val="left" w:pos="7728"/>
        </w:tabs>
        <w:autoSpaceDE w:val="0"/>
        <w:autoSpaceDN w:val="0"/>
        <w:adjustRightInd w:val="0"/>
        <w:spacing w:after="0" w:line="240" w:lineRule="auto"/>
        <w:rPr>
          <w:rFonts w:ascii="Times New Roman" w:hAnsi="Times New Roman"/>
          <w:lang w:val="lv-LV"/>
        </w:rPr>
      </w:pPr>
      <w:r>
        <w:rPr>
          <w:rFonts w:ascii="Times New Roman" w:hAnsi="Times New Roman"/>
          <w:i/>
          <w:iCs/>
          <w:lang w:val="lv-LV"/>
        </w:rPr>
        <w:tab/>
      </w:r>
      <w:r w:rsidR="00702BBB">
        <w:rPr>
          <w:rFonts w:ascii="Times New Roman" w:hAnsi="Times New Roman"/>
          <w:i/>
          <w:iCs/>
          <w:lang w:val="lv-LV"/>
        </w:rPr>
        <w:t>f</w:t>
      </w:r>
      <w:r w:rsidR="00D22D4F" w:rsidRPr="003F4BC6">
        <w:rPr>
          <w:rFonts w:ascii="Times New Roman" w:hAnsi="Times New Roman"/>
          <w:i/>
          <w:iCs/>
          <w:lang w:val="lv-LV"/>
        </w:rPr>
        <w:t>enticonazoli nitras</w:t>
      </w:r>
      <w:r>
        <w:rPr>
          <w:rFonts w:ascii="Times New Roman" w:hAnsi="Times New Roman"/>
          <w:i/>
          <w:iCs/>
          <w:lang w:val="lv-LV"/>
        </w:rPr>
        <w:tab/>
      </w:r>
    </w:p>
    <w:p w14:paraId="6DE5B941" w14:textId="77777777" w:rsidR="00D22D4F" w:rsidRPr="003F4BC6" w:rsidRDefault="00D22D4F" w:rsidP="003560C2">
      <w:pPr>
        <w:widowControl w:val="0"/>
        <w:autoSpaceDE w:val="0"/>
        <w:autoSpaceDN w:val="0"/>
        <w:adjustRightInd w:val="0"/>
        <w:spacing w:after="0" w:line="280" w:lineRule="exact"/>
        <w:jc w:val="both"/>
        <w:rPr>
          <w:rFonts w:ascii="Times New Roman" w:hAnsi="Times New Roman"/>
          <w:lang w:val="lv-LV"/>
        </w:rPr>
      </w:pPr>
    </w:p>
    <w:p w14:paraId="2100E345" w14:textId="77777777" w:rsidR="00F5780F" w:rsidRPr="003F4BC6" w:rsidRDefault="00F5780F" w:rsidP="002646C2">
      <w:pPr>
        <w:spacing w:after="0" w:line="240" w:lineRule="auto"/>
        <w:ind w:left="567" w:hanging="567"/>
        <w:contextualSpacing/>
        <w:rPr>
          <w:rFonts w:ascii="Times New Roman" w:hAnsi="Times New Roman"/>
          <w:lang w:val="lv-LV"/>
        </w:rPr>
      </w:pPr>
      <w:r w:rsidRPr="003F4BC6">
        <w:rPr>
          <w:rFonts w:ascii="Times New Roman" w:hAnsi="Times New Roman"/>
          <w:b/>
          <w:lang w:val="lv-LV"/>
        </w:rPr>
        <w:t>Pirms zāļu lietošanas uzmanīgi izlasiet visu instrukciju, jo tā satur Jums svarīgu informāciju.</w:t>
      </w:r>
    </w:p>
    <w:p w14:paraId="3A1B9879" w14:textId="77777777" w:rsidR="00F5780F" w:rsidRPr="003F4BC6" w:rsidRDefault="00F5780F" w:rsidP="003F4BC6">
      <w:pPr>
        <w:spacing w:after="0" w:line="240" w:lineRule="auto"/>
        <w:ind w:left="567" w:hanging="567"/>
        <w:rPr>
          <w:rFonts w:ascii="Times New Roman" w:hAnsi="Times New Roman"/>
          <w:lang w:val="lv-LV"/>
        </w:rPr>
      </w:pPr>
      <w:r w:rsidRPr="003F4BC6">
        <w:rPr>
          <w:rFonts w:ascii="Times New Roman" w:hAnsi="Times New Roman"/>
          <w:lang w:val="lv-LV"/>
        </w:rPr>
        <w:t>-</w:t>
      </w:r>
      <w:r w:rsidRPr="003F4BC6">
        <w:rPr>
          <w:rFonts w:ascii="Times New Roman" w:hAnsi="Times New Roman"/>
          <w:lang w:val="lv-LV"/>
        </w:rPr>
        <w:tab/>
        <w:t>Saglabājiet šo instrukciju! Iespējams, ka vēlāk to vajadzēs pārlasīt.</w:t>
      </w:r>
    </w:p>
    <w:p w14:paraId="4FB51B98" w14:textId="77777777" w:rsidR="00F5780F" w:rsidRPr="003F4BC6" w:rsidRDefault="00F5780F" w:rsidP="003F4BC6">
      <w:pPr>
        <w:spacing w:after="0" w:line="240" w:lineRule="auto"/>
        <w:ind w:left="567" w:hanging="567"/>
        <w:rPr>
          <w:rFonts w:ascii="Times New Roman" w:hAnsi="Times New Roman"/>
          <w:lang w:val="lv-LV"/>
        </w:rPr>
      </w:pPr>
      <w:r w:rsidRPr="003F4BC6">
        <w:rPr>
          <w:rFonts w:ascii="Times New Roman" w:hAnsi="Times New Roman"/>
          <w:lang w:val="lv-LV"/>
        </w:rPr>
        <w:t>-</w:t>
      </w:r>
      <w:r w:rsidRPr="003F4BC6">
        <w:rPr>
          <w:rFonts w:ascii="Times New Roman" w:hAnsi="Times New Roman"/>
          <w:lang w:val="lv-LV"/>
        </w:rPr>
        <w:tab/>
        <w:t>Ja Jums rodas jebkādi jautājumi, vaicājiet ārstam vai</w:t>
      </w:r>
      <w:r w:rsidR="003F4BC6" w:rsidRPr="003F4BC6">
        <w:rPr>
          <w:rFonts w:ascii="Times New Roman" w:hAnsi="Times New Roman"/>
          <w:lang w:val="lv-LV"/>
        </w:rPr>
        <w:t xml:space="preserve"> </w:t>
      </w:r>
      <w:r w:rsidRPr="003F4BC6">
        <w:rPr>
          <w:rFonts w:ascii="Times New Roman" w:hAnsi="Times New Roman"/>
          <w:lang w:val="lv-LV"/>
        </w:rPr>
        <w:t>farmaceitam.</w:t>
      </w:r>
    </w:p>
    <w:p w14:paraId="71F0748D" w14:textId="77777777" w:rsidR="00F5780F" w:rsidRPr="003F4BC6" w:rsidRDefault="00F5780F" w:rsidP="003F4BC6">
      <w:pPr>
        <w:spacing w:after="0" w:line="240" w:lineRule="auto"/>
        <w:ind w:left="567" w:hanging="567"/>
        <w:rPr>
          <w:rFonts w:ascii="Times New Roman" w:hAnsi="Times New Roman"/>
          <w:lang w:val="lv-LV"/>
        </w:rPr>
      </w:pPr>
      <w:r w:rsidRPr="003F4BC6">
        <w:rPr>
          <w:rFonts w:ascii="Times New Roman" w:hAnsi="Times New Roman"/>
          <w:lang w:val="lv-LV"/>
        </w:rPr>
        <w:t>-</w:t>
      </w:r>
      <w:r w:rsidRPr="003F4BC6">
        <w:rPr>
          <w:rFonts w:ascii="Times New Roman" w:hAnsi="Times New Roman"/>
          <w:lang w:val="lv-LV"/>
        </w:rPr>
        <w:tab/>
        <w:t>Šīs zāles ir parakstītas tikai Jums. Nedodiet tās citiem. Tās var nodarīt ļaunumu pat tad, ja šiem cilvēkiem ir līdzīgas slimības pazīmes.</w:t>
      </w:r>
    </w:p>
    <w:p w14:paraId="30B4395D" w14:textId="77777777" w:rsidR="00D22D4F" w:rsidRPr="003F4BC6" w:rsidRDefault="00F5780F" w:rsidP="003F4BC6">
      <w:pPr>
        <w:widowControl w:val="0"/>
        <w:numPr>
          <w:ilvl w:val="0"/>
          <w:numId w:val="14"/>
        </w:numPr>
        <w:overflowPunct w:val="0"/>
        <w:autoSpaceDE w:val="0"/>
        <w:autoSpaceDN w:val="0"/>
        <w:adjustRightInd w:val="0"/>
        <w:spacing w:after="0" w:line="240" w:lineRule="auto"/>
        <w:ind w:left="567" w:right="20" w:hanging="567"/>
        <w:jc w:val="both"/>
        <w:rPr>
          <w:rFonts w:ascii="Times New Roman" w:hAnsi="Times New Roman"/>
          <w:b/>
          <w:bCs/>
          <w:lang w:val="lv-LV"/>
        </w:rPr>
      </w:pPr>
      <w:r w:rsidRPr="003F4BC6">
        <w:rPr>
          <w:rFonts w:ascii="Times New Roman" w:hAnsi="Times New Roman"/>
          <w:lang w:val="lv-LV"/>
        </w:rPr>
        <w:t>Ja Jums rodas jebkādas blakusparādības, konsultējieties ar ārstu vai farmaceitu. Tas attiecas arī uz iespējamām blakusparādībām, kas nav minētas šajā instrukcijā. Skatīt 4. punktu.</w:t>
      </w:r>
    </w:p>
    <w:p w14:paraId="0D096D3F" w14:textId="77777777" w:rsidR="00D22D4F" w:rsidRPr="003F4BC6" w:rsidRDefault="00D22D4F" w:rsidP="003560C2">
      <w:pPr>
        <w:widowControl w:val="0"/>
        <w:autoSpaceDE w:val="0"/>
        <w:autoSpaceDN w:val="0"/>
        <w:adjustRightInd w:val="0"/>
        <w:spacing w:after="0" w:line="226" w:lineRule="exact"/>
        <w:jc w:val="both"/>
        <w:rPr>
          <w:rFonts w:ascii="Times New Roman" w:hAnsi="Times New Roman"/>
          <w:lang w:val="lv-LV"/>
        </w:rPr>
      </w:pPr>
    </w:p>
    <w:p w14:paraId="3DB0AFCD" w14:textId="77777777" w:rsidR="00D22D4F" w:rsidRPr="003F4BC6" w:rsidRDefault="00D22D4F" w:rsidP="003560C2">
      <w:pPr>
        <w:widowControl w:val="0"/>
        <w:autoSpaceDE w:val="0"/>
        <w:autoSpaceDN w:val="0"/>
        <w:adjustRightInd w:val="0"/>
        <w:spacing w:after="0" w:line="240" w:lineRule="auto"/>
        <w:jc w:val="both"/>
        <w:rPr>
          <w:rFonts w:ascii="Times New Roman" w:hAnsi="Times New Roman"/>
          <w:lang w:val="lv-LV"/>
        </w:rPr>
      </w:pPr>
      <w:r w:rsidRPr="003F4BC6">
        <w:rPr>
          <w:rFonts w:ascii="Times New Roman" w:hAnsi="Times New Roman"/>
          <w:b/>
          <w:bCs/>
          <w:lang w:val="lv-LV"/>
        </w:rPr>
        <w:t>Šajā instrukcijā varat uzzināt</w:t>
      </w:r>
      <w:r w:rsidRPr="003F4BC6">
        <w:rPr>
          <w:rFonts w:ascii="Times New Roman" w:hAnsi="Times New Roman"/>
          <w:lang w:val="lv-LV"/>
        </w:rPr>
        <w:t>:</w:t>
      </w:r>
    </w:p>
    <w:p w14:paraId="3E5521DE" w14:textId="77777777" w:rsidR="00D22D4F" w:rsidRPr="003F4BC6" w:rsidRDefault="00D22D4F" w:rsidP="003560C2">
      <w:pPr>
        <w:widowControl w:val="0"/>
        <w:autoSpaceDE w:val="0"/>
        <w:autoSpaceDN w:val="0"/>
        <w:adjustRightInd w:val="0"/>
        <w:spacing w:after="0" w:line="5" w:lineRule="exact"/>
        <w:jc w:val="both"/>
        <w:rPr>
          <w:rFonts w:ascii="Times New Roman" w:hAnsi="Times New Roman"/>
          <w:lang w:val="lv-LV"/>
        </w:rPr>
      </w:pPr>
    </w:p>
    <w:p w14:paraId="630105AE" w14:textId="09F19F4C" w:rsidR="00D22D4F" w:rsidRPr="003F4BC6" w:rsidRDefault="00D22D4F" w:rsidP="003560C2">
      <w:pPr>
        <w:widowControl w:val="0"/>
        <w:numPr>
          <w:ilvl w:val="1"/>
          <w:numId w:val="2"/>
        </w:numPr>
        <w:tabs>
          <w:tab w:val="clear" w:pos="1440"/>
          <w:tab w:val="num" w:pos="720"/>
        </w:tabs>
        <w:overflowPunct w:val="0"/>
        <w:autoSpaceDE w:val="0"/>
        <w:autoSpaceDN w:val="0"/>
        <w:adjustRightInd w:val="0"/>
        <w:spacing w:after="0" w:line="240" w:lineRule="auto"/>
        <w:ind w:left="720" w:hanging="358"/>
        <w:jc w:val="both"/>
        <w:rPr>
          <w:rFonts w:ascii="Times New Roman" w:hAnsi="Times New Roman"/>
          <w:lang w:val="lv-LV"/>
        </w:rPr>
      </w:pPr>
      <w:r w:rsidRPr="003F4BC6">
        <w:rPr>
          <w:rFonts w:ascii="Times New Roman" w:hAnsi="Times New Roman"/>
          <w:lang w:val="lv-LV"/>
        </w:rPr>
        <w:t xml:space="preserve">Kas ir </w:t>
      </w:r>
      <w:r w:rsidR="003D1970" w:rsidRPr="003F4BC6">
        <w:rPr>
          <w:rFonts w:ascii="Times New Roman" w:hAnsi="Times New Roman"/>
          <w:lang w:val="lv-LV"/>
        </w:rPr>
        <w:t xml:space="preserve">LOMEXIN </w:t>
      </w:r>
      <w:r w:rsidRPr="003F4BC6">
        <w:rPr>
          <w:rFonts w:ascii="Times New Roman" w:hAnsi="Times New Roman"/>
          <w:lang w:val="lv-LV"/>
        </w:rPr>
        <w:t xml:space="preserve">un kādam nolūkam to lieto </w:t>
      </w:r>
    </w:p>
    <w:p w14:paraId="3943E1B7" w14:textId="26A40C67" w:rsidR="00D22D4F" w:rsidRPr="003F4BC6" w:rsidRDefault="00F5780F" w:rsidP="003560C2">
      <w:pPr>
        <w:widowControl w:val="0"/>
        <w:numPr>
          <w:ilvl w:val="1"/>
          <w:numId w:val="2"/>
        </w:numPr>
        <w:tabs>
          <w:tab w:val="clear" w:pos="1440"/>
          <w:tab w:val="num" w:pos="720"/>
        </w:tabs>
        <w:overflowPunct w:val="0"/>
        <w:autoSpaceDE w:val="0"/>
        <w:autoSpaceDN w:val="0"/>
        <w:adjustRightInd w:val="0"/>
        <w:spacing w:after="0" w:line="240" w:lineRule="auto"/>
        <w:ind w:left="720" w:hanging="358"/>
        <w:jc w:val="both"/>
        <w:rPr>
          <w:rFonts w:ascii="Times New Roman" w:hAnsi="Times New Roman"/>
          <w:lang w:val="lv-LV"/>
        </w:rPr>
      </w:pPr>
      <w:r w:rsidRPr="003F4BC6">
        <w:rPr>
          <w:rFonts w:ascii="Times New Roman" w:hAnsi="Times New Roman"/>
          <w:lang w:val="lv-LV"/>
        </w:rPr>
        <w:t>Kas Jums jāzina pi</w:t>
      </w:r>
      <w:r w:rsidR="00D22D4F" w:rsidRPr="003F4BC6">
        <w:rPr>
          <w:rFonts w:ascii="Times New Roman" w:hAnsi="Times New Roman"/>
          <w:lang w:val="lv-LV"/>
        </w:rPr>
        <w:t xml:space="preserve">rms </w:t>
      </w:r>
      <w:r w:rsidR="003D1970" w:rsidRPr="003F4BC6">
        <w:rPr>
          <w:rFonts w:ascii="Times New Roman" w:hAnsi="Times New Roman"/>
          <w:lang w:val="lv-LV"/>
        </w:rPr>
        <w:t xml:space="preserve">LOMEXIN </w:t>
      </w:r>
      <w:r w:rsidR="00D22D4F" w:rsidRPr="003F4BC6">
        <w:rPr>
          <w:rFonts w:ascii="Times New Roman" w:hAnsi="Times New Roman"/>
          <w:lang w:val="lv-LV"/>
        </w:rPr>
        <w:t xml:space="preserve">lietošanas </w:t>
      </w:r>
    </w:p>
    <w:p w14:paraId="7C370CD5" w14:textId="6A4C5919" w:rsidR="00D22D4F" w:rsidRPr="003F4BC6" w:rsidRDefault="00D22D4F" w:rsidP="003560C2">
      <w:pPr>
        <w:widowControl w:val="0"/>
        <w:numPr>
          <w:ilvl w:val="1"/>
          <w:numId w:val="2"/>
        </w:numPr>
        <w:tabs>
          <w:tab w:val="clear" w:pos="1440"/>
          <w:tab w:val="num" w:pos="720"/>
        </w:tabs>
        <w:overflowPunct w:val="0"/>
        <w:autoSpaceDE w:val="0"/>
        <w:autoSpaceDN w:val="0"/>
        <w:adjustRightInd w:val="0"/>
        <w:spacing w:after="0" w:line="240" w:lineRule="auto"/>
        <w:ind w:left="720" w:hanging="358"/>
        <w:jc w:val="both"/>
        <w:rPr>
          <w:rFonts w:ascii="Times New Roman" w:hAnsi="Times New Roman"/>
          <w:lang w:val="lv-LV"/>
        </w:rPr>
      </w:pPr>
      <w:r w:rsidRPr="003F4BC6">
        <w:rPr>
          <w:rFonts w:ascii="Times New Roman" w:hAnsi="Times New Roman"/>
          <w:lang w:val="lv-LV"/>
        </w:rPr>
        <w:t xml:space="preserve">Kā lietot </w:t>
      </w:r>
      <w:r w:rsidR="003D1970" w:rsidRPr="003F4BC6">
        <w:rPr>
          <w:rFonts w:ascii="Times New Roman" w:hAnsi="Times New Roman"/>
          <w:lang w:val="lv-LV"/>
        </w:rPr>
        <w:t xml:space="preserve">LOMEXIN </w:t>
      </w:r>
    </w:p>
    <w:p w14:paraId="66F44209" w14:textId="77777777" w:rsidR="00D22D4F" w:rsidRPr="003F4BC6" w:rsidRDefault="00D22D4F" w:rsidP="003560C2">
      <w:pPr>
        <w:widowControl w:val="0"/>
        <w:numPr>
          <w:ilvl w:val="1"/>
          <w:numId w:val="2"/>
        </w:numPr>
        <w:tabs>
          <w:tab w:val="clear" w:pos="1440"/>
          <w:tab w:val="num" w:pos="720"/>
        </w:tabs>
        <w:overflowPunct w:val="0"/>
        <w:autoSpaceDE w:val="0"/>
        <w:autoSpaceDN w:val="0"/>
        <w:adjustRightInd w:val="0"/>
        <w:spacing w:after="0" w:line="240" w:lineRule="auto"/>
        <w:ind w:left="720" w:hanging="358"/>
        <w:jc w:val="both"/>
        <w:rPr>
          <w:rFonts w:ascii="Times New Roman" w:hAnsi="Times New Roman"/>
          <w:lang w:val="lv-LV"/>
        </w:rPr>
      </w:pPr>
      <w:r w:rsidRPr="003F4BC6">
        <w:rPr>
          <w:rFonts w:ascii="Times New Roman" w:hAnsi="Times New Roman"/>
          <w:lang w:val="lv-LV"/>
        </w:rPr>
        <w:t xml:space="preserve">Iespējamās blakusparādības </w:t>
      </w:r>
    </w:p>
    <w:p w14:paraId="43963A72" w14:textId="22651FD6" w:rsidR="00F5780F" w:rsidRPr="003F4BC6" w:rsidRDefault="00D22D4F" w:rsidP="003560C2">
      <w:pPr>
        <w:widowControl w:val="0"/>
        <w:numPr>
          <w:ilvl w:val="1"/>
          <w:numId w:val="2"/>
        </w:numPr>
        <w:tabs>
          <w:tab w:val="clear" w:pos="1440"/>
          <w:tab w:val="num" w:pos="720"/>
        </w:tabs>
        <w:overflowPunct w:val="0"/>
        <w:autoSpaceDE w:val="0"/>
        <w:autoSpaceDN w:val="0"/>
        <w:adjustRightInd w:val="0"/>
        <w:spacing w:after="0" w:line="240" w:lineRule="auto"/>
        <w:ind w:left="720" w:hanging="358"/>
        <w:jc w:val="both"/>
        <w:rPr>
          <w:rFonts w:ascii="Times New Roman" w:hAnsi="Times New Roman"/>
          <w:lang w:val="lv-LV"/>
        </w:rPr>
      </w:pPr>
      <w:r w:rsidRPr="003F4BC6">
        <w:rPr>
          <w:rFonts w:ascii="Times New Roman" w:hAnsi="Times New Roman"/>
          <w:lang w:val="lv-LV"/>
        </w:rPr>
        <w:t xml:space="preserve">Kā uzglabāt </w:t>
      </w:r>
      <w:r w:rsidR="003D1970" w:rsidRPr="003F4BC6">
        <w:rPr>
          <w:rFonts w:ascii="Times New Roman" w:hAnsi="Times New Roman"/>
          <w:lang w:val="lv-LV"/>
        </w:rPr>
        <w:t>LOMEXIN</w:t>
      </w:r>
    </w:p>
    <w:p w14:paraId="754D05D2" w14:textId="77777777" w:rsidR="00F5780F" w:rsidRPr="003F4BC6" w:rsidRDefault="00F5780F" w:rsidP="003560C2">
      <w:pPr>
        <w:widowControl w:val="0"/>
        <w:numPr>
          <w:ilvl w:val="1"/>
          <w:numId w:val="2"/>
        </w:numPr>
        <w:tabs>
          <w:tab w:val="clear" w:pos="1440"/>
          <w:tab w:val="num" w:pos="720"/>
        </w:tabs>
        <w:overflowPunct w:val="0"/>
        <w:autoSpaceDE w:val="0"/>
        <w:autoSpaceDN w:val="0"/>
        <w:adjustRightInd w:val="0"/>
        <w:spacing w:after="0" w:line="240" w:lineRule="auto"/>
        <w:ind w:left="720" w:hanging="358"/>
        <w:jc w:val="both"/>
        <w:rPr>
          <w:rFonts w:ascii="Times New Roman" w:hAnsi="Times New Roman"/>
          <w:lang w:val="lv-LV"/>
        </w:rPr>
      </w:pPr>
      <w:r w:rsidRPr="003F4BC6">
        <w:rPr>
          <w:rFonts w:ascii="Times New Roman" w:hAnsi="Times New Roman"/>
          <w:lang w:val="lv-LV"/>
        </w:rPr>
        <w:t>Iepakojuma saturs un cita informācija</w:t>
      </w:r>
    </w:p>
    <w:p w14:paraId="26E54466" w14:textId="77777777" w:rsidR="00D22D4F" w:rsidRPr="003F4BC6" w:rsidRDefault="00D22D4F" w:rsidP="00F5780F">
      <w:pPr>
        <w:widowControl w:val="0"/>
        <w:autoSpaceDE w:val="0"/>
        <w:autoSpaceDN w:val="0"/>
        <w:adjustRightInd w:val="0"/>
        <w:spacing w:after="0" w:line="276" w:lineRule="exact"/>
        <w:jc w:val="both"/>
        <w:rPr>
          <w:rFonts w:ascii="Times New Roman" w:hAnsi="Times New Roman"/>
          <w:lang w:val="lv-LV"/>
        </w:rPr>
      </w:pPr>
    </w:p>
    <w:p w14:paraId="447DC150" w14:textId="77777777" w:rsidR="00734B4B" w:rsidRPr="003F4BC6" w:rsidRDefault="00734B4B" w:rsidP="003560C2">
      <w:pPr>
        <w:widowControl w:val="0"/>
        <w:autoSpaceDE w:val="0"/>
        <w:autoSpaceDN w:val="0"/>
        <w:adjustRightInd w:val="0"/>
        <w:spacing w:after="0" w:line="276" w:lineRule="exact"/>
        <w:jc w:val="both"/>
        <w:rPr>
          <w:rFonts w:ascii="Times New Roman" w:hAnsi="Times New Roman"/>
          <w:lang w:val="lv-LV"/>
        </w:rPr>
      </w:pPr>
    </w:p>
    <w:p w14:paraId="276E061C" w14:textId="3602F216" w:rsidR="00D22D4F" w:rsidRPr="003F4BC6" w:rsidRDefault="00734B4B" w:rsidP="003560C2">
      <w:pPr>
        <w:widowControl w:val="0"/>
        <w:overflowPunct w:val="0"/>
        <w:autoSpaceDE w:val="0"/>
        <w:autoSpaceDN w:val="0"/>
        <w:adjustRightInd w:val="0"/>
        <w:spacing w:after="0" w:line="240" w:lineRule="auto"/>
        <w:jc w:val="both"/>
        <w:rPr>
          <w:rFonts w:ascii="Times New Roman" w:hAnsi="Times New Roman"/>
          <w:b/>
          <w:bCs/>
          <w:lang w:val="lv-LV"/>
        </w:rPr>
      </w:pPr>
      <w:r w:rsidRPr="003F4BC6">
        <w:rPr>
          <w:rFonts w:ascii="Times New Roman" w:hAnsi="Times New Roman"/>
          <w:b/>
          <w:bCs/>
          <w:lang w:val="lv-LV"/>
        </w:rPr>
        <w:t>1.</w:t>
      </w:r>
      <w:r w:rsidRPr="003F4BC6">
        <w:rPr>
          <w:rFonts w:ascii="Times New Roman" w:hAnsi="Times New Roman"/>
          <w:b/>
          <w:bCs/>
          <w:lang w:val="lv-LV"/>
        </w:rPr>
        <w:tab/>
      </w:r>
      <w:r w:rsidR="00F5780F" w:rsidRPr="003F4BC6">
        <w:rPr>
          <w:rFonts w:ascii="Times New Roman" w:hAnsi="Times New Roman"/>
          <w:b/>
          <w:lang w:val="lv-LV"/>
        </w:rPr>
        <w:t xml:space="preserve">Kas ir </w:t>
      </w:r>
      <w:r w:rsidR="003D1970" w:rsidRPr="003F4BC6">
        <w:rPr>
          <w:rFonts w:ascii="Times New Roman" w:hAnsi="Times New Roman"/>
          <w:b/>
          <w:lang w:val="lv-LV"/>
        </w:rPr>
        <w:t xml:space="preserve">LOMEXIN </w:t>
      </w:r>
      <w:r w:rsidR="00F5780F" w:rsidRPr="003F4BC6">
        <w:rPr>
          <w:rFonts w:ascii="Times New Roman" w:hAnsi="Times New Roman"/>
          <w:b/>
          <w:lang w:val="lv-LV"/>
        </w:rPr>
        <w:t>un kādam nolūkam to lieto</w:t>
      </w:r>
      <w:r w:rsidR="00D22D4F" w:rsidRPr="003F4BC6">
        <w:rPr>
          <w:rFonts w:ascii="Times New Roman" w:hAnsi="Times New Roman"/>
          <w:b/>
          <w:bCs/>
          <w:lang w:val="lv-LV"/>
        </w:rPr>
        <w:t xml:space="preserve"> </w:t>
      </w:r>
    </w:p>
    <w:p w14:paraId="42ED372A" w14:textId="77777777" w:rsidR="00734B4B" w:rsidRPr="003F4BC6" w:rsidRDefault="00734B4B" w:rsidP="003560C2">
      <w:pPr>
        <w:spacing w:after="0" w:line="240" w:lineRule="auto"/>
        <w:jc w:val="both"/>
        <w:rPr>
          <w:rFonts w:ascii="Times New Roman" w:hAnsi="Times New Roman"/>
          <w:lang w:val="lv-LV" w:eastAsia="en-US"/>
        </w:rPr>
      </w:pPr>
    </w:p>
    <w:p w14:paraId="216A1BAE" w14:textId="6E54B607" w:rsidR="002C1BFF" w:rsidRPr="003F4BC6" w:rsidRDefault="003D1970" w:rsidP="003560C2">
      <w:pPr>
        <w:widowControl w:val="0"/>
        <w:autoSpaceDE w:val="0"/>
        <w:autoSpaceDN w:val="0"/>
        <w:adjustRightInd w:val="0"/>
        <w:spacing w:after="0" w:line="240" w:lineRule="auto"/>
        <w:jc w:val="both"/>
        <w:rPr>
          <w:rFonts w:ascii="Times New Roman" w:hAnsi="Times New Roman"/>
          <w:lang w:val="lv-LV" w:eastAsia="en-US"/>
        </w:rPr>
      </w:pPr>
      <w:r w:rsidRPr="003F4BC6">
        <w:rPr>
          <w:rFonts w:ascii="Times New Roman" w:hAnsi="Times New Roman"/>
          <w:lang w:val="lv-LV" w:eastAsia="en-US"/>
        </w:rPr>
        <w:t xml:space="preserve">LOMEXIN </w:t>
      </w:r>
      <w:r w:rsidR="002C1BFF" w:rsidRPr="003F4BC6">
        <w:rPr>
          <w:rFonts w:ascii="Times New Roman" w:hAnsi="Times New Roman"/>
          <w:lang w:val="lv-LV" w:eastAsia="en-US"/>
        </w:rPr>
        <w:t>piemīt fungist</w:t>
      </w:r>
      <w:r w:rsidR="00491231">
        <w:rPr>
          <w:rFonts w:ascii="Times New Roman" w:hAnsi="Times New Roman"/>
          <w:lang w:val="lv-LV" w:eastAsia="en-US"/>
        </w:rPr>
        <w:t>a</w:t>
      </w:r>
      <w:r w:rsidR="002C1BFF" w:rsidRPr="003F4BC6">
        <w:rPr>
          <w:rFonts w:ascii="Times New Roman" w:hAnsi="Times New Roman"/>
          <w:lang w:val="lv-LV" w:eastAsia="en-US"/>
        </w:rPr>
        <w:t>tiska (</w:t>
      </w:r>
      <w:r w:rsidR="00491231">
        <w:rPr>
          <w:rFonts w:ascii="Times New Roman" w:hAnsi="Times New Roman"/>
          <w:lang w:val="lv-LV" w:eastAsia="en-US"/>
        </w:rPr>
        <w:t>attīstību</w:t>
      </w:r>
      <w:r w:rsidR="00491231" w:rsidRPr="00491231">
        <w:rPr>
          <w:rFonts w:ascii="Times New Roman" w:hAnsi="Times New Roman"/>
          <w:lang w:val="lv-LV" w:eastAsia="en-US"/>
        </w:rPr>
        <w:t xml:space="preserve"> </w:t>
      </w:r>
      <w:r w:rsidR="00491231" w:rsidRPr="003F4BC6">
        <w:rPr>
          <w:rFonts w:ascii="Times New Roman" w:hAnsi="Times New Roman"/>
          <w:lang w:val="lv-LV" w:eastAsia="en-US"/>
        </w:rPr>
        <w:t>kavē</w:t>
      </w:r>
      <w:r w:rsidR="00491231">
        <w:rPr>
          <w:rFonts w:ascii="Times New Roman" w:hAnsi="Times New Roman"/>
          <w:lang w:val="lv-LV" w:eastAsia="en-US"/>
        </w:rPr>
        <w:t>joša</w:t>
      </w:r>
      <w:r w:rsidR="002C1BFF" w:rsidRPr="003F4BC6">
        <w:rPr>
          <w:rFonts w:ascii="Times New Roman" w:hAnsi="Times New Roman"/>
          <w:lang w:val="lv-LV" w:eastAsia="en-US"/>
        </w:rPr>
        <w:t>) un fungicīda (iznīcin</w:t>
      </w:r>
      <w:r w:rsidR="00491231">
        <w:rPr>
          <w:rFonts w:ascii="Times New Roman" w:hAnsi="Times New Roman"/>
          <w:lang w:val="lv-LV" w:eastAsia="en-US"/>
        </w:rPr>
        <w:t>oš</w:t>
      </w:r>
      <w:r w:rsidR="002C1BFF" w:rsidRPr="003F4BC6">
        <w:rPr>
          <w:rFonts w:ascii="Times New Roman" w:hAnsi="Times New Roman"/>
          <w:lang w:val="lv-LV" w:eastAsia="en-US"/>
        </w:rPr>
        <w:t>a) aktivitāte pret dermatofītiem (tie rada lielāko daļu no ādas sēnīšu infekcijām), patogēnā</w:t>
      </w:r>
      <w:r w:rsidR="007F6370" w:rsidRPr="003F4BC6">
        <w:rPr>
          <w:rFonts w:ascii="Times New Roman" w:hAnsi="Times New Roman"/>
          <w:lang w:val="lv-LV" w:eastAsia="en-US"/>
        </w:rPr>
        <w:t>m</w:t>
      </w:r>
      <w:r w:rsidR="002C1BFF" w:rsidRPr="003F4BC6">
        <w:rPr>
          <w:rFonts w:ascii="Times New Roman" w:hAnsi="Times New Roman"/>
          <w:lang w:val="lv-LV" w:eastAsia="en-US"/>
        </w:rPr>
        <w:t xml:space="preserve"> rauga un </w:t>
      </w:r>
      <w:r w:rsidR="00491231">
        <w:rPr>
          <w:rFonts w:ascii="Times New Roman" w:hAnsi="Times New Roman"/>
          <w:lang w:val="lv-LV" w:eastAsia="en-US"/>
        </w:rPr>
        <w:t>dimorfo</w:t>
      </w:r>
      <w:r w:rsidR="007F6370" w:rsidRPr="003F4BC6">
        <w:rPr>
          <w:rFonts w:ascii="Times New Roman" w:hAnsi="Times New Roman"/>
          <w:lang w:val="lv-LV" w:eastAsia="en-US"/>
        </w:rPr>
        <w:t xml:space="preserve"> </w:t>
      </w:r>
      <w:r w:rsidR="002C1BFF" w:rsidRPr="003F4BC6">
        <w:rPr>
          <w:rFonts w:ascii="Times New Roman" w:hAnsi="Times New Roman"/>
          <w:lang w:val="lv-LV" w:eastAsia="en-US"/>
        </w:rPr>
        <w:t>s</w:t>
      </w:r>
      <w:r w:rsidR="007F6370" w:rsidRPr="003F4BC6">
        <w:rPr>
          <w:rFonts w:ascii="Times New Roman" w:hAnsi="Times New Roman"/>
          <w:lang w:val="lv-LV" w:eastAsia="en-US"/>
        </w:rPr>
        <w:t>ēn</w:t>
      </w:r>
      <w:r w:rsidR="002C1BFF" w:rsidRPr="003F4BC6">
        <w:rPr>
          <w:rFonts w:ascii="Times New Roman" w:hAnsi="Times New Roman"/>
          <w:lang w:val="lv-LV" w:eastAsia="en-US"/>
        </w:rPr>
        <w:t>ī</w:t>
      </w:r>
      <w:r w:rsidR="007F6370" w:rsidRPr="003F4BC6">
        <w:rPr>
          <w:rFonts w:ascii="Times New Roman" w:hAnsi="Times New Roman"/>
          <w:lang w:val="lv-LV" w:eastAsia="en-US"/>
        </w:rPr>
        <w:t>šu formām</w:t>
      </w:r>
      <w:r w:rsidR="002C1BFF" w:rsidRPr="003F4BC6">
        <w:rPr>
          <w:rFonts w:ascii="Times New Roman" w:hAnsi="Times New Roman"/>
          <w:lang w:val="lv-LV" w:eastAsia="en-US"/>
        </w:rPr>
        <w:t xml:space="preserve"> un pelējuma sēn</w:t>
      </w:r>
      <w:r w:rsidR="007F6370" w:rsidRPr="003F4BC6">
        <w:rPr>
          <w:rFonts w:ascii="Times New Roman" w:hAnsi="Times New Roman"/>
          <w:lang w:val="lv-LV" w:eastAsia="en-US"/>
        </w:rPr>
        <w:t>īti</w:t>
      </w:r>
      <w:r w:rsidR="002C1BFF" w:rsidRPr="003F4BC6">
        <w:rPr>
          <w:rFonts w:ascii="Times New Roman" w:hAnsi="Times New Roman"/>
          <w:lang w:val="lv-LV" w:eastAsia="en-US"/>
        </w:rPr>
        <w:t>.</w:t>
      </w:r>
    </w:p>
    <w:p w14:paraId="7EB49861" w14:textId="77777777" w:rsidR="002C1BFF" w:rsidRPr="003F4BC6" w:rsidRDefault="002C1BFF" w:rsidP="003560C2">
      <w:pPr>
        <w:widowControl w:val="0"/>
        <w:autoSpaceDE w:val="0"/>
        <w:autoSpaceDN w:val="0"/>
        <w:adjustRightInd w:val="0"/>
        <w:spacing w:after="0" w:line="240" w:lineRule="auto"/>
        <w:jc w:val="both"/>
        <w:rPr>
          <w:rFonts w:ascii="Times New Roman" w:hAnsi="Times New Roman"/>
          <w:lang w:val="lv-LV" w:eastAsia="en-US"/>
        </w:rPr>
      </w:pPr>
      <w:r w:rsidRPr="003F4BC6">
        <w:rPr>
          <w:rFonts w:ascii="Times New Roman" w:hAnsi="Times New Roman"/>
          <w:lang w:val="lv-LV" w:eastAsia="en-US"/>
        </w:rPr>
        <w:t>Zāles lieto, lai ārstētu sekojošas infekcijas:</w:t>
      </w:r>
    </w:p>
    <w:p w14:paraId="7146CDF3" w14:textId="5C26C1FA" w:rsidR="00270277" w:rsidRPr="003F4BC6" w:rsidRDefault="00407A70" w:rsidP="00270277">
      <w:pPr>
        <w:widowControl w:val="0"/>
        <w:numPr>
          <w:ilvl w:val="0"/>
          <w:numId w:val="8"/>
        </w:numPr>
        <w:autoSpaceDE w:val="0"/>
        <w:autoSpaceDN w:val="0"/>
        <w:adjustRightInd w:val="0"/>
        <w:spacing w:after="0" w:line="240" w:lineRule="auto"/>
        <w:ind w:left="709" w:hanging="349"/>
        <w:jc w:val="both"/>
        <w:rPr>
          <w:rFonts w:ascii="Times New Roman" w:hAnsi="Times New Roman"/>
          <w:lang w:val="lv-LV"/>
        </w:rPr>
      </w:pPr>
      <w:r w:rsidRPr="003F4BC6">
        <w:rPr>
          <w:rFonts w:ascii="Times New Roman" w:hAnsi="Times New Roman"/>
          <w:lang w:val="lv-LV" w:eastAsia="en-US"/>
        </w:rPr>
        <w:t>noteikt</w:t>
      </w:r>
      <w:r>
        <w:rPr>
          <w:rFonts w:ascii="Times New Roman" w:hAnsi="Times New Roman"/>
          <w:lang w:val="lv-LV" w:eastAsia="en-US"/>
        </w:rPr>
        <w:t>u</w:t>
      </w:r>
      <w:r w:rsidRPr="003F4BC6">
        <w:rPr>
          <w:rFonts w:ascii="Times New Roman" w:hAnsi="Times New Roman"/>
          <w:lang w:val="lv-LV" w:eastAsia="en-US"/>
        </w:rPr>
        <w:t xml:space="preserve"> sēnīšu veid</w:t>
      </w:r>
      <w:r>
        <w:rPr>
          <w:rFonts w:ascii="Times New Roman" w:hAnsi="Times New Roman"/>
          <w:lang w:val="lv-LV" w:eastAsia="en-US"/>
        </w:rPr>
        <w:t>u</w:t>
      </w:r>
      <w:r w:rsidRPr="003F4BC6">
        <w:rPr>
          <w:rFonts w:ascii="Times New Roman" w:hAnsi="Times New Roman"/>
          <w:lang w:val="lv-LV" w:eastAsia="en-US"/>
        </w:rPr>
        <w:t xml:space="preserve"> –</w:t>
      </w:r>
      <w:r w:rsidR="00565954">
        <w:rPr>
          <w:rFonts w:ascii="Times New Roman" w:hAnsi="Times New Roman"/>
          <w:lang w:val="lv-LV" w:eastAsia="en-US"/>
        </w:rPr>
        <w:t xml:space="preserve"> </w:t>
      </w:r>
      <w:r w:rsidRPr="003F4BC6">
        <w:rPr>
          <w:rFonts w:ascii="Times New Roman" w:hAnsi="Times New Roman"/>
          <w:lang w:val="lv-LV" w:eastAsia="en-US"/>
        </w:rPr>
        <w:t>dermatofīt</w:t>
      </w:r>
      <w:r>
        <w:rPr>
          <w:rFonts w:ascii="Times New Roman" w:hAnsi="Times New Roman"/>
          <w:lang w:val="lv-LV" w:eastAsia="en-US"/>
        </w:rPr>
        <w:t xml:space="preserve">u - izraisītas </w:t>
      </w:r>
      <w:r w:rsidRPr="003F4BC6">
        <w:rPr>
          <w:rFonts w:ascii="Times New Roman" w:hAnsi="Times New Roman"/>
          <w:lang w:val="lv-LV" w:eastAsia="en-US"/>
        </w:rPr>
        <w:t xml:space="preserve">ādas infekcijas </w:t>
      </w:r>
      <w:r>
        <w:rPr>
          <w:rFonts w:ascii="Times New Roman" w:hAnsi="Times New Roman"/>
          <w:lang w:val="lv-LV" w:eastAsia="en-US"/>
        </w:rPr>
        <w:t xml:space="preserve">ar </w:t>
      </w:r>
      <w:r w:rsidR="002C1BFF" w:rsidRPr="003F4BC6">
        <w:rPr>
          <w:rFonts w:ascii="Times New Roman" w:hAnsi="Times New Roman"/>
          <w:lang w:val="lv-LV" w:eastAsia="en-US"/>
        </w:rPr>
        <w:t>dažād</w:t>
      </w:r>
      <w:r>
        <w:rPr>
          <w:rFonts w:ascii="Times New Roman" w:hAnsi="Times New Roman"/>
          <w:lang w:val="lv-LV" w:eastAsia="en-US"/>
        </w:rPr>
        <w:t>u</w:t>
      </w:r>
      <w:r w:rsidR="002C1BFF" w:rsidRPr="003F4BC6">
        <w:rPr>
          <w:rFonts w:ascii="Times New Roman" w:hAnsi="Times New Roman"/>
          <w:lang w:val="lv-LV" w:eastAsia="en-US"/>
        </w:rPr>
        <w:t xml:space="preserve"> lokaliz</w:t>
      </w:r>
      <w:r w:rsidR="00872DC0" w:rsidRPr="003F4BC6">
        <w:rPr>
          <w:rFonts w:ascii="Times New Roman" w:hAnsi="Times New Roman"/>
          <w:lang w:val="lv-LV" w:eastAsia="en-US"/>
        </w:rPr>
        <w:t>ācij</w:t>
      </w:r>
      <w:r>
        <w:rPr>
          <w:rFonts w:ascii="Times New Roman" w:hAnsi="Times New Roman"/>
          <w:lang w:val="lv-LV" w:eastAsia="en-US"/>
        </w:rPr>
        <w:t>u</w:t>
      </w:r>
      <w:r w:rsidR="00270277" w:rsidRPr="003F4BC6">
        <w:rPr>
          <w:rFonts w:ascii="Times New Roman" w:hAnsi="Times New Roman"/>
          <w:lang w:val="lv-LV" w:eastAsia="en-US"/>
        </w:rPr>
        <w:t>: uz gal</w:t>
      </w:r>
      <w:r w:rsidR="004763C6" w:rsidRPr="003F4BC6">
        <w:rPr>
          <w:rFonts w:ascii="Times New Roman" w:hAnsi="Times New Roman"/>
          <w:lang w:val="lv-LV" w:eastAsia="en-US"/>
        </w:rPr>
        <w:t>v</w:t>
      </w:r>
      <w:r w:rsidR="00270277" w:rsidRPr="003F4BC6">
        <w:rPr>
          <w:rFonts w:ascii="Times New Roman" w:hAnsi="Times New Roman"/>
          <w:lang w:val="lv-LV" w:eastAsia="en-US"/>
        </w:rPr>
        <w:t>as, ķermeņa, apak</w:t>
      </w:r>
      <w:r w:rsidR="004763C6" w:rsidRPr="003F4BC6">
        <w:rPr>
          <w:rFonts w:ascii="Times New Roman" w:hAnsi="Times New Roman"/>
          <w:lang w:val="lv-LV" w:eastAsia="en-US"/>
        </w:rPr>
        <w:t>šstilb</w:t>
      </w:r>
      <w:r>
        <w:rPr>
          <w:rFonts w:ascii="Times New Roman" w:hAnsi="Times New Roman"/>
          <w:lang w:val="lv-LV" w:eastAsia="en-US"/>
        </w:rPr>
        <w:t>iem</w:t>
      </w:r>
      <w:r w:rsidR="004763C6" w:rsidRPr="003F4BC6">
        <w:rPr>
          <w:rFonts w:ascii="Times New Roman" w:hAnsi="Times New Roman"/>
          <w:lang w:val="lv-LV" w:eastAsia="en-US"/>
        </w:rPr>
        <w:t xml:space="preserve">, </w:t>
      </w:r>
      <w:r>
        <w:rPr>
          <w:rFonts w:ascii="Times New Roman" w:hAnsi="Times New Roman"/>
          <w:lang w:val="lv-LV" w:eastAsia="en-US"/>
        </w:rPr>
        <w:t>pēdām (</w:t>
      </w:r>
      <w:r w:rsidR="004763C6" w:rsidRPr="003F4BC6">
        <w:rPr>
          <w:rFonts w:ascii="Times New Roman" w:hAnsi="Times New Roman"/>
          <w:lang w:val="lv-LV" w:eastAsia="en-US"/>
        </w:rPr>
        <w:t>„</w:t>
      </w:r>
      <w:r w:rsidR="00270277" w:rsidRPr="003F4BC6">
        <w:rPr>
          <w:rFonts w:ascii="Times New Roman" w:hAnsi="Times New Roman"/>
          <w:lang w:val="lv-LV" w:eastAsia="en-US"/>
        </w:rPr>
        <w:t>atl</w:t>
      </w:r>
      <w:r w:rsidR="004763C6" w:rsidRPr="003F4BC6">
        <w:rPr>
          <w:rFonts w:ascii="Times New Roman" w:hAnsi="Times New Roman"/>
          <w:lang w:val="lv-LV" w:eastAsia="en-US"/>
        </w:rPr>
        <w:t>ētu</w:t>
      </w:r>
      <w:r w:rsidR="00270277" w:rsidRPr="003F4BC6">
        <w:rPr>
          <w:rFonts w:ascii="Times New Roman" w:hAnsi="Times New Roman"/>
          <w:lang w:val="lv-LV" w:eastAsia="en-US"/>
        </w:rPr>
        <w:t xml:space="preserve"> pēda</w:t>
      </w:r>
      <w:r w:rsidR="004763C6" w:rsidRPr="003F4BC6">
        <w:rPr>
          <w:rFonts w:ascii="Times New Roman" w:hAnsi="Times New Roman"/>
          <w:lang w:val="lv-LV" w:eastAsia="en-US"/>
        </w:rPr>
        <w:t>”</w:t>
      </w:r>
      <w:r>
        <w:rPr>
          <w:rFonts w:ascii="Times New Roman" w:hAnsi="Times New Roman"/>
          <w:lang w:val="lv-LV" w:eastAsia="en-US"/>
        </w:rPr>
        <w:t>)</w:t>
      </w:r>
      <w:r w:rsidR="00270277" w:rsidRPr="003F4BC6">
        <w:rPr>
          <w:rFonts w:ascii="Times New Roman" w:hAnsi="Times New Roman"/>
          <w:lang w:val="lv-LV" w:eastAsia="en-US"/>
        </w:rPr>
        <w:t>, rokām, sejas, bārdas un nagiem;</w:t>
      </w:r>
    </w:p>
    <w:p w14:paraId="4457E846" w14:textId="77777777" w:rsidR="005F2FFB" w:rsidRPr="003F4BC6" w:rsidRDefault="00270277" w:rsidP="005F2FFB">
      <w:pPr>
        <w:widowControl w:val="0"/>
        <w:numPr>
          <w:ilvl w:val="0"/>
          <w:numId w:val="8"/>
        </w:numPr>
        <w:autoSpaceDE w:val="0"/>
        <w:autoSpaceDN w:val="0"/>
        <w:adjustRightInd w:val="0"/>
        <w:spacing w:after="0" w:line="240" w:lineRule="auto"/>
        <w:ind w:left="709" w:hanging="349"/>
        <w:jc w:val="both"/>
        <w:rPr>
          <w:rFonts w:ascii="Times New Roman" w:hAnsi="Times New Roman"/>
          <w:lang w:val="lv-LV"/>
        </w:rPr>
      </w:pPr>
      <w:r w:rsidRPr="003F4BC6">
        <w:rPr>
          <w:rFonts w:ascii="Times New Roman" w:hAnsi="Times New Roman"/>
          <w:lang w:val="lv-LV" w:eastAsia="en-US"/>
        </w:rPr>
        <w:t xml:space="preserve">ādas </w:t>
      </w:r>
      <w:r w:rsidR="009A4D52">
        <w:rPr>
          <w:rFonts w:ascii="Times New Roman" w:hAnsi="Times New Roman"/>
          <w:lang w:val="lv-LV" w:eastAsia="en-US"/>
        </w:rPr>
        <w:t>kandidozes</w:t>
      </w:r>
      <w:r w:rsidRPr="003F4BC6">
        <w:rPr>
          <w:rFonts w:ascii="Times New Roman" w:hAnsi="Times New Roman"/>
          <w:lang w:val="lv-LV" w:eastAsia="en-US"/>
        </w:rPr>
        <w:t xml:space="preserve"> (rauga </w:t>
      </w:r>
      <w:r w:rsidR="00872DC0" w:rsidRPr="003F4BC6">
        <w:rPr>
          <w:rFonts w:ascii="Times New Roman" w:hAnsi="Times New Roman"/>
          <w:lang w:val="lv-LV" w:eastAsia="en-US"/>
        </w:rPr>
        <w:t>sēnīšu</w:t>
      </w:r>
      <w:r w:rsidRPr="003F4BC6">
        <w:rPr>
          <w:rFonts w:ascii="Times New Roman" w:hAnsi="Times New Roman"/>
          <w:lang w:val="lv-LV" w:eastAsia="en-US"/>
        </w:rPr>
        <w:t xml:space="preserve"> infekcija), ieskaitot gadījumus, kad infekcija skārusi starpeni, sēkliniekus, dzimumlocekļa galviņu un priekšādiņu;</w:t>
      </w:r>
    </w:p>
    <w:p w14:paraId="7B76AF26" w14:textId="1B381FE7" w:rsidR="005F2FFB" w:rsidRPr="003F4BC6" w:rsidRDefault="00270277" w:rsidP="005F2FFB">
      <w:pPr>
        <w:widowControl w:val="0"/>
        <w:numPr>
          <w:ilvl w:val="0"/>
          <w:numId w:val="8"/>
        </w:numPr>
        <w:autoSpaceDE w:val="0"/>
        <w:autoSpaceDN w:val="0"/>
        <w:adjustRightInd w:val="0"/>
        <w:spacing w:after="0" w:line="240" w:lineRule="auto"/>
        <w:ind w:left="709" w:hanging="349"/>
        <w:jc w:val="both"/>
        <w:rPr>
          <w:rFonts w:ascii="Times New Roman" w:hAnsi="Times New Roman"/>
          <w:lang w:val="lv-LV"/>
        </w:rPr>
      </w:pPr>
      <w:r w:rsidRPr="003F4BC6">
        <w:rPr>
          <w:rFonts w:ascii="Times New Roman" w:hAnsi="Times New Roman"/>
          <w:i/>
          <w:lang w:val="lv-LV"/>
        </w:rPr>
        <w:t>pityriasis versicolor</w:t>
      </w:r>
      <w:r w:rsidR="005F2FFB" w:rsidRPr="003F4BC6">
        <w:rPr>
          <w:rFonts w:ascii="Times New Roman" w:hAnsi="Times New Roman"/>
          <w:i/>
          <w:lang w:val="lv-LV"/>
        </w:rPr>
        <w:t xml:space="preserve"> </w:t>
      </w:r>
      <w:r w:rsidR="005F2FFB" w:rsidRPr="003F4BC6">
        <w:rPr>
          <w:rFonts w:ascii="Times New Roman" w:hAnsi="Times New Roman"/>
          <w:lang w:val="lv-LV"/>
        </w:rPr>
        <w:t>(</w:t>
      </w:r>
      <w:r w:rsidRPr="003F4BC6">
        <w:rPr>
          <w:rFonts w:ascii="Times New Roman" w:hAnsi="Times New Roman"/>
          <w:lang w:val="lv-LV"/>
        </w:rPr>
        <w:t xml:space="preserve">ādas slimība, ko </w:t>
      </w:r>
      <w:r w:rsidR="00407A70">
        <w:rPr>
          <w:rFonts w:ascii="Times New Roman" w:hAnsi="Times New Roman"/>
          <w:lang w:val="lv-LV"/>
        </w:rPr>
        <w:t>izraisa</w:t>
      </w:r>
      <w:r w:rsidR="00872DC0" w:rsidRPr="003F4BC6">
        <w:rPr>
          <w:rFonts w:ascii="Times New Roman" w:hAnsi="Times New Roman"/>
          <w:lang w:val="lv-LV"/>
        </w:rPr>
        <w:t xml:space="preserve"> </w:t>
      </w:r>
      <w:r w:rsidR="00407A70">
        <w:rPr>
          <w:rFonts w:ascii="Times New Roman" w:hAnsi="Times New Roman"/>
          <w:lang w:val="lv-LV"/>
        </w:rPr>
        <w:t xml:space="preserve">noteiktu </w:t>
      </w:r>
      <w:r w:rsidR="00872DC0" w:rsidRPr="003F4BC6">
        <w:rPr>
          <w:rFonts w:ascii="Times New Roman" w:hAnsi="Times New Roman"/>
          <w:lang w:val="lv-LV"/>
        </w:rPr>
        <w:t>veidu</w:t>
      </w:r>
      <w:r w:rsidR="005F2FFB" w:rsidRPr="003F4BC6">
        <w:rPr>
          <w:rFonts w:ascii="Times New Roman" w:hAnsi="Times New Roman"/>
          <w:lang w:val="lv-LV"/>
        </w:rPr>
        <w:t xml:space="preserve"> </w:t>
      </w:r>
      <w:r w:rsidRPr="003F4BC6">
        <w:rPr>
          <w:rFonts w:ascii="Times New Roman" w:hAnsi="Times New Roman"/>
          <w:lang w:val="lv-LV"/>
        </w:rPr>
        <w:t>sēnīte</w:t>
      </w:r>
      <w:r w:rsidR="005F2FFB" w:rsidRPr="003F4BC6">
        <w:rPr>
          <w:rFonts w:ascii="Times New Roman" w:hAnsi="Times New Roman"/>
          <w:lang w:val="lv-LV"/>
        </w:rPr>
        <w:t>s</w:t>
      </w:r>
      <w:r w:rsidRPr="003F4BC6">
        <w:rPr>
          <w:rFonts w:ascii="Times New Roman" w:hAnsi="Times New Roman"/>
          <w:lang w:val="lv-LV"/>
        </w:rPr>
        <w:t xml:space="preserve"> </w:t>
      </w:r>
      <w:r w:rsidR="00407A70">
        <w:rPr>
          <w:rFonts w:ascii="Times New Roman" w:hAnsi="Times New Roman"/>
          <w:lang w:val="lv-LV"/>
        </w:rPr>
        <w:t>(</w:t>
      </w:r>
      <w:r w:rsidR="005F2FFB" w:rsidRPr="003F4BC6">
        <w:rPr>
          <w:rFonts w:ascii="Times New Roman" w:hAnsi="Times New Roman"/>
          <w:i/>
          <w:lang w:val="lv-LV"/>
        </w:rPr>
        <w:t>Pityrosporum orbiculare</w:t>
      </w:r>
      <w:r w:rsidR="005F2FFB" w:rsidRPr="003F4BC6">
        <w:rPr>
          <w:rFonts w:ascii="Times New Roman" w:hAnsi="Times New Roman"/>
          <w:lang w:val="lv-LV"/>
        </w:rPr>
        <w:t xml:space="preserve"> </w:t>
      </w:r>
      <w:r w:rsidR="00407A70">
        <w:rPr>
          <w:rFonts w:ascii="Times New Roman" w:hAnsi="Times New Roman"/>
          <w:lang w:val="lv-LV"/>
        </w:rPr>
        <w:t>vai</w:t>
      </w:r>
      <w:r w:rsidR="00407A70" w:rsidRPr="003F4BC6">
        <w:rPr>
          <w:rFonts w:ascii="Times New Roman" w:hAnsi="Times New Roman"/>
          <w:lang w:val="lv-LV"/>
        </w:rPr>
        <w:t xml:space="preserve"> </w:t>
      </w:r>
      <w:r w:rsidR="005F2FFB" w:rsidRPr="003F4BC6">
        <w:rPr>
          <w:rFonts w:ascii="Times New Roman" w:hAnsi="Times New Roman"/>
          <w:i/>
          <w:lang w:val="lv-LV"/>
        </w:rPr>
        <w:t>Pityrosporum ovale)</w:t>
      </w:r>
      <w:r w:rsidR="00CD1032">
        <w:rPr>
          <w:rFonts w:ascii="Times New Roman" w:hAnsi="Times New Roman"/>
          <w:i/>
          <w:lang w:val="lv-LV"/>
        </w:rPr>
        <w:t>)</w:t>
      </w:r>
      <w:r w:rsidR="005F2FFB" w:rsidRPr="003F4BC6">
        <w:rPr>
          <w:rFonts w:ascii="Times New Roman" w:hAnsi="Times New Roman"/>
          <w:i/>
          <w:lang w:val="lv-LV"/>
        </w:rPr>
        <w:t>;</w:t>
      </w:r>
    </w:p>
    <w:p w14:paraId="132A5053" w14:textId="1870BD86" w:rsidR="005F2FFB" w:rsidRPr="003F4BC6" w:rsidRDefault="005F2FFB" w:rsidP="005F2FFB">
      <w:pPr>
        <w:widowControl w:val="0"/>
        <w:numPr>
          <w:ilvl w:val="0"/>
          <w:numId w:val="8"/>
        </w:numPr>
        <w:autoSpaceDE w:val="0"/>
        <w:autoSpaceDN w:val="0"/>
        <w:adjustRightInd w:val="0"/>
        <w:spacing w:after="0" w:line="240" w:lineRule="auto"/>
        <w:ind w:left="709" w:hanging="349"/>
        <w:jc w:val="both"/>
        <w:rPr>
          <w:rFonts w:ascii="Times New Roman" w:hAnsi="Times New Roman"/>
          <w:lang w:val="lv-LV"/>
        </w:rPr>
      </w:pPr>
      <w:r w:rsidRPr="003F4BC6">
        <w:rPr>
          <w:rFonts w:ascii="Times New Roman" w:hAnsi="Times New Roman"/>
          <w:lang w:val="lv-LV"/>
        </w:rPr>
        <w:t>eritrazm</w:t>
      </w:r>
      <w:r w:rsidR="00407A70">
        <w:rPr>
          <w:rFonts w:ascii="Times New Roman" w:hAnsi="Times New Roman"/>
          <w:lang w:val="lv-LV"/>
        </w:rPr>
        <w:t>u</w:t>
      </w:r>
      <w:r w:rsidRPr="003F4BC6">
        <w:rPr>
          <w:rFonts w:ascii="Times New Roman" w:hAnsi="Times New Roman"/>
          <w:lang w:val="lv-LV"/>
        </w:rPr>
        <w:t xml:space="preserve"> (</w:t>
      </w:r>
      <w:r w:rsidR="00151DC0">
        <w:rPr>
          <w:rFonts w:ascii="Times New Roman" w:hAnsi="Times New Roman"/>
          <w:lang w:val="lv-LV"/>
        </w:rPr>
        <w:t xml:space="preserve">ādas </w:t>
      </w:r>
      <w:r w:rsidRPr="003F4BC6">
        <w:rPr>
          <w:rFonts w:ascii="Times New Roman" w:hAnsi="Times New Roman"/>
          <w:lang w:val="lv-LV"/>
        </w:rPr>
        <w:t>infekcijas slim</w:t>
      </w:r>
      <w:r w:rsidR="004763C6" w:rsidRPr="003F4BC6">
        <w:rPr>
          <w:rFonts w:ascii="Times New Roman" w:hAnsi="Times New Roman"/>
          <w:lang w:val="lv-LV"/>
        </w:rPr>
        <w:t>ība</w:t>
      </w:r>
      <w:r w:rsidRPr="003F4BC6">
        <w:rPr>
          <w:rFonts w:ascii="Times New Roman" w:hAnsi="Times New Roman"/>
          <w:lang w:val="lv-LV"/>
        </w:rPr>
        <w:t xml:space="preserve">, ko </w:t>
      </w:r>
      <w:r w:rsidR="00151DC0">
        <w:rPr>
          <w:rFonts w:ascii="Times New Roman" w:hAnsi="Times New Roman"/>
          <w:lang w:val="lv-LV"/>
        </w:rPr>
        <w:t>izraisa</w:t>
      </w:r>
      <w:r w:rsidR="00151DC0" w:rsidRPr="003F4BC6">
        <w:rPr>
          <w:rFonts w:ascii="Times New Roman" w:hAnsi="Times New Roman"/>
          <w:lang w:val="lv-LV"/>
        </w:rPr>
        <w:t xml:space="preserve"> </w:t>
      </w:r>
      <w:r w:rsidR="00270277" w:rsidRPr="003F4BC6">
        <w:rPr>
          <w:rFonts w:ascii="Times New Roman" w:hAnsi="Times New Roman"/>
          <w:i/>
          <w:lang w:val="lv-LV"/>
        </w:rPr>
        <w:t>Microsporun minutissimum</w:t>
      </w:r>
      <w:r w:rsidRPr="003F4BC6">
        <w:rPr>
          <w:rFonts w:ascii="Times New Roman" w:hAnsi="Times New Roman"/>
          <w:lang w:val="lv-LV"/>
        </w:rPr>
        <w:t>);</w:t>
      </w:r>
    </w:p>
    <w:p w14:paraId="59583C05" w14:textId="27BCDF57" w:rsidR="005F2FFB" w:rsidRPr="003F4BC6" w:rsidRDefault="005F2FFB" w:rsidP="005F2FFB">
      <w:pPr>
        <w:widowControl w:val="0"/>
        <w:numPr>
          <w:ilvl w:val="0"/>
          <w:numId w:val="8"/>
        </w:numPr>
        <w:autoSpaceDE w:val="0"/>
        <w:autoSpaceDN w:val="0"/>
        <w:adjustRightInd w:val="0"/>
        <w:spacing w:after="0" w:line="240" w:lineRule="auto"/>
        <w:ind w:left="709" w:hanging="349"/>
        <w:jc w:val="both"/>
        <w:rPr>
          <w:rFonts w:ascii="Times New Roman" w:hAnsi="Times New Roman"/>
          <w:lang w:val="lv-LV"/>
        </w:rPr>
      </w:pPr>
      <w:r w:rsidRPr="003F4BC6">
        <w:rPr>
          <w:rFonts w:ascii="Times New Roman" w:hAnsi="Times New Roman"/>
          <w:lang w:val="lv-LV"/>
        </w:rPr>
        <w:t>seborejisk</w:t>
      </w:r>
      <w:r w:rsidR="00151DC0">
        <w:rPr>
          <w:rFonts w:ascii="Times New Roman" w:hAnsi="Times New Roman"/>
          <w:lang w:val="lv-LV"/>
        </w:rPr>
        <w:t>o</w:t>
      </w:r>
      <w:r w:rsidRPr="003F4BC6">
        <w:rPr>
          <w:rFonts w:ascii="Times New Roman" w:hAnsi="Times New Roman"/>
          <w:lang w:val="lv-LV"/>
        </w:rPr>
        <w:t xml:space="preserve"> dermatīt</w:t>
      </w:r>
      <w:r w:rsidR="00151DC0">
        <w:rPr>
          <w:rFonts w:ascii="Times New Roman" w:hAnsi="Times New Roman"/>
          <w:lang w:val="lv-LV"/>
        </w:rPr>
        <w:t>u</w:t>
      </w:r>
      <w:r w:rsidRPr="003F4BC6">
        <w:rPr>
          <w:rFonts w:ascii="Times New Roman" w:hAnsi="Times New Roman"/>
          <w:lang w:val="lv-LV"/>
        </w:rPr>
        <w:t xml:space="preserve"> (ādas iekaisums, kad āda pārklājas ar dzeltenīgi pelēcīgām, taukainām, plānām zvīņām).</w:t>
      </w:r>
    </w:p>
    <w:p w14:paraId="29036AAD" w14:textId="77777777" w:rsidR="00D22D4F" w:rsidRPr="003F4BC6" w:rsidRDefault="00D22D4F" w:rsidP="003560C2">
      <w:pPr>
        <w:widowControl w:val="0"/>
        <w:autoSpaceDE w:val="0"/>
        <w:autoSpaceDN w:val="0"/>
        <w:adjustRightInd w:val="0"/>
        <w:spacing w:after="0" w:line="203" w:lineRule="exact"/>
        <w:jc w:val="both"/>
        <w:rPr>
          <w:rFonts w:ascii="Times New Roman" w:hAnsi="Times New Roman"/>
          <w:lang w:val="lv-LV"/>
        </w:rPr>
      </w:pPr>
    </w:p>
    <w:p w14:paraId="0320470B" w14:textId="77777777" w:rsidR="00734B4B" w:rsidRPr="003F4BC6" w:rsidRDefault="00734B4B" w:rsidP="003560C2">
      <w:pPr>
        <w:widowControl w:val="0"/>
        <w:autoSpaceDE w:val="0"/>
        <w:autoSpaceDN w:val="0"/>
        <w:adjustRightInd w:val="0"/>
        <w:spacing w:after="0" w:line="203" w:lineRule="exact"/>
        <w:jc w:val="both"/>
        <w:rPr>
          <w:rFonts w:ascii="Times New Roman" w:hAnsi="Times New Roman"/>
          <w:lang w:val="lv-LV"/>
        </w:rPr>
      </w:pPr>
    </w:p>
    <w:p w14:paraId="08521C75" w14:textId="56605DBF" w:rsidR="00F5780F" w:rsidRPr="003F4BC6" w:rsidRDefault="00D22D4F" w:rsidP="00F5780F">
      <w:pPr>
        <w:widowControl w:val="0"/>
        <w:overflowPunct w:val="0"/>
        <w:autoSpaceDE w:val="0"/>
        <w:autoSpaceDN w:val="0"/>
        <w:adjustRightInd w:val="0"/>
        <w:spacing w:after="0" w:line="240" w:lineRule="auto"/>
        <w:jc w:val="both"/>
        <w:rPr>
          <w:rFonts w:ascii="Times New Roman" w:hAnsi="Times New Roman"/>
          <w:b/>
          <w:lang w:val="lv-LV"/>
        </w:rPr>
      </w:pPr>
      <w:r w:rsidRPr="003F4BC6">
        <w:rPr>
          <w:rFonts w:ascii="Times New Roman" w:hAnsi="Times New Roman"/>
          <w:b/>
          <w:bCs/>
          <w:lang w:val="lv-LV"/>
        </w:rPr>
        <w:t>2.</w:t>
      </w:r>
      <w:r w:rsidR="00734B4B" w:rsidRPr="003F4BC6">
        <w:rPr>
          <w:rFonts w:ascii="Times New Roman" w:hAnsi="Times New Roman"/>
          <w:b/>
          <w:bCs/>
          <w:lang w:val="lv-LV"/>
        </w:rPr>
        <w:tab/>
      </w:r>
      <w:r w:rsidR="00F5780F" w:rsidRPr="003F4BC6">
        <w:rPr>
          <w:rFonts w:ascii="Times New Roman" w:hAnsi="Times New Roman"/>
          <w:b/>
          <w:lang w:val="lv-LV"/>
        </w:rPr>
        <w:t xml:space="preserve">Kas Jums jāzina pirms </w:t>
      </w:r>
      <w:r w:rsidR="003D1970" w:rsidRPr="003F4BC6">
        <w:rPr>
          <w:rFonts w:ascii="Times New Roman" w:hAnsi="Times New Roman"/>
          <w:b/>
          <w:lang w:val="lv-LV"/>
        </w:rPr>
        <w:t xml:space="preserve">LOMEXIN </w:t>
      </w:r>
      <w:r w:rsidR="00F5780F" w:rsidRPr="003F4BC6">
        <w:rPr>
          <w:rFonts w:ascii="Times New Roman" w:hAnsi="Times New Roman"/>
          <w:b/>
          <w:lang w:val="lv-LV"/>
        </w:rPr>
        <w:t xml:space="preserve">lietošanas </w:t>
      </w:r>
    </w:p>
    <w:p w14:paraId="511A7578" w14:textId="77777777" w:rsidR="00734B4B" w:rsidRPr="003F4BC6" w:rsidRDefault="00D22D4F" w:rsidP="003560C2">
      <w:pPr>
        <w:widowControl w:val="0"/>
        <w:autoSpaceDE w:val="0"/>
        <w:autoSpaceDN w:val="0"/>
        <w:adjustRightInd w:val="0"/>
        <w:spacing w:after="0" w:line="240" w:lineRule="auto"/>
        <w:jc w:val="both"/>
        <w:rPr>
          <w:rFonts w:ascii="Times New Roman" w:hAnsi="Times New Roman"/>
          <w:b/>
          <w:bCs/>
          <w:lang w:val="lv-LV"/>
        </w:rPr>
      </w:pPr>
      <w:r w:rsidRPr="003F4BC6">
        <w:rPr>
          <w:rFonts w:ascii="Times New Roman" w:hAnsi="Times New Roman"/>
          <w:b/>
          <w:bCs/>
          <w:lang w:val="lv-LV"/>
        </w:rPr>
        <w:t xml:space="preserve"> </w:t>
      </w:r>
    </w:p>
    <w:p w14:paraId="7F195991" w14:textId="77573D7F" w:rsidR="00D22D4F" w:rsidRPr="003F4BC6" w:rsidRDefault="00786847" w:rsidP="003560C2">
      <w:pPr>
        <w:widowControl w:val="0"/>
        <w:autoSpaceDE w:val="0"/>
        <w:autoSpaceDN w:val="0"/>
        <w:adjustRightInd w:val="0"/>
        <w:spacing w:after="0" w:line="240" w:lineRule="auto"/>
        <w:jc w:val="both"/>
        <w:rPr>
          <w:rFonts w:ascii="Times New Roman" w:hAnsi="Times New Roman"/>
          <w:lang w:val="lv-LV"/>
        </w:rPr>
      </w:pPr>
      <w:r w:rsidRPr="003F4BC6">
        <w:rPr>
          <w:rFonts w:ascii="Times New Roman" w:hAnsi="Times New Roman"/>
          <w:b/>
          <w:bCs/>
          <w:lang w:val="lv-LV"/>
        </w:rPr>
        <w:t xml:space="preserve">Nelietojiet </w:t>
      </w:r>
      <w:r w:rsidR="003D1970" w:rsidRPr="003F4BC6">
        <w:rPr>
          <w:rFonts w:ascii="Times New Roman" w:hAnsi="Times New Roman"/>
          <w:b/>
          <w:bCs/>
          <w:lang w:val="lv-LV"/>
        </w:rPr>
        <w:t xml:space="preserve">LOMEXIN </w:t>
      </w:r>
      <w:r w:rsidR="00D22D4F" w:rsidRPr="003F4BC6">
        <w:rPr>
          <w:rFonts w:ascii="Times New Roman" w:hAnsi="Times New Roman"/>
          <w:b/>
          <w:bCs/>
          <w:lang w:val="lv-LV"/>
        </w:rPr>
        <w:t>šādos gadījumos</w:t>
      </w:r>
      <w:r w:rsidR="0041612B">
        <w:rPr>
          <w:rFonts w:ascii="Times New Roman" w:hAnsi="Times New Roman"/>
          <w:b/>
          <w:bCs/>
          <w:lang w:val="lv-LV"/>
        </w:rPr>
        <w:t>:</w:t>
      </w:r>
    </w:p>
    <w:p w14:paraId="0A8E108E" w14:textId="77777777" w:rsidR="00D22D4F" w:rsidRPr="003F4BC6" w:rsidRDefault="00D22D4F" w:rsidP="003560C2">
      <w:pPr>
        <w:widowControl w:val="0"/>
        <w:autoSpaceDE w:val="0"/>
        <w:autoSpaceDN w:val="0"/>
        <w:adjustRightInd w:val="0"/>
        <w:spacing w:after="0" w:line="19" w:lineRule="exact"/>
        <w:jc w:val="both"/>
        <w:rPr>
          <w:rFonts w:ascii="Times New Roman" w:hAnsi="Times New Roman"/>
          <w:lang w:val="lv-LV"/>
        </w:rPr>
      </w:pPr>
    </w:p>
    <w:p w14:paraId="071DDB40" w14:textId="77777777" w:rsidR="00D22D4F" w:rsidRPr="002646C2" w:rsidRDefault="0061590D" w:rsidP="002646C2">
      <w:pPr>
        <w:pStyle w:val="ListParagraph"/>
        <w:widowControl w:val="0"/>
        <w:numPr>
          <w:ilvl w:val="0"/>
          <w:numId w:val="16"/>
        </w:numPr>
        <w:autoSpaceDE w:val="0"/>
        <w:autoSpaceDN w:val="0"/>
        <w:adjustRightInd w:val="0"/>
        <w:spacing w:after="0" w:line="231" w:lineRule="exact"/>
        <w:jc w:val="both"/>
        <w:rPr>
          <w:rFonts w:ascii="Times New Roman" w:hAnsi="Times New Roman"/>
          <w:lang w:val="lv-LV"/>
        </w:rPr>
      </w:pPr>
      <w:r w:rsidRPr="002646C2">
        <w:rPr>
          <w:rFonts w:ascii="Times New Roman" w:hAnsi="Times New Roman"/>
          <w:lang w:val="lv-LV"/>
        </w:rPr>
        <w:t>ja Jums ir alerģija pret fentikonazola nitrātu vai kādu citu (6. punktā minēto) šo zāļu sastāvdaļu.</w:t>
      </w:r>
    </w:p>
    <w:p w14:paraId="74E22182" w14:textId="77777777" w:rsidR="00151DC0" w:rsidRDefault="00151DC0" w:rsidP="000B3120">
      <w:pPr>
        <w:numPr>
          <w:ilvl w:val="12"/>
          <w:numId w:val="0"/>
        </w:numPr>
        <w:spacing w:after="0" w:line="240" w:lineRule="auto"/>
        <w:ind w:left="567" w:hanging="567"/>
        <w:rPr>
          <w:rFonts w:ascii="Times New Roman" w:hAnsi="Times New Roman"/>
          <w:b/>
          <w:lang w:val="lv-LV"/>
        </w:rPr>
      </w:pPr>
    </w:p>
    <w:p w14:paraId="1F70DA8D" w14:textId="0CB0C780" w:rsidR="00F5780F" w:rsidRDefault="00F5780F" w:rsidP="000B3120">
      <w:pPr>
        <w:numPr>
          <w:ilvl w:val="12"/>
          <w:numId w:val="0"/>
        </w:numPr>
        <w:spacing w:after="0" w:line="240" w:lineRule="auto"/>
        <w:ind w:left="567" w:hanging="567"/>
        <w:rPr>
          <w:rFonts w:ascii="Times New Roman" w:hAnsi="Times New Roman"/>
          <w:b/>
          <w:lang w:val="lv-LV"/>
        </w:rPr>
      </w:pPr>
      <w:r w:rsidRPr="003F4BC6">
        <w:rPr>
          <w:rFonts w:ascii="Times New Roman" w:hAnsi="Times New Roman"/>
          <w:b/>
          <w:lang w:val="lv-LV"/>
        </w:rPr>
        <w:t>Brīdinājumi un piesardzība lietošanā</w:t>
      </w:r>
    </w:p>
    <w:p w14:paraId="477D24D2" w14:textId="62E032E3" w:rsidR="009A4D52" w:rsidRPr="00623551" w:rsidRDefault="009A4D52" w:rsidP="000B3120">
      <w:pPr>
        <w:numPr>
          <w:ilvl w:val="12"/>
          <w:numId w:val="0"/>
        </w:numPr>
        <w:spacing w:after="0" w:line="240" w:lineRule="auto"/>
        <w:ind w:left="567" w:hanging="567"/>
        <w:rPr>
          <w:rFonts w:ascii="Times New Roman" w:hAnsi="Times New Roman"/>
          <w:lang w:val="lv-LV"/>
        </w:rPr>
      </w:pPr>
      <w:r w:rsidRPr="00623551">
        <w:rPr>
          <w:rFonts w:ascii="Times New Roman" w:hAnsi="Times New Roman"/>
          <w:lang w:val="lv-LV"/>
        </w:rPr>
        <w:t xml:space="preserve">Pirms </w:t>
      </w:r>
      <w:r w:rsidR="003D1970" w:rsidRPr="00623551">
        <w:rPr>
          <w:rFonts w:ascii="Times New Roman" w:hAnsi="Times New Roman"/>
          <w:lang w:val="lv-LV"/>
        </w:rPr>
        <w:t xml:space="preserve">LOMEXIN </w:t>
      </w:r>
      <w:r w:rsidRPr="00623551">
        <w:rPr>
          <w:rFonts w:ascii="Times New Roman" w:hAnsi="Times New Roman"/>
          <w:lang w:val="lv-LV"/>
        </w:rPr>
        <w:t>lietošanas konsultējieties ar ārstu vai farmaceitu.</w:t>
      </w:r>
    </w:p>
    <w:p w14:paraId="26FA5EB6" w14:textId="618C86F1" w:rsidR="00850A02" w:rsidRPr="003F4BC6" w:rsidRDefault="005F45F1" w:rsidP="000B3120">
      <w:pPr>
        <w:pStyle w:val="BodyText"/>
        <w:spacing w:after="0"/>
        <w:jc w:val="both"/>
        <w:rPr>
          <w:sz w:val="22"/>
          <w:szCs w:val="22"/>
          <w:lang w:val="lv-LV"/>
        </w:rPr>
      </w:pPr>
      <w:r w:rsidRPr="003F4BC6">
        <w:rPr>
          <w:sz w:val="22"/>
          <w:szCs w:val="22"/>
          <w:lang w:val="lv-LV"/>
        </w:rPr>
        <w:t>Zāles lietojot lokāli (īpaši ilgstoši)</w:t>
      </w:r>
      <w:r w:rsidR="00151DC0">
        <w:rPr>
          <w:sz w:val="22"/>
          <w:szCs w:val="22"/>
          <w:lang w:val="lv-LV"/>
        </w:rPr>
        <w:t>,</w:t>
      </w:r>
      <w:r w:rsidRPr="003F4BC6">
        <w:rPr>
          <w:sz w:val="22"/>
          <w:szCs w:val="22"/>
          <w:lang w:val="lv-LV"/>
        </w:rPr>
        <w:t xml:space="preserve"> var paaugstināties </w:t>
      </w:r>
      <w:r w:rsidR="009E5E23">
        <w:rPr>
          <w:sz w:val="22"/>
          <w:szCs w:val="22"/>
          <w:lang w:val="lv-LV"/>
        </w:rPr>
        <w:t xml:space="preserve">organisma </w:t>
      </w:r>
      <w:r w:rsidRPr="003F4BC6">
        <w:rPr>
          <w:sz w:val="22"/>
          <w:szCs w:val="22"/>
          <w:lang w:val="lv-LV"/>
        </w:rPr>
        <w:t>jutība</w:t>
      </w:r>
      <w:r w:rsidR="009E5E23">
        <w:rPr>
          <w:sz w:val="22"/>
          <w:szCs w:val="22"/>
          <w:lang w:val="lv-LV"/>
        </w:rPr>
        <w:t xml:space="preserve"> pret tām</w:t>
      </w:r>
      <w:r w:rsidRPr="003F4BC6">
        <w:rPr>
          <w:sz w:val="22"/>
          <w:szCs w:val="22"/>
          <w:lang w:val="lv-LV"/>
        </w:rPr>
        <w:t xml:space="preserve">. </w:t>
      </w:r>
      <w:r w:rsidR="009E5E23">
        <w:rPr>
          <w:sz w:val="22"/>
          <w:szCs w:val="22"/>
          <w:lang w:val="lv-LV"/>
        </w:rPr>
        <w:t>Tādā gadījumā</w:t>
      </w:r>
      <w:r w:rsidRPr="003F4BC6">
        <w:rPr>
          <w:sz w:val="22"/>
          <w:szCs w:val="22"/>
          <w:lang w:val="lv-LV"/>
        </w:rPr>
        <w:t xml:space="preserve"> zā</w:t>
      </w:r>
      <w:r w:rsidR="007F6370" w:rsidRPr="003F4BC6">
        <w:rPr>
          <w:sz w:val="22"/>
          <w:szCs w:val="22"/>
          <w:lang w:val="lv-LV"/>
        </w:rPr>
        <w:t xml:space="preserve">ļu </w:t>
      </w:r>
      <w:r w:rsidRPr="003F4BC6">
        <w:rPr>
          <w:sz w:val="22"/>
          <w:szCs w:val="22"/>
          <w:lang w:val="lv-LV"/>
        </w:rPr>
        <w:t>lietošana</w:t>
      </w:r>
      <w:r w:rsidR="009E5E23">
        <w:rPr>
          <w:sz w:val="22"/>
          <w:szCs w:val="22"/>
          <w:lang w:val="lv-LV"/>
        </w:rPr>
        <w:t xml:space="preserve"> </w:t>
      </w:r>
      <w:r w:rsidR="009E5E23" w:rsidRPr="003F4BC6">
        <w:rPr>
          <w:sz w:val="22"/>
          <w:szCs w:val="22"/>
          <w:lang w:val="lv-LV"/>
        </w:rPr>
        <w:t>jāpārtrauc</w:t>
      </w:r>
      <w:r w:rsidRPr="003F4BC6">
        <w:rPr>
          <w:sz w:val="22"/>
          <w:szCs w:val="22"/>
          <w:lang w:val="lv-LV"/>
        </w:rPr>
        <w:t xml:space="preserve">. </w:t>
      </w:r>
    </w:p>
    <w:p w14:paraId="6E103E76" w14:textId="77777777" w:rsidR="00D22D4F" w:rsidRPr="003F4BC6" w:rsidRDefault="00D22D4F" w:rsidP="003560C2">
      <w:pPr>
        <w:widowControl w:val="0"/>
        <w:autoSpaceDE w:val="0"/>
        <w:autoSpaceDN w:val="0"/>
        <w:adjustRightInd w:val="0"/>
        <w:spacing w:after="0" w:line="19" w:lineRule="exact"/>
        <w:jc w:val="both"/>
        <w:rPr>
          <w:rFonts w:ascii="Times New Roman" w:hAnsi="Times New Roman"/>
          <w:lang w:val="lv-LV"/>
        </w:rPr>
      </w:pPr>
    </w:p>
    <w:p w14:paraId="0039269D" w14:textId="77777777" w:rsidR="00D22D4F" w:rsidRPr="003F4BC6" w:rsidRDefault="00D22D4F" w:rsidP="003560C2">
      <w:pPr>
        <w:widowControl w:val="0"/>
        <w:autoSpaceDE w:val="0"/>
        <w:autoSpaceDN w:val="0"/>
        <w:adjustRightInd w:val="0"/>
        <w:spacing w:after="0" w:line="1" w:lineRule="exact"/>
        <w:jc w:val="both"/>
        <w:rPr>
          <w:rFonts w:ascii="Times New Roman" w:hAnsi="Times New Roman"/>
          <w:b/>
          <w:bCs/>
          <w:lang w:val="lv-LV"/>
        </w:rPr>
      </w:pPr>
    </w:p>
    <w:p w14:paraId="2B8AFE52" w14:textId="77777777" w:rsidR="00D22D4F" w:rsidRPr="003F4BC6" w:rsidRDefault="00D22D4F" w:rsidP="003560C2">
      <w:pPr>
        <w:widowControl w:val="0"/>
        <w:autoSpaceDE w:val="0"/>
        <w:autoSpaceDN w:val="0"/>
        <w:adjustRightInd w:val="0"/>
        <w:spacing w:after="0" w:line="256" w:lineRule="exact"/>
        <w:jc w:val="both"/>
        <w:rPr>
          <w:rFonts w:ascii="Times New Roman" w:hAnsi="Times New Roman"/>
          <w:lang w:val="lv-LV"/>
        </w:rPr>
      </w:pPr>
    </w:p>
    <w:p w14:paraId="0E4B6CDB" w14:textId="7C8244D0" w:rsidR="00D22D4F" w:rsidRPr="0061590D" w:rsidRDefault="00D22D4F" w:rsidP="003560C2">
      <w:pPr>
        <w:widowControl w:val="0"/>
        <w:autoSpaceDE w:val="0"/>
        <w:autoSpaceDN w:val="0"/>
        <w:adjustRightInd w:val="0"/>
        <w:spacing w:after="0" w:line="240" w:lineRule="auto"/>
        <w:jc w:val="both"/>
        <w:rPr>
          <w:rFonts w:ascii="Times New Roman" w:hAnsi="Times New Roman"/>
          <w:lang w:val="lv-LV"/>
        </w:rPr>
      </w:pPr>
      <w:r w:rsidRPr="003F4BC6">
        <w:rPr>
          <w:rFonts w:ascii="Times New Roman" w:hAnsi="Times New Roman"/>
          <w:b/>
          <w:bCs/>
          <w:lang w:val="lv-LV"/>
        </w:rPr>
        <w:t>Cit</w:t>
      </w:r>
      <w:r w:rsidR="003F4BC6" w:rsidRPr="003F4BC6">
        <w:rPr>
          <w:rFonts w:ascii="Times New Roman" w:hAnsi="Times New Roman"/>
          <w:b/>
          <w:bCs/>
          <w:lang w:val="lv-LV"/>
        </w:rPr>
        <w:t xml:space="preserve">as zāles un </w:t>
      </w:r>
      <w:r w:rsidR="003D1970" w:rsidRPr="003F4BC6">
        <w:rPr>
          <w:rFonts w:ascii="Times New Roman" w:hAnsi="Times New Roman"/>
          <w:b/>
          <w:bCs/>
          <w:lang w:val="lv-LV"/>
        </w:rPr>
        <w:t>LOMEXIN</w:t>
      </w:r>
    </w:p>
    <w:p w14:paraId="7E9BBFFB" w14:textId="6721A8C2" w:rsidR="00D22D4F" w:rsidRPr="001D7EB3" w:rsidRDefault="003F4BC6" w:rsidP="001D7EB3">
      <w:pPr>
        <w:numPr>
          <w:ilvl w:val="12"/>
          <w:numId w:val="0"/>
        </w:numPr>
        <w:spacing w:line="240" w:lineRule="auto"/>
        <w:rPr>
          <w:rFonts w:ascii="Times New Roman" w:hAnsi="Times New Roman"/>
          <w:lang w:val="lv-LV"/>
        </w:rPr>
      </w:pPr>
      <w:r w:rsidRPr="001D7EB3">
        <w:rPr>
          <w:rFonts w:ascii="Times New Roman" w:hAnsi="Times New Roman"/>
          <w:lang w:val="lv-LV"/>
        </w:rPr>
        <w:t>Pastāstiet ārstam vai farmaceitam par visām zālēm, kuras lietojat</w:t>
      </w:r>
      <w:r w:rsidR="009E5E23">
        <w:rPr>
          <w:rFonts w:ascii="Times New Roman" w:hAnsi="Times New Roman"/>
          <w:lang w:val="lv-LV"/>
        </w:rPr>
        <w:t>,</w:t>
      </w:r>
      <w:r w:rsidRPr="001D7EB3">
        <w:rPr>
          <w:rFonts w:ascii="Times New Roman" w:hAnsi="Times New Roman"/>
          <w:lang w:val="lv-LV"/>
        </w:rPr>
        <w:t xml:space="preserve"> pēdējā laikā e</w:t>
      </w:r>
      <w:r w:rsidRPr="0061590D">
        <w:rPr>
          <w:rFonts w:ascii="Times New Roman" w:hAnsi="Times New Roman"/>
          <w:lang w:val="lv-LV"/>
        </w:rPr>
        <w:t>sat lietojis vai varētu lietot.</w:t>
      </w:r>
    </w:p>
    <w:p w14:paraId="382109C1" w14:textId="77777777" w:rsidR="00850A02" w:rsidRPr="001D7EB3" w:rsidRDefault="00850A02" w:rsidP="003560C2">
      <w:pPr>
        <w:widowControl w:val="0"/>
        <w:autoSpaceDE w:val="0"/>
        <w:autoSpaceDN w:val="0"/>
        <w:adjustRightInd w:val="0"/>
        <w:spacing w:after="0" w:line="240" w:lineRule="auto"/>
        <w:jc w:val="both"/>
        <w:rPr>
          <w:rFonts w:ascii="Times New Roman" w:hAnsi="Times New Roman"/>
          <w:lang w:val="lv-LV"/>
        </w:rPr>
      </w:pPr>
    </w:p>
    <w:p w14:paraId="667FF778" w14:textId="77777777" w:rsidR="00850A02" w:rsidRPr="001D7EB3" w:rsidRDefault="00850A02" w:rsidP="003560C2">
      <w:pPr>
        <w:widowControl w:val="0"/>
        <w:autoSpaceDE w:val="0"/>
        <w:autoSpaceDN w:val="0"/>
        <w:adjustRightInd w:val="0"/>
        <w:spacing w:after="0" w:line="240" w:lineRule="auto"/>
        <w:jc w:val="both"/>
        <w:rPr>
          <w:rFonts w:ascii="Times New Roman" w:hAnsi="Times New Roman"/>
          <w:lang w:val="lv-LV"/>
        </w:rPr>
      </w:pPr>
      <w:r w:rsidRPr="001D7EB3">
        <w:rPr>
          <w:rFonts w:ascii="Times New Roman" w:hAnsi="Times New Roman"/>
          <w:b/>
          <w:bCs/>
          <w:lang w:val="lv-LV"/>
        </w:rPr>
        <w:lastRenderedPageBreak/>
        <w:t>Grūtniecība</w:t>
      </w:r>
      <w:r w:rsidR="003F4BC6" w:rsidRPr="001D7EB3">
        <w:rPr>
          <w:rFonts w:ascii="Times New Roman" w:hAnsi="Times New Roman"/>
          <w:b/>
          <w:bCs/>
          <w:lang w:val="lv-LV"/>
        </w:rPr>
        <w:t>, barošana ar krūti un fertilitāte</w:t>
      </w:r>
    </w:p>
    <w:p w14:paraId="5645A5F0" w14:textId="77777777" w:rsidR="003F4BC6" w:rsidRPr="001D7EB3" w:rsidRDefault="003F4BC6" w:rsidP="002646C2">
      <w:pPr>
        <w:numPr>
          <w:ilvl w:val="12"/>
          <w:numId w:val="0"/>
        </w:numPr>
        <w:spacing w:after="0" w:line="240" w:lineRule="auto"/>
        <w:ind w:left="567" w:hanging="567"/>
        <w:rPr>
          <w:rFonts w:ascii="Times New Roman" w:hAnsi="Times New Roman"/>
          <w:shd w:val="pct15" w:color="auto" w:fill="FFFFFF"/>
          <w:lang w:val="lv-LV"/>
        </w:rPr>
      </w:pPr>
      <w:r w:rsidRPr="001D7EB3">
        <w:rPr>
          <w:rFonts w:ascii="Times New Roman" w:hAnsi="Times New Roman"/>
          <w:lang w:val="lv-LV"/>
        </w:rPr>
        <w:t>Ja Jūs esat grūtniece vai barojat bērnu ar krūti, ja domājat, ka Jums varētu būt grūtniecība, vai plānojat</w:t>
      </w:r>
    </w:p>
    <w:p w14:paraId="48FBBEE1" w14:textId="77777777" w:rsidR="0020553C" w:rsidRPr="001D7EB3" w:rsidRDefault="003F4BC6" w:rsidP="003F4BC6">
      <w:pPr>
        <w:widowControl w:val="0"/>
        <w:overflowPunct w:val="0"/>
        <w:autoSpaceDE w:val="0"/>
        <w:autoSpaceDN w:val="0"/>
        <w:adjustRightInd w:val="0"/>
        <w:spacing w:after="0" w:line="272" w:lineRule="auto"/>
        <w:ind w:right="20"/>
        <w:jc w:val="both"/>
        <w:rPr>
          <w:rFonts w:ascii="Times New Roman" w:hAnsi="Times New Roman"/>
          <w:lang w:val="lv-LV"/>
        </w:rPr>
      </w:pPr>
      <w:r w:rsidRPr="001D7EB3">
        <w:rPr>
          <w:rFonts w:ascii="Times New Roman" w:hAnsi="Times New Roman"/>
          <w:lang w:val="lv-LV"/>
        </w:rPr>
        <w:t>grūtniecību, pirms šo zāļu lietošanas konsultējieties ar ārstu vai farmaceitu.</w:t>
      </w:r>
    </w:p>
    <w:p w14:paraId="623A92AF" w14:textId="77777777" w:rsidR="009E5E23" w:rsidRDefault="009E5E23" w:rsidP="009E5E23">
      <w:pPr>
        <w:widowControl w:val="0"/>
        <w:overflowPunct w:val="0"/>
        <w:autoSpaceDE w:val="0"/>
        <w:autoSpaceDN w:val="0"/>
        <w:adjustRightInd w:val="0"/>
        <w:spacing w:after="0" w:line="240" w:lineRule="auto"/>
        <w:ind w:right="20"/>
        <w:rPr>
          <w:rFonts w:ascii="Times New Roman" w:hAnsi="Times New Roman"/>
          <w:lang w:val="lv-LV"/>
        </w:rPr>
      </w:pPr>
      <w:bookmarkStart w:id="0" w:name="_Hlk93336373"/>
    </w:p>
    <w:p w14:paraId="67E4704F" w14:textId="229D5D5C" w:rsidR="009E5E23" w:rsidRDefault="009E5E23" w:rsidP="009E5E23">
      <w:pPr>
        <w:widowControl w:val="0"/>
        <w:overflowPunct w:val="0"/>
        <w:autoSpaceDE w:val="0"/>
        <w:autoSpaceDN w:val="0"/>
        <w:adjustRightInd w:val="0"/>
        <w:spacing w:after="0" w:line="240" w:lineRule="auto"/>
        <w:ind w:right="20"/>
        <w:rPr>
          <w:rFonts w:ascii="Times New Roman" w:hAnsi="Times New Roman"/>
        </w:rPr>
      </w:pPr>
      <w:r>
        <w:rPr>
          <w:rFonts w:ascii="Times New Roman" w:hAnsi="Times New Roman"/>
          <w:lang w:val="lv-LV"/>
        </w:rPr>
        <w:t xml:space="preserve">Grūtniecības un barošanas ar krūti periodā fentikonazolu </w:t>
      </w:r>
      <w:r w:rsidRPr="00181965">
        <w:rPr>
          <w:rFonts w:ascii="Times New Roman" w:hAnsi="Times New Roman"/>
        </w:rPr>
        <w:t>drīkst lietot tikai ārsta uzraudzībā</w:t>
      </w:r>
      <w:r>
        <w:rPr>
          <w:rFonts w:ascii="Times New Roman" w:hAnsi="Times New Roman"/>
        </w:rPr>
        <w:t>.</w:t>
      </w:r>
    </w:p>
    <w:bookmarkEnd w:id="0"/>
    <w:p w14:paraId="27ED554C" w14:textId="77777777" w:rsidR="00850A02" w:rsidRPr="001D7EB3" w:rsidRDefault="00850A02" w:rsidP="003560C2">
      <w:pPr>
        <w:widowControl w:val="0"/>
        <w:autoSpaceDE w:val="0"/>
        <w:autoSpaceDN w:val="0"/>
        <w:adjustRightInd w:val="0"/>
        <w:spacing w:after="0" w:line="202" w:lineRule="exact"/>
        <w:jc w:val="both"/>
        <w:rPr>
          <w:rFonts w:ascii="Times New Roman" w:hAnsi="Times New Roman"/>
          <w:lang w:val="lv-LV"/>
        </w:rPr>
      </w:pPr>
    </w:p>
    <w:p w14:paraId="56EE11C9" w14:textId="77777777" w:rsidR="00850A02" w:rsidRPr="001D7EB3" w:rsidRDefault="00850A02" w:rsidP="003560C2">
      <w:pPr>
        <w:widowControl w:val="0"/>
        <w:autoSpaceDE w:val="0"/>
        <w:autoSpaceDN w:val="0"/>
        <w:adjustRightInd w:val="0"/>
        <w:spacing w:after="0" w:line="240" w:lineRule="auto"/>
        <w:jc w:val="both"/>
        <w:rPr>
          <w:rFonts w:ascii="Times New Roman" w:hAnsi="Times New Roman"/>
          <w:lang w:val="lv-LV"/>
        </w:rPr>
      </w:pPr>
      <w:r w:rsidRPr="001D7EB3">
        <w:rPr>
          <w:rFonts w:ascii="Times New Roman" w:hAnsi="Times New Roman"/>
          <w:b/>
          <w:bCs/>
          <w:lang w:val="lv-LV"/>
        </w:rPr>
        <w:t>Transportlīdzekļu vadīšana un mehānismu apkalpošana</w:t>
      </w:r>
    </w:p>
    <w:p w14:paraId="062D294F" w14:textId="7CEC10E4" w:rsidR="00850A02" w:rsidRPr="001D7EB3" w:rsidRDefault="003D1970" w:rsidP="003560C2">
      <w:pPr>
        <w:widowControl w:val="0"/>
        <w:autoSpaceDE w:val="0"/>
        <w:autoSpaceDN w:val="0"/>
        <w:adjustRightInd w:val="0"/>
        <w:spacing w:after="0" w:line="240" w:lineRule="auto"/>
        <w:jc w:val="both"/>
        <w:rPr>
          <w:rFonts w:ascii="Times New Roman" w:hAnsi="Times New Roman"/>
          <w:lang w:val="lv-LV"/>
        </w:rPr>
      </w:pPr>
      <w:r w:rsidRPr="001D7EB3">
        <w:rPr>
          <w:rFonts w:ascii="Times New Roman" w:hAnsi="Times New Roman"/>
          <w:lang w:val="lv-LV"/>
        </w:rPr>
        <w:t xml:space="preserve">LOMEXIN </w:t>
      </w:r>
      <w:r w:rsidR="00850A02" w:rsidRPr="001D7EB3">
        <w:rPr>
          <w:rFonts w:ascii="Times New Roman" w:hAnsi="Times New Roman"/>
          <w:lang w:val="lv-LV"/>
        </w:rPr>
        <w:t xml:space="preserve">neietekmē </w:t>
      </w:r>
      <w:r w:rsidR="00FC6BA3">
        <w:rPr>
          <w:rFonts w:ascii="Times New Roman" w:hAnsi="Times New Roman"/>
          <w:lang w:val="lv-LV"/>
        </w:rPr>
        <w:t xml:space="preserve">vai nenozīmīgi ietekmē </w:t>
      </w:r>
      <w:r w:rsidR="00850A02" w:rsidRPr="001D7EB3">
        <w:rPr>
          <w:rFonts w:ascii="Times New Roman" w:hAnsi="Times New Roman"/>
          <w:lang w:val="lv-LV"/>
        </w:rPr>
        <w:t>spēj</w:t>
      </w:r>
      <w:r w:rsidR="00FC6BA3">
        <w:rPr>
          <w:rFonts w:ascii="Times New Roman" w:hAnsi="Times New Roman"/>
          <w:lang w:val="lv-LV"/>
        </w:rPr>
        <w:t>u</w:t>
      </w:r>
      <w:r w:rsidR="00850A02" w:rsidRPr="001D7EB3">
        <w:rPr>
          <w:rFonts w:ascii="Times New Roman" w:hAnsi="Times New Roman"/>
          <w:lang w:val="lv-LV"/>
        </w:rPr>
        <w:t xml:space="preserve"> vadīt transportlīdzekļus vai apkalpot mehānismus.</w:t>
      </w:r>
    </w:p>
    <w:p w14:paraId="0D9674A6" w14:textId="77777777" w:rsidR="00850A02" w:rsidRPr="001D7EB3" w:rsidRDefault="00850A02" w:rsidP="003560C2">
      <w:pPr>
        <w:widowControl w:val="0"/>
        <w:autoSpaceDE w:val="0"/>
        <w:autoSpaceDN w:val="0"/>
        <w:adjustRightInd w:val="0"/>
        <w:spacing w:after="0" w:line="276" w:lineRule="exact"/>
        <w:jc w:val="both"/>
        <w:rPr>
          <w:rFonts w:ascii="Times New Roman" w:hAnsi="Times New Roman"/>
          <w:lang w:val="lv-LV"/>
        </w:rPr>
      </w:pPr>
    </w:p>
    <w:p w14:paraId="6005B994" w14:textId="33BCCC65" w:rsidR="00850A02" w:rsidRPr="001D7EB3" w:rsidRDefault="003D1970" w:rsidP="003560C2">
      <w:pPr>
        <w:widowControl w:val="0"/>
        <w:autoSpaceDE w:val="0"/>
        <w:autoSpaceDN w:val="0"/>
        <w:adjustRightInd w:val="0"/>
        <w:spacing w:after="0" w:line="240" w:lineRule="auto"/>
        <w:jc w:val="both"/>
        <w:rPr>
          <w:rFonts w:ascii="Times New Roman" w:hAnsi="Times New Roman"/>
          <w:lang w:val="lv-LV"/>
        </w:rPr>
      </w:pPr>
      <w:r w:rsidRPr="001D7EB3">
        <w:rPr>
          <w:rFonts w:ascii="Times New Roman" w:hAnsi="Times New Roman"/>
          <w:b/>
          <w:bCs/>
          <w:lang w:val="lv-LV"/>
        </w:rPr>
        <w:t xml:space="preserve">LOMEXIN </w:t>
      </w:r>
      <w:r w:rsidR="003F4BC6" w:rsidRPr="001D7EB3">
        <w:rPr>
          <w:rFonts w:ascii="Times New Roman" w:hAnsi="Times New Roman"/>
          <w:b/>
          <w:bCs/>
          <w:lang w:val="lv-LV"/>
        </w:rPr>
        <w:t>satur</w:t>
      </w:r>
      <w:r w:rsidR="00FC6BA3">
        <w:rPr>
          <w:rFonts w:ascii="Times New Roman" w:hAnsi="Times New Roman"/>
          <w:b/>
          <w:bCs/>
          <w:lang w:val="lv-LV"/>
        </w:rPr>
        <w:t xml:space="preserve"> propilēnglikolu</w:t>
      </w:r>
      <w:r w:rsidR="0066155F">
        <w:rPr>
          <w:rFonts w:ascii="Times New Roman" w:hAnsi="Times New Roman"/>
          <w:b/>
          <w:bCs/>
          <w:lang w:val="lv-LV"/>
        </w:rPr>
        <w:t xml:space="preserve"> (E1520)</w:t>
      </w:r>
      <w:r w:rsidR="00FC6BA3">
        <w:rPr>
          <w:rFonts w:ascii="Times New Roman" w:hAnsi="Times New Roman"/>
          <w:b/>
          <w:bCs/>
          <w:lang w:val="lv-LV"/>
        </w:rPr>
        <w:t xml:space="preserve">, cetilspirtu un </w:t>
      </w:r>
      <w:r w:rsidR="00607E84" w:rsidRPr="00607E84">
        <w:rPr>
          <w:rFonts w:ascii="Times New Roman" w:hAnsi="Times New Roman"/>
          <w:b/>
          <w:bCs/>
          <w:lang w:val="lv-LV"/>
        </w:rPr>
        <w:t xml:space="preserve">vilnas taukus </w:t>
      </w:r>
      <w:r w:rsidR="00607E84">
        <w:rPr>
          <w:rFonts w:ascii="Times New Roman" w:hAnsi="Times New Roman"/>
          <w:b/>
          <w:bCs/>
          <w:lang w:val="lv-LV"/>
        </w:rPr>
        <w:t>(</w:t>
      </w:r>
      <w:r w:rsidR="00FC6BA3">
        <w:rPr>
          <w:rFonts w:ascii="Times New Roman" w:hAnsi="Times New Roman"/>
          <w:b/>
          <w:bCs/>
          <w:lang w:val="lv-LV"/>
        </w:rPr>
        <w:t>lanolīnu</w:t>
      </w:r>
      <w:r w:rsidR="00607E84">
        <w:rPr>
          <w:rFonts w:ascii="Times New Roman" w:hAnsi="Times New Roman"/>
          <w:b/>
          <w:bCs/>
          <w:lang w:val="lv-LV"/>
        </w:rPr>
        <w:t>)</w:t>
      </w:r>
    </w:p>
    <w:p w14:paraId="56AD4239" w14:textId="77777777" w:rsidR="00850A02" w:rsidRPr="001D7EB3" w:rsidRDefault="00850A02" w:rsidP="003560C2">
      <w:pPr>
        <w:widowControl w:val="0"/>
        <w:autoSpaceDE w:val="0"/>
        <w:autoSpaceDN w:val="0"/>
        <w:adjustRightInd w:val="0"/>
        <w:spacing w:after="0" w:line="15" w:lineRule="exact"/>
        <w:jc w:val="both"/>
        <w:rPr>
          <w:rFonts w:ascii="Times New Roman" w:hAnsi="Times New Roman"/>
          <w:lang w:val="lv-LV"/>
        </w:rPr>
      </w:pPr>
    </w:p>
    <w:p w14:paraId="4FD26E48" w14:textId="00AF9DA6" w:rsidR="00850A02" w:rsidRPr="001D7EB3" w:rsidRDefault="00200BF7" w:rsidP="002646C2">
      <w:pPr>
        <w:widowControl w:val="0"/>
        <w:overflowPunct w:val="0"/>
        <w:autoSpaceDE w:val="0"/>
        <w:autoSpaceDN w:val="0"/>
        <w:adjustRightInd w:val="0"/>
        <w:spacing w:after="0" w:line="240" w:lineRule="auto"/>
        <w:jc w:val="both"/>
        <w:rPr>
          <w:rFonts w:ascii="Times New Roman" w:hAnsi="Times New Roman"/>
          <w:lang w:val="lv-LV"/>
        </w:rPr>
      </w:pPr>
      <w:r>
        <w:rPr>
          <w:rFonts w:ascii="Times New Roman" w:hAnsi="Times New Roman"/>
          <w:lang w:val="lv-LV"/>
        </w:rPr>
        <w:t>Šīs zāles</w:t>
      </w:r>
      <w:r w:rsidRPr="00C51D01">
        <w:rPr>
          <w:rFonts w:ascii="Times New Roman" w:hAnsi="Times New Roman"/>
          <w:lang w:val="lv-LV"/>
        </w:rPr>
        <w:t xml:space="preserve"> satur </w:t>
      </w:r>
      <w:r>
        <w:rPr>
          <w:rFonts w:ascii="Times New Roman" w:hAnsi="Times New Roman"/>
          <w:lang w:val="lv-LV"/>
        </w:rPr>
        <w:t>50</w:t>
      </w:r>
      <w:r w:rsidR="00E171C9">
        <w:rPr>
          <w:rFonts w:ascii="Times New Roman" w:hAnsi="Times New Roman"/>
          <w:lang w:val="lv-LV"/>
        </w:rPr>
        <w:t> </w:t>
      </w:r>
      <w:r>
        <w:rPr>
          <w:rFonts w:ascii="Times New Roman" w:hAnsi="Times New Roman"/>
          <w:lang w:val="lv-LV"/>
        </w:rPr>
        <w:t>mg p</w:t>
      </w:r>
      <w:r w:rsidRPr="00C51D01">
        <w:rPr>
          <w:rFonts w:ascii="Times New Roman" w:hAnsi="Times New Roman"/>
          <w:lang w:val="lv-LV"/>
        </w:rPr>
        <w:t>ropilēnglikol</w:t>
      </w:r>
      <w:r>
        <w:rPr>
          <w:rFonts w:ascii="Times New Roman" w:hAnsi="Times New Roman"/>
          <w:lang w:val="lv-LV"/>
        </w:rPr>
        <w:t>a katrā gramā.</w:t>
      </w:r>
      <w:r w:rsidRPr="001D7EB3">
        <w:rPr>
          <w:rFonts w:ascii="Times New Roman" w:hAnsi="Times New Roman"/>
          <w:lang w:val="lv-LV"/>
        </w:rPr>
        <w:t xml:space="preserve"> </w:t>
      </w:r>
      <w:r w:rsidR="00850A02" w:rsidRPr="001D7EB3">
        <w:rPr>
          <w:rFonts w:ascii="Times New Roman" w:hAnsi="Times New Roman"/>
          <w:lang w:val="lv-LV"/>
        </w:rPr>
        <w:t>Propilēnglikol</w:t>
      </w:r>
      <w:r w:rsidR="00FC6BA3">
        <w:rPr>
          <w:rFonts w:ascii="Times New Roman" w:hAnsi="Times New Roman"/>
          <w:lang w:val="lv-LV"/>
        </w:rPr>
        <w:t>s</w:t>
      </w:r>
      <w:r w:rsidR="00375226">
        <w:rPr>
          <w:rFonts w:ascii="Times New Roman" w:hAnsi="Times New Roman"/>
          <w:lang w:val="lv-LV"/>
        </w:rPr>
        <w:t xml:space="preserve"> </w:t>
      </w:r>
      <w:r w:rsidR="00850A02" w:rsidRPr="001D7EB3">
        <w:rPr>
          <w:rFonts w:ascii="Times New Roman" w:hAnsi="Times New Roman"/>
          <w:lang w:val="lv-LV"/>
        </w:rPr>
        <w:t>var izraisīt ādas karinājumu</w:t>
      </w:r>
      <w:r w:rsidR="00FC6BA3">
        <w:rPr>
          <w:rFonts w:ascii="Times New Roman" w:hAnsi="Times New Roman"/>
          <w:lang w:val="lv-LV"/>
        </w:rPr>
        <w:t>.</w:t>
      </w:r>
      <w:r w:rsidR="00FC6BA3" w:rsidRPr="00FC6BA3">
        <w:rPr>
          <w:rFonts w:ascii="Times New Roman" w:hAnsi="Times New Roman"/>
          <w:lang w:val="lv-LV"/>
        </w:rPr>
        <w:t xml:space="preserve"> </w:t>
      </w:r>
      <w:r w:rsidR="00FC6BA3">
        <w:rPr>
          <w:rFonts w:ascii="Times New Roman" w:hAnsi="Times New Roman"/>
          <w:lang w:val="lv-LV"/>
        </w:rPr>
        <w:t>N</w:t>
      </w:r>
      <w:r w:rsidR="00FC6BA3" w:rsidRPr="00DD72D3">
        <w:rPr>
          <w:rFonts w:ascii="Times New Roman" w:hAnsi="Times New Roman"/>
          <w:lang w:val="lv-LV"/>
        </w:rPr>
        <w:t xml:space="preserve">elietot šīs zāles </w:t>
      </w:r>
      <w:r w:rsidR="00FC6BA3" w:rsidRPr="00F533C1">
        <w:rPr>
          <w:rFonts w:ascii="Times New Roman" w:hAnsi="Times New Roman"/>
          <w:lang w:val="lv-LV" w:eastAsia="en-US"/>
        </w:rPr>
        <w:t>bērniem, jaunākiem par 4 nedēļām, uz vaļējām brūcēm vai plašiem plaisājošiem vai bojātiem ādas laukumiem (piemēram, apdegumiem), iepriekš nekonsultējoties ar ārstu vai farmaceitu.</w:t>
      </w:r>
    </w:p>
    <w:p w14:paraId="56DD975F" w14:textId="416A8BF7" w:rsidR="00850A02" w:rsidRPr="001D7EB3" w:rsidRDefault="003E1979" w:rsidP="002646C2">
      <w:pPr>
        <w:widowControl w:val="0"/>
        <w:overflowPunct w:val="0"/>
        <w:autoSpaceDE w:val="0"/>
        <w:autoSpaceDN w:val="0"/>
        <w:adjustRightInd w:val="0"/>
        <w:spacing w:after="0" w:line="240" w:lineRule="auto"/>
        <w:jc w:val="both"/>
        <w:rPr>
          <w:rFonts w:ascii="Times New Roman" w:hAnsi="Times New Roman"/>
          <w:lang w:val="lv-LV"/>
        </w:rPr>
      </w:pPr>
      <w:r>
        <w:rPr>
          <w:rFonts w:ascii="Times New Roman" w:hAnsi="Times New Roman"/>
          <w:lang w:val="lv-LV"/>
        </w:rPr>
        <w:t xml:space="preserve">Zāles satur </w:t>
      </w:r>
      <w:r w:rsidRPr="00C51D01">
        <w:rPr>
          <w:rFonts w:ascii="Times New Roman" w:hAnsi="Times New Roman"/>
          <w:lang w:val="lv-LV"/>
        </w:rPr>
        <w:t>cetilspirtu</w:t>
      </w:r>
      <w:r>
        <w:rPr>
          <w:rFonts w:ascii="Times New Roman" w:hAnsi="Times New Roman"/>
          <w:lang w:val="lv-LV"/>
        </w:rPr>
        <w:t xml:space="preserve"> </w:t>
      </w:r>
      <w:r w:rsidRPr="00C51D01">
        <w:rPr>
          <w:rFonts w:ascii="Times New Roman" w:hAnsi="Times New Roman"/>
          <w:lang w:val="lv-LV"/>
        </w:rPr>
        <w:t>un</w:t>
      </w:r>
      <w:r>
        <w:rPr>
          <w:rFonts w:ascii="Times New Roman" w:hAnsi="Times New Roman"/>
          <w:lang w:val="lv-LV"/>
        </w:rPr>
        <w:t xml:space="preserve"> vilnas taukus (l</w:t>
      </w:r>
      <w:r w:rsidRPr="00C51D01">
        <w:rPr>
          <w:rFonts w:ascii="Times New Roman" w:hAnsi="Times New Roman"/>
          <w:lang w:val="lv-LV"/>
        </w:rPr>
        <w:t>anolīnu</w:t>
      </w:r>
      <w:r>
        <w:rPr>
          <w:rFonts w:ascii="Times New Roman" w:hAnsi="Times New Roman"/>
          <w:lang w:val="lv-LV"/>
        </w:rPr>
        <w:t>),</w:t>
      </w:r>
      <w:r w:rsidRPr="00C51D01">
        <w:rPr>
          <w:rFonts w:ascii="Times New Roman" w:hAnsi="Times New Roman"/>
          <w:lang w:val="lv-LV"/>
        </w:rPr>
        <w:t xml:space="preserve"> kas</w:t>
      </w:r>
      <w:r w:rsidR="00607E84">
        <w:rPr>
          <w:rFonts w:ascii="Times New Roman" w:hAnsi="Times New Roman"/>
          <w:lang w:val="lv-LV"/>
        </w:rPr>
        <w:t xml:space="preserve"> </w:t>
      </w:r>
      <w:r w:rsidR="00850A02" w:rsidRPr="001D7EB3">
        <w:rPr>
          <w:rFonts w:ascii="Times New Roman" w:hAnsi="Times New Roman"/>
          <w:lang w:val="lv-LV"/>
        </w:rPr>
        <w:t xml:space="preserve"> var izraisīt lokālas ādas reakcijas (</w:t>
      </w:r>
      <w:r w:rsidR="00FC6BA3">
        <w:rPr>
          <w:rFonts w:ascii="Times New Roman" w:hAnsi="Times New Roman"/>
          <w:lang w:val="lv-LV"/>
        </w:rPr>
        <w:t xml:space="preserve">piemēram, </w:t>
      </w:r>
      <w:r w:rsidR="00850A02" w:rsidRPr="001D7EB3">
        <w:rPr>
          <w:rFonts w:ascii="Times New Roman" w:hAnsi="Times New Roman"/>
          <w:lang w:val="lv-LV"/>
        </w:rPr>
        <w:t xml:space="preserve">kontaktdermatītu). </w:t>
      </w:r>
    </w:p>
    <w:p w14:paraId="0E0501D7" w14:textId="77777777" w:rsidR="00850A02" w:rsidRPr="001D7EB3" w:rsidRDefault="00850A02" w:rsidP="003560C2">
      <w:pPr>
        <w:widowControl w:val="0"/>
        <w:autoSpaceDE w:val="0"/>
        <w:autoSpaceDN w:val="0"/>
        <w:adjustRightInd w:val="0"/>
        <w:spacing w:after="0" w:line="260" w:lineRule="exact"/>
        <w:jc w:val="both"/>
        <w:rPr>
          <w:rFonts w:ascii="Times New Roman" w:hAnsi="Times New Roman"/>
          <w:b/>
          <w:bCs/>
          <w:lang w:val="lv-LV"/>
        </w:rPr>
      </w:pPr>
    </w:p>
    <w:p w14:paraId="71243EEA" w14:textId="77777777" w:rsidR="00734B4B" w:rsidRPr="001D7EB3" w:rsidRDefault="00734B4B" w:rsidP="003560C2">
      <w:pPr>
        <w:widowControl w:val="0"/>
        <w:autoSpaceDE w:val="0"/>
        <w:autoSpaceDN w:val="0"/>
        <w:adjustRightInd w:val="0"/>
        <w:spacing w:after="0" w:line="260" w:lineRule="exact"/>
        <w:jc w:val="both"/>
        <w:rPr>
          <w:rFonts w:ascii="Times New Roman" w:hAnsi="Times New Roman"/>
          <w:b/>
          <w:bCs/>
          <w:lang w:val="lv-LV"/>
        </w:rPr>
      </w:pPr>
    </w:p>
    <w:p w14:paraId="168E7E7D" w14:textId="1D70AF76" w:rsidR="00850A02" w:rsidRPr="001D7EB3" w:rsidRDefault="00734B4B" w:rsidP="003560C2">
      <w:pPr>
        <w:widowControl w:val="0"/>
        <w:overflowPunct w:val="0"/>
        <w:autoSpaceDE w:val="0"/>
        <w:autoSpaceDN w:val="0"/>
        <w:adjustRightInd w:val="0"/>
        <w:spacing w:after="0" w:line="240" w:lineRule="auto"/>
        <w:jc w:val="both"/>
        <w:rPr>
          <w:rFonts w:ascii="Times New Roman" w:hAnsi="Times New Roman"/>
          <w:b/>
          <w:bCs/>
          <w:lang w:val="lv-LV"/>
        </w:rPr>
      </w:pPr>
      <w:r w:rsidRPr="001D7EB3">
        <w:rPr>
          <w:rFonts w:ascii="Times New Roman" w:hAnsi="Times New Roman"/>
          <w:b/>
          <w:bCs/>
          <w:lang w:val="lv-LV"/>
        </w:rPr>
        <w:t>3.</w:t>
      </w:r>
      <w:r w:rsidRPr="001D7EB3">
        <w:rPr>
          <w:rFonts w:ascii="Times New Roman" w:hAnsi="Times New Roman"/>
          <w:b/>
          <w:bCs/>
          <w:lang w:val="lv-LV"/>
        </w:rPr>
        <w:tab/>
      </w:r>
      <w:r w:rsidR="00850A02" w:rsidRPr="001D7EB3">
        <w:rPr>
          <w:rFonts w:ascii="Times New Roman" w:hAnsi="Times New Roman"/>
          <w:b/>
          <w:bCs/>
          <w:lang w:val="lv-LV"/>
        </w:rPr>
        <w:t>K</w:t>
      </w:r>
      <w:r w:rsidR="003F4BC6" w:rsidRPr="001D7EB3">
        <w:rPr>
          <w:rFonts w:ascii="Times New Roman" w:hAnsi="Times New Roman"/>
          <w:b/>
          <w:bCs/>
          <w:lang w:val="lv-LV"/>
        </w:rPr>
        <w:t xml:space="preserve">ā lietot </w:t>
      </w:r>
      <w:r w:rsidR="003D1970" w:rsidRPr="001D7EB3">
        <w:rPr>
          <w:rFonts w:ascii="Times New Roman" w:hAnsi="Times New Roman"/>
          <w:b/>
          <w:bCs/>
          <w:lang w:val="lv-LV"/>
        </w:rPr>
        <w:t xml:space="preserve">LOMEXIN </w:t>
      </w:r>
    </w:p>
    <w:p w14:paraId="73972F0A" w14:textId="77777777" w:rsidR="00734B4B" w:rsidRPr="001D7EB3" w:rsidRDefault="00734B4B" w:rsidP="003560C2">
      <w:pPr>
        <w:widowControl w:val="0"/>
        <w:overflowPunct w:val="0"/>
        <w:autoSpaceDE w:val="0"/>
        <w:autoSpaceDN w:val="0"/>
        <w:adjustRightInd w:val="0"/>
        <w:spacing w:after="0" w:line="272" w:lineRule="auto"/>
        <w:ind w:right="20"/>
        <w:jc w:val="both"/>
        <w:rPr>
          <w:rFonts w:ascii="Times New Roman" w:hAnsi="Times New Roman"/>
          <w:lang w:val="lv-LV"/>
        </w:rPr>
      </w:pPr>
    </w:p>
    <w:p w14:paraId="09F4843A" w14:textId="2F885A2C" w:rsidR="00850A02" w:rsidRPr="001D7EB3" w:rsidRDefault="00850A02" w:rsidP="00E62E8D">
      <w:pPr>
        <w:widowControl w:val="0"/>
        <w:overflowPunct w:val="0"/>
        <w:autoSpaceDE w:val="0"/>
        <w:autoSpaceDN w:val="0"/>
        <w:adjustRightInd w:val="0"/>
        <w:spacing w:after="0" w:line="272" w:lineRule="auto"/>
        <w:ind w:right="20"/>
        <w:jc w:val="both"/>
        <w:rPr>
          <w:rFonts w:ascii="Times New Roman" w:hAnsi="Times New Roman"/>
          <w:lang w:val="lv-LV"/>
        </w:rPr>
      </w:pPr>
      <w:r w:rsidRPr="001D7EB3">
        <w:rPr>
          <w:rFonts w:ascii="Times New Roman" w:hAnsi="Times New Roman"/>
          <w:lang w:val="lv-LV"/>
        </w:rPr>
        <w:t xml:space="preserve">Vienmēr lietojiet </w:t>
      </w:r>
      <w:r w:rsidR="00320990">
        <w:rPr>
          <w:rFonts w:ascii="Times New Roman" w:hAnsi="Times New Roman"/>
          <w:lang w:val="lv-LV"/>
        </w:rPr>
        <w:t>šīs zāles</w:t>
      </w:r>
      <w:r w:rsidR="00320990" w:rsidRPr="001D7EB3">
        <w:rPr>
          <w:rFonts w:ascii="Times New Roman" w:hAnsi="Times New Roman"/>
          <w:lang w:val="lv-LV"/>
        </w:rPr>
        <w:t xml:space="preserve"> </w:t>
      </w:r>
      <w:r w:rsidRPr="001D7EB3">
        <w:rPr>
          <w:rFonts w:ascii="Times New Roman" w:hAnsi="Times New Roman"/>
          <w:lang w:val="lv-LV"/>
        </w:rPr>
        <w:t xml:space="preserve">tieši tā, kā ārsts </w:t>
      </w:r>
      <w:r w:rsidR="00315F17">
        <w:rPr>
          <w:rFonts w:ascii="Times New Roman" w:hAnsi="Times New Roman"/>
          <w:lang w:val="lv-LV"/>
        </w:rPr>
        <w:t>vai farmaceits Jums teicis.</w:t>
      </w:r>
      <w:r w:rsidRPr="001D7EB3">
        <w:rPr>
          <w:rFonts w:ascii="Times New Roman" w:hAnsi="Times New Roman"/>
          <w:lang w:val="lv-LV"/>
        </w:rPr>
        <w:t xml:space="preserve"> Neskaidrību gadījumā vaicājiet ārstam vai farmaceitam.</w:t>
      </w:r>
    </w:p>
    <w:p w14:paraId="048166A3" w14:textId="77777777" w:rsidR="00850A02" w:rsidRPr="001D7EB3" w:rsidRDefault="00850A02" w:rsidP="003560C2">
      <w:pPr>
        <w:widowControl w:val="0"/>
        <w:autoSpaceDE w:val="0"/>
        <w:autoSpaceDN w:val="0"/>
        <w:adjustRightInd w:val="0"/>
        <w:spacing w:after="0" w:line="276" w:lineRule="exact"/>
        <w:jc w:val="both"/>
        <w:rPr>
          <w:rFonts w:ascii="Times New Roman" w:hAnsi="Times New Roman"/>
          <w:lang w:val="lv-LV"/>
        </w:rPr>
      </w:pPr>
    </w:p>
    <w:p w14:paraId="734B2C37" w14:textId="1CF822DA" w:rsidR="00987A91" w:rsidRPr="001D7EB3" w:rsidRDefault="00320990" w:rsidP="003560C2">
      <w:pPr>
        <w:widowControl w:val="0"/>
        <w:autoSpaceDE w:val="0"/>
        <w:autoSpaceDN w:val="0"/>
        <w:adjustRightInd w:val="0"/>
        <w:spacing w:after="0" w:line="276" w:lineRule="exact"/>
        <w:jc w:val="both"/>
        <w:rPr>
          <w:rFonts w:ascii="Times New Roman" w:hAnsi="Times New Roman"/>
          <w:lang w:val="lv-LV"/>
        </w:rPr>
      </w:pPr>
      <w:r>
        <w:rPr>
          <w:rFonts w:ascii="Times New Roman" w:hAnsi="Times New Roman"/>
          <w:lang w:val="lv-LV"/>
        </w:rPr>
        <w:t>L</w:t>
      </w:r>
      <w:r w:rsidR="00987A91" w:rsidRPr="001D7EB3">
        <w:rPr>
          <w:rFonts w:ascii="Times New Roman" w:hAnsi="Times New Roman"/>
          <w:lang w:val="lv-LV"/>
        </w:rPr>
        <w:t>ietošanai</w:t>
      </w:r>
      <w:r>
        <w:rPr>
          <w:rFonts w:ascii="Times New Roman" w:hAnsi="Times New Roman"/>
          <w:lang w:val="lv-LV"/>
        </w:rPr>
        <w:t xml:space="preserve"> uz ādas</w:t>
      </w:r>
      <w:r w:rsidR="00987A91" w:rsidRPr="001D7EB3">
        <w:rPr>
          <w:rFonts w:ascii="Times New Roman" w:hAnsi="Times New Roman"/>
          <w:lang w:val="lv-LV"/>
        </w:rPr>
        <w:t>.</w:t>
      </w:r>
    </w:p>
    <w:p w14:paraId="25EC323E" w14:textId="77777777" w:rsidR="00987A91" w:rsidRPr="001D7EB3" w:rsidRDefault="00987A91" w:rsidP="003560C2">
      <w:pPr>
        <w:widowControl w:val="0"/>
        <w:autoSpaceDE w:val="0"/>
        <w:autoSpaceDN w:val="0"/>
        <w:adjustRightInd w:val="0"/>
        <w:spacing w:after="0" w:line="276" w:lineRule="exact"/>
        <w:jc w:val="both"/>
        <w:rPr>
          <w:rFonts w:ascii="Times New Roman" w:hAnsi="Times New Roman"/>
          <w:lang w:val="lv-LV"/>
        </w:rPr>
      </w:pPr>
    </w:p>
    <w:p w14:paraId="71503C87" w14:textId="3EC48A82" w:rsidR="0020553C" w:rsidRPr="001D7EB3" w:rsidRDefault="003D1970" w:rsidP="0020553C">
      <w:pPr>
        <w:pStyle w:val="BodyText"/>
        <w:jc w:val="both"/>
        <w:rPr>
          <w:sz w:val="22"/>
          <w:szCs w:val="22"/>
          <w:lang w:val="lv-LV"/>
        </w:rPr>
      </w:pPr>
      <w:r w:rsidRPr="001D7EB3">
        <w:rPr>
          <w:sz w:val="22"/>
          <w:szCs w:val="22"/>
          <w:lang w:val="lv-LV"/>
        </w:rPr>
        <w:t>LOMEXIN</w:t>
      </w:r>
      <w:r w:rsidR="00E171C9">
        <w:rPr>
          <w:sz w:val="22"/>
          <w:szCs w:val="22"/>
          <w:lang w:val="lv-LV"/>
        </w:rPr>
        <w:t xml:space="preserve"> </w:t>
      </w:r>
      <w:r w:rsidR="00E171C9" w:rsidRPr="00E171C9">
        <w:rPr>
          <w:sz w:val="22"/>
          <w:szCs w:val="22"/>
          <w:lang w:val="lv-LV"/>
        </w:rPr>
        <w:t>2% krēmu</w:t>
      </w:r>
      <w:r w:rsidRPr="001D7EB3">
        <w:rPr>
          <w:sz w:val="22"/>
          <w:szCs w:val="22"/>
          <w:lang w:val="lv-LV"/>
        </w:rPr>
        <w:t xml:space="preserve"> </w:t>
      </w:r>
      <w:r w:rsidR="0020553C" w:rsidRPr="001D7EB3">
        <w:rPr>
          <w:sz w:val="22"/>
          <w:szCs w:val="22"/>
          <w:lang w:val="lv-LV"/>
        </w:rPr>
        <w:t xml:space="preserve">lieto 1-2 reizes dienā, saskaņā ar ārsta norādījumiem. Pirms šo zāļu lietošanas </w:t>
      </w:r>
      <w:r w:rsidR="00F3421B" w:rsidRPr="001D7EB3">
        <w:rPr>
          <w:sz w:val="22"/>
          <w:szCs w:val="22"/>
          <w:lang w:val="lv-LV"/>
        </w:rPr>
        <w:t xml:space="preserve">bojātā vieta </w:t>
      </w:r>
      <w:r w:rsidR="0020553C" w:rsidRPr="001D7EB3">
        <w:rPr>
          <w:sz w:val="22"/>
          <w:szCs w:val="22"/>
          <w:lang w:val="lv-LV"/>
        </w:rPr>
        <w:t xml:space="preserve">jānomazgā un </w:t>
      </w:r>
      <w:r w:rsidR="00F3421B">
        <w:rPr>
          <w:sz w:val="22"/>
          <w:szCs w:val="22"/>
          <w:lang w:val="lv-LV"/>
        </w:rPr>
        <w:t>jānosusina</w:t>
      </w:r>
      <w:r w:rsidR="0020553C" w:rsidRPr="001D7EB3">
        <w:rPr>
          <w:sz w:val="22"/>
          <w:szCs w:val="22"/>
          <w:lang w:val="lv-LV"/>
        </w:rPr>
        <w:t xml:space="preserve">. </w:t>
      </w:r>
    </w:p>
    <w:p w14:paraId="2E2EF63D" w14:textId="77777777" w:rsidR="0020553C" w:rsidRPr="001D7EB3" w:rsidRDefault="0020553C" w:rsidP="0020553C">
      <w:pPr>
        <w:widowControl w:val="0"/>
        <w:autoSpaceDE w:val="0"/>
        <w:autoSpaceDN w:val="0"/>
        <w:adjustRightInd w:val="0"/>
        <w:spacing w:after="0" w:line="276" w:lineRule="exact"/>
        <w:jc w:val="both"/>
        <w:rPr>
          <w:rFonts w:ascii="Times New Roman" w:hAnsi="Times New Roman"/>
          <w:lang w:val="lv-LV"/>
        </w:rPr>
      </w:pPr>
    </w:p>
    <w:p w14:paraId="5AA94AEA" w14:textId="15027891" w:rsidR="0020553C" w:rsidRPr="001D7EB3" w:rsidRDefault="003D1970" w:rsidP="0020553C">
      <w:pPr>
        <w:widowControl w:val="0"/>
        <w:autoSpaceDE w:val="0"/>
        <w:autoSpaceDN w:val="0"/>
        <w:adjustRightInd w:val="0"/>
        <w:spacing w:after="0" w:line="276" w:lineRule="exact"/>
        <w:jc w:val="both"/>
        <w:rPr>
          <w:rFonts w:ascii="Times New Roman" w:hAnsi="Times New Roman"/>
          <w:lang w:val="lv-LV"/>
        </w:rPr>
      </w:pPr>
      <w:r w:rsidRPr="001D7EB3">
        <w:rPr>
          <w:rFonts w:ascii="Times New Roman" w:hAnsi="Times New Roman"/>
          <w:lang w:val="lv-LV"/>
        </w:rPr>
        <w:t xml:space="preserve">LOMEXIN </w:t>
      </w:r>
      <w:r w:rsidR="0020553C" w:rsidRPr="001D7EB3">
        <w:rPr>
          <w:rFonts w:ascii="Times New Roman" w:hAnsi="Times New Roman"/>
          <w:lang w:val="lv-LV"/>
        </w:rPr>
        <w:t xml:space="preserve">2% krēmu lieto, lai ārstētu gludo ādu, ādas </w:t>
      </w:r>
      <w:r w:rsidR="005A020D">
        <w:rPr>
          <w:rFonts w:ascii="Times New Roman" w:hAnsi="Times New Roman"/>
          <w:lang w:val="lv-LV"/>
        </w:rPr>
        <w:t>krokas</w:t>
      </w:r>
      <w:r w:rsidR="005A020D" w:rsidRPr="001D7EB3">
        <w:rPr>
          <w:rFonts w:ascii="Times New Roman" w:hAnsi="Times New Roman"/>
          <w:lang w:val="lv-LV"/>
        </w:rPr>
        <w:t xml:space="preserve"> </w:t>
      </w:r>
      <w:r w:rsidR="0020553C" w:rsidRPr="001D7EB3">
        <w:rPr>
          <w:rFonts w:ascii="Times New Roman" w:hAnsi="Times New Roman"/>
          <w:lang w:val="lv-LV"/>
        </w:rPr>
        <w:t xml:space="preserve">un gļotādu. To </w:t>
      </w:r>
      <w:r w:rsidR="006E3091">
        <w:rPr>
          <w:rFonts w:ascii="Times New Roman" w:hAnsi="Times New Roman"/>
          <w:lang w:val="lv-LV"/>
        </w:rPr>
        <w:t>viegli</w:t>
      </w:r>
      <w:r w:rsidR="005A020D" w:rsidRPr="001D7EB3">
        <w:rPr>
          <w:rFonts w:ascii="Times New Roman" w:hAnsi="Times New Roman"/>
          <w:lang w:val="lv-LV"/>
        </w:rPr>
        <w:t xml:space="preserve"> </w:t>
      </w:r>
      <w:r w:rsidR="0020553C" w:rsidRPr="001D7EB3">
        <w:rPr>
          <w:rFonts w:ascii="Times New Roman" w:hAnsi="Times New Roman"/>
          <w:lang w:val="lv-LV"/>
        </w:rPr>
        <w:t xml:space="preserve">ierīvē bojātajā ādas rajonā. Krēms ir piemērots </w:t>
      </w:r>
      <w:r w:rsidR="00592CDA" w:rsidRPr="001D7EB3">
        <w:rPr>
          <w:rFonts w:ascii="Times New Roman" w:hAnsi="Times New Roman"/>
          <w:lang w:val="lv-LV"/>
        </w:rPr>
        <w:t xml:space="preserve">galvenokārt </w:t>
      </w:r>
      <w:r w:rsidR="0020553C" w:rsidRPr="001D7EB3">
        <w:rPr>
          <w:rFonts w:ascii="Times New Roman" w:hAnsi="Times New Roman"/>
          <w:lang w:val="lv-LV"/>
        </w:rPr>
        <w:t xml:space="preserve">sauso sēnīšu infekciju ārstēšanai: </w:t>
      </w:r>
      <w:r w:rsidR="0020553C" w:rsidRPr="001D7EB3">
        <w:rPr>
          <w:rFonts w:ascii="Times New Roman" w:hAnsi="Times New Roman"/>
          <w:i/>
          <w:lang w:val="lv-LV"/>
        </w:rPr>
        <w:t>pityriasis versicolor</w:t>
      </w:r>
      <w:r w:rsidR="0020553C" w:rsidRPr="001D7EB3">
        <w:rPr>
          <w:rFonts w:ascii="Times New Roman" w:hAnsi="Times New Roman"/>
          <w:lang w:val="lv-LV"/>
        </w:rPr>
        <w:t>, eritrazma un nagu sēnīšu infekcijas (pacientiem ar nagu sēnīšu infekciju pēc krēma ierīvēšanas šī vieta ir jāpār</w:t>
      </w:r>
      <w:r w:rsidR="006E3091">
        <w:rPr>
          <w:rFonts w:ascii="Times New Roman" w:hAnsi="Times New Roman"/>
          <w:lang w:val="lv-LV"/>
        </w:rPr>
        <w:t>klāj</w:t>
      </w:r>
      <w:r w:rsidR="005A020D">
        <w:rPr>
          <w:rFonts w:ascii="Times New Roman" w:hAnsi="Times New Roman"/>
          <w:lang w:val="lv-LV"/>
        </w:rPr>
        <w:t xml:space="preserve"> ar nosedzošu pārsēju</w:t>
      </w:r>
      <w:r w:rsidR="0020553C" w:rsidRPr="001D7EB3">
        <w:rPr>
          <w:rFonts w:ascii="Times New Roman" w:hAnsi="Times New Roman"/>
          <w:lang w:val="lv-LV"/>
        </w:rPr>
        <w:t xml:space="preserve">). </w:t>
      </w:r>
      <w:r w:rsidR="005A020D">
        <w:rPr>
          <w:rFonts w:ascii="Times New Roman" w:hAnsi="Times New Roman"/>
          <w:lang w:val="lv-LV"/>
        </w:rPr>
        <w:t>K</w:t>
      </w:r>
      <w:r w:rsidR="0020553C" w:rsidRPr="001D7EB3">
        <w:rPr>
          <w:rFonts w:ascii="Times New Roman" w:hAnsi="Times New Roman"/>
          <w:lang w:val="lv-LV"/>
        </w:rPr>
        <w:t xml:space="preserve">rēms ir piemērots </w:t>
      </w:r>
      <w:r w:rsidR="005A020D">
        <w:rPr>
          <w:rFonts w:ascii="Times New Roman" w:hAnsi="Times New Roman"/>
          <w:lang w:val="lv-LV"/>
        </w:rPr>
        <w:t xml:space="preserve">arī </w:t>
      </w:r>
      <w:r w:rsidR="0020553C" w:rsidRPr="001D7EB3">
        <w:rPr>
          <w:rFonts w:ascii="Times New Roman" w:hAnsi="Times New Roman"/>
          <w:lang w:val="lv-LV"/>
        </w:rPr>
        <w:t>dzimumorgānu sēnīšu infekcij</w:t>
      </w:r>
      <w:r w:rsidR="00592CDA">
        <w:rPr>
          <w:rFonts w:ascii="Times New Roman" w:hAnsi="Times New Roman"/>
          <w:lang w:val="lv-LV"/>
        </w:rPr>
        <w:t>u</w:t>
      </w:r>
      <w:r w:rsidR="0020553C" w:rsidRPr="001D7EB3">
        <w:rPr>
          <w:rFonts w:ascii="Times New Roman" w:hAnsi="Times New Roman"/>
          <w:lang w:val="lv-LV"/>
        </w:rPr>
        <w:t xml:space="preserve"> ārstēšanai vīriešiem.</w:t>
      </w:r>
    </w:p>
    <w:p w14:paraId="2BABDB29" w14:textId="77777777" w:rsidR="003F4BC6" w:rsidRPr="00623551" w:rsidRDefault="003F4BC6" w:rsidP="003560C2">
      <w:pPr>
        <w:pStyle w:val="BodyText"/>
        <w:spacing w:after="0"/>
        <w:jc w:val="both"/>
        <w:rPr>
          <w:b/>
          <w:sz w:val="22"/>
          <w:szCs w:val="22"/>
          <w:lang w:val="lv-LV"/>
        </w:rPr>
      </w:pPr>
    </w:p>
    <w:p w14:paraId="7B0379CD" w14:textId="77777777" w:rsidR="00651B3D" w:rsidRPr="0061590D" w:rsidRDefault="003F4BC6" w:rsidP="003560C2">
      <w:pPr>
        <w:pStyle w:val="BodyText"/>
        <w:spacing w:after="0"/>
        <w:jc w:val="both"/>
        <w:rPr>
          <w:sz w:val="22"/>
          <w:szCs w:val="22"/>
          <w:lang w:val="lv-LV"/>
        </w:rPr>
      </w:pPr>
      <w:r w:rsidRPr="001D7EB3">
        <w:rPr>
          <w:b/>
          <w:sz w:val="22"/>
          <w:szCs w:val="22"/>
          <w:lang w:val="lv-LV"/>
        </w:rPr>
        <w:t>Lietošana bērniem un pusaudžiem</w:t>
      </w:r>
    </w:p>
    <w:p w14:paraId="4F64995E" w14:textId="1E7DDCA3" w:rsidR="00850A02" w:rsidRPr="001D7EB3" w:rsidRDefault="003D1970" w:rsidP="003560C2">
      <w:pPr>
        <w:widowControl w:val="0"/>
        <w:autoSpaceDE w:val="0"/>
        <w:autoSpaceDN w:val="0"/>
        <w:adjustRightInd w:val="0"/>
        <w:spacing w:after="0" w:line="240" w:lineRule="auto"/>
        <w:jc w:val="both"/>
        <w:rPr>
          <w:rFonts w:ascii="Times New Roman" w:hAnsi="Times New Roman"/>
          <w:lang w:val="lv-LV"/>
        </w:rPr>
      </w:pPr>
      <w:r w:rsidRPr="001D7EB3">
        <w:rPr>
          <w:rFonts w:ascii="Times New Roman" w:hAnsi="Times New Roman"/>
          <w:lang w:val="lv-LV"/>
        </w:rPr>
        <w:t xml:space="preserve">LOMEXIN </w:t>
      </w:r>
      <w:r w:rsidR="00850A02" w:rsidRPr="001D7EB3">
        <w:rPr>
          <w:rFonts w:ascii="Times New Roman" w:hAnsi="Times New Roman"/>
          <w:lang w:val="lv-LV"/>
        </w:rPr>
        <w:t>lietošana bērniem nav ieteicama.</w:t>
      </w:r>
    </w:p>
    <w:p w14:paraId="615C9A91" w14:textId="77777777" w:rsidR="00987A91" w:rsidRPr="001D7EB3" w:rsidRDefault="00987A91" w:rsidP="003560C2">
      <w:pPr>
        <w:widowControl w:val="0"/>
        <w:autoSpaceDE w:val="0"/>
        <w:autoSpaceDN w:val="0"/>
        <w:adjustRightInd w:val="0"/>
        <w:spacing w:after="0" w:line="240" w:lineRule="auto"/>
        <w:jc w:val="both"/>
        <w:rPr>
          <w:rFonts w:ascii="Times New Roman" w:hAnsi="Times New Roman"/>
          <w:lang w:val="lv-LV"/>
        </w:rPr>
      </w:pPr>
    </w:p>
    <w:p w14:paraId="38A28A56" w14:textId="3B2376B8" w:rsidR="00987A91" w:rsidRPr="009A4D52" w:rsidRDefault="00987A91" w:rsidP="00987A91">
      <w:pPr>
        <w:pStyle w:val="Default"/>
        <w:jc w:val="both"/>
        <w:rPr>
          <w:sz w:val="22"/>
          <w:szCs w:val="22"/>
        </w:rPr>
      </w:pPr>
      <w:r w:rsidRPr="009A4D52">
        <w:rPr>
          <w:sz w:val="22"/>
          <w:szCs w:val="22"/>
        </w:rPr>
        <w:t xml:space="preserve">Pēc </w:t>
      </w:r>
      <w:r w:rsidR="00F3421B">
        <w:rPr>
          <w:sz w:val="22"/>
          <w:szCs w:val="22"/>
        </w:rPr>
        <w:t xml:space="preserve">krēma </w:t>
      </w:r>
      <w:r w:rsidRPr="009A4D52">
        <w:rPr>
          <w:sz w:val="22"/>
          <w:szCs w:val="22"/>
        </w:rPr>
        <w:t xml:space="preserve">lietošanas vienmēr nomazgājiet rokas ar ziepēm un siltu ūdeni. </w:t>
      </w:r>
      <w:r w:rsidR="003D1970" w:rsidRPr="009A4D52">
        <w:rPr>
          <w:sz w:val="22"/>
          <w:szCs w:val="22"/>
        </w:rPr>
        <w:t xml:space="preserve">LOMEXIN </w:t>
      </w:r>
      <w:r w:rsidRPr="009A4D52">
        <w:rPr>
          <w:sz w:val="22"/>
          <w:szCs w:val="22"/>
        </w:rPr>
        <w:t xml:space="preserve">nav taukains, tas neatstāj traipus un to var viegli nomazgāt ar ūdeni. </w:t>
      </w:r>
    </w:p>
    <w:p w14:paraId="4EA1E107" w14:textId="77777777" w:rsidR="00987A91" w:rsidRPr="009A4D52" w:rsidRDefault="00987A91" w:rsidP="00987A91">
      <w:pPr>
        <w:pStyle w:val="Default"/>
        <w:jc w:val="both"/>
        <w:rPr>
          <w:sz w:val="22"/>
          <w:szCs w:val="22"/>
        </w:rPr>
      </w:pPr>
    </w:p>
    <w:p w14:paraId="3342B6F0" w14:textId="4AD55581" w:rsidR="00987A91" w:rsidRPr="0041612B" w:rsidRDefault="00987A91" w:rsidP="00987A91">
      <w:pPr>
        <w:pStyle w:val="Default"/>
        <w:jc w:val="both"/>
        <w:rPr>
          <w:sz w:val="22"/>
          <w:szCs w:val="22"/>
        </w:rPr>
      </w:pPr>
      <w:r w:rsidRPr="0041612B">
        <w:rPr>
          <w:b/>
          <w:bCs/>
          <w:sz w:val="22"/>
          <w:szCs w:val="22"/>
        </w:rPr>
        <w:t xml:space="preserve">Ja esat lietojis </w:t>
      </w:r>
      <w:r w:rsidR="003D1970" w:rsidRPr="0041612B">
        <w:rPr>
          <w:b/>
          <w:bCs/>
          <w:sz w:val="22"/>
          <w:szCs w:val="22"/>
        </w:rPr>
        <w:t xml:space="preserve">LOMEXIN </w:t>
      </w:r>
      <w:r w:rsidRPr="0041612B">
        <w:rPr>
          <w:b/>
          <w:bCs/>
          <w:sz w:val="22"/>
          <w:szCs w:val="22"/>
        </w:rPr>
        <w:t xml:space="preserve">vairāk nekā noteikts </w:t>
      </w:r>
    </w:p>
    <w:p w14:paraId="2170F686" w14:textId="1410B230" w:rsidR="00987A91" w:rsidRPr="00EB63DF" w:rsidRDefault="00987A91" w:rsidP="00987A91">
      <w:pPr>
        <w:pStyle w:val="Default"/>
        <w:jc w:val="both"/>
        <w:rPr>
          <w:sz w:val="22"/>
          <w:szCs w:val="22"/>
        </w:rPr>
      </w:pPr>
      <w:r w:rsidRPr="00EB63DF">
        <w:rPr>
          <w:sz w:val="22"/>
          <w:szCs w:val="22"/>
        </w:rPr>
        <w:t xml:space="preserve">Ja Jūs vai kāds cits ir nejauši norijis </w:t>
      </w:r>
      <w:r w:rsidR="003D1970" w:rsidRPr="00EB63DF">
        <w:rPr>
          <w:sz w:val="22"/>
          <w:szCs w:val="22"/>
        </w:rPr>
        <w:t>LOMEXIN</w:t>
      </w:r>
      <w:r w:rsidRPr="00EB63DF">
        <w:rPr>
          <w:sz w:val="22"/>
          <w:szCs w:val="22"/>
        </w:rPr>
        <w:t xml:space="preserve">, nekavējoties sazinieties ar ārstu vai tuvāko neatliekamās </w:t>
      </w:r>
      <w:r w:rsidR="00592CDA">
        <w:rPr>
          <w:sz w:val="22"/>
          <w:szCs w:val="22"/>
        </w:rPr>
        <w:t xml:space="preserve">medicīniskās </w:t>
      </w:r>
      <w:r w:rsidRPr="00EB63DF">
        <w:rPr>
          <w:sz w:val="22"/>
          <w:szCs w:val="22"/>
        </w:rPr>
        <w:t xml:space="preserve">palīdzības nodaļu. </w:t>
      </w:r>
    </w:p>
    <w:p w14:paraId="05AE2449" w14:textId="77777777" w:rsidR="00987A91" w:rsidRPr="007821EF" w:rsidRDefault="00987A91" w:rsidP="00987A91">
      <w:pPr>
        <w:pStyle w:val="Default"/>
        <w:jc w:val="both"/>
        <w:rPr>
          <w:sz w:val="22"/>
          <w:szCs w:val="22"/>
        </w:rPr>
      </w:pPr>
    </w:p>
    <w:p w14:paraId="04B2C171" w14:textId="679A0D52" w:rsidR="00987A91" w:rsidRPr="00A77235" w:rsidRDefault="00987A91" w:rsidP="00987A91">
      <w:pPr>
        <w:pStyle w:val="Default"/>
        <w:jc w:val="both"/>
        <w:rPr>
          <w:sz w:val="22"/>
          <w:szCs w:val="22"/>
        </w:rPr>
      </w:pPr>
      <w:r w:rsidRPr="00066101">
        <w:rPr>
          <w:b/>
          <w:bCs/>
          <w:sz w:val="22"/>
          <w:szCs w:val="22"/>
        </w:rPr>
        <w:t xml:space="preserve">Ja esat aizmirsis lietot </w:t>
      </w:r>
      <w:r w:rsidR="003D1970" w:rsidRPr="00066101">
        <w:rPr>
          <w:b/>
          <w:bCs/>
          <w:sz w:val="22"/>
          <w:szCs w:val="22"/>
        </w:rPr>
        <w:t xml:space="preserve">LOMEXIN </w:t>
      </w:r>
    </w:p>
    <w:p w14:paraId="58B3B303" w14:textId="1246B51A" w:rsidR="00651B3D" w:rsidRPr="00A77235" w:rsidRDefault="00987A91" w:rsidP="00987A91">
      <w:pPr>
        <w:widowControl w:val="0"/>
        <w:autoSpaceDE w:val="0"/>
        <w:autoSpaceDN w:val="0"/>
        <w:adjustRightInd w:val="0"/>
        <w:spacing w:after="0" w:line="240" w:lineRule="auto"/>
        <w:jc w:val="both"/>
        <w:rPr>
          <w:rFonts w:ascii="Times New Roman" w:hAnsi="Times New Roman"/>
          <w:lang w:val="lv-LV"/>
        </w:rPr>
      </w:pPr>
      <w:r w:rsidRPr="00A77235">
        <w:rPr>
          <w:rFonts w:ascii="Times New Roman" w:hAnsi="Times New Roman"/>
        </w:rPr>
        <w:t>Ja esat aizmirsis lietot devu, dariet to</w:t>
      </w:r>
      <w:r w:rsidR="00066101">
        <w:rPr>
          <w:rFonts w:ascii="Times New Roman" w:hAnsi="Times New Roman"/>
        </w:rPr>
        <w:t>,</w:t>
      </w:r>
      <w:r w:rsidRPr="00066101">
        <w:rPr>
          <w:rFonts w:ascii="Times New Roman" w:hAnsi="Times New Roman"/>
        </w:rPr>
        <w:t xml:space="preserve"> tiklīdz atceraties</w:t>
      </w:r>
      <w:r w:rsidR="00592CDA">
        <w:rPr>
          <w:rFonts w:ascii="Times New Roman" w:hAnsi="Times New Roman"/>
        </w:rPr>
        <w:t>,</w:t>
      </w:r>
      <w:r w:rsidRPr="00066101">
        <w:rPr>
          <w:rFonts w:ascii="Times New Roman" w:hAnsi="Times New Roman"/>
        </w:rPr>
        <w:t xml:space="preserve"> un pēc tam turpiniet kā plānots. Nelietojiet dubultu devu, lai aizvietotu aizmirsto devu.</w:t>
      </w:r>
    </w:p>
    <w:p w14:paraId="00E76551" w14:textId="77777777" w:rsidR="00651B3D" w:rsidRPr="00A77235" w:rsidRDefault="00651B3D" w:rsidP="003560C2">
      <w:pPr>
        <w:widowControl w:val="0"/>
        <w:autoSpaceDE w:val="0"/>
        <w:autoSpaceDN w:val="0"/>
        <w:adjustRightInd w:val="0"/>
        <w:spacing w:after="0" w:line="276" w:lineRule="exact"/>
        <w:jc w:val="both"/>
        <w:rPr>
          <w:rFonts w:ascii="Times New Roman" w:hAnsi="Times New Roman"/>
          <w:lang w:val="lv-LV"/>
        </w:rPr>
      </w:pPr>
    </w:p>
    <w:p w14:paraId="48268521" w14:textId="77777777" w:rsidR="00651B3D" w:rsidRPr="009574CB" w:rsidRDefault="00651B3D" w:rsidP="003560C2">
      <w:pPr>
        <w:widowControl w:val="0"/>
        <w:autoSpaceDE w:val="0"/>
        <w:autoSpaceDN w:val="0"/>
        <w:adjustRightInd w:val="0"/>
        <w:spacing w:after="0" w:line="240" w:lineRule="auto"/>
        <w:jc w:val="both"/>
        <w:rPr>
          <w:rFonts w:ascii="Times New Roman" w:hAnsi="Times New Roman"/>
          <w:lang w:val="lv-LV"/>
        </w:rPr>
      </w:pPr>
      <w:r w:rsidRPr="009574CB">
        <w:rPr>
          <w:rFonts w:ascii="Times New Roman" w:hAnsi="Times New Roman"/>
          <w:lang w:val="lv-LV"/>
        </w:rPr>
        <w:t>Ja Jums ir kādi jautājumi par šo zāļu lietošanu, jautājiet ārstam vai farmaceitam.</w:t>
      </w:r>
    </w:p>
    <w:p w14:paraId="08CE1F61" w14:textId="77777777" w:rsidR="00651B3D" w:rsidRPr="001D7EB3" w:rsidRDefault="00651B3D" w:rsidP="003560C2">
      <w:pPr>
        <w:widowControl w:val="0"/>
        <w:autoSpaceDE w:val="0"/>
        <w:autoSpaceDN w:val="0"/>
        <w:adjustRightInd w:val="0"/>
        <w:spacing w:after="0" w:line="276" w:lineRule="exact"/>
        <w:jc w:val="both"/>
        <w:rPr>
          <w:rFonts w:ascii="Times New Roman" w:hAnsi="Times New Roman"/>
          <w:lang w:val="lv-LV"/>
        </w:rPr>
      </w:pPr>
    </w:p>
    <w:p w14:paraId="669689C1" w14:textId="77777777" w:rsidR="00734B4B" w:rsidRPr="001D7EB3" w:rsidRDefault="00734B4B" w:rsidP="003560C2">
      <w:pPr>
        <w:widowControl w:val="0"/>
        <w:autoSpaceDE w:val="0"/>
        <w:autoSpaceDN w:val="0"/>
        <w:adjustRightInd w:val="0"/>
        <w:spacing w:after="0" w:line="276" w:lineRule="exact"/>
        <w:jc w:val="both"/>
        <w:rPr>
          <w:rFonts w:ascii="Times New Roman" w:hAnsi="Times New Roman"/>
          <w:lang w:val="lv-LV"/>
        </w:rPr>
      </w:pPr>
    </w:p>
    <w:p w14:paraId="382F8FD3" w14:textId="77777777" w:rsidR="00651B3D" w:rsidRPr="0061590D" w:rsidRDefault="00651B3D" w:rsidP="002646C2">
      <w:pPr>
        <w:keepNext/>
        <w:widowControl w:val="0"/>
        <w:autoSpaceDE w:val="0"/>
        <w:autoSpaceDN w:val="0"/>
        <w:adjustRightInd w:val="0"/>
        <w:spacing w:after="0" w:line="240" w:lineRule="auto"/>
        <w:jc w:val="both"/>
        <w:rPr>
          <w:rFonts w:ascii="Times New Roman" w:hAnsi="Times New Roman"/>
          <w:lang w:val="lv-LV"/>
        </w:rPr>
      </w:pPr>
      <w:r w:rsidRPr="001D7EB3">
        <w:rPr>
          <w:rFonts w:ascii="Times New Roman" w:hAnsi="Times New Roman"/>
          <w:b/>
          <w:bCs/>
          <w:lang w:val="lv-LV"/>
        </w:rPr>
        <w:lastRenderedPageBreak/>
        <w:t>4.</w:t>
      </w:r>
      <w:r w:rsidR="00734B4B" w:rsidRPr="001D7EB3">
        <w:rPr>
          <w:rFonts w:ascii="Times New Roman" w:hAnsi="Times New Roman"/>
          <w:b/>
          <w:bCs/>
          <w:lang w:val="lv-LV"/>
        </w:rPr>
        <w:tab/>
      </w:r>
      <w:r w:rsidR="003F4BC6" w:rsidRPr="001D7EB3">
        <w:rPr>
          <w:rFonts w:ascii="Times New Roman" w:hAnsi="Times New Roman"/>
          <w:b/>
          <w:lang w:val="lv-LV"/>
        </w:rPr>
        <w:t>Iespējamās blakusparādības</w:t>
      </w:r>
    </w:p>
    <w:p w14:paraId="13AD5BE9" w14:textId="77777777" w:rsidR="00734B4B" w:rsidRPr="001D7EB3" w:rsidRDefault="00734B4B" w:rsidP="002646C2">
      <w:pPr>
        <w:keepNext/>
        <w:widowControl w:val="0"/>
        <w:overflowPunct w:val="0"/>
        <w:autoSpaceDE w:val="0"/>
        <w:autoSpaceDN w:val="0"/>
        <w:adjustRightInd w:val="0"/>
        <w:spacing w:after="0" w:line="272" w:lineRule="auto"/>
        <w:ind w:right="20"/>
        <w:jc w:val="both"/>
        <w:rPr>
          <w:rFonts w:ascii="Times New Roman" w:hAnsi="Times New Roman"/>
          <w:lang w:val="lv-LV"/>
        </w:rPr>
      </w:pPr>
    </w:p>
    <w:p w14:paraId="7CABAD57" w14:textId="77777777" w:rsidR="00651B3D" w:rsidRPr="001D7EB3" w:rsidRDefault="003F4BC6" w:rsidP="002646C2">
      <w:pPr>
        <w:keepNext/>
        <w:widowControl w:val="0"/>
        <w:autoSpaceDE w:val="0"/>
        <w:autoSpaceDN w:val="0"/>
        <w:adjustRightInd w:val="0"/>
        <w:spacing w:after="0" w:line="240" w:lineRule="auto"/>
        <w:jc w:val="both"/>
        <w:rPr>
          <w:rFonts w:ascii="Times New Roman" w:hAnsi="Times New Roman"/>
          <w:lang w:val="lv-LV"/>
        </w:rPr>
      </w:pPr>
      <w:r w:rsidRPr="001D7EB3">
        <w:rPr>
          <w:rFonts w:ascii="Times New Roman" w:hAnsi="Times New Roman"/>
          <w:lang w:val="lv-LV"/>
        </w:rPr>
        <w:t>Tāpat kā visas zāles, šīs zāles var izraisīt blakusparādības, kaut arī ne visiem tās izpaužas</w:t>
      </w:r>
      <w:r w:rsidR="00651B3D" w:rsidRPr="001D7EB3">
        <w:rPr>
          <w:rFonts w:ascii="Times New Roman" w:hAnsi="Times New Roman"/>
          <w:lang w:val="lv-LV"/>
        </w:rPr>
        <w:t>.</w:t>
      </w:r>
    </w:p>
    <w:p w14:paraId="32BE13B9" w14:textId="77777777" w:rsidR="00CD1032" w:rsidRPr="001D7EB3" w:rsidRDefault="00CD1032" w:rsidP="002646C2">
      <w:pPr>
        <w:keepNext/>
        <w:widowControl w:val="0"/>
        <w:autoSpaceDE w:val="0"/>
        <w:autoSpaceDN w:val="0"/>
        <w:adjustRightInd w:val="0"/>
        <w:spacing w:after="0" w:line="240" w:lineRule="auto"/>
        <w:jc w:val="both"/>
        <w:rPr>
          <w:rFonts w:ascii="Times New Roman" w:hAnsi="Times New Roman"/>
          <w:lang w:val="lv-LV"/>
        </w:rPr>
      </w:pPr>
    </w:p>
    <w:p w14:paraId="2B1A191D" w14:textId="1AD81644" w:rsidR="00566138" w:rsidRDefault="00566138">
      <w:pPr>
        <w:keepNext/>
        <w:widowControl w:val="0"/>
        <w:autoSpaceDE w:val="0"/>
        <w:autoSpaceDN w:val="0"/>
        <w:adjustRightInd w:val="0"/>
        <w:spacing w:after="0" w:line="240" w:lineRule="auto"/>
        <w:jc w:val="both"/>
        <w:rPr>
          <w:rFonts w:ascii="Times New Roman" w:hAnsi="Times New Roman"/>
        </w:rPr>
      </w:pPr>
      <w:r w:rsidRPr="00566138">
        <w:rPr>
          <w:rFonts w:ascii="Times New Roman" w:hAnsi="Times New Roman"/>
        </w:rPr>
        <w:t>Pēc lietošanas var rasties viegla, pārejoša dedzinoša sajūta.</w:t>
      </w:r>
      <w:r w:rsidR="001304D7" w:rsidRPr="001304D7">
        <w:t xml:space="preserve"> </w:t>
      </w:r>
      <w:r w:rsidR="001304D7" w:rsidRPr="001304D7">
        <w:rPr>
          <w:rFonts w:ascii="Times New Roman" w:hAnsi="Times New Roman"/>
        </w:rPr>
        <w:t xml:space="preserve">Lietojot atbilstoši ieteikumiem, </w:t>
      </w:r>
      <w:r w:rsidR="003D1970" w:rsidRPr="001304D7">
        <w:rPr>
          <w:rFonts w:ascii="Times New Roman" w:hAnsi="Times New Roman"/>
        </w:rPr>
        <w:t xml:space="preserve">LOMEXIN </w:t>
      </w:r>
      <w:r w:rsidR="001304D7" w:rsidRPr="001304D7">
        <w:rPr>
          <w:rFonts w:ascii="Times New Roman" w:hAnsi="Times New Roman"/>
        </w:rPr>
        <w:t xml:space="preserve">uzsūcas slikti, un sistēmiskas nevēlamas </w:t>
      </w:r>
      <w:r w:rsidR="0057228B">
        <w:rPr>
          <w:rFonts w:ascii="Times New Roman" w:hAnsi="Times New Roman"/>
        </w:rPr>
        <w:t>blakusparādības</w:t>
      </w:r>
      <w:r w:rsidR="0057228B" w:rsidRPr="001304D7">
        <w:rPr>
          <w:rFonts w:ascii="Times New Roman" w:hAnsi="Times New Roman"/>
        </w:rPr>
        <w:t xml:space="preserve"> </w:t>
      </w:r>
      <w:r w:rsidR="001304D7" w:rsidRPr="001304D7">
        <w:rPr>
          <w:rFonts w:ascii="Times New Roman" w:hAnsi="Times New Roman"/>
        </w:rPr>
        <w:t xml:space="preserve">nav </w:t>
      </w:r>
      <w:r w:rsidR="0057228B">
        <w:rPr>
          <w:rFonts w:ascii="Times New Roman" w:hAnsi="Times New Roman"/>
        </w:rPr>
        <w:t>sa</w:t>
      </w:r>
      <w:r w:rsidR="001304D7" w:rsidRPr="001304D7">
        <w:rPr>
          <w:rFonts w:ascii="Times New Roman" w:hAnsi="Times New Roman"/>
        </w:rPr>
        <w:t>gaidāmas</w:t>
      </w:r>
      <w:r w:rsidR="001304D7">
        <w:rPr>
          <w:rFonts w:ascii="Times New Roman" w:hAnsi="Times New Roman"/>
        </w:rPr>
        <w:t>.</w:t>
      </w:r>
    </w:p>
    <w:p w14:paraId="7DC92F4C" w14:textId="77777777" w:rsidR="00566138" w:rsidRDefault="00566138">
      <w:pPr>
        <w:keepNext/>
        <w:widowControl w:val="0"/>
        <w:autoSpaceDE w:val="0"/>
        <w:autoSpaceDN w:val="0"/>
        <w:adjustRightInd w:val="0"/>
        <w:spacing w:after="0" w:line="240" w:lineRule="auto"/>
        <w:jc w:val="both"/>
        <w:rPr>
          <w:rFonts w:ascii="Times New Roman" w:hAnsi="Times New Roman"/>
        </w:rPr>
      </w:pPr>
    </w:p>
    <w:p w14:paraId="70DACB1C" w14:textId="40ADC6D6" w:rsidR="00754727" w:rsidRDefault="00786847">
      <w:pPr>
        <w:keepNext/>
        <w:widowControl w:val="0"/>
        <w:autoSpaceDE w:val="0"/>
        <w:autoSpaceDN w:val="0"/>
        <w:adjustRightInd w:val="0"/>
        <w:spacing w:after="0" w:line="240" w:lineRule="auto"/>
        <w:jc w:val="both"/>
        <w:rPr>
          <w:rFonts w:ascii="Times New Roman" w:hAnsi="Times New Roman"/>
        </w:rPr>
      </w:pPr>
      <w:r w:rsidRPr="002646C2">
        <w:rPr>
          <w:rFonts w:ascii="Times New Roman" w:hAnsi="Times New Roman"/>
          <w:b/>
          <w:bCs/>
        </w:rPr>
        <w:t xml:space="preserve">Ļoti retos gadījumos </w:t>
      </w:r>
      <w:r w:rsidR="00431F7E" w:rsidRPr="002646C2">
        <w:rPr>
          <w:rFonts w:ascii="Times New Roman" w:hAnsi="Times New Roman"/>
          <w:b/>
          <w:bCs/>
        </w:rPr>
        <w:t>(</w:t>
      </w:r>
      <w:r w:rsidR="006D5CCD" w:rsidRPr="002646C2">
        <w:rPr>
          <w:rFonts w:ascii="Times New Roman" w:hAnsi="Times New Roman"/>
          <w:b/>
          <w:bCs/>
        </w:rPr>
        <w:t xml:space="preserve">var ietekmēt </w:t>
      </w:r>
      <w:r w:rsidR="00431F7E" w:rsidRPr="002646C2">
        <w:rPr>
          <w:rFonts w:ascii="Times New Roman" w:hAnsi="Times New Roman"/>
          <w:b/>
          <w:bCs/>
        </w:rPr>
        <w:t>mazāk nekā 1 no 10</w:t>
      </w:r>
      <w:r w:rsidR="008222D1">
        <w:rPr>
          <w:rFonts w:ascii="Times New Roman" w:hAnsi="Times New Roman"/>
          <w:b/>
          <w:bCs/>
        </w:rPr>
        <w:t> </w:t>
      </w:r>
      <w:r w:rsidR="00431F7E" w:rsidRPr="002646C2">
        <w:rPr>
          <w:rFonts w:ascii="Times New Roman" w:hAnsi="Times New Roman"/>
          <w:b/>
          <w:bCs/>
        </w:rPr>
        <w:t>000 cilvēku)</w:t>
      </w:r>
    </w:p>
    <w:p w14:paraId="133CA5B0" w14:textId="3BA3BB2F" w:rsidR="00786847" w:rsidRPr="001D7EB3" w:rsidRDefault="00754727" w:rsidP="002646C2">
      <w:pPr>
        <w:keepNext/>
        <w:widowControl w:val="0"/>
        <w:autoSpaceDE w:val="0"/>
        <w:autoSpaceDN w:val="0"/>
        <w:adjustRightInd w:val="0"/>
        <w:spacing w:after="0" w:line="240" w:lineRule="auto"/>
        <w:jc w:val="both"/>
        <w:rPr>
          <w:rFonts w:ascii="Times New Roman" w:hAnsi="Times New Roman"/>
          <w:lang w:val="lv-LV"/>
        </w:rPr>
      </w:pPr>
      <w:r>
        <w:rPr>
          <w:rFonts w:ascii="Times New Roman" w:hAnsi="Times New Roman"/>
        </w:rPr>
        <w:t>E</w:t>
      </w:r>
      <w:r w:rsidR="00D71C4C">
        <w:rPr>
          <w:rFonts w:ascii="Times New Roman" w:hAnsi="Times New Roman"/>
        </w:rPr>
        <w:t xml:space="preserve">ritēma (apsārtums), </w:t>
      </w:r>
      <w:r w:rsidR="00193A68" w:rsidRPr="001D7EB3">
        <w:rPr>
          <w:rFonts w:ascii="Times New Roman" w:hAnsi="Times New Roman"/>
        </w:rPr>
        <w:t>nieze,</w:t>
      </w:r>
      <w:r w:rsidR="00193A68">
        <w:rPr>
          <w:rFonts w:ascii="Times New Roman" w:hAnsi="Times New Roman"/>
        </w:rPr>
        <w:t xml:space="preserve"> </w:t>
      </w:r>
      <w:r w:rsidR="00786847" w:rsidRPr="001D7EB3">
        <w:rPr>
          <w:rFonts w:ascii="Times New Roman" w:hAnsi="Times New Roman"/>
        </w:rPr>
        <w:t xml:space="preserve">izsitumi, </w:t>
      </w:r>
      <w:r w:rsidR="00843450">
        <w:rPr>
          <w:rFonts w:ascii="Times New Roman" w:hAnsi="Times New Roman"/>
        </w:rPr>
        <w:t>eritematozi izsitumi, ādas kairinājums</w:t>
      </w:r>
      <w:r w:rsidR="00D71C4C">
        <w:rPr>
          <w:rFonts w:ascii="Times New Roman" w:hAnsi="Times New Roman"/>
        </w:rPr>
        <w:t>,</w:t>
      </w:r>
      <w:r w:rsidR="00843450">
        <w:rPr>
          <w:rFonts w:ascii="Times New Roman" w:hAnsi="Times New Roman"/>
        </w:rPr>
        <w:t xml:space="preserve"> dedzinoša sajūta ādā.</w:t>
      </w:r>
      <w:r w:rsidR="00D71C4C">
        <w:rPr>
          <w:rFonts w:ascii="Times New Roman" w:hAnsi="Times New Roman"/>
        </w:rPr>
        <w:t xml:space="preserve"> </w:t>
      </w:r>
    </w:p>
    <w:p w14:paraId="65073E77" w14:textId="77777777" w:rsidR="00651B3D" w:rsidRPr="001D7EB3" w:rsidRDefault="00651B3D" w:rsidP="003560C2">
      <w:pPr>
        <w:widowControl w:val="0"/>
        <w:autoSpaceDE w:val="0"/>
        <w:autoSpaceDN w:val="0"/>
        <w:adjustRightInd w:val="0"/>
        <w:spacing w:after="0" w:line="221" w:lineRule="exact"/>
        <w:jc w:val="both"/>
        <w:rPr>
          <w:rFonts w:ascii="Times New Roman" w:hAnsi="Times New Roman"/>
          <w:lang w:val="lv-LV"/>
        </w:rPr>
      </w:pPr>
    </w:p>
    <w:p w14:paraId="61F45729" w14:textId="77777777" w:rsidR="003F4BC6" w:rsidRPr="001D7EB3" w:rsidRDefault="003F4BC6" w:rsidP="002646C2">
      <w:pPr>
        <w:numPr>
          <w:ilvl w:val="12"/>
          <w:numId w:val="0"/>
        </w:numPr>
        <w:spacing w:after="0" w:line="240" w:lineRule="auto"/>
        <w:outlineLvl w:val="0"/>
        <w:rPr>
          <w:rFonts w:ascii="Times New Roman" w:hAnsi="Times New Roman"/>
          <w:b/>
          <w:lang w:val="lv-LV"/>
        </w:rPr>
      </w:pPr>
      <w:r w:rsidRPr="001D7EB3">
        <w:rPr>
          <w:rFonts w:ascii="Times New Roman" w:hAnsi="Times New Roman"/>
          <w:b/>
          <w:lang w:val="lv-LV"/>
        </w:rPr>
        <w:t>Ziņošana par blakusparādībām</w:t>
      </w:r>
    </w:p>
    <w:p w14:paraId="75C0AA5D" w14:textId="37607960" w:rsidR="00734B4B" w:rsidRPr="001D7EB3" w:rsidRDefault="003F4BC6" w:rsidP="001D7EB3">
      <w:pPr>
        <w:pStyle w:val="Default"/>
        <w:rPr>
          <w:sz w:val="22"/>
          <w:szCs w:val="22"/>
        </w:rPr>
      </w:pPr>
      <w:r w:rsidRPr="001D7EB3">
        <w:rPr>
          <w:sz w:val="22"/>
          <w:szCs w:val="22"/>
        </w:rPr>
        <w:t xml:space="preserve">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 </w:t>
      </w:r>
      <w:r w:rsidRPr="001D7EB3">
        <w:rPr>
          <w:snapToGrid w:val="0"/>
          <w:sz w:val="22"/>
          <w:szCs w:val="22"/>
        </w:rPr>
        <w:t>Tīmekļa vietne: www.zva.gov.lv. Ziņojot par blakusparādībām, Jūs varat palīdzēt nodrošināt plašāku informāciju par šo zāļu drošumu.</w:t>
      </w:r>
    </w:p>
    <w:p w14:paraId="7B54B641" w14:textId="77777777" w:rsidR="003F4BC6" w:rsidRPr="0061590D" w:rsidRDefault="003F4BC6" w:rsidP="003560C2">
      <w:pPr>
        <w:widowControl w:val="0"/>
        <w:autoSpaceDE w:val="0"/>
        <w:autoSpaceDN w:val="0"/>
        <w:adjustRightInd w:val="0"/>
        <w:spacing w:after="0" w:line="240" w:lineRule="auto"/>
        <w:jc w:val="both"/>
        <w:rPr>
          <w:rFonts w:ascii="Times New Roman" w:hAnsi="Times New Roman"/>
          <w:b/>
          <w:bCs/>
          <w:lang w:val="lv-LV"/>
        </w:rPr>
      </w:pPr>
    </w:p>
    <w:p w14:paraId="7BE0E135" w14:textId="77777777" w:rsidR="003F4BC6" w:rsidRDefault="003F4BC6" w:rsidP="003560C2">
      <w:pPr>
        <w:widowControl w:val="0"/>
        <w:autoSpaceDE w:val="0"/>
        <w:autoSpaceDN w:val="0"/>
        <w:adjustRightInd w:val="0"/>
        <w:spacing w:after="0" w:line="240" w:lineRule="auto"/>
        <w:jc w:val="both"/>
        <w:rPr>
          <w:rFonts w:ascii="Times New Roman" w:hAnsi="Times New Roman"/>
          <w:b/>
          <w:bCs/>
          <w:lang w:val="lv-LV"/>
        </w:rPr>
      </w:pPr>
    </w:p>
    <w:p w14:paraId="7D2CA95C" w14:textId="21EF9815" w:rsidR="00651B3D" w:rsidRPr="0061590D" w:rsidRDefault="00651B3D" w:rsidP="003560C2">
      <w:pPr>
        <w:widowControl w:val="0"/>
        <w:autoSpaceDE w:val="0"/>
        <w:autoSpaceDN w:val="0"/>
        <w:adjustRightInd w:val="0"/>
        <w:spacing w:after="0" w:line="240" w:lineRule="auto"/>
        <w:jc w:val="both"/>
        <w:rPr>
          <w:rFonts w:ascii="Times New Roman" w:hAnsi="Times New Roman"/>
          <w:lang w:val="lv-LV"/>
        </w:rPr>
      </w:pPr>
      <w:r w:rsidRPr="0061590D">
        <w:rPr>
          <w:rFonts w:ascii="Times New Roman" w:hAnsi="Times New Roman"/>
          <w:b/>
          <w:bCs/>
          <w:lang w:val="lv-LV"/>
        </w:rPr>
        <w:t>5.</w:t>
      </w:r>
      <w:r w:rsidR="00734B4B" w:rsidRPr="0061590D">
        <w:rPr>
          <w:rFonts w:ascii="Times New Roman" w:hAnsi="Times New Roman"/>
          <w:b/>
          <w:bCs/>
          <w:lang w:val="lv-LV"/>
        </w:rPr>
        <w:tab/>
      </w:r>
      <w:r w:rsidRPr="0061590D">
        <w:rPr>
          <w:rFonts w:ascii="Times New Roman" w:hAnsi="Times New Roman"/>
          <w:b/>
          <w:bCs/>
          <w:lang w:val="lv-LV"/>
        </w:rPr>
        <w:t>K</w:t>
      </w:r>
      <w:r w:rsidR="003F4BC6">
        <w:rPr>
          <w:rFonts w:ascii="Times New Roman" w:hAnsi="Times New Roman"/>
          <w:b/>
          <w:bCs/>
          <w:lang w:val="lv-LV"/>
        </w:rPr>
        <w:t>a uzglabāt</w:t>
      </w:r>
      <w:r w:rsidRPr="0061590D">
        <w:rPr>
          <w:rFonts w:ascii="Times New Roman" w:hAnsi="Times New Roman"/>
          <w:b/>
          <w:bCs/>
          <w:lang w:val="lv-LV"/>
        </w:rPr>
        <w:t xml:space="preserve"> </w:t>
      </w:r>
      <w:r w:rsidR="003D1970" w:rsidRPr="0061590D">
        <w:rPr>
          <w:rFonts w:ascii="Times New Roman" w:hAnsi="Times New Roman"/>
          <w:b/>
          <w:bCs/>
          <w:lang w:val="lv-LV"/>
        </w:rPr>
        <w:t>L</w:t>
      </w:r>
      <w:r w:rsidR="003D1970">
        <w:rPr>
          <w:rFonts w:ascii="Times New Roman" w:hAnsi="Times New Roman"/>
          <w:b/>
          <w:bCs/>
          <w:lang w:val="lv-LV"/>
        </w:rPr>
        <w:t>OMEXIN</w:t>
      </w:r>
    </w:p>
    <w:p w14:paraId="356A190C" w14:textId="77777777" w:rsidR="00734B4B" w:rsidRPr="001D7EB3" w:rsidRDefault="00734B4B" w:rsidP="003560C2">
      <w:pPr>
        <w:widowControl w:val="0"/>
        <w:overflowPunct w:val="0"/>
        <w:autoSpaceDE w:val="0"/>
        <w:autoSpaceDN w:val="0"/>
        <w:adjustRightInd w:val="0"/>
        <w:spacing w:after="0" w:line="240" w:lineRule="auto"/>
        <w:ind w:right="4020"/>
        <w:jc w:val="both"/>
        <w:rPr>
          <w:rFonts w:ascii="Times New Roman" w:hAnsi="Times New Roman"/>
          <w:lang w:val="lv-LV"/>
        </w:rPr>
      </w:pPr>
    </w:p>
    <w:p w14:paraId="424FA71E" w14:textId="1438F213" w:rsidR="009574CB" w:rsidRDefault="00651B3D" w:rsidP="001D7EB3">
      <w:pPr>
        <w:widowControl w:val="0"/>
        <w:overflowPunct w:val="0"/>
        <w:autoSpaceDE w:val="0"/>
        <w:autoSpaceDN w:val="0"/>
        <w:adjustRightInd w:val="0"/>
        <w:spacing w:after="0" w:line="240" w:lineRule="auto"/>
        <w:ind w:right="8"/>
        <w:jc w:val="both"/>
        <w:rPr>
          <w:rFonts w:ascii="Times New Roman" w:hAnsi="Times New Roman"/>
          <w:lang w:val="lv-LV"/>
        </w:rPr>
      </w:pPr>
      <w:r w:rsidRPr="001D7EB3">
        <w:rPr>
          <w:rFonts w:ascii="Times New Roman" w:hAnsi="Times New Roman"/>
          <w:lang w:val="lv-LV"/>
        </w:rPr>
        <w:t xml:space="preserve">Uzglabāt bērniem </w:t>
      </w:r>
      <w:r w:rsidR="003F4BC6" w:rsidRPr="00D44205">
        <w:rPr>
          <w:rFonts w:ascii="Times New Roman" w:hAnsi="Times New Roman"/>
          <w:lang w:val="lv-LV"/>
        </w:rPr>
        <w:t>neredzamā</w:t>
      </w:r>
      <w:r w:rsidR="003F4BC6" w:rsidRPr="0061590D">
        <w:rPr>
          <w:rFonts w:ascii="Times New Roman" w:hAnsi="Times New Roman"/>
          <w:lang w:val="lv-LV"/>
        </w:rPr>
        <w:t xml:space="preserve"> </w:t>
      </w:r>
      <w:r w:rsidR="003F4BC6">
        <w:rPr>
          <w:rFonts w:ascii="Times New Roman" w:hAnsi="Times New Roman"/>
          <w:lang w:val="lv-LV"/>
        </w:rPr>
        <w:t xml:space="preserve">un </w:t>
      </w:r>
      <w:r w:rsidRPr="0061590D">
        <w:rPr>
          <w:rFonts w:ascii="Times New Roman" w:hAnsi="Times New Roman"/>
          <w:lang w:val="lv-LV"/>
        </w:rPr>
        <w:t xml:space="preserve">nepieejamā </w:t>
      </w:r>
      <w:r w:rsidRPr="001D7EB3">
        <w:rPr>
          <w:rFonts w:ascii="Times New Roman" w:hAnsi="Times New Roman"/>
          <w:lang w:val="lv-LV"/>
        </w:rPr>
        <w:t xml:space="preserve">vietā. </w:t>
      </w:r>
    </w:p>
    <w:p w14:paraId="181240DF" w14:textId="77777777" w:rsidR="00431F7E" w:rsidRDefault="00431F7E" w:rsidP="001D7EB3">
      <w:pPr>
        <w:widowControl w:val="0"/>
        <w:overflowPunct w:val="0"/>
        <w:autoSpaceDE w:val="0"/>
        <w:autoSpaceDN w:val="0"/>
        <w:adjustRightInd w:val="0"/>
        <w:spacing w:after="0" w:line="240" w:lineRule="auto"/>
        <w:ind w:right="8"/>
        <w:jc w:val="both"/>
        <w:rPr>
          <w:rFonts w:ascii="Times New Roman" w:hAnsi="Times New Roman"/>
          <w:lang w:val="lv-LV"/>
        </w:rPr>
      </w:pPr>
    </w:p>
    <w:p w14:paraId="04CB07DD" w14:textId="0B1D36F6" w:rsidR="00651B3D" w:rsidRDefault="005A020D" w:rsidP="001D7EB3">
      <w:pPr>
        <w:widowControl w:val="0"/>
        <w:overflowPunct w:val="0"/>
        <w:autoSpaceDE w:val="0"/>
        <w:autoSpaceDN w:val="0"/>
        <w:adjustRightInd w:val="0"/>
        <w:spacing w:after="0" w:line="240" w:lineRule="auto"/>
        <w:ind w:right="8"/>
        <w:jc w:val="both"/>
        <w:rPr>
          <w:rFonts w:ascii="Times New Roman" w:hAnsi="Times New Roman"/>
          <w:lang w:val="lv-LV"/>
        </w:rPr>
      </w:pPr>
      <w:r>
        <w:rPr>
          <w:rFonts w:ascii="Times New Roman" w:hAnsi="Times New Roman"/>
          <w:lang w:val="lv-LV"/>
        </w:rPr>
        <w:t>Šīm z</w:t>
      </w:r>
      <w:r w:rsidR="00651B3D" w:rsidRPr="001D7EB3">
        <w:rPr>
          <w:rFonts w:ascii="Times New Roman" w:hAnsi="Times New Roman"/>
          <w:lang w:val="lv-LV"/>
        </w:rPr>
        <w:t>ālēm nav nepieciešami īpaši uzglabāšanas apstākļi.</w:t>
      </w:r>
    </w:p>
    <w:p w14:paraId="1ABE6B32" w14:textId="77777777" w:rsidR="00431F7E" w:rsidRPr="001D7EB3" w:rsidRDefault="00431F7E" w:rsidP="001D7EB3">
      <w:pPr>
        <w:widowControl w:val="0"/>
        <w:overflowPunct w:val="0"/>
        <w:autoSpaceDE w:val="0"/>
        <w:autoSpaceDN w:val="0"/>
        <w:adjustRightInd w:val="0"/>
        <w:spacing w:after="0" w:line="240" w:lineRule="auto"/>
        <w:ind w:right="8"/>
        <w:jc w:val="both"/>
        <w:rPr>
          <w:rFonts w:ascii="Times New Roman" w:hAnsi="Times New Roman"/>
          <w:lang w:val="lv-LV"/>
        </w:rPr>
      </w:pPr>
    </w:p>
    <w:p w14:paraId="7BF95437" w14:textId="51491A71" w:rsidR="00651B3D" w:rsidRPr="001D7EB3" w:rsidRDefault="00651B3D" w:rsidP="003560C2">
      <w:pPr>
        <w:widowControl w:val="0"/>
        <w:overflowPunct w:val="0"/>
        <w:autoSpaceDE w:val="0"/>
        <w:autoSpaceDN w:val="0"/>
        <w:adjustRightInd w:val="0"/>
        <w:spacing w:after="0" w:line="240" w:lineRule="auto"/>
        <w:jc w:val="both"/>
        <w:rPr>
          <w:rFonts w:ascii="Times New Roman" w:hAnsi="Times New Roman"/>
          <w:lang w:val="lv-LV"/>
        </w:rPr>
      </w:pPr>
      <w:r w:rsidRPr="001D7EB3">
        <w:rPr>
          <w:rFonts w:ascii="Times New Roman" w:hAnsi="Times New Roman"/>
          <w:lang w:val="lv-LV"/>
        </w:rPr>
        <w:t xml:space="preserve">Nelietot </w:t>
      </w:r>
      <w:r w:rsidR="00431F7E">
        <w:rPr>
          <w:rFonts w:ascii="Times New Roman" w:hAnsi="Times New Roman"/>
          <w:lang w:val="lv-LV"/>
        </w:rPr>
        <w:t>šīs zāles</w:t>
      </w:r>
      <w:r w:rsidR="00431F7E" w:rsidRPr="001D7EB3">
        <w:rPr>
          <w:rFonts w:ascii="Times New Roman" w:hAnsi="Times New Roman"/>
          <w:lang w:val="lv-LV"/>
        </w:rPr>
        <w:t xml:space="preserve"> </w:t>
      </w:r>
      <w:r w:rsidRPr="001D7EB3">
        <w:rPr>
          <w:rFonts w:ascii="Times New Roman" w:hAnsi="Times New Roman"/>
          <w:lang w:val="lv-LV"/>
        </w:rPr>
        <w:t>pēc derīguma termiņa beigām, kas norādīts uz iepakojuma</w:t>
      </w:r>
      <w:r w:rsidR="00A77235">
        <w:rPr>
          <w:rFonts w:ascii="Times New Roman" w:hAnsi="Times New Roman"/>
          <w:lang w:val="lv-LV"/>
        </w:rPr>
        <w:t xml:space="preserve"> pēc “</w:t>
      </w:r>
      <w:r w:rsidR="005A020D">
        <w:rPr>
          <w:rFonts w:ascii="Times New Roman" w:hAnsi="Times New Roman"/>
          <w:lang w:val="lv-LV"/>
        </w:rPr>
        <w:t>EXP</w:t>
      </w:r>
      <w:r w:rsidR="00A77235">
        <w:rPr>
          <w:rFonts w:ascii="Times New Roman" w:hAnsi="Times New Roman"/>
          <w:lang w:val="lv-LV"/>
        </w:rPr>
        <w:t>”</w:t>
      </w:r>
      <w:r w:rsidRPr="001D7EB3">
        <w:rPr>
          <w:rFonts w:ascii="Times New Roman" w:hAnsi="Times New Roman"/>
          <w:lang w:val="lv-LV"/>
        </w:rPr>
        <w:t>. Derīguma termiņš attiecas uz norādītā mēneša pēdējo dienu.</w:t>
      </w:r>
    </w:p>
    <w:p w14:paraId="0459BB52" w14:textId="77777777" w:rsidR="00431F7E" w:rsidRDefault="00431F7E" w:rsidP="003560C2">
      <w:pPr>
        <w:widowControl w:val="0"/>
        <w:overflowPunct w:val="0"/>
        <w:autoSpaceDE w:val="0"/>
        <w:autoSpaceDN w:val="0"/>
        <w:adjustRightInd w:val="0"/>
        <w:spacing w:after="0" w:line="272" w:lineRule="auto"/>
        <w:jc w:val="both"/>
        <w:rPr>
          <w:rFonts w:ascii="Times New Roman" w:hAnsi="Times New Roman"/>
          <w:lang w:val="lv-LV"/>
        </w:rPr>
      </w:pPr>
    </w:p>
    <w:p w14:paraId="2720C542" w14:textId="77777777" w:rsidR="00651B3D" w:rsidRPr="001D7EB3" w:rsidRDefault="009574CB" w:rsidP="003560C2">
      <w:pPr>
        <w:widowControl w:val="0"/>
        <w:overflowPunct w:val="0"/>
        <w:autoSpaceDE w:val="0"/>
        <w:autoSpaceDN w:val="0"/>
        <w:adjustRightInd w:val="0"/>
        <w:spacing w:after="0" w:line="272" w:lineRule="auto"/>
        <w:jc w:val="both"/>
        <w:rPr>
          <w:rFonts w:ascii="Times New Roman" w:hAnsi="Times New Roman"/>
          <w:lang w:val="lv-LV"/>
        </w:rPr>
      </w:pPr>
      <w:r>
        <w:rPr>
          <w:rFonts w:ascii="Times New Roman" w:hAnsi="Times New Roman"/>
          <w:lang w:val="lv-LV"/>
        </w:rPr>
        <w:t>Neizmetiet zāles kanalizācijā vai sadzīves atkritumos</w:t>
      </w:r>
      <w:r w:rsidR="00651B3D" w:rsidRPr="001D7EB3">
        <w:rPr>
          <w:rFonts w:ascii="Times New Roman" w:hAnsi="Times New Roman"/>
          <w:lang w:val="lv-LV"/>
        </w:rPr>
        <w:t>. Vaicājiet farmaceitam</w:t>
      </w:r>
      <w:r>
        <w:rPr>
          <w:rFonts w:ascii="Times New Roman" w:hAnsi="Times New Roman"/>
          <w:lang w:val="lv-LV"/>
        </w:rPr>
        <w:t>,</w:t>
      </w:r>
      <w:r w:rsidR="00651B3D" w:rsidRPr="001D7EB3">
        <w:rPr>
          <w:rFonts w:ascii="Times New Roman" w:hAnsi="Times New Roman"/>
          <w:lang w:val="lv-LV"/>
        </w:rPr>
        <w:t xml:space="preserve"> </w:t>
      </w:r>
      <w:r>
        <w:rPr>
          <w:rFonts w:ascii="Times New Roman" w:hAnsi="Times New Roman"/>
          <w:lang w:val="lv-LV"/>
        </w:rPr>
        <w:t>kā izmest zāles, kuras vairs nelietojat</w:t>
      </w:r>
      <w:r w:rsidR="00651B3D" w:rsidRPr="001D7EB3">
        <w:rPr>
          <w:rFonts w:ascii="Times New Roman" w:hAnsi="Times New Roman"/>
          <w:lang w:val="lv-LV"/>
        </w:rPr>
        <w:t>. Šie pasākumi palīdzēs aizsargāt apkārtējo vidi.</w:t>
      </w:r>
    </w:p>
    <w:p w14:paraId="2F3C3172" w14:textId="77777777" w:rsidR="00651B3D" w:rsidRPr="001D7EB3" w:rsidRDefault="00651B3D" w:rsidP="003560C2">
      <w:pPr>
        <w:widowControl w:val="0"/>
        <w:autoSpaceDE w:val="0"/>
        <w:autoSpaceDN w:val="0"/>
        <w:adjustRightInd w:val="0"/>
        <w:spacing w:after="0" w:line="203" w:lineRule="exact"/>
        <w:jc w:val="both"/>
        <w:rPr>
          <w:rFonts w:ascii="Times New Roman" w:hAnsi="Times New Roman"/>
          <w:lang w:val="lv-LV"/>
        </w:rPr>
      </w:pPr>
    </w:p>
    <w:p w14:paraId="3341AC4B" w14:textId="77777777" w:rsidR="00651B3D" w:rsidRPr="001D7EB3" w:rsidRDefault="00651B3D" w:rsidP="003560C2">
      <w:pPr>
        <w:widowControl w:val="0"/>
        <w:autoSpaceDE w:val="0"/>
        <w:autoSpaceDN w:val="0"/>
        <w:adjustRightInd w:val="0"/>
        <w:spacing w:after="0" w:line="240" w:lineRule="auto"/>
        <w:jc w:val="both"/>
        <w:rPr>
          <w:rFonts w:ascii="Times New Roman" w:hAnsi="Times New Roman"/>
          <w:lang w:val="lv-LV"/>
        </w:rPr>
      </w:pPr>
    </w:p>
    <w:p w14:paraId="797B96D4" w14:textId="77777777" w:rsidR="00A802BC" w:rsidRPr="001D7EB3" w:rsidRDefault="00651B3D" w:rsidP="003560C2">
      <w:pPr>
        <w:widowControl w:val="0"/>
        <w:overflowPunct w:val="0"/>
        <w:autoSpaceDE w:val="0"/>
        <w:autoSpaceDN w:val="0"/>
        <w:adjustRightInd w:val="0"/>
        <w:spacing w:after="0" w:line="256" w:lineRule="auto"/>
        <w:ind w:right="8"/>
        <w:jc w:val="both"/>
        <w:rPr>
          <w:rFonts w:ascii="Times New Roman" w:hAnsi="Times New Roman"/>
          <w:b/>
          <w:bCs/>
          <w:lang w:val="lv-LV"/>
        </w:rPr>
      </w:pPr>
      <w:r w:rsidRPr="001D7EB3">
        <w:rPr>
          <w:rFonts w:ascii="Times New Roman" w:hAnsi="Times New Roman"/>
          <w:b/>
          <w:bCs/>
          <w:lang w:val="lv-LV"/>
        </w:rPr>
        <w:t>6.</w:t>
      </w:r>
      <w:r w:rsidR="00A802BC" w:rsidRPr="001D7EB3">
        <w:rPr>
          <w:rFonts w:ascii="Times New Roman" w:hAnsi="Times New Roman"/>
          <w:b/>
          <w:bCs/>
          <w:lang w:val="lv-LV"/>
        </w:rPr>
        <w:tab/>
      </w:r>
      <w:r w:rsidR="00AF327C" w:rsidRPr="001D7EB3">
        <w:rPr>
          <w:rFonts w:ascii="Times New Roman" w:hAnsi="Times New Roman"/>
          <w:b/>
          <w:lang w:val="lv-LV"/>
        </w:rPr>
        <w:t>Iepakojuma saturs un cita informācija</w:t>
      </w:r>
    </w:p>
    <w:p w14:paraId="15563E33" w14:textId="77777777" w:rsidR="00A802BC" w:rsidRPr="001D7EB3" w:rsidRDefault="00A802BC" w:rsidP="003560C2">
      <w:pPr>
        <w:widowControl w:val="0"/>
        <w:overflowPunct w:val="0"/>
        <w:autoSpaceDE w:val="0"/>
        <w:autoSpaceDN w:val="0"/>
        <w:adjustRightInd w:val="0"/>
        <w:spacing w:after="0" w:line="256" w:lineRule="auto"/>
        <w:ind w:right="6080"/>
        <w:jc w:val="both"/>
        <w:rPr>
          <w:rFonts w:ascii="Times New Roman" w:hAnsi="Times New Roman"/>
          <w:b/>
          <w:bCs/>
          <w:lang w:val="lv-LV"/>
        </w:rPr>
      </w:pPr>
    </w:p>
    <w:p w14:paraId="289CF5AF" w14:textId="5427FDCE" w:rsidR="00651B3D" w:rsidRPr="009A4D52" w:rsidRDefault="00651B3D" w:rsidP="003560C2">
      <w:pPr>
        <w:widowControl w:val="0"/>
        <w:overflowPunct w:val="0"/>
        <w:autoSpaceDE w:val="0"/>
        <w:autoSpaceDN w:val="0"/>
        <w:adjustRightInd w:val="0"/>
        <w:spacing w:after="0" w:line="256" w:lineRule="auto"/>
        <w:ind w:right="-134"/>
        <w:jc w:val="both"/>
        <w:rPr>
          <w:rFonts w:ascii="Times New Roman" w:hAnsi="Times New Roman"/>
          <w:lang w:val="lv-LV"/>
        </w:rPr>
      </w:pPr>
      <w:r w:rsidRPr="009A4D52">
        <w:rPr>
          <w:rFonts w:ascii="Times New Roman" w:hAnsi="Times New Roman"/>
          <w:b/>
          <w:bCs/>
          <w:lang w:val="lv-LV"/>
        </w:rPr>
        <w:t xml:space="preserve">Ko </w:t>
      </w:r>
      <w:r w:rsidR="003D1970" w:rsidRPr="009A4D52">
        <w:rPr>
          <w:rFonts w:ascii="Times New Roman" w:hAnsi="Times New Roman"/>
          <w:b/>
          <w:bCs/>
          <w:lang w:val="lv-LV"/>
        </w:rPr>
        <w:t xml:space="preserve">LOMEXIN </w:t>
      </w:r>
      <w:r w:rsidRPr="009A4D52">
        <w:rPr>
          <w:rFonts w:ascii="Times New Roman" w:hAnsi="Times New Roman"/>
          <w:b/>
          <w:bCs/>
          <w:lang w:val="lv-LV"/>
        </w:rPr>
        <w:t>satur</w:t>
      </w:r>
    </w:p>
    <w:p w14:paraId="2889F52B" w14:textId="77777777" w:rsidR="00651B3D" w:rsidRPr="0041612B" w:rsidRDefault="00651B3D" w:rsidP="003560C2">
      <w:pPr>
        <w:widowControl w:val="0"/>
        <w:autoSpaceDE w:val="0"/>
        <w:autoSpaceDN w:val="0"/>
        <w:adjustRightInd w:val="0"/>
        <w:spacing w:after="0" w:line="2" w:lineRule="exact"/>
        <w:jc w:val="both"/>
        <w:rPr>
          <w:rFonts w:ascii="Times New Roman" w:hAnsi="Times New Roman"/>
          <w:lang w:val="lv-LV"/>
        </w:rPr>
      </w:pPr>
    </w:p>
    <w:p w14:paraId="4F8F4E1C" w14:textId="1386F4A3" w:rsidR="00651B3D" w:rsidRPr="00315F17" w:rsidRDefault="00651B3D" w:rsidP="003560C2">
      <w:pPr>
        <w:widowControl w:val="0"/>
        <w:numPr>
          <w:ilvl w:val="0"/>
          <w:numId w:val="12"/>
        </w:numPr>
        <w:overflowPunct w:val="0"/>
        <w:autoSpaceDE w:val="0"/>
        <w:autoSpaceDN w:val="0"/>
        <w:adjustRightInd w:val="0"/>
        <w:spacing w:after="0" w:line="240" w:lineRule="auto"/>
        <w:jc w:val="both"/>
        <w:rPr>
          <w:rFonts w:ascii="Times New Roman" w:hAnsi="Times New Roman"/>
          <w:b/>
          <w:bCs/>
          <w:lang w:val="lv-LV"/>
        </w:rPr>
      </w:pPr>
      <w:r w:rsidRPr="002646C2">
        <w:rPr>
          <w:rFonts w:ascii="Times New Roman" w:hAnsi="Times New Roman"/>
          <w:lang w:val="lv-LV"/>
        </w:rPr>
        <w:t xml:space="preserve">Aktīvā </w:t>
      </w:r>
      <w:r w:rsidRPr="00431F7E">
        <w:rPr>
          <w:rFonts w:ascii="Times New Roman" w:hAnsi="Times New Roman"/>
          <w:lang w:val="lv-LV"/>
        </w:rPr>
        <w:t>viela</w:t>
      </w:r>
      <w:r w:rsidRPr="007821EF">
        <w:rPr>
          <w:rFonts w:ascii="Times New Roman" w:hAnsi="Times New Roman"/>
          <w:lang w:val="lv-LV"/>
        </w:rPr>
        <w:t xml:space="preserve"> ir fentikonazola nitrāts. 1</w:t>
      </w:r>
      <w:r w:rsidR="008222D1">
        <w:rPr>
          <w:rFonts w:ascii="Times New Roman" w:hAnsi="Times New Roman"/>
          <w:lang w:val="lv-LV"/>
        </w:rPr>
        <w:t> </w:t>
      </w:r>
      <w:r w:rsidRPr="007821EF">
        <w:rPr>
          <w:rFonts w:ascii="Times New Roman" w:hAnsi="Times New Roman"/>
          <w:lang w:val="lv-LV"/>
        </w:rPr>
        <w:t>g krēma satur 20</w:t>
      </w:r>
      <w:r w:rsidR="008222D1">
        <w:rPr>
          <w:rFonts w:ascii="Times New Roman" w:hAnsi="Times New Roman"/>
          <w:lang w:val="lv-LV"/>
        </w:rPr>
        <w:t> </w:t>
      </w:r>
      <w:r w:rsidRPr="007821EF">
        <w:rPr>
          <w:rFonts w:ascii="Times New Roman" w:hAnsi="Times New Roman"/>
          <w:lang w:val="lv-LV"/>
        </w:rPr>
        <w:t>mg fentikonazola nitrāta.</w:t>
      </w:r>
      <w:r w:rsidRPr="00315F17">
        <w:rPr>
          <w:rFonts w:ascii="Times New Roman" w:hAnsi="Times New Roman"/>
          <w:b/>
          <w:bCs/>
          <w:lang w:val="lv-LV"/>
        </w:rPr>
        <w:t xml:space="preserve"> </w:t>
      </w:r>
    </w:p>
    <w:p w14:paraId="47B459B2" w14:textId="77777777" w:rsidR="00651B3D" w:rsidRPr="00A77235" w:rsidRDefault="00651B3D" w:rsidP="003560C2">
      <w:pPr>
        <w:widowControl w:val="0"/>
        <w:autoSpaceDE w:val="0"/>
        <w:autoSpaceDN w:val="0"/>
        <w:adjustRightInd w:val="0"/>
        <w:spacing w:after="0" w:line="5" w:lineRule="exact"/>
        <w:jc w:val="both"/>
        <w:rPr>
          <w:rFonts w:ascii="Times New Roman" w:hAnsi="Times New Roman"/>
          <w:b/>
          <w:bCs/>
          <w:lang w:val="lv-LV"/>
        </w:rPr>
      </w:pPr>
    </w:p>
    <w:p w14:paraId="6CE1CD1D" w14:textId="6E635B56" w:rsidR="00651B3D" w:rsidRPr="002C49F5" w:rsidRDefault="00651B3D" w:rsidP="002646C2">
      <w:pPr>
        <w:widowControl w:val="0"/>
        <w:numPr>
          <w:ilvl w:val="0"/>
          <w:numId w:val="12"/>
        </w:numPr>
        <w:overflowPunct w:val="0"/>
        <w:autoSpaceDE w:val="0"/>
        <w:autoSpaceDN w:val="0"/>
        <w:adjustRightInd w:val="0"/>
        <w:spacing w:after="0" w:line="244" w:lineRule="auto"/>
        <w:ind w:left="709" w:hanging="709"/>
        <w:jc w:val="both"/>
        <w:rPr>
          <w:rFonts w:ascii="Times New Roman" w:hAnsi="Times New Roman"/>
          <w:b/>
          <w:bCs/>
          <w:lang w:val="lv-LV"/>
        </w:rPr>
      </w:pPr>
      <w:r w:rsidRPr="002646C2">
        <w:rPr>
          <w:rFonts w:ascii="Times New Roman" w:hAnsi="Times New Roman"/>
          <w:lang w:val="lv-LV"/>
        </w:rPr>
        <w:t>Citas</w:t>
      </w:r>
      <w:r w:rsidRPr="00A77235">
        <w:rPr>
          <w:rFonts w:ascii="Times New Roman" w:hAnsi="Times New Roman"/>
          <w:b/>
          <w:bCs/>
          <w:lang w:val="lv-LV"/>
        </w:rPr>
        <w:t xml:space="preserve"> </w:t>
      </w:r>
      <w:r w:rsidRPr="00A77235">
        <w:rPr>
          <w:rFonts w:ascii="Times New Roman" w:hAnsi="Times New Roman"/>
          <w:lang w:val="lv-LV"/>
        </w:rPr>
        <w:t>sastāvdaļas ir propilēnglikols (E1520), hidrogenēt</w:t>
      </w:r>
      <w:r w:rsidR="00F548A6">
        <w:rPr>
          <w:rFonts w:ascii="Times New Roman" w:hAnsi="Times New Roman"/>
          <w:lang w:val="lv-LV"/>
        </w:rPr>
        <w:t>i</w:t>
      </w:r>
      <w:r w:rsidRPr="00A77235">
        <w:rPr>
          <w:rFonts w:ascii="Times New Roman" w:hAnsi="Times New Roman"/>
          <w:lang w:val="lv-LV"/>
        </w:rPr>
        <w:t xml:space="preserve"> </w:t>
      </w:r>
      <w:r w:rsidR="00F548A6">
        <w:rPr>
          <w:rFonts w:ascii="Times New Roman" w:hAnsi="Times New Roman"/>
          <w:lang w:val="lv-LV"/>
        </w:rPr>
        <w:t>v</w:t>
      </w:r>
      <w:r w:rsidR="00F548A6" w:rsidRPr="00644997">
        <w:rPr>
          <w:rFonts w:ascii="Times New Roman" w:hAnsi="Times New Roman"/>
          <w:lang w:val="lv-LV"/>
        </w:rPr>
        <w:t>ilnas tauki</w:t>
      </w:r>
      <w:r w:rsidR="00052BEF">
        <w:rPr>
          <w:rFonts w:ascii="Times New Roman" w:hAnsi="Times New Roman"/>
          <w:lang w:val="lv-LV"/>
        </w:rPr>
        <w:t xml:space="preserve"> (lanolīns)</w:t>
      </w:r>
      <w:r w:rsidRPr="00A77235">
        <w:rPr>
          <w:rFonts w:ascii="Times New Roman" w:hAnsi="Times New Roman"/>
          <w:lang w:val="lv-LV"/>
        </w:rPr>
        <w:t xml:space="preserve">, </w:t>
      </w:r>
      <w:r w:rsidR="00052BEF">
        <w:rPr>
          <w:rFonts w:ascii="Times New Roman" w:hAnsi="Times New Roman"/>
          <w:lang w:val="lv-LV"/>
        </w:rPr>
        <w:t xml:space="preserve">attīrīta </w:t>
      </w:r>
      <w:r w:rsidRPr="00A77235">
        <w:rPr>
          <w:rFonts w:ascii="Times New Roman" w:hAnsi="Times New Roman"/>
          <w:lang w:val="lv-LV"/>
        </w:rPr>
        <w:t>mandeļu eļļa,</w:t>
      </w:r>
      <w:r w:rsidRPr="009574CB">
        <w:rPr>
          <w:rFonts w:ascii="Times New Roman" w:hAnsi="Times New Roman"/>
          <w:b/>
          <w:bCs/>
          <w:lang w:val="lv-LV"/>
        </w:rPr>
        <w:t xml:space="preserve"> </w:t>
      </w:r>
      <w:r w:rsidRPr="009574CB">
        <w:rPr>
          <w:rFonts w:ascii="Times New Roman" w:hAnsi="Times New Roman"/>
          <w:lang w:val="lv-LV"/>
        </w:rPr>
        <w:t>taukskābju poliglikolesteri, cetilspirts, glicerīna monostearāts, dinātrija edetāts, attīrīts ūdens</w:t>
      </w:r>
      <w:r w:rsidR="003E1480">
        <w:rPr>
          <w:rFonts w:ascii="Times New Roman" w:hAnsi="Times New Roman"/>
          <w:lang w:val="lv-LV"/>
        </w:rPr>
        <w:t>.</w:t>
      </w:r>
      <w:r w:rsidRPr="002C49F5">
        <w:rPr>
          <w:rFonts w:ascii="Times New Roman" w:hAnsi="Times New Roman"/>
          <w:i/>
          <w:iCs/>
          <w:lang w:val="lv-LV"/>
        </w:rPr>
        <w:t xml:space="preserve"> </w:t>
      </w:r>
    </w:p>
    <w:p w14:paraId="2D86CE5E" w14:textId="77777777" w:rsidR="00651B3D" w:rsidRPr="00623551" w:rsidRDefault="00651B3D" w:rsidP="003560C2">
      <w:pPr>
        <w:widowControl w:val="0"/>
        <w:autoSpaceDE w:val="0"/>
        <w:autoSpaceDN w:val="0"/>
        <w:adjustRightInd w:val="0"/>
        <w:spacing w:after="0" w:line="237" w:lineRule="exact"/>
        <w:jc w:val="both"/>
        <w:rPr>
          <w:rFonts w:ascii="Times New Roman" w:hAnsi="Times New Roman"/>
          <w:lang w:val="lv-LV"/>
        </w:rPr>
      </w:pPr>
    </w:p>
    <w:p w14:paraId="27A7B74E" w14:textId="2034B500" w:rsidR="00651B3D" w:rsidRPr="00623551" w:rsidRDefault="003D1970" w:rsidP="003560C2">
      <w:pPr>
        <w:widowControl w:val="0"/>
        <w:autoSpaceDE w:val="0"/>
        <w:autoSpaceDN w:val="0"/>
        <w:adjustRightInd w:val="0"/>
        <w:spacing w:after="0" w:line="240" w:lineRule="auto"/>
        <w:jc w:val="both"/>
        <w:rPr>
          <w:rFonts w:ascii="Times New Roman" w:hAnsi="Times New Roman"/>
          <w:lang w:val="lv-LV"/>
        </w:rPr>
      </w:pPr>
      <w:r w:rsidRPr="00623551">
        <w:rPr>
          <w:rFonts w:ascii="Times New Roman" w:hAnsi="Times New Roman"/>
          <w:b/>
          <w:bCs/>
          <w:lang w:val="lv-LV"/>
        </w:rPr>
        <w:t xml:space="preserve">LOMEXIN </w:t>
      </w:r>
      <w:r w:rsidR="00651B3D" w:rsidRPr="00623551">
        <w:rPr>
          <w:rFonts w:ascii="Times New Roman" w:hAnsi="Times New Roman"/>
          <w:b/>
          <w:bCs/>
          <w:lang w:val="lv-LV"/>
        </w:rPr>
        <w:t>ārējais izskats un iepakojums</w:t>
      </w:r>
    </w:p>
    <w:p w14:paraId="682FE5EE" w14:textId="48DB8DED" w:rsidR="00651B3D" w:rsidRPr="00623551" w:rsidRDefault="00052BEF" w:rsidP="003560C2">
      <w:pPr>
        <w:widowControl w:val="0"/>
        <w:overflowPunct w:val="0"/>
        <w:autoSpaceDE w:val="0"/>
        <w:autoSpaceDN w:val="0"/>
        <w:adjustRightInd w:val="0"/>
        <w:spacing w:after="0" w:line="272" w:lineRule="auto"/>
        <w:ind w:right="980"/>
        <w:jc w:val="both"/>
        <w:rPr>
          <w:rFonts w:ascii="Times New Roman" w:hAnsi="Times New Roman"/>
          <w:lang w:val="lv-LV"/>
        </w:rPr>
      </w:pPr>
      <w:r w:rsidRPr="00052BEF">
        <w:rPr>
          <w:rFonts w:ascii="Times New Roman" w:hAnsi="Times New Roman"/>
          <w:lang w:val="lv-LV"/>
        </w:rPr>
        <w:t>Balts, viendabīgs krēms</w:t>
      </w:r>
      <w:r w:rsidR="00651B3D" w:rsidRPr="00623551">
        <w:rPr>
          <w:rFonts w:ascii="Times New Roman" w:hAnsi="Times New Roman"/>
          <w:lang w:val="lv-LV"/>
        </w:rPr>
        <w:t xml:space="preserve"> alumīnija tūbiņā</w:t>
      </w:r>
      <w:r>
        <w:rPr>
          <w:rFonts w:ascii="Times New Roman" w:hAnsi="Times New Roman"/>
          <w:lang w:val="lv-LV"/>
        </w:rPr>
        <w:t>, kas iepakota kartona kastē</w:t>
      </w:r>
      <w:r w:rsidR="00651B3D" w:rsidRPr="00623551">
        <w:rPr>
          <w:rFonts w:ascii="Times New Roman" w:hAnsi="Times New Roman"/>
          <w:lang w:val="lv-LV"/>
        </w:rPr>
        <w:t xml:space="preserve">. </w:t>
      </w:r>
      <w:r>
        <w:rPr>
          <w:rFonts w:ascii="Times New Roman" w:hAnsi="Times New Roman"/>
          <w:lang w:val="lv-LV"/>
        </w:rPr>
        <w:t>T</w:t>
      </w:r>
      <w:r w:rsidR="00651B3D" w:rsidRPr="00623551">
        <w:rPr>
          <w:rFonts w:ascii="Times New Roman" w:hAnsi="Times New Roman"/>
          <w:lang w:val="lv-LV"/>
        </w:rPr>
        <w:t>ūbiņa satur 30</w:t>
      </w:r>
      <w:r w:rsidR="008222D1">
        <w:rPr>
          <w:rFonts w:ascii="Times New Roman" w:hAnsi="Times New Roman"/>
          <w:lang w:val="lv-LV"/>
        </w:rPr>
        <w:t> </w:t>
      </w:r>
      <w:r w:rsidR="00651B3D" w:rsidRPr="00623551">
        <w:rPr>
          <w:rFonts w:ascii="Times New Roman" w:hAnsi="Times New Roman"/>
          <w:lang w:val="lv-LV"/>
        </w:rPr>
        <w:t>g krēma.</w:t>
      </w:r>
    </w:p>
    <w:p w14:paraId="1094B6F4" w14:textId="77777777" w:rsidR="00651B3D" w:rsidRPr="00623551" w:rsidRDefault="00651B3D" w:rsidP="003560C2">
      <w:pPr>
        <w:widowControl w:val="0"/>
        <w:autoSpaceDE w:val="0"/>
        <w:autoSpaceDN w:val="0"/>
        <w:adjustRightInd w:val="0"/>
        <w:spacing w:after="0" w:line="202" w:lineRule="exact"/>
        <w:jc w:val="both"/>
        <w:rPr>
          <w:rFonts w:ascii="Times New Roman" w:hAnsi="Times New Roman"/>
          <w:lang w:val="lv-LV"/>
        </w:rPr>
      </w:pPr>
    </w:p>
    <w:p w14:paraId="067F75E8" w14:textId="77777777" w:rsidR="009130C2" w:rsidRDefault="00651B3D" w:rsidP="003560C2">
      <w:pPr>
        <w:widowControl w:val="0"/>
        <w:autoSpaceDE w:val="0"/>
        <w:autoSpaceDN w:val="0"/>
        <w:adjustRightInd w:val="0"/>
        <w:spacing w:after="0" w:line="240" w:lineRule="auto"/>
        <w:jc w:val="both"/>
        <w:rPr>
          <w:rFonts w:ascii="Times New Roman" w:hAnsi="Times New Roman"/>
          <w:b/>
          <w:bCs/>
          <w:lang w:val="lv-LV"/>
        </w:rPr>
      </w:pPr>
      <w:r w:rsidRPr="00623551">
        <w:rPr>
          <w:rFonts w:ascii="Times New Roman" w:hAnsi="Times New Roman"/>
          <w:b/>
          <w:bCs/>
          <w:lang w:val="lv-LV"/>
        </w:rPr>
        <w:t>Reģistrācijas apliecības īpašnieks</w:t>
      </w:r>
      <w:r w:rsidR="009130C2">
        <w:rPr>
          <w:rFonts w:ascii="Times New Roman" w:hAnsi="Times New Roman"/>
          <w:b/>
          <w:bCs/>
          <w:lang w:val="lv-LV"/>
        </w:rPr>
        <w:t xml:space="preserve"> un ražotājs</w:t>
      </w:r>
    </w:p>
    <w:p w14:paraId="308F994E" w14:textId="77777777" w:rsidR="009130C2" w:rsidRDefault="009130C2" w:rsidP="003560C2">
      <w:pPr>
        <w:widowControl w:val="0"/>
        <w:autoSpaceDE w:val="0"/>
        <w:autoSpaceDN w:val="0"/>
        <w:adjustRightInd w:val="0"/>
        <w:spacing w:after="0" w:line="240" w:lineRule="auto"/>
        <w:jc w:val="both"/>
        <w:rPr>
          <w:rFonts w:ascii="Times New Roman" w:hAnsi="Times New Roman"/>
          <w:b/>
          <w:bCs/>
          <w:lang w:val="lv-LV"/>
        </w:rPr>
      </w:pPr>
    </w:p>
    <w:p w14:paraId="343B59CD" w14:textId="342ECFC7" w:rsidR="00651B3D" w:rsidRPr="002646C2" w:rsidRDefault="009130C2" w:rsidP="003560C2">
      <w:pPr>
        <w:widowControl w:val="0"/>
        <w:autoSpaceDE w:val="0"/>
        <w:autoSpaceDN w:val="0"/>
        <w:adjustRightInd w:val="0"/>
        <w:spacing w:after="0" w:line="240" w:lineRule="auto"/>
        <w:jc w:val="both"/>
        <w:rPr>
          <w:rFonts w:ascii="Times New Roman" w:hAnsi="Times New Roman"/>
          <w:b/>
          <w:bCs/>
          <w:lang w:val="lv-LV"/>
        </w:rPr>
      </w:pPr>
      <w:r w:rsidRPr="00FC01BD">
        <w:rPr>
          <w:rFonts w:ascii="Times New Roman" w:hAnsi="Times New Roman"/>
          <w:b/>
          <w:bCs/>
          <w:lang w:val="lv-LV"/>
        </w:rPr>
        <w:t>Reģistrācijas apliecības īpašnieks</w:t>
      </w:r>
    </w:p>
    <w:p w14:paraId="63F0D8EC" w14:textId="68F3C5AE" w:rsidR="00651B3D" w:rsidRPr="00623551" w:rsidRDefault="00651B3D" w:rsidP="003560C2">
      <w:pPr>
        <w:widowControl w:val="0"/>
        <w:autoSpaceDE w:val="0"/>
        <w:autoSpaceDN w:val="0"/>
        <w:adjustRightInd w:val="0"/>
        <w:spacing w:after="0" w:line="240" w:lineRule="auto"/>
        <w:jc w:val="both"/>
        <w:rPr>
          <w:rFonts w:ascii="Times New Roman" w:hAnsi="Times New Roman"/>
          <w:lang w:val="lv-LV"/>
        </w:rPr>
      </w:pPr>
      <w:r w:rsidRPr="00623551">
        <w:rPr>
          <w:rFonts w:ascii="Times New Roman" w:hAnsi="Times New Roman"/>
          <w:lang w:val="lv-LV"/>
        </w:rPr>
        <w:t>Recordati Industria Chimica e Farmaceutica S.p.A., Via Civitali, 1 – 20148 Milano, Itālija</w:t>
      </w:r>
    </w:p>
    <w:p w14:paraId="29BED291" w14:textId="77777777" w:rsidR="00651B3D" w:rsidRDefault="00651B3D" w:rsidP="003560C2">
      <w:pPr>
        <w:widowControl w:val="0"/>
        <w:autoSpaceDE w:val="0"/>
        <w:autoSpaceDN w:val="0"/>
        <w:adjustRightInd w:val="0"/>
        <w:spacing w:after="0" w:line="276" w:lineRule="exact"/>
        <w:jc w:val="both"/>
        <w:rPr>
          <w:rFonts w:ascii="Times New Roman" w:hAnsi="Times New Roman"/>
          <w:lang w:val="lv-LV"/>
        </w:rPr>
      </w:pPr>
    </w:p>
    <w:p w14:paraId="18A0CFAF" w14:textId="0206AD1E" w:rsidR="00787062" w:rsidRPr="009130C2" w:rsidRDefault="00787062" w:rsidP="00787062">
      <w:pPr>
        <w:widowControl w:val="0"/>
        <w:autoSpaceDE w:val="0"/>
        <w:autoSpaceDN w:val="0"/>
        <w:adjustRightInd w:val="0"/>
        <w:spacing w:after="0" w:line="240" w:lineRule="auto"/>
        <w:jc w:val="both"/>
        <w:rPr>
          <w:rFonts w:ascii="Times New Roman" w:hAnsi="Times New Roman"/>
          <w:lang w:val="lv-LV"/>
        </w:rPr>
      </w:pPr>
      <w:r w:rsidRPr="00FC01BD">
        <w:rPr>
          <w:rFonts w:ascii="Times New Roman" w:hAnsi="Times New Roman"/>
          <w:b/>
          <w:bCs/>
          <w:lang w:val="lv-LV"/>
        </w:rPr>
        <w:t>Ražotāj</w:t>
      </w:r>
      <w:r w:rsidR="00052BEF">
        <w:rPr>
          <w:rFonts w:ascii="Times New Roman" w:hAnsi="Times New Roman"/>
          <w:b/>
          <w:bCs/>
          <w:lang w:val="lv-LV"/>
        </w:rPr>
        <w:t>i</w:t>
      </w:r>
    </w:p>
    <w:p w14:paraId="6C4C193B" w14:textId="7A38A0B2" w:rsidR="00787062" w:rsidRDefault="00787062" w:rsidP="00787062">
      <w:pPr>
        <w:widowControl w:val="0"/>
        <w:autoSpaceDE w:val="0"/>
        <w:autoSpaceDN w:val="0"/>
        <w:adjustRightInd w:val="0"/>
        <w:spacing w:after="0" w:line="240" w:lineRule="auto"/>
        <w:jc w:val="both"/>
        <w:rPr>
          <w:rFonts w:ascii="Times New Roman" w:hAnsi="Times New Roman"/>
          <w:lang w:val="lv-LV"/>
        </w:rPr>
      </w:pPr>
      <w:r w:rsidRPr="00623551">
        <w:rPr>
          <w:rFonts w:ascii="Times New Roman" w:hAnsi="Times New Roman"/>
          <w:lang w:val="lv-LV"/>
        </w:rPr>
        <w:t>Recordati Industria Chimica e Farmaceutica S.p.A., Via Civitali, 1 – 20148 Milano, Itālija</w:t>
      </w:r>
    </w:p>
    <w:p w14:paraId="424DF966" w14:textId="211BBC45" w:rsidR="005A020D" w:rsidRDefault="005A020D" w:rsidP="00787062">
      <w:pPr>
        <w:widowControl w:val="0"/>
        <w:autoSpaceDE w:val="0"/>
        <w:autoSpaceDN w:val="0"/>
        <w:adjustRightInd w:val="0"/>
        <w:spacing w:after="0" w:line="240" w:lineRule="auto"/>
        <w:jc w:val="both"/>
        <w:rPr>
          <w:rFonts w:ascii="Times New Roman" w:hAnsi="Times New Roman"/>
          <w:lang w:val="lv-LV"/>
        </w:rPr>
      </w:pPr>
      <w:r>
        <w:rPr>
          <w:rFonts w:ascii="Times New Roman" w:hAnsi="Times New Roman"/>
          <w:lang w:val="lv-LV"/>
        </w:rPr>
        <w:t>vai</w:t>
      </w:r>
    </w:p>
    <w:p w14:paraId="3E70D02A" w14:textId="552C05E7" w:rsidR="00787062" w:rsidRPr="00623551" w:rsidRDefault="00787062" w:rsidP="00787062">
      <w:pPr>
        <w:widowControl w:val="0"/>
        <w:autoSpaceDE w:val="0"/>
        <w:autoSpaceDN w:val="0"/>
        <w:adjustRightInd w:val="0"/>
        <w:spacing w:after="0" w:line="240" w:lineRule="auto"/>
        <w:jc w:val="both"/>
        <w:rPr>
          <w:rFonts w:ascii="Times New Roman" w:hAnsi="Times New Roman"/>
          <w:lang w:val="lv-LV"/>
        </w:rPr>
      </w:pPr>
      <w:r w:rsidRPr="00787062">
        <w:rPr>
          <w:rFonts w:ascii="Times New Roman" w:hAnsi="Times New Roman"/>
          <w:lang w:val="lv-LV"/>
        </w:rPr>
        <w:t>VAMFARMA S.R.L.</w:t>
      </w:r>
      <w:r>
        <w:rPr>
          <w:rFonts w:ascii="Times New Roman" w:hAnsi="Times New Roman"/>
          <w:lang w:val="lv-LV"/>
        </w:rPr>
        <w:t xml:space="preserve">, </w:t>
      </w:r>
      <w:r w:rsidRPr="00787062">
        <w:rPr>
          <w:rFonts w:ascii="Times New Roman" w:hAnsi="Times New Roman"/>
          <w:lang w:val="lv-LV"/>
        </w:rPr>
        <w:t>Via Kennedy, 5</w:t>
      </w:r>
      <w:r>
        <w:rPr>
          <w:rFonts w:ascii="Times New Roman" w:hAnsi="Times New Roman"/>
          <w:lang w:val="lv-LV"/>
        </w:rPr>
        <w:t xml:space="preserve">, </w:t>
      </w:r>
      <w:r w:rsidRPr="00787062">
        <w:rPr>
          <w:rFonts w:ascii="Times New Roman" w:hAnsi="Times New Roman"/>
          <w:lang w:val="lv-LV"/>
        </w:rPr>
        <w:t>26833 Comazzo (Lodi)</w:t>
      </w:r>
      <w:r>
        <w:rPr>
          <w:rFonts w:ascii="Times New Roman" w:hAnsi="Times New Roman"/>
          <w:lang w:val="lv-LV"/>
        </w:rPr>
        <w:t>,</w:t>
      </w:r>
      <w:r w:rsidRPr="00787062">
        <w:rPr>
          <w:rFonts w:ascii="Times New Roman" w:hAnsi="Times New Roman"/>
          <w:lang w:val="lv-LV"/>
        </w:rPr>
        <w:t xml:space="preserve"> Itālija</w:t>
      </w:r>
    </w:p>
    <w:p w14:paraId="08EEAC1C" w14:textId="77777777" w:rsidR="00787062" w:rsidRPr="00623551" w:rsidRDefault="00787062" w:rsidP="003560C2">
      <w:pPr>
        <w:widowControl w:val="0"/>
        <w:autoSpaceDE w:val="0"/>
        <w:autoSpaceDN w:val="0"/>
        <w:adjustRightInd w:val="0"/>
        <w:spacing w:after="0" w:line="276" w:lineRule="exact"/>
        <w:jc w:val="both"/>
        <w:rPr>
          <w:rFonts w:ascii="Times New Roman" w:hAnsi="Times New Roman"/>
          <w:lang w:val="lv-LV"/>
        </w:rPr>
      </w:pPr>
    </w:p>
    <w:p w14:paraId="7E998F9F" w14:textId="1490A64F" w:rsidR="00D22D4F" w:rsidRPr="0041612B" w:rsidRDefault="00AF327C" w:rsidP="008D4BE5">
      <w:pPr>
        <w:jc w:val="both"/>
        <w:rPr>
          <w:rFonts w:ascii="Times New Roman" w:hAnsi="Times New Roman"/>
          <w:lang w:val="lv-LV"/>
        </w:rPr>
      </w:pPr>
      <w:r w:rsidRPr="001D7EB3">
        <w:rPr>
          <w:rFonts w:ascii="Times New Roman" w:hAnsi="Times New Roman"/>
          <w:b/>
          <w:lang w:val="lv-LV"/>
        </w:rPr>
        <w:t xml:space="preserve">Šī lietošanas instrukcija pēdējo reizi pārskatīta </w:t>
      </w:r>
      <w:r w:rsidR="00582C6D">
        <w:rPr>
          <w:rFonts w:ascii="Times New Roman" w:hAnsi="Times New Roman"/>
          <w:b/>
          <w:lang w:val="lv-LV"/>
        </w:rPr>
        <w:t>06</w:t>
      </w:r>
      <w:r w:rsidR="00787062">
        <w:rPr>
          <w:rFonts w:ascii="Times New Roman" w:hAnsi="Times New Roman"/>
          <w:b/>
          <w:lang w:val="lv-LV"/>
        </w:rPr>
        <w:t>/20</w:t>
      </w:r>
      <w:r w:rsidR="005A020D">
        <w:rPr>
          <w:rFonts w:ascii="Times New Roman" w:hAnsi="Times New Roman"/>
          <w:b/>
          <w:lang w:val="lv-LV"/>
        </w:rPr>
        <w:t>22.</w:t>
      </w:r>
    </w:p>
    <w:sectPr w:rsidR="00D22D4F" w:rsidRPr="0041612B" w:rsidSect="002646C2">
      <w:headerReference w:type="even" r:id="rId11"/>
      <w:headerReference w:type="default" r:id="rId12"/>
      <w:footerReference w:type="even" r:id="rId13"/>
      <w:footerReference w:type="default" r:id="rId14"/>
      <w:headerReference w:type="first" r:id="rId15"/>
      <w:footerReference w:type="first" r:id="rId16"/>
      <w:pgSz w:w="11899" w:h="16841"/>
      <w:pgMar w:top="694" w:right="1119" w:bottom="1440" w:left="1700" w:header="567" w:footer="567" w:gutter="0"/>
      <w:cols w:space="1296" w:equalWidth="0">
        <w:col w:w="90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F74C" w14:textId="77777777" w:rsidR="00871FBD" w:rsidRDefault="00871FBD" w:rsidP="00AA0020">
      <w:pPr>
        <w:spacing w:after="0" w:line="240" w:lineRule="auto"/>
      </w:pPr>
      <w:r>
        <w:separator/>
      </w:r>
    </w:p>
    <w:p w14:paraId="7E42E078" w14:textId="77777777" w:rsidR="00871FBD" w:rsidRDefault="00871FBD"/>
    <w:p w14:paraId="66AA4ED5" w14:textId="77777777" w:rsidR="00871FBD" w:rsidRDefault="00871FBD"/>
    <w:p w14:paraId="2E9F294E" w14:textId="77777777" w:rsidR="00871FBD" w:rsidRDefault="00871FBD"/>
    <w:p w14:paraId="2B006CB4" w14:textId="77777777" w:rsidR="00871FBD" w:rsidRDefault="00871FBD"/>
  </w:endnote>
  <w:endnote w:type="continuationSeparator" w:id="0">
    <w:p w14:paraId="07BF69D1" w14:textId="77777777" w:rsidR="00871FBD" w:rsidRDefault="00871FBD" w:rsidP="00AA0020">
      <w:pPr>
        <w:spacing w:after="0" w:line="240" w:lineRule="auto"/>
      </w:pPr>
      <w:r>
        <w:continuationSeparator/>
      </w:r>
    </w:p>
    <w:p w14:paraId="554B38C9" w14:textId="77777777" w:rsidR="00871FBD" w:rsidRDefault="00871FBD"/>
    <w:p w14:paraId="41CE6A42" w14:textId="77777777" w:rsidR="00871FBD" w:rsidRDefault="00871FBD"/>
    <w:p w14:paraId="26CF4DC1" w14:textId="77777777" w:rsidR="00871FBD" w:rsidRDefault="00871FBD"/>
    <w:p w14:paraId="79E6AE8A" w14:textId="77777777" w:rsidR="00871FBD" w:rsidRDefault="00871FBD"/>
  </w:endnote>
  <w:endnote w:type="continuationNotice" w:id="1">
    <w:p w14:paraId="4CCA0879" w14:textId="77777777" w:rsidR="00871FBD" w:rsidRDefault="00871F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7A3A" w14:textId="77777777" w:rsidR="00EB5262" w:rsidRDefault="00EB5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7565" w14:textId="77777777" w:rsidR="009D4946" w:rsidRDefault="009D4946">
    <w:pPr>
      <w:pStyle w:val="Footer"/>
      <w:jc w:val="center"/>
    </w:pPr>
    <w:r>
      <w:fldChar w:fldCharType="begin"/>
    </w:r>
    <w:r>
      <w:instrText xml:space="preserve"> PAGE   \* MERGEFORMAT </w:instrText>
    </w:r>
    <w:r>
      <w:fldChar w:fldCharType="separate"/>
    </w:r>
    <w:r w:rsidR="00C343C5">
      <w:rPr>
        <w:noProof/>
      </w:rPr>
      <w:t>1</w:t>
    </w:r>
    <w:r>
      <w:fldChar w:fldCharType="end"/>
    </w:r>
  </w:p>
  <w:p w14:paraId="3565A3D2" w14:textId="77777777" w:rsidR="009D4946" w:rsidRDefault="009D49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BBB1" w14:textId="77777777" w:rsidR="00EB5262" w:rsidRDefault="00EB5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EF544" w14:textId="77777777" w:rsidR="00871FBD" w:rsidRDefault="00871FBD" w:rsidP="00AA0020">
      <w:pPr>
        <w:spacing w:after="0" w:line="240" w:lineRule="auto"/>
      </w:pPr>
      <w:r>
        <w:separator/>
      </w:r>
    </w:p>
    <w:p w14:paraId="33C429F7" w14:textId="77777777" w:rsidR="00871FBD" w:rsidRDefault="00871FBD"/>
    <w:p w14:paraId="078AB0AA" w14:textId="77777777" w:rsidR="00871FBD" w:rsidRDefault="00871FBD"/>
    <w:p w14:paraId="6EA82B9E" w14:textId="77777777" w:rsidR="00871FBD" w:rsidRDefault="00871FBD"/>
    <w:p w14:paraId="449E3FA3" w14:textId="77777777" w:rsidR="00871FBD" w:rsidRDefault="00871FBD"/>
  </w:footnote>
  <w:footnote w:type="continuationSeparator" w:id="0">
    <w:p w14:paraId="38029472" w14:textId="77777777" w:rsidR="00871FBD" w:rsidRDefault="00871FBD" w:rsidP="00AA0020">
      <w:pPr>
        <w:spacing w:after="0" w:line="240" w:lineRule="auto"/>
      </w:pPr>
      <w:r>
        <w:continuationSeparator/>
      </w:r>
    </w:p>
    <w:p w14:paraId="5605AB4F" w14:textId="77777777" w:rsidR="00871FBD" w:rsidRDefault="00871FBD"/>
    <w:p w14:paraId="3289E3FF" w14:textId="77777777" w:rsidR="00871FBD" w:rsidRDefault="00871FBD"/>
    <w:p w14:paraId="6EFC6F7F" w14:textId="77777777" w:rsidR="00871FBD" w:rsidRDefault="00871FBD"/>
    <w:p w14:paraId="654E4E60" w14:textId="77777777" w:rsidR="00871FBD" w:rsidRDefault="00871FBD"/>
  </w:footnote>
  <w:footnote w:type="continuationNotice" w:id="1">
    <w:p w14:paraId="0D22AFD8" w14:textId="77777777" w:rsidR="00871FBD" w:rsidRDefault="00871F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B086D" w14:textId="77777777" w:rsidR="00EB5262" w:rsidRDefault="00EB5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9786" w14:textId="25324027" w:rsidR="00F91847" w:rsidRPr="00276291" w:rsidRDefault="00F91847" w:rsidP="00F91847">
    <w:pPr>
      <w:pStyle w:val="Header"/>
      <w:jc w:val="right"/>
      <w:rPr>
        <w:rFonts w:ascii="Times New Roman" w:hAnsi="Times New Roman"/>
        <w:sz w:val="24"/>
        <w:szCs w:val="24"/>
      </w:rPr>
    </w:pPr>
    <w:r>
      <w:rPr>
        <w:rFonts w:ascii="Times New Roman" w:hAnsi="Times New Roman"/>
        <w:sz w:val="24"/>
        <w:szCs w:val="24"/>
      </w:rPr>
      <w:t>SASKAŅOTS ZVA</w:t>
    </w:r>
    <w:r w:rsidR="00276291">
      <w:rPr>
        <w:rFonts w:ascii="Times New Roman" w:hAnsi="Times New Roman"/>
        <w:sz w:val="24"/>
        <w:szCs w:val="24"/>
      </w:rPr>
      <w:t xml:space="preserve"> </w:t>
    </w:r>
    <w:r w:rsidR="0045044F">
      <w:rPr>
        <w:rFonts w:ascii="Times New Roman" w:hAnsi="Times New Roman"/>
        <w:sz w:val="24"/>
        <w:szCs w:val="24"/>
      </w:rPr>
      <w:t>30-06-2022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1F5B" w14:textId="77777777" w:rsidR="00EB5262" w:rsidRDefault="00EB5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29"/>
    <w:multiLevelType w:val="hybridMultilevel"/>
    <w:tmpl w:val="A47E056E"/>
    <w:lvl w:ilvl="0" w:tplc="0427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E9"/>
    <w:multiLevelType w:val="hybridMultilevel"/>
    <w:tmpl w:val="000001EB"/>
    <w:lvl w:ilvl="0" w:tplc="00000B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EA6"/>
    <w:multiLevelType w:val="hybridMultilevel"/>
    <w:tmpl w:val="000012DB"/>
    <w:lvl w:ilvl="0" w:tplc="0000153C">
      <w:start w:val="3"/>
      <w:numFmt w:val="decimal"/>
      <w:lvlText w:val="%1."/>
      <w:lvlJc w:val="left"/>
      <w:pPr>
        <w:tabs>
          <w:tab w:val="num" w:pos="720"/>
        </w:tabs>
        <w:ind w:left="720" w:hanging="360"/>
      </w:pPr>
      <w:rPr>
        <w:rFonts w:cs="Times New Roman"/>
      </w:rPr>
    </w:lvl>
    <w:lvl w:ilvl="1" w:tplc="00007E8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00002CD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72AE"/>
    <w:multiLevelType w:val="hybridMultilevel"/>
    <w:tmpl w:val="00006952"/>
    <w:lvl w:ilvl="0" w:tplc="00005F90">
      <w:start w:val="1"/>
      <w:numFmt w:val="decimal"/>
      <w:lvlText w:val="%1."/>
      <w:lvlJc w:val="left"/>
      <w:pPr>
        <w:tabs>
          <w:tab w:val="num" w:pos="720"/>
        </w:tabs>
        <w:ind w:left="720" w:hanging="360"/>
      </w:pPr>
      <w:rPr>
        <w:rFonts w:cs="Times New Roman"/>
      </w:rPr>
    </w:lvl>
    <w:lvl w:ilvl="1" w:tplc="000016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6654296"/>
    <w:multiLevelType w:val="hybridMultilevel"/>
    <w:tmpl w:val="D572FB3C"/>
    <w:lvl w:ilvl="0" w:tplc="FFFFFFFF">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4A932D6"/>
    <w:multiLevelType w:val="hybridMultilevel"/>
    <w:tmpl w:val="1616B094"/>
    <w:lvl w:ilvl="0" w:tplc="00002CD6">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3F205EE"/>
    <w:multiLevelType w:val="hybridMultilevel"/>
    <w:tmpl w:val="445AC2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333360E"/>
    <w:multiLevelType w:val="hybridMultilevel"/>
    <w:tmpl w:val="E4DA12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E4A7AB4"/>
    <w:multiLevelType w:val="hybridMultilevel"/>
    <w:tmpl w:val="2DB03662"/>
    <w:lvl w:ilvl="0" w:tplc="BFB8851E">
      <w:numFmt w:val="bullet"/>
      <w:lvlText w:val="-"/>
      <w:lvlJc w:val="left"/>
      <w:pPr>
        <w:ind w:left="900" w:hanging="54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8E09C6"/>
    <w:multiLevelType w:val="hybridMultilevel"/>
    <w:tmpl w:val="3A02CD82"/>
    <w:lvl w:ilvl="0" w:tplc="0427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6B5E32BE"/>
    <w:multiLevelType w:val="hybridMultilevel"/>
    <w:tmpl w:val="4368373A"/>
    <w:lvl w:ilvl="0" w:tplc="B28C5A08">
      <w:numFmt w:val="bullet"/>
      <w:lvlText w:val=""/>
      <w:lvlJc w:val="left"/>
      <w:pPr>
        <w:ind w:left="720" w:hanging="360"/>
      </w:pPr>
      <w:rPr>
        <w:rFonts w:ascii="Symbol" w:eastAsia="Times New Roman" w:hAnsi="Symbol" w:hint="default"/>
        <w:b/>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FA23B34"/>
    <w:multiLevelType w:val="hybridMultilevel"/>
    <w:tmpl w:val="0194ED50"/>
    <w:lvl w:ilvl="0" w:tplc="BFB8851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2936372">
    <w:abstractNumId w:val="1"/>
  </w:num>
  <w:num w:numId="2" w16cid:durableId="1608852592">
    <w:abstractNumId w:val="5"/>
  </w:num>
  <w:num w:numId="3" w16cid:durableId="1974410333">
    <w:abstractNumId w:val="7"/>
  </w:num>
  <w:num w:numId="4" w16cid:durableId="956061339">
    <w:abstractNumId w:val="6"/>
  </w:num>
  <w:num w:numId="5" w16cid:durableId="1187644248">
    <w:abstractNumId w:val="2"/>
  </w:num>
  <w:num w:numId="6" w16cid:durableId="1931890986">
    <w:abstractNumId w:val="3"/>
  </w:num>
  <w:num w:numId="7" w16cid:durableId="706760208">
    <w:abstractNumId w:val="4"/>
  </w:num>
  <w:num w:numId="8" w16cid:durableId="1773360816">
    <w:abstractNumId w:val="12"/>
  </w:num>
  <w:num w:numId="9" w16cid:durableId="1563054112">
    <w:abstractNumId w:val="13"/>
  </w:num>
  <w:num w:numId="10" w16cid:durableId="1491411277">
    <w:abstractNumId w:val="11"/>
  </w:num>
  <w:num w:numId="11" w16cid:durableId="423646735">
    <w:abstractNumId w:val="14"/>
  </w:num>
  <w:num w:numId="12" w16cid:durableId="1548103308">
    <w:abstractNumId w:val="8"/>
  </w:num>
  <w:num w:numId="13" w16cid:durableId="1377437119">
    <w:abstractNumId w:val="10"/>
  </w:num>
  <w:num w:numId="14" w16cid:durableId="1927230628">
    <w:abstractNumId w:val="0"/>
    <w:lvlOverride w:ilvl="0">
      <w:lvl w:ilvl="0">
        <w:start w:val="1"/>
        <w:numFmt w:val="bullet"/>
        <w:lvlText w:val="-"/>
        <w:lvlJc w:val="left"/>
        <w:pPr>
          <w:ind w:left="360" w:hanging="360"/>
        </w:pPr>
      </w:lvl>
    </w:lvlOverride>
  </w:num>
  <w:num w:numId="15" w16cid:durableId="805899926">
    <w:abstractNumId w:val="9"/>
  </w:num>
  <w:num w:numId="16" w16cid:durableId="20767755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7C"/>
    <w:rsid w:val="000251EB"/>
    <w:rsid w:val="00037DA5"/>
    <w:rsid w:val="00052BEF"/>
    <w:rsid w:val="00053638"/>
    <w:rsid w:val="00066101"/>
    <w:rsid w:val="00075F34"/>
    <w:rsid w:val="000773C7"/>
    <w:rsid w:val="00090024"/>
    <w:rsid w:val="000B3120"/>
    <w:rsid w:val="000B7D64"/>
    <w:rsid w:val="000D0228"/>
    <w:rsid w:val="000D177D"/>
    <w:rsid w:val="001304D7"/>
    <w:rsid w:val="00151DC0"/>
    <w:rsid w:val="00162E29"/>
    <w:rsid w:val="00193A68"/>
    <w:rsid w:val="001D7EB3"/>
    <w:rsid w:val="001E2415"/>
    <w:rsid w:val="00200BF7"/>
    <w:rsid w:val="00203E7B"/>
    <w:rsid w:val="0020553C"/>
    <w:rsid w:val="002103C3"/>
    <w:rsid w:val="00227963"/>
    <w:rsid w:val="002419F7"/>
    <w:rsid w:val="002646C2"/>
    <w:rsid w:val="00267C68"/>
    <w:rsid w:val="00270277"/>
    <w:rsid w:val="00276291"/>
    <w:rsid w:val="002A6604"/>
    <w:rsid w:val="002C1BFF"/>
    <w:rsid w:val="002C49F5"/>
    <w:rsid w:val="00315F17"/>
    <w:rsid w:val="00320990"/>
    <w:rsid w:val="00336543"/>
    <w:rsid w:val="003560C2"/>
    <w:rsid w:val="00375226"/>
    <w:rsid w:val="00381020"/>
    <w:rsid w:val="00391E45"/>
    <w:rsid w:val="003A379C"/>
    <w:rsid w:val="003D1970"/>
    <w:rsid w:val="003E1480"/>
    <w:rsid w:val="003E1979"/>
    <w:rsid w:val="003F4BC6"/>
    <w:rsid w:val="003F524D"/>
    <w:rsid w:val="003F70FA"/>
    <w:rsid w:val="00407A70"/>
    <w:rsid w:val="0041612B"/>
    <w:rsid w:val="00431F7E"/>
    <w:rsid w:val="004405FE"/>
    <w:rsid w:val="0045044F"/>
    <w:rsid w:val="004559CA"/>
    <w:rsid w:val="00470A38"/>
    <w:rsid w:val="004763C6"/>
    <w:rsid w:val="004816D1"/>
    <w:rsid w:val="00491231"/>
    <w:rsid w:val="00497402"/>
    <w:rsid w:val="004C3557"/>
    <w:rsid w:val="00553C47"/>
    <w:rsid w:val="00565954"/>
    <w:rsid w:val="00566138"/>
    <w:rsid w:val="005674BF"/>
    <w:rsid w:val="0057228B"/>
    <w:rsid w:val="00577758"/>
    <w:rsid w:val="00582C6D"/>
    <w:rsid w:val="00592CDA"/>
    <w:rsid w:val="005A020D"/>
    <w:rsid w:val="005B0165"/>
    <w:rsid w:val="005B0A60"/>
    <w:rsid w:val="005F2FFB"/>
    <w:rsid w:val="005F45F1"/>
    <w:rsid w:val="00607E84"/>
    <w:rsid w:val="0061590D"/>
    <w:rsid w:val="00623551"/>
    <w:rsid w:val="006324CD"/>
    <w:rsid w:val="00637084"/>
    <w:rsid w:val="00651B3D"/>
    <w:rsid w:val="0066155F"/>
    <w:rsid w:val="006A11DF"/>
    <w:rsid w:val="006D5CCD"/>
    <w:rsid w:val="006D7FDE"/>
    <w:rsid w:val="006E0AE3"/>
    <w:rsid w:val="006E1579"/>
    <w:rsid w:val="006E3091"/>
    <w:rsid w:val="00702BBB"/>
    <w:rsid w:val="00732D49"/>
    <w:rsid w:val="00734B4B"/>
    <w:rsid w:val="007361CA"/>
    <w:rsid w:val="00754727"/>
    <w:rsid w:val="00777FC5"/>
    <w:rsid w:val="007821EF"/>
    <w:rsid w:val="00782F3E"/>
    <w:rsid w:val="00786847"/>
    <w:rsid w:val="00787062"/>
    <w:rsid w:val="007F6370"/>
    <w:rsid w:val="00810A6B"/>
    <w:rsid w:val="008222D1"/>
    <w:rsid w:val="00843450"/>
    <w:rsid w:val="00850A02"/>
    <w:rsid w:val="00871FBD"/>
    <w:rsid w:val="00872DC0"/>
    <w:rsid w:val="008D4BE5"/>
    <w:rsid w:val="008E6BCD"/>
    <w:rsid w:val="009130C2"/>
    <w:rsid w:val="009574CB"/>
    <w:rsid w:val="00957EC9"/>
    <w:rsid w:val="00987A91"/>
    <w:rsid w:val="0099021F"/>
    <w:rsid w:val="009A4D52"/>
    <w:rsid w:val="009A5B49"/>
    <w:rsid w:val="009D4946"/>
    <w:rsid w:val="009E5E23"/>
    <w:rsid w:val="00A0679D"/>
    <w:rsid w:val="00A3547C"/>
    <w:rsid w:val="00A64404"/>
    <w:rsid w:val="00A66998"/>
    <w:rsid w:val="00A77235"/>
    <w:rsid w:val="00A802BC"/>
    <w:rsid w:val="00AA0020"/>
    <w:rsid w:val="00AA5C59"/>
    <w:rsid w:val="00AB2B7C"/>
    <w:rsid w:val="00AB613C"/>
    <w:rsid w:val="00AF327C"/>
    <w:rsid w:val="00B070E3"/>
    <w:rsid w:val="00B23D4D"/>
    <w:rsid w:val="00C31E76"/>
    <w:rsid w:val="00C343C5"/>
    <w:rsid w:val="00C858CB"/>
    <w:rsid w:val="00CD1032"/>
    <w:rsid w:val="00D22D4F"/>
    <w:rsid w:val="00D4141C"/>
    <w:rsid w:val="00D44205"/>
    <w:rsid w:val="00D71C4C"/>
    <w:rsid w:val="00DA5E69"/>
    <w:rsid w:val="00DA7EC5"/>
    <w:rsid w:val="00DF1D92"/>
    <w:rsid w:val="00E1695C"/>
    <w:rsid w:val="00E171C9"/>
    <w:rsid w:val="00E2198E"/>
    <w:rsid w:val="00E51078"/>
    <w:rsid w:val="00E5190A"/>
    <w:rsid w:val="00E62449"/>
    <w:rsid w:val="00E62E8D"/>
    <w:rsid w:val="00EB5262"/>
    <w:rsid w:val="00EB63DF"/>
    <w:rsid w:val="00EC3CE9"/>
    <w:rsid w:val="00EE5927"/>
    <w:rsid w:val="00F048F9"/>
    <w:rsid w:val="00F3421B"/>
    <w:rsid w:val="00F533C1"/>
    <w:rsid w:val="00F548A6"/>
    <w:rsid w:val="00F5780F"/>
    <w:rsid w:val="00F81402"/>
    <w:rsid w:val="00F91847"/>
    <w:rsid w:val="00FC01BD"/>
    <w:rsid w:val="00FC17A3"/>
    <w:rsid w:val="00FC6BA3"/>
    <w:rsid w:val="00FE3098"/>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5808B2"/>
  <w14:defaultImageDpi w14:val="0"/>
  <w15:docId w15:val="{11FA24E8-B2BF-4C82-8E46-C33B0B9A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35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547C"/>
    <w:rPr>
      <w:rFonts w:ascii="Tahoma" w:hAnsi="Tahoma" w:cs="Tahoma"/>
      <w:sz w:val="16"/>
      <w:szCs w:val="16"/>
    </w:rPr>
  </w:style>
  <w:style w:type="paragraph" w:styleId="BodyText">
    <w:name w:val="Body Text"/>
    <w:basedOn w:val="Normal"/>
    <w:link w:val="BodyTextChar"/>
    <w:uiPriority w:val="99"/>
    <w:rsid w:val="00850A02"/>
    <w:pPr>
      <w:spacing w:after="120" w:line="240" w:lineRule="auto"/>
    </w:pPr>
    <w:rPr>
      <w:rFonts w:ascii="Times New Roman" w:hAnsi="Times New Roman"/>
      <w:sz w:val="20"/>
      <w:szCs w:val="20"/>
    </w:rPr>
  </w:style>
  <w:style w:type="character" w:customStyle="1" w:styleId="BodyTextChar">
    <w:name w:val="Body Text Char"/>
    <w:basedOn w:val="DefaultParagraphFont"/>
    <w:link w:val="BodyText"/>
    <w:uiPriority w:val="99"/>
    <w:locked/>
    <w:rsid w:val="00850A02"/>
    <w:rPr>
      <w:rFonts w:ascii="Times New Roman" w:hAnsi="Times New Roman" w:cs="Times New Roman"/>
      <w:sz w:val="20"/>
      <w:szCs w:val="20"/>
      <w:lang w:val="x-none" w:eastAsia="x-none"/>
    </w:rPr>
  </w:style>
  <w:style w:type="character" w:customStyle="1" w:styleId="longtext1">
    <w:name w:val="long_text1"/>
    <w:basedOn w:val="DefaultParagraphFont"/>
    <w:uiPriority w:val="99"/>
    <w:rsid w:val="00850A02"/>
    <w:rPr>
      <w:rFonts w:cs="Times New Roman"/>
    </w:rPr>
  </w:style>
  <w:style w:type="paragraph" w:styleId="Header">
    <w:name w:val="header"/>
    <w:basedOn w:val="Normal"/>
    <w:link w:val="HeaderChar"/>
    <w:uiPriority w:val="99"/>
    <w:unhideWhenUsed/>
    <w:rsid w:val="00AA0020"/>
    <w:pPr>
      <w:tabs>
        <w:tab w:val="center" w:pos="4153"/>
        <w:tab w:val="right" w:pos="8306"/>
      </w:tabs>
    </w:pPr>
  </w:style>
  <w:style w:type="character" w:customStyle="1" w:styleId="HeaderChar">
    <w:name w:val="Header Char"/>
    <w:basedOn w:val="DefaultParagraphFont"/>
    <w:link w:val="Header"/>
    <w:uiPriority w:val="99"/>
    <w:locked/>
    <w:rsid w:val="00AA0020"/>
    <w:rPr>
      <w:rFonts w:cs="Times New Roman"/>
      <w:lang w:val="lt-LT" w:eastAsia="lt-LT"/>
    </w:rPr>
  </w:style>
  <w:style w:type="paragraph" w:styleId="Footer">
    <w:name w:val="footer"/>
    <w:basedOn w:val="Normal"/>
    <w:link w:val="FooterChar"/>
    <w:uiPriority w:val="99"/>
    <w:unhideWhenUsed/>
    <w:rsid w:val="00AA0020"/>
    <w:pPr>
      <w:tabs>
        <w:tab w:val="center" w:pos="4153"/>
        <w:tab w:val="right" w:pos="8306"/>
      </w:tabs>
    </w:pPr>
  </w:style>
  <w:style w:type="character" w:customStyle="1" w:styleId="FooterChar">
    <w:name w:val="Footer Char"/>
    <w:basedOn w:val="DefaultParagraphFont"/>
    <w:link w:val="Footer"/>
    <w:uiPriority w:val="99"/>
    <w:locked/>
    <w:rsid w:val="00AA0020"/>
    <w:rPr>
      <w:rFonts w:cs="Times New Roman"/>
      <w:lang w:val="lt-LT" w:eastAsia="lt-LT"/>
    </w:rPr>
  </w:style>
  <w:style w:type="paragraph" w:customStyle="1" w:styleId="Default">
    <w:name w:val="Default"/>
    <w:rsid w:val="00987A91"/>
    <w:pPr>
      <w:autoSpaceDE w:val="0"/>
      <w:autoSpaceDN w:val="0"/>
      <w:adjustRightInd w:val="0"/>
      <w:spacing w:after="0" w:line="240" w:lineRule="auto"/>
    </w:pPr>
    <w:rPr>
      <w:rFonts w:ascii="Times New Roman" w:hAnsi="Times New Roman" w:cs="Times New Roman"/>
      <w:color w:val="000000"/>
      <w:sz w:val="24"/>
      <w:szCs w:val="24"/>
      <w:lang w:val="lv-LV" w:eastAsia="lv-LV"/>
    </w:rPr>
  </w:style>
  <w:style w:type="character" w:styleId="CommentReference">
    <w:name w:val="annotation reference"/>
    <w:basedOn w:val="DefaultParagraphFont"/>
    <w:uiPriority w:val="99"/>
    <w:semiHidden/>
    <w:unhideWhenUsed/>
    <w:rsid w:val="00DF1D92"/>
    <w:rPr>
      <w:rFonts w:cs="Times New Roman"/>
      <w:sz w:val="16"/>
      <w:szCs w:val="16"/>
    </w:rPr>
  </w:style>
  <w:style w:type="paragraph" w:styleId="CommentText">
    <w:name w:val="annotation text"/>
    <w:basedOn w:val="Normal"/>
    <w:link w:val="CommentTextChar"/>
    <w:uiPriority w:val="99"/>
    <w:unhideWhenUsed/>
    <w:rsid w:val="00DF1D92"/>
    <w:rPr>
      <w:sz w:val="20"/>
      <w:szCs w:val="20"/>
    </w:rPr>
  </w:style>
  <w:style w:type="character" w:customStyle="1" w:styleId="CommentTextChar">
    <w:name w:val="Comment Text Char"/>
    <w:basedOn w:val="DefaultParagraphFont"/>
    <w:link w:val="CommentText"/>
    <w:uiPriority w:val="99"/>
    <w:locked/>
    <w:rsid w:val="00DF1D92"/>
    <w:rPr>
      <w:rFonts w:cs="Times New Roman"/>
      <w:sz w:val="20"/>
      <w:szCs w:val="20"/>
    </w:rPr>
  </w:style>
  <w:style w:type="paragraph" w:styleId="CommentSubject">
    <w:name w:val="annotation subject"/>
    <w:basedOn w:val="CommentText"/>
    <w:next w:val="CommentText"/>
    <w:link w:val="CommentSubjectChar"/>
    <w:uiPriority w:val="99"/>
    <w:semiHidden/>
    <w:unhideWhenUsed/>
    <w:rsid w:val="00DF1D92"/>
    <w:rPr>
      <w:b/>
      <w:bCs/>
    </w:rPr>
  </w:style>
  <w:style w:type="character" w:customStyle="1" w:styleId="CommentSubjectChar">
    <w:name w:val="Comment Subject Char"/>
    <w:basedOn w:val="CommentTextChar"/>
    <w:link w:val="CommentSubject"/>
    <w:uiPriority w:val="99"/>
    <w:semiHidden/>
    <w:locked/>
    <w:rsid w:val="00DF1D92"/>
    <w:rPr>
      <w:rFonts w:cs="Times New Roman"/>
      <w:b/>
      <w:bCs/>
      <w:sz w:val="20"/>
      <w:szCs w:val="20"/>
    </w:rPr>
  </w:style>
  <w:style w:type="character" w:styleId="Hyperlink">
    <w:name w:val="Hyperlink"/>
    <w:basedOn w:val="DefaultParagraphFont"/>
    <w:uiPriority w:val="99"/>
    <w:rsid w:val="003F4BC6"/>
    <w:rPr>
      <w:rFonts w:cs="Times New Roman"/>
      <w:color w:val="0000FF"/>
      <w:u w:val="single"/>
    </w:rPr>
  </w:style>
  <w:style w:type="paragraph" w:styleId="Revision">
    <w:name w:val="Revision"/>
    <w:hidden/>
    <w:uiPriority w:val="99"/>
    <w:semiHidden/>
    <w:rsid w:val="00EB5262"/>
    <w:pPr>
      <w:spacing w:after="0" w:line="240" w:lineRule="auto"/>
    </w:pPr>
    <w:rPr>
      <w:rFonts w:cs="Times New Roman"/>
      <w:lang w:val="lt-LT" w:eastAsia="lt-LT"/>
    </w:rPr>
  </w:style>
  <w:style w:type="paragraph" w:styleId="ListParagraph">
    <w:name w:val="List Paragraph"/>
    <w:basedOn w:val="Normal"/>
    <w:uiPriority w:val="34"/>
    <w:qFormat/>
    <w:rsid w:val="00227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423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116a84c-dc2b-4ff8-b44e-0dd958a258f0" xsi:nil="true"/>
    <lcf76f155ced4ddcb4097134ff3c332f xmlns="ca9218ec-9aba-4d27-8d4c-0b025f63b26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39B57CC73C825428F18894D2A05E86F" ma:contentTypeVersion="15" ma:contentTypeDescription="Create a new document." ma:contentTypeScope="" ma:versionID="64270ead665a25ad8cbd5994e79ed69c">
  <xsd:schema xmlns:xsd="http://www.w3.org/2001/XMLSchema" xmlns:xs="http://www.w3.org/2001/XMLSchema" xmlns:p="http://schemas.microsoft.com/office/2006/metadata/properties" xmlns:ns2="ca9218ec-9aba-4d27-8d4c-0b025f63b265" xmlns:ns3="1116a84c-dc2b-4ff8-b44e-0dd958a258f0" targetNamespace="http://schemas.microsoft.com/office/2006/metadata/properties" ma:root="true" ma:fieldsID="43b166a346c34227cb089d16bed289d9" ns2:_="" ns3:_="">
    <xsd:import namespace="ca9218ec-9aba-4d27-8d4c-0b025f63b265"/>
    <xsd:import namespace="1116a84c-dc2b-4ff8-b44e-0dd958a25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9218ec-9aba-4d27-8d4c-0b025f63b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bb0ff28-7ba5-4733-b4f4-7f1967af68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6a84c-dc2b-4ff8-b44e-0dd958a258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1bd74df-0c3a-4a55-937e-603dbb1f4877}" ma:internalName="TaxCatchAll" ma:showField="CatchAllData" ma:web="1116a84c-dc2b-4ff8-b44e-0dd958a258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7FC3E-B210-4A51-897A-BC948884AD1C}">
  <ds:schemaRefs>
    <ds:schemaRef ds:uri="http://schemas.microsoft.com/sharepoint/v3/contenttype/forms"/>
  </ds:schemaRefs>
</ds:datastoreItem>
</file>

<file path=customXml/itemProps2.xml><?xml version="1.0" encoding="utf-8"?>
<ds:datastoreItem xmlns:ds="http://schemas.openxmlformats.org/officeDocument/2006/customXml" ds:itemID="{47685356-98A4-45E5-843D-35CAE3DDE771}">
  <ds:schemaRefs>
    <ds:schemaRef ds:uri="http://schemas.microsoft.com/office/2006/metadata/properties"/>
    <ds:schemaRef ds:uri="http://schemas.microsoft.com/office/infopath/2007/PartnerControls"/>
    <ds:schemaRef ds:uri="ea29b328-68c3-4e06-afe6-500001cdc9b7"/>
    <ds:schemaRef ds:uri="1116a84c-dc2b-4ff8-b44e-0dd958a258f0"/>
    <ds:schemaRef ds:uri="ca9218ec-9aba-4d27-8d4c-0b025f63b265"/>
  </ds:schemaRefs>
</ds:datastoreItem>
</file>

<file path=customXml/itemProps3.xml><?xml version="1.0" encoding="utf-8"?>
<ds:datastoreItem xmlns:ds="http://schemas.openxmlformats.org/officeDocument/2006/customXml" ds:itemID="{F17CCD6A-4561-40DB-84DB-8B40838B1AB8}">
  <ds:schemaRefs>
    <ds:schemaRef ds:uri="http://schemas.openxmlformats.org/officeDocument/2006/bibliography"/>
  </ds:schemaRefs>
</ds:datastoreItem>
</file>

<file path=customXml/itemProps4.xml><?xml version="1.0" encoding="utf-8"?>
<ds:datastoreItem xmlns:ds="http://schemas.openxmlformats.org/officeDocument/2006/customXml" ds:itemID="{2698A5C9-12EE-46E4-85CE-51624A151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9218ec-9aba-4d27-8d4c-0b025f63b265"/>
    <ds:schemaRef ds:uri="1116a84c-dc2b-4ff8-b44e-0dd958a25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940</Words>
  <Characters>6071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PharmaSwiss</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dc:creator>
  <cp:lastModifiedBy>Kristīne Beļska</cp:lastModifiedBy>
  <cp:revision>38</cp:revision>
  <dcterms:created xsi:type="dcterms:W3CDTF">2022-01-17T17:11:00Z</dcterms:created>
  <dcterms:modified xsi:type="dcterms:W3CDTF">2022-06-27T12:57:00Z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0x0101007A88F66DCC44D8488F0A4DC10546F88000DE580B8101FA5F4DB9E6A3946A1E0EF9</vt:lpwstr>
  </property>
  <property fmtid="{D5CDD505-2E9C-101B-9397-08002B2CF9AE}" pid="3" name="MediaServiceImageTags">
    <vt:lpwstr/>
  </property>
</Properties>
</file>