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3CB7" w14:textId="77777777" w:rsidR="00FC7C11" w:rsidRPr="00FC7C11" w:rsidRDefault="00FD504F" w:rsidP="00FC7C11">
      <w:pPr>
        <w:jc w:val="center"/>
        <w:outlineLvl w:val="0"/>
        <w:rPr>
          <w:rFonts w:ascii="Times New Roman" w:hAnsi="Times New Roman"/>
          <w:snapToGrid w:val="0"/>
          <w:sz w:val="22"/>
          <w:szCs w:val="22"/>
          <w:lang w:val="en-GB"/>
        </w:rPr>
      </w:pPr>
      <w:r>
        <w:rPr>
          <w:rFonts w:ascii="Times New Roman" w:hAnsi="Times New Roman"/>
          <w:b/>
          <w:bCs/>
          <w:noProof w:val="0"/>
          <w:snapToGrid w:val="0"/>
          <w:sz w:val="22"/>
          <w:szCs w:val="22"/>
        </w:rPr>
        <w:t>Lietošanas instrukcija: informācija lietotājam</w:t>
      </w:r>
    </w:p>
    <w:p w14:paraId="055A3504" w14:textId="77777777" w:rsidR="00FC7C11" w:rsidRPr="00FC7C11" w:rsidRDefault="00FC7C11" w:rsidP="00FC7C11">
      <w:pPr>
        <w:jc w:val="center"/>
        <w:outlineLvl w:val="0"/>
        <w:rPr>
          <w:rFonts w:ascii="Times New Roman" w:hAnsi="Times New Roman"/>
          <w:b/>
          <w:bCs/>
          <w:snapToGrid w:val="0"/>
          <w:sz w:val="22"/>
          <w:szCs w:val="22"/>
        </w:rPr>
      </w:pPr>
    </w:p>
    <w:p w14:paraId="70B08995" w14:textId="77777777" w:rsidR="00FC7C11" w:rsidRPr="00FC7C11" w:rsidRDefault="00FC7C11" w:rsidP="00FC7C11">
      <w:pPr>
        <w:numPr>
          <w:ilvl w:val="12"/>
          <w:numId w:val="0"/>
        </w:numPr>
        <w:jc w:val="center"/>
        <w:rPr>
          <w:rFonts w:ascii="Times New Roman" w:hAnsi="Times New Roman"/>
          <w:noProof w:val="0"/>
          <w:snapToGrid w:val="0"/>
          <w:sz w:val="22"/>
          <w:szCs w:val="22"/>
          <w:lang w:val="en-GB"/>
        </w:rPr>
      </w:pPr>
      <w:proofErr w:type="spellStart"/>
      <w:r w:rsidRPr="00FC7C11">
        <w:rPr>
          <w:rFonts w:ascii="Times New Roman" w:hAnsi="Times New Roman"/>
          <w:b/>
          <w:noProof w:val="0"/>
          <w:snapToGrid w:val="0"/>
          <w:sz w:val="22"/>
          <w:szCs w:val="22"/>
        </w:rPr>
        <w:t>Seretide</w:t>
      </w:r>
      <w:proofErr w:type="spellEnd"/>
      <w:r w:rsidRPr="00FC7C11">
        <w:rPr>
          <w:rFonts w:ascii="Times New Roman" w:hAnsi="Times New Roman"/>
          <w:b/>
          <w:noProof w:val="0"/>
          <w:snapToGrid w:val="0"/>
          <w:sz w:val="22"/>
          <w:szCs w:val="22"/>
        </w:rPr>
        <w:t xml:space="preserve"> 25/50 </w:t>
      </w:r>
      <w:proofErr w:type="spellStart"/>
      <w:r w:rsidRPr="00FC7C11">
        <w:rPr>
          <w:rFonts w:ascii="Times New Roman" w:hAnsi="Times New Roman"/>
          <w:b/>
          <w:noProof w:val="0"/>
          <w:snapToGrid w:val="0"/>
          <w:sz w:val="22"/>
          <w:szCs w:val="22"/>
        </w:rPr>
        <w:t>mikrogrami</w:t>
      </w:r>
      <w:proofErr w:type="spellEnd"/>
      <w:r w:rsidR="00FC1475">
        <w:rPr>
          <w:rFonts w:ascii="Times New Roman" w:hAnsi="Times New Roman"/>
          <w:b/>
          <w:noProof w:val="0"/>
          <w:snapToGrid w:val="0"/>
          <w:sz w:val="22"/>
          <w:szCs w:val="22"/>
        </w:rPr>
        <w:t>/devā</w:t>
      </w:r>
      <w:r w:rsidRPr="00FC7C11">
        <w:rPr>
          <w:rFonts w:ascii="Times New Roman" w:hAnsi="Times New Roman"/>
          <w:b/>
          <w:noProof w:val="0"/>
          <w:snapToGrid w:val="0"/>
          <w:sz w:val="22"/>
          <w:szCs w:val="22"/>
        </w:rPr>
        <w:t xml:space="preserve"> </w:t>
      </w:r>
      <w:r w:rsidRPr="00FC7C11">
        <w:rPr>
          <w:rFonts w:ascii="Times New Roman" w:hAnsi="Times New Roman"/>
          <w:b/>
          <w:bCs/>
          <w:noProof w:val="0"/>
          <w:snapToGrid w:val="0"/>
          <w:sz w:val="22"/>
          <w:szCs w:val="22"/>
        </w:rPr>
        <w:t>aerosols inhalācijām, zem spiediena, suspensija</w:t>
      </w:r>
    </w:p>
    <w:p w14:paraId="3F9AFCA2" w14:textId="77777777" w:rsidR="00FC7C11" w:rsidRPr="00FC7C11" w:rsidRDefault="00FC7C11" w:rsidP="00FC7C11">
      <w:pPr>
        <w:numPr>
          <w:ilvl w:val="12"/>
          <w:numId w:val="0"/>
        </w:numPr>
        <w:jc w:val="center"/>
        <w:rPr>
          <w:rFonts w:ascii="Times New Roman" w:hAnsi="Times New Roman"/>
          <w:noProof w:val="0"/>
          <w:snapToGrid w:val="0"/>
          <w:sz w:val="22"/>
          <w:szCs w:val="22"/>
        </w:rPr>
      </w:pPr>
      <w:proofErr w:type="spellStart"/>
      <w:r w:rsidRPr="00FC7C11">
        <w:rPr>
          <w:rFonts w:ascii="Times New Roman" w:hAnsi="Times New Roman"/>
          <w:b/>
          <w:noProof w:val="0"/>
          <w:snapToGrid w:val="0"/>
          <w:sz w:val="22"/>
          <w:szCs w:val="22"/>
        </w:rPr>
        <w:t>Seretide</w:t>
      </w:r>
      <w:proofErr w:type="spellEnd"/>
      <w:r w:rsidRPr="00FC7C11">
        <w:rPr>
          <w:rFonts w:ascii="Times New Roman" w:hAnsi="Times New Roman"/>
          <w:b/>
          <w:noProof w:val="0"/>
          <w:snapToGrid w:val="0"/>
          <w:sz w:val="22"/>
          <w:szCs w:val="22"/>
        </w:rPr>
        <w:t xml:space="preserve"> 25/125 </w:t>
      </w:r>
      <w:proofErr w:type="spellStart"/>
      <w:r w:rsidRPr="00FC7C11">
        <w:rPr>
          <w:rFonts w:ascii="Times New Roman" w:hAnsi="Times New Roman"/>
          <w:b/>
          <w:noProof w:val="0"/>
          <w:snapToGrid w:val="0"/>
          <w:sz w:val="22"/>
          <w:szCs w:val="22"/>
        </w:rPr>
        <w:t>mikrogrami</w:t>
      </w:r>
      <w:proofErr w:type="spellEnd"/>
      <w:r w:rsidR="00FC1475">
        <w:rPr>
          <w:rFonts w:ascii="Times New Roman" w:hAnsi="Times New Roman"/>
          <w:b/>
          <w:noProof w:val="0"/>
          <w:snapToGrid w:val="0"/>
          <w:sz w:val="22"/>
          <w:szCs w:val="22"/>
        </w:rPr>
        <w:t>/devā</w:t>
      </w:r>
      <w:r w:rsidRPr="00FC7C11">
        <w:rPr>
          <w:rFonts w:ascii="Times New Roman" w:hAnsi="Times New Roman"/>
          <w:b/>
          <w:noProof w:val="0"/>
          <w:snapToGrid w:val="0"/>
          <w:sz w:val="22"/>
          <w:szCs w:val="22"/>
        </w:rPr>
        <w:t xml:space="preserve"> </w:t>
      </w:r>
      <w:r w:rsidRPr="00FC7C11">
        <w:rPr>
          <w:rFonts w:ascii="Times New Roman" w:hAnsi="Times New Roman"/>
          <w:b/>
          <w:bCs/>
          <w:noProof w:val="0"/>
          <w:snapToGrid w:val="0"/>
          <w:sz w:val="22"/>
          <w:szCs w:val="22"/>
        </w:rPr>
        <w:t>aerosols inhalācijām, zem spiediena, suspensija</w:t>
      </w:r>
    </w:p>
    <w:p w14:paraId="37DAB515" w14:textId="77777777" w:rsidR="00FC7C11" w:rsidRPr="00FC7C11" w:rsidRDefault="00FC7C11" w:rsidP="00FC7C11">
      <w:pPr>
        <w:numPr>
          <w:ilvl w:val="12"/>
          <w:numId w:val="0"/>
        </w:numPr>
        <w:jc w:val="center"/>
        <w:rPr>
          <w:rFonts w:ascii="Times New Roman" w:hAnsi="Times New Roman"/>
          <w:noProof w:val="0"/>
          <w:snapToGrid w:val="0"/>
          <w:sz w:val="22"/>
          <w:szCs w:val="22"/>
          <w:highlight w:val="lightGray"/>
        </w:rPr>
      </w:pPr>
      <w:proofErr w:type="spellStart"/>
      <w:r w:rsidRPr="00FC7C11">
        <w:rPr>
          <w:rFonts w:ascii="Times New Roman" w:hAnsi="Times New Roman"/>
          <w:b/>
          <w:noProof w:val="0"/>
          <w:snapToGrid w:val="0"/>
          <w:sz w:val="22"/>
          <w:szCs w:val="22"/>
        </w:rPr>
        <w:t>Seretide</w:t>
      </w:r>
      <w:proofErr w:type="spellEnd"/>
      <w:r w:rsidRPr="00FC7C11">
        <w:rPr>
          <w:rFonts w:ascii="Times New Roman" w:hAnsi="Times New Roman"/>
          <w:b/>
          <w:noProof w:val="0"/>
          <w:snapToGrid w:val="0"/>
          <w:sz w:val="22"/>
          <w:szCs w:val="22"/>
        </w:rPr>
        <w:t xml:space="preserve"> 25/250 </w:t>
      </w:r>
      <w:proofErr w:type="spellStart"/>
      <w:r w:rsidRPr="00FC7C11">
        <w:rPr>
          <w:rFonts w:ascii="Times New Roman" w:hAnsi="Times New Roman"/>
          <w:b/>
          <w:noProof w:val="0"/>
          <w:snapToGrid w:val="0"/>
          <w:sz w:val="22"/>
          <w:szCs w:val="22"/>
        </w:rPr>
        <w:t>mikrogrami</w:t>
      </w:r>
      <w:proofErr w:type="spellEnd"/>
      <w:r w:rsidR="00FC1475">
        <w:rPr>
          <w:rFonts w:ascii="Times New Roman" w:hAnsi="Times New Roman"/>
          <w:b/>
          <w:noProof w:val="0"/>
          <w:snapToGrid w:val="0"/>
          <w:sz w:val="22"/>
          <w:szCs w:val="22"/>
        </w:rPr>
        <w:t>/devā</w:t>
      </w:r>
      <w:r w:rsidRPr="00FC7C11">
        <w:rPr>
          <w:rFonts w:ascii="Times New Roman" w:hAnsi="Times New Roman"/>
          <w:b/>
          <w:noProof w:val="0"/>
          <w:snapToGrid w:val="0"/>
          <w:sz w:val="22"/>
          <w:szCs w:val="22"/>
        </w:rPr>
        <w:t xml:space="preserve"> </w:t>
      </w:r>
      <w:r w:rsidRPr="00FC7C11">
        <w:rPr>
          <w:rFonts w:ascii="Times New Roman" w:hAnsi="Times New Roman"/>
          <w:b/>
          <w:bCs/>
          <w:noProof w:val="0"/>
          <w:snapToGrid w:val="0"/>
          <w:sz w:val="22"/>
          <w:szCs w:val="22"/>
        </w:rPr>
        <w:t>aerosols inhalācijām, zem spiediena, suspensija</w:t>
      </w:r>
    </w:p>
    <w:p w14:paraId="5C61C57D" w14:textId="77777777" w:rsidR="00FC7C11" w:rsidRPr="00FC7C11" w:rsidRDefault="00FC7C11" w:rsidP="00FC7C11">
      <w:pPr>
        <w:numPr>
          <w:ilvl w:val="12"/>
          <w:numId w:val="0"/>
        </w:numPr>
        <w:jc w:val="center"/>
        <w:rPr>
          <w:rFonts w:ascii="Times New Roman" w:hAnsi="Times New Roman"/>
          <w:b/>
          <w:bCs/>
          <w:snapToGrid w:val="0"/>
          <w:sz w:val="22"/>
          <w:szCs w:val="22"/>
        </w:rPr>
      </w:pPr>
    </w:p>
    <w:p w14:paraId="2DE2249A" w14:textId="462F25EF" w:rsidR="00FC7C11" w:rsidRPr="00FC7C11" w:rsidRDefault="00BC4093" w:rsidP="00FC7C11">
      <w:pPr>
        <w:jc w:val="center"/>
        <w:rPr>
          <w:rFonts w:ascii="Times New Roman" w:hAnsi="Times New Roman"/>
          <w:noProof w:val="0"/>
          <w:snapToGrid w:val="0"/>
          <w:sz w:val="22"/>
          <w:szCs w:val="22"/>
        </w:rPr>
      </w:pPr>
      <w:proofErr w:type="spellStart"/>
      <w:r>
        <w:rPr>
          <w:rFonts w:ascii="Times New Roman" w:hAnsi="Times New Roman"/>
          <w:i/>
          <w:iCs/>
          <w:noProof w:val="0"/>
          <w:snapToGrid w:val="0"/>
          <w:sz w:val="22"/>
          <w:szCs w:val="22"/>
        </w:rPr>
        <w:t>s</w:t>
      </w:r>
      <w:r w:rsidR="00FC7C11" w:rsidRPr="00FC7C11">
        <w:rPr>
          <w:rFonts w:ascii="Times New Roman" w:hAnsi="Times New Roman"/>
          <w:i/>
          <w:iCs/>
          <w:noProof w:val="0"/>
          <w:snapToGrid w:val="0"/>
          <w:sz w:val="22"/>
          <w:szCs w:val="22"/>
        </w:rPr>
        <w:t>almeterolum</w:t>
      </w:r>
      <w:proofErr w:type="spellEnd"/>
      <w:r w:rsidR="00FC7C11" w:rsidRPr="00FC7C11">
        <w:rPr>
          <w:rFonts w:ascii="Times New Roman" w:hAnsi="Times New Roman"/>
          <w:i/>
          <w:iCs/>
          <w:noProof w:val="0"/>
          <w:snapToGrid w:val="0"/>
          <w:sz w:val="22"/>
          <w:szCs w:val="22"/>
        </w:rPr>
        <w:t>/</w:t>
      </w:r>
      <w:proofErr w:type="spellStart"/>
      <w:r>
        <w:rPr>
          <w:rFonts w:ascii="Times New Roman" w:hAnsi="Times New Roman"/>
          <w:i/>
          <w:iCs/>
          <w:noProof w:val="0"/>
          <w:snapToGrid w:val="0"/>
          <w:sz w:val="22"/>
          <w:szCs w:val="22"/>
        </w:rPr>
        <w:t>f</w:t>
      </w:r>
      <w:r w:rsidR="00FC7C11" w:rsidRPr="00FC7C11">
        <w:rPr>
          <w:rFonts w:ascii="Times New Roman" w:hAnsi="Times New Roman"/>
          <w:i/>
          <w:iCs/>
          <w:noProof w:val="0"/>
          <w:snapToGrid w:val="0"/>
          <w:sz w:val="22"/>
          <w:szCs w:val="22"/>
        </w:rPr>
        <w:t>luticasoni</w:t>
      </w:r>
      <w:proofErr w:type="spellEnd"/>
      <w:r w:rsidR="00FC7C11" w:rsidRPr="00FC7C11">
        <w:rPr>
          <w:rFonts w:ascii="Times New Roman" w:hAnsi="Times New Roman"/>
          <w:i/>
          <w:iCs/>
          <w:noProof w:val="0"/>
          <w:snapToGrid w:val="0"/>
          <w:sz w:val="22"/>
          <w:szCs w:val="22"/>
        </w:rPr>
        <w:t xml:space="preserve"> </w:t>
      </w:r>
      <w:proofErr w:type="spellStart"/>
      <w:r w:rsidR="00FC7C11" w:rsidRPr="00FC7C11">
        <w:rPr>
          <w:rFonts w:ascii="Times New Roman" w:hAnsi="Times New Roman"/>
          <w:i/>
          <w:iCs/>
          <w:noProof w:val="0"/>
          <w:snapToGrid w:val="0"/>
          <w:sz w:val="22"/>
          <w:szCs w:val="22"/>
        </w:rPr>
        <w:t>propionas</w:t>
      </w:r>
      <w:proofErr w:type="spellEnd"/>
    </w:p>
    <w:p w14:paraId="57A2F9C4" w14:textId="77777777" w:rsidR="00FC7C11" w:rsidRPr="00FC7C11" w:rsidRDefault="00FC7C11" w:rsidP="00FC7C11">
      <w:pPr>
        <w:jc w:val="center"/>
        <w:rPr>
          <w:rFonts w:ascii="Times New Roman" w:hAnsi="Times New Roman"/>
          <w:snapToGrid w:val="0"/>
          <w:sz w:val="22"/>
          <w:szCs w:val="22"/>
        </w:rPr>
      </w:pPr>
    </w:p>
    <w:p w14:paraId="2254BB88" w14:textId="77777777" w:rsidR="00FC7C11" w:rsidRPr="00FC7C11" w:rsidRDefault="00FC7C11" w:rsidP="00FC7C11">
      <w:pPr>
        <w:suppressAutoHyphens/>
        <w:ind w:left="567" w:hanging="567"/>
        <w:rPr>
          <w:rFonts w:ascii="Times New Roman" w:hAnsi="Times New Roman"/>
          <w:snapToGrid w:val="0"/>
          <w:sz w:val="22"/>
          <w:szCs w:val="22"/>
        </w:rPr>
      </w:pPr>
      <w:r w:rsidRPr="00FC7C11">
        <w:rPr>
          <w:rFonts w:ascii="Times New Roman" w:hAnsi="Times New Roman"/>
          <w:b/>
          <w:bCs/>
          <w:noProof w:val="0"/>
          <w:snapToGrid w:val="0"/>
          <w:color w:val="000000"/>
          <w:sz w:val="22"/>
          <w:szCs w:val="22"/>
        </w:rPr>
        <w:t>Pirms zāļu lietošanas uzmanīgi izlasiet visu instrukciju</w:t>
      </w:r>
      <w:r w:rsidR="006042F5" w:rsidRPr="00256872">
        <w:rPr>
          <w:rFonts w:ascii="Times New Roman" w:hAnsi="Times New Roman"/>
          <w:b/>
          <w:bCs/>
          <w:noProof w:val="0"/>
          <w:snapToGrid w:val="0"/>
          <w:color w:val="000000"/>
          <w:sz w:val="22"/>
          <w:szCs w:val="22"/>
        </w:rPr>
        <w:t>, jo tā satur Jums svarīgu informāciju</w:t>
      </w:r>
      <w:r w:rsidRPr="00FC7C11">
        <w:rPr>
          <w:rFonts w:ascii="Times New Roman" w:hAnsi="Times New Roman"/>
          <w:b/>
          <w:bCs/>
          <w:noProof w:val="0"/>
          <w:snapToGrid w:val="0"/>
          <w:color w:val="000000"/>
          <w:sz w:val="22"/>
          <w:szCs w:val="22"/>
        </w:rPr>
        <w:t>.</w:t>
      </w:r>
      <w:r w:rsidRPr="00FC7C11">
        <w:rPr>
          <w:rFonts w:ascii="Courier New" w:hAnsi="Courier New" w:cs="Courier New"/>
          <w:b/>
          <w:bCs/>
          <w:noProof w:val="0"/>
          <w:snapToGrid w:val="0"/>
          <w:vanish/>
          <w:color w:val="800080"/>
          <w:sz w:val="24"/>
          <w:szCs w:val="24"/>
          <w:vertAlign w:val="subscript"/>
        </w:rPr>
        <w:t xml:space="preserve"> </w:t>
      </w:r>
    </w:p>
    <w:p w14:paraId="27AB1664" w14:textId="77777777" w:rsidR="00FC7C11" w:rsidRPr="00FC7C11" w:rsidRDefault="00FC7C11" w:rsidP="00FC7C11">
      <w:pPr>
        <w:numPr>
          <w:ilvl w:val="0"/>
          <w:numId w:val="39"/>
        </w:numPr>
        <w:tabs>
          <w:tab w:val="left" w:pos="567"/>
        </w:tabs>
        <w:spacing w:line="260" w:lineRule="exact"/>
        <w:ind w:left="567" w:right="-2" w:hanging="567"/>
        <w:rPr>
          <w:rFonts w:ascii="Times New Roman" w:hAnsi="Times New Roman"/>
          <w:snapToGrid w:val="0"/>
          <w:sz w:val="22"/>
          <w:szCs w:val="22"/>
        </w:rPr>
      </w:pPr>
      <w:r w:rsidRPr="00FC7C11">
        <w:rPr>
          <w:rFonts w:ascii="Times New Roman" w:hAnsi="Times New Roman"/>
          <w:noProof w:val="0"/>
          <w:snapToGrid w:val="0"/>
          <w:sz w:val="22"/>
          <w:szCs w:val="22"/>
        </w:rPr>
        <w:t>Saglabājiet šo instrukciju!</w:t>
      </w:r>
      <w:r w:rsidRPr="00FC7C11">
        <w:rPr>
          <w:rFonts w:ascii="Times New Roman" w:hAnsi="Times New Roman"/>
          <w:snapToGrid w:val="0"/>
          <w:sz w:val="22"/>
          <w:szCs w:val="22"/>
        </w:rPr>
        <w:t xml:space="preserve"> </w:t>
      </w:r>
      <w:r w:rsidRPr="00FC7C11">
        <w:rPr>
          <w:rFonts w:ascii="Times New Roman" w:hAnsi="Times New Roman"/>
          <w:noProof w:val="0"/>
          <w:snapToGrid w:val="0"/>
          <w:sz w:val="22"/>
          <w:szCs w:val="22"/>
        </w:rPr>
        <w:t>Iespējams, ka vēlāk to vajadzēs pārlasīt.</w:t>
      </w:r>
    </w:p>
    <w:p w14:paraId="6986C6D4" w14:textId="77777777" w:rsidR="00FC7C11" w:rsidRPr="00FC7C11" w:rsidRDefault="00FC7C11" w:rsidP="00FC7C11">
      <w:pPr>
        <w:numPr>
          <w:ilvl w:val="0"/>
          <w:numId w:val="39"/>
        </w:numPr>
        <w:tabs>
          <w:tab w:val="left" w:pos="567"/>
        </w:tabs>
        <w:spacing w:line="260" w:lineRule="exact"/>
        <w:ind w:left="567" w:right="-2" w:hanging="567"/>
        <w:rPr>
          <w:rFonts w:ascii="Times New Roman" w:hAnsi="Times New Roman"/>
          <w:snapToGrid w:val="0"/>
          <w:sz w:val="22"/>
          <w:szCs w:val="22"/>
        </w:rPr>
      </w:pPr>
      <w:r w:rsidRPr="00FC7C11">
        <w:rPr>
          <w:rFonts w:ascii="Times New Roman" w:hAnsi="Times New Roman"/>
          <w:noProof w:val="0"/>
          <w:snapToGrid w:val="0"/>
          <w:sz w:val="22"/>
          <w:szCs w:val="22"/>
        </w:rPr>
        <w:t>Ja Jums rodas jebkādi jautājumi, vaicājiet ārstam vai farmaceitam.</w:t>
      </w:r>
    </w:p>
    <w:p w14:paraId="72869E4F" w14:textId="77777777" w:rsidR="00FC7C11" w:rsidRPr="00FC7C11" w:rsidRDefault="00FC7C11" w:rsidP="00FC7C11">
      <w:pPr>
        <w:numPr>
          <w:ilvl w:val="0"/>
          <w:numId w:val="39"/>
        </w:numPr>
        <w:tabs>
          <w:tab w:val="left" w:pos="567"/>
        </w:tabs>
        <w:spacing w:line="260" w:lineRule="exact"/>
        <w:ind w:left="567" w:right="-2" w:hanging="567"/>
        <w:rPr>
          <w:rFonts w:ascii="Times New Roman" w:hAnsi="Times New Roman"/>
          <w:snapToGrid w:val="0"/>
          <w:sz w:val="22"/>
          <w:szCs w:val="22"/>
          <w:lang w:val="en-GB"/>
        </w:rPr>
      </w:pPr>
      <w:r w:rsidRPr="00FC7C11">
        <w:rPr>
          <w:rFonts w:ascii="Times New Roman" w:hAnsi="Times New Roman"/>
          <w:noProof w:val="0"/>
          <w:snapToGrid w:val="0"/>
          <w:sz w:val="22"/>
          <w:szCs w:val="22"/>
        </w:rPr>
        <w:t xml:space="preserve">Šīs zāles ir parakstītas </w:t>
      </w:r>
      <w:r w:rsidR="006042F5">
        <w:rPr>
          <w:rFonts w:ascii="Times New Roman" w:hAnsi="Times New Roman"/>
          <w:noProof w:val="0"/>
          <w:snapToGrid w:val="0"/>
          <w:sz w:val="22"/>
          <w:szCs w:val="22"/>
        </w:rPr>
        <w:t xml:space="preserve">tikai </w:t>
      </w:r>
      <w:r w:rsidRPr="00FC7C11">
        <w:rPr>
          <w:rFonts w:ascii="Times New Roman" w:hAnsi="Times New Roman"/>
          <w:noProof w:val="0"/>
          <w:snapToGrid w:val="0"/>
          <w:sz w:val="22"/>
          <w:szCs w:val="22"/>
        </w:rPr>
        <w:t>Jums.</w:t>
      </w:r>
      <w:r w:rsidRPr="00FC7C11">
        <w:rPr>
          <w:rFonts w:ascii="Times New Roman" w:hAnsi="Times New Roman"/>
          <w:snapToGrid w:val="0"/>
          <w:sz w:val="22"/>
          <w:szCs w:val="22"/>
          <w:lang w:val="en-GB"/>
        </w:rPr>
        <w:t xml:space="preserve"> </w:t>
      </w:r>
      <w:r w:rsidRPr="00FC7C11">
        <w:rPr>
          <w:rFonts w:ascii="Times New Roman" w:hAnsi="Times New Roman"/>
          <w:noProof w:val="0"/>
          <w:snapToGrid w:val="0"/>
          <w:sz w:val="22"/>
          <w:szCs w:val="22"/>
        </w:rPr>
        <w:t>Nedodiet tās citiem.</w:t>
      </w:r>
      <w:r w:rsidRPr="00FC7C11">
        <w:rPr>
          <w:rFonts w:ascii="Times New Roman" w:hAnsi="Times New Roman"/>
          <w:snapToGrid w:val="0"/>
          <w:sz w:val="22"/>
          <w:szCs w:val="22"/>
          <w:lang w:val="en-GB"/>
        </w:rPr>
        <w:t xml:space="preserve"> </w:t>
      </w:r>
      <w:r w:rsidRPr="00FC7C11">
        <w:rPr>
          <w:rFonts w:ascii="Times New Roman" w:hAnsi="Times New Roman"/>
          <w:noProof w:val="0"/>
          <w:snapToGrid w:val="0"/>
          <w:sz w:val="22"/>
          <w:szCs w:val="22"/>
        </w:rPr>
        <w:t>Tās var nodarīt ļaunumu pat tad, ja šiem cilvēkiem ir līdzīg</w:t>
      </w:r>
      <w:r w:rsidR="006042F5" w:rsidRPr="00256872">
        <w:rPr>
          <w:rFonts w:ascii="Times New Roman" w:hAnsi="Times New Roman"/>
          <w:noProof w:val="0"/>
          <w:snapToGrid w:val="0"/>
          <w:sz w:val="22"/>
          <w:szCs w:val="22"/>
        </w:rPr>
        <w:t>as slimības pazīmes</w:t>
      </w:r>
      <w:r w:rsidRPr="00FC7C11">
        <w:rPr>
          <w:rFonts w:ascii="Times New Roman" w:hAnsi="Times New Roman"/>
          <w:noProof w:val="0"/>
          <w:snapToGrid w:val="0"/>
          <w:sz w:val="22"/>
          <w:szCs w:val="22"/>
        </w:rPr>
        <w:t>.</w:t>
      </w:r>
    </w:p>
    <w:p w14:paraId="31744119" w14:textId="77777777" w:rsidR="00FC7C11" w:rsidRPr="00FC7C11" w:rsidRDefault="00FC7C11" w:rsidP="00FC7C11">
      <w:pPr>
        <w:numPr>
          <w:ilvl w:val="0"/>
          <w:numId w:val="39"/>
        </w:numPr>
        <w:tabs>
          <w:tab w:val="left" w:pos="567"/>
        </w:tabs>
        <w:spacing w:line="260" w:lineRule="exact"/>
        <w:ind w:left="567" w:right="-2" w:hanging="567"/>
        <w:rPr>
          <w:rFonts w:ascii="Times New Roman" w:hAnsi="Times New Roman"/>
          <w:noProof w:val="0"/>
          <w:snapToGrid w:val="0"/>
          <w:sz w:val="22"/>
          <w:szCs w:val="22"/>
        </w:rPr>
      </w:pPr>
      <w:r w:rsidRPr="00FC7C11">
        <w:rPr>
          <w:rFonts w:ascii="Times New Roman" w:hAnsi="Times New Roman"/>
          <w:noProof w:val="0"/>
          <w:snapToGrid w:val="0"/>
          <w:sz w:val="22"/>
          <w:szCs w:val="22"/>
        </w:rPr>
        <w:t>Ja Jums rodas jebkādas blakusparādības, konsultējieties ar ārstu vai farmaceitu. Tas attiecas arī uz iespējamām blakusparādībām, kas nav minētas šajā instrukcijā. Skatīt 4. punktu.</w:t>
      </w:r>
      <w:r w:rsidRPr="00FC7C11" w:rsidDel="001918D4">
        <w:rPr>
          <w:rFonts w:ascii="Times New Roman" w:hAnsi="Times New Roman"/>
          <w:noProof w:val="0"/>
          <w:snapToGrid w:val="0"/>
          <w:sz w:val="22"/>
          <w:szCs w:val="22"/>
        </w:rPr>
        <w:t xml:space="preserve"> </w:t>
      </w:r>
    </w:p>
    <w:p w14:paraId="53F2346C" w14:textId="77777777" w:rsidR="00FC7C11" w:rsidRPr="00FC7C11" w:rsidRDefault="00FC7C11" w:rsidP="00FC7C11">
      <w:pPr>
        <w:ind w:right="-2"/>
        <w:rPr>
          <w:rFonts w:ascii="Times New Roman" w:hAnsi="Times New Roman"/>
          <w:snapToGrid w:val="0"/>
          <w:sz w:val="22"/>
          <w:szCs w:val="22"/>
        </w:rPr>
      </w:pPr>
    </w:p>
    <w:p w14:paraId="0DD1F2FF" w14:textId="77777777" w:rsidR="00FC7C11" w:rsidRPr="00FC7C11" w:rsidRDefault="00FC7C11" w:rsidP="00FC7C11">
      <w:pPr>
        <w:numPr>
          <w:ilvl w:val="12"/>
          <w:numId w:val="0"/>
        </w:numPr>
        <w:ind w:right="-2"/>
        <w:outlineLvl w:val="0"/>
        <w:rPr>
          <w:rFonts w:ascii="Times New Roman" w:hAnsi="Times New Roman"/>
          <w:snapToGrid w:val="0"/>
          <w:sz w:val="22"/>
          <w:szCs w:val="22"/>
        </w:rPr>
      </w:pPr>
      <w:r w:rsidRPr="00FC7C11">
        <w:rPr>
          <w:rFonts w:ascii="Times New Roman" w:hAnsi="Times New Roman"/>
          <w:b/>
          <w:bCs/>
          <w:noProof w:val="0"/>
          <w:snapToGrid w:val="0"/>
          <w:sz w:val="22"/>
          <w:szCs w:val="22"/>
        </w:rPr>
        <w:t>Šajā instrukcijā varat uzzināt</w:t>
      </w:r>
      <w:r w:rsidRPr="00FC7C11">
        <w:rPr>
          <w:rFonts w:ascii="Times New Roman" w:hAnsi="Times New Roman"/>
          <w:noProof w:val="0"/>
          <w:snapToGrid w:val="0"/>
          <w:sz w:val="22"/>
          <w:szCs w:val="22"/>
        </w:rPr>
        <w:t>:</w:t>
      </w:r>
      <w:r w:rsidRPr="00FC7C11">
        <w:rPr>
          <w:rFonts w:ascii="Times New Roman" w:hAnsi="Times New Roman"/>
          <w:snapToGrid w:val="0"/>
          <w:sz w:val="22"/>
          <w:szCs w:val="22"/>
        </w:rPr>
        <w:t xml:space="preserve"> </w:t>
      </w:r>
    </w:p>
    <w:p w14:paraId="4A63D95B" w14:textId="77777777" w:rsidR="00FC7C11" w:rsidRPr="00FC7C11" w:rsidRDefault="00FC7C11" w:rsidP="00FC7C11">
      <w:pPr>
        <w:numPr>
          <w:ilvl w:val="12"/>
          <w:numId w:val="0"/>
        </w:numPr>
        <w:ind w:right="-29"/>
        <w:rPr>
          <w:rFonts w:ascii="Times New Roman" w:hAnsi="Times New Roman"/>
          <w:snapToGrid w:val="0"/>
          <w:sz w:val="22"/>
          <w:szCs w:val="22"/>
        </w:rPr>
      </w:pPr>
      <w:r w:rsidRPr="00FC7C11">
        <w:rPr>
          <w:rFonts w:ascii="Times New Roman" w:hAnsi="Times New Roman"/>
          <w:snapToGrid w:val="0"/>
          <w:sz w:val="22"/>
          <w:szCs w:val="22"/>
        </w:rPr>
        <w:t>1.</w:t>
      </w:r>
      <w:r w:rsidRPr="00FC7C11">
        <w:rPr>
          <w:rFonts w:ascii="Times New Roman" w:hAnsi="Times New Roman"/>
          <w:snapToGrid w:val="0"/>
          <w:sz w:val="22"/>
          <w:szCs w:val="22"/>
        </w:rPr>
        <w:tab/>
      </w:r>
      <w:r w:rsidRPr="00FC7C11">
        <w:rPr>
          <w:rFonts w:ascii="Times New Roman" w:hAnsi="Times New Roman"/>
          <w:noProof w:val="0"/>
          <w:snapToGrid w:val="0"/>
          <w:sz w:val="22"/>
          <w:szCs w:val="22"/>
        </w:rPr>
        <w:t xml:space="preserve">Kas ir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un kādam nolūkam to lieto</w:t>
      </w:r>
    </w:p>
    <w:p w14:paraId="73966527" w14:textId="77777777" w:rsidR="00FC7C11" w:rsidRPr="00FC7C11" w:rsidRDefault="00FC7C11" w:rsidP="00FC7C11">
      <w:pPr>
        <w:numPr>
          <w:ilvl w:val="12"/>
          <w:numId w:val="0"/>
        </w:numPr>
        <w:ind w:right="-29"/>
        <w:rPr>
          <w:rFonts w:ascii="Times New Roman" w:hAnsi="Times New Roman"/>
          <w:snapToGrid w:val="0"/>
          <w:sz w:val="22"/>
          <w:szCs w:val="22"/>
        </w:rPr>
      </w:pPr>
      <w:r w:rsidRPr="00FC7C11">
        <w:rPr>
          <w:rFonts w:ascii="Times New Roman" w:hAnsi="Times New Roman"/>
          <w:snapToGrid w:val="0"/>
          <w:sz w:val="22"/>
          <w:szCs w:val="22"/>
        </w:rPr>
        <w:t>2.</w:t>
      </w:r>
      <w:r w:rsidRPr="00FC7C11">
        <w:rPr>
          <w:rFonts w:ascii="Times New Roman" w:hAnsi="Times New Roman"/>
          <w:snapToGrid w:val="0"/>
          <w:sz w:val="22"/>
          <w:szCs w:val="22"/>
        </w:rPr>
        <w:tab/>
      </w:r>
      <w:r w:rsidR="006042F5" w:rsidRPr="00256872">
        <w:rPr>
          <w:rFonts w:ascii="Times New Roman" w:hAnsi="Times New Roman"/>
          <w:noProof w:val="0"/>
          <w:snapToGrid w:val="0"/>
          <w:sz w:val="22"/>
          <w:szCs w:val="22"/>
        </w:rPr>
        <w:t xml:space="preserve">Kas Jums jāzina </w:t>
      </w:r>
      <w:r w:rsidR="006042F5">
        <w:rPr>
          <w:rFonts w:ascii="Times New Roman" w:hAnsi="Times New Roman"/>
          <w:noProof w:val="0"/>
          <w:snapToGrid w:val="0"/>
          <w:sz w:val="22"/>
          <w:szCs w:val="22"/>
        </w:rPr>
        <w:t>p</w:t>
      </w:r>
      <w:r w:rsidRPr="00FC7C11">
        <w:rPr>
          <w:rFonts w:ascii="Times New Roman" w:hAnsi="Times New Roman"/>
          <w:noProof w:val="0"/>
          <w:snapToGrid w:val="0"/>
          <w:sz w:val="22"/>
          <w:szCs w:val="22"/>
        </w:rPr>
        <w:t xml:space="preserve">irms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lietošanas</w:t>
      </w:r>
    </w:p>
    <w:p w14:paraId="6BB374FD" w14:textId="77777777" w:rsidR="00FC7C11" w:rsidRPr="00FC7C11" w:rsidRDefault="00FC7C11" w:rsidP="00FC7C11">
      <w:pPr>
        <w:numPr>
          <w:ilvl w:val="12"/>
          <w:numId w:val="0"/>
        </w:numPr>
        <w:ind w:right="-29"/>
        <w:rPr>
          <w:rFonts w:ascii="Times New Roman" w:hAnsi="Times New Roman"/>
          <w:snapToGrid w:val="0"/>
          <w:sz w:val="22"/>
          <w:szCs w:val="22"/>
          <w:lang w:val="en-GB"/>
        </w:rPr>
      </w:pPr>
      <w:r w:rsidRPr="00FC7C11">
        <w:rPr>
          <w:rFonts w:ascii="Times New Roman" w:hAnsi="Times New Roman"/>
          <w:snapToGrid w:val="0"/>
          <w:sz w:val="22"/>
          <w:szCs w:val="22"/>
          <w:lang w:val="en-GB"/>
        </w:rPr>
        <w:t>3.</w:t>
      </w:r>
      <w:r w:rsidRPr="00FC7C11">
        <w:rPr>
          <w:rFonts w:ascii="Times New Roman" w:hAnsi="Times New Roman"/>
          <w:snapToGrid w:val="0"/>
          <w:sz w:val="22"/>
          <w:szCs w:val="22"/>
          <w:lang w:val="en-GB"/>
        </w:rPr>
        <w:tab/>
      </w:r>
      <w:r w:rsidRPr="00FC7C11">
        <w:rPr>
          <w:rFonts w:ascii="Times New Roman" w:hAnsi="Times New Roman"/>
          <w:noProof w:val="0"/>
          <w:snapToGrid w:val="0"/>
          <w:sz w:val="22"/>
          <w:szCs w:val="22"/>
        </w:rPr>
        <w:t xml:space="preserve">Kā lietot </w:t>
      </w:r>
      <w:proofErr w:type="spellStart"/>
      <w:r w:rsidRPr="00FC7C11">
        <w:rPr>
          <w:rFonts w:ascii="Times New Roman" w:hAnsi="Times New Roman"/>
          <w:noProof w:val="0"/>
          <w:snapToGrid w:val="0"/>
          <w:sz w:val="22"/>
          <w:szCs w:val="22"/>
        </w:rPr>
        <w:t>Seretide</w:t>
      </w:r>
      <w:proofErr w:type="spellEnd"/>
    </w:p>
    <w:p w14:paraId="5E9BF66F" w14:textId="77777777" w:rsidR="00FC7C11" w:rsidRPr="00FC7C11" w:rsidRDefault="00FC7C11" w:rsidP="00FC7C11">
      <w:pPr>
        <w:numPr>
          <w:ilvl w:val="12"/>
          <w:numId w:val="0"/>
        </w:numPr>
        <w:ind w:right="-29"/>
        <w:rPr>
          <w:rFonts w:ascii="Times New Roman" w:hAnsi="Times New Roman"/>
          <w:snapToGrid w:val="0"/>
          <w:sz w:val="22"/>
          <w:szCs w:val="22"/>
          <w:lang w:val="en-GB"/>
        </w:rPr>
      </w:pPr>
      <w:r w:rsidRPr="00FC7C11">
        <w:rPr>
          <w:rFonts w:ascii="Times New Roman" w:hAnsi="Times New Roman"/>
          <w:snapToGrid w:val="0"/>
          <w:sz w:val="22"/>
          <w:szCs w:val="22"/>
          <w:lang w:val="en-GB"/>
        </w:rPr>
        <w:t>4.</w:t>
      </w:r>
      <w:r w:rsidRPr="00FC7C11">
        <w:rPr>
          <w:rFonts w:ascii="Times New Roman" w:hAnsi="Times New Roman"/>
          <w:snapToGrid w:val="0"/>
          <w:sz w:val="22"/>
          <w:szCs w:val="22"/>
          <w:lang w:val="en-GB"/>
        </w:rPr>
        <w:tab/>
      </w:r>
      <w:r w:rsidRPr="00FC7C11">
        <w:rPr>
          <w:rFonts w:ascii="Times New Roman" w:hAnsi="Times New Roman"/>
          <w:noProof w:val="0"/>
          <w:snapToGrid w:val="0"/>
          <w:sz w:val="22"/>
          <w:szCs w:val="22"/>
        </w:rPr>
        <w:t>Iespējamās blakusparādības</w:t>
      </w:r>
    </w:p>
    <w:p w14:paraId="2049E927" w14:textId="77777777" w:rsidR="00FC7C11" w:rsidRPr="00FC7C11" w:rsidRDefault="00FC7C11" w:rsidP="00CE37CF">
      <w:pPr>
        <w:numPr>
          <w:ilvl w:val="0"/>
          <w:numId w:val="23"/>
        </w:numPr>
        <w:tabs>
          <w:tab w:val="clear" w:pos="570"/>
          <w:tab w:val="num" w:pos="709"/>
        </w:tabs>
        <w:spacing w:line="260" w:lineRule="exact"/>
        <w:ind w:left="709" w:right="-29" w:hanging="709"/>
        <w:rPr>
          <w:rFonts w:ascii="Times New Roman" w:hAnsi="Times New Roman"/>
          <w:snapToGrid w:val="0"/>
          <w:sz w:val="22"/>
          <w:szCs w:val="22"/>
          <w:lang w:val="en-GB"/>
        </w:rPr>
      </w:pPr>
      <w:r w:rsidRPr="00FC7C11">
        <w:rPr>
          <w:rFonts w:ascii="Times New Roman" w:hAnsi="Times New Roman"/>
          <w:noProof w:val="0"/>
          <w:snapToGrid w:val="0"/>
          <w:sz w:val="22"/>
          <w:szCs w:val="22"/>
        </w:rPr>
        <w:t xml:space="preserve">Kā uzglabāt </w:t>
      </w:r>
      <w:proofErr w:type="spellStart"/>
      <w:r w:rsidRPr="00FC7C11">
        <w:rPr>
          <w:rFonts w:ascii="Times New Roman" w:hAnsi="Times New Roman"/>
          <w:noProof w:val="0"/>
          <w:snapToGrid w:val="0"/>
          <w:sz w:val="22"/>
          <w:szCs w:val="22"/>
        </w:rPr>
        <w:t>Seretide</w:t>
      </w:r>
      <w:proofErr w:type="spellEnd"/>
    </w:p>
    <w:p w14:paraId="4E823510" w14:textId="77777777" w:rsidR="00FC7C11" w:rsidRPr="00FC7C11" w:rsidRDefault="00FC7C11" w:rsidP="00FC7C11">
      <w:pPr>
        <w:ind w:right="-29"/>
        <w:rPr>
          <w:rFonts w:ascii="Times New Roman" w:hAnsi="Times New Roman"/>
          <w:snapToGrid w:val="0"/>
          <w:sz w:val="22"/>
          <w:szCs w:val="22"/>
          <w:lang w:val="en-GB"/>
        </w:rPr>
      </w:pPr>
      <w:r w:rsidRPr="00FC7C11">
        <w:rPr>
          <w:rFonts w:ascii="Times New Roman" w:hAnsi="Times New Roman"/>
          <w:snapToGrid w:val="0"/>
          <w:sz w:val="22"/>
          <w:szCs w:val="22"/>
          <w:lang w:val="en-GB"/>
        </w:rPr>
        <w:t>6.</w:t>
      </w:r>
      <w:r w:rsidRPr="00FC7C11">
        <w:rPr>
          <w:rFonts w:ascii="Times New Roman" w:hAnsi="Times New Roman"/>
          <w:snapToGrid w:val="0"/>
          <w:sz w:val="22"/>
          <w:szCs w:val="22"/>
          <w:lang w:val="en-GB"/>
        </w:rPr>
        <w:tab/>
      </w:r>
      <w:r w:rsidR="006042F5" w:rsidRPr="00256872">
        <w:rPr>
          <w:rFonts w:ascii="Times New Roman" w:hAnsi="Times New Roman"/>
          <w:noProof w:val="0"/>
          <w:snapToGrid w:val="0"/>
          <w:sz w:val="22"/>
          <w:szCs w:val="22"/>
        </w:rPr>
        <w:t>Iepakojuma saturs un cita</w:t>
      </w:r>
      <w:r w:rsidRPr="00FC7C11">
        <w:rPr>
          <w:rFonts w:ascii="Times New Roman" w:hAnsi="Times New Roman"/>
          <w:noProof w:val="0"/>
          <w:snapToGrid w:val="0"/>
          <w:sz w:val="22"/>
          <w:szCs w:val="22"/>
        </w:rPr>
        <w:t xml:space="preserve"> informācija</w:t>
      </w:r>
    </w:p>
    <w:p w14:paraId="743A93FB" w14:textId="77777777" w:rsidR="00FC7C11" w:rsidRPr="00FC7C11" w:rsidRDefault="00FC7C11" w:rsidP="00FC7C11">
      <w:pPr>
        <w:numPr>
          <w:ilvl w:val="12"/>
          <w:numId w:val="0"/>
        </w:numPr>
        <w:rPr>
          <w:rFonts w:ascii="Times New Roman" w:hAnsi="Times New Roman"/>
          <w:snapToGrid w:val="0"/>
          <w:sz w:val="22"/>
          <w:szCs w:val="22"/>
        </w:rPr>
      </w:pPr>
    </w:p>
    <w:p w14:paraId="064BF6FA" w14:textId="77777777" w:rsidR="00FC7C11" w:rsidRPr="00FC7C11" w:rsidRDefault="00FC7C11" w:rsidP="00FC7C11">
      <w:pPr>
        <w:numPr>
          <w:ilvl w:val="12"/>
          <w:numId w:val="0"/>
        </w:numPr>
        <w:rPr>
          <w:rFonts w:ascii="Times New Roman" w:hAnsi="Times New Roman"/>
          <w:snapToGrid w:val="0"/>
          <w:sz w:val="22"/>
          <w:szCs w:val="22"/>
        </w:rPr>
      </w:pPr>
    </w:p>
    <w:p w14:paraId="2B4E92CA" w14:textId="77777777" w:rsidR="00FC7C11" w:rsidRPr="00FC7C11" w:rsidRDefault="00B87582" w:rsidP="00FC7C11">
      <w:pPr>
        <w:numPr>
          <w:ilvl w:val="0"/>
          <w:numId w:val="25"/>
        </w:numPr>
        <w:spacing w:line="260" w:lineRule="exact"/>
        <w:ind w:right="-2"/>
        <w:rPr>
          <w:rFonts w:ascii="Times New Roman" w:hAnsi="Times New Roman"/>
          <w:b/>
          <w:bCs/>
          <w:snapToGrid w:val="0"/>
          <w:sz w:val="22"/>
          <w:szCs w:val="22"/>
          <w:lang w:val="en-GB"/>
        </w:rPr>
      </w:pPr>
      <w:r>
        <w:rPr>
          <w:rFonts w:ascii="Times New Roman" w:hAnsi="Times New Roman"/>
          <w:b/>
          <w:bCs/>
          <w:noProof w:val="0"/>
          <w:snapToGrid w:val="0"/>
          <w:sz w:val="22"/>
          <w:szCs w:val="22"/>
        </w:rPr>
        <w:t xml:space="preserve">Kas ir </w:t>
      </w:r>
      <w:proofErr w:type="spellStart"/>
      <w:r>
        <w:rPr>
          <w:rFonts w:ascii="Times New Roman" w:hAnsi="Times New Roman"/>
          <w:b/>
          <w:bCs/>
          <w:noProof w:val="0"/>
          <w:snapToGrid w:val="0"/>
          <w:sz w:val="22"/>
          <w:szCs w:val="22"/>
        </w:rPr>
        <w:t>Seretide</w:t>
      </w:r>
      <w:proofErr w:type="spellEnd"/>
      <w:r>
        <w:rPr>
          <w:rFonts w:ascii="Times New Roman" w:hAnsi="Times New Roman"/>
          <w:b/>
          <w:bCs/>
          <w:noProof w:val="0"/>
          <w:snapToGrid w:val="0"/>
          <w:sz w:val="22"/>
          <w:szCs w:val="22"/>
        </w:rPr>
        <w:t xml:space="preserve"> un kādam nolūkam to lieto</w:t>
      </w:r>
    </w:p>
    <w:p w14:paraId="00620B2E" w14:textId="77777777" w:rsidR="00FC7C11" w:rsidRPr="00FC7C11" w:rsidRDefault="00FC7C11" w:rsidP="00FC7C11">
      <w:pPr>
        <w:numPr>
          <w:ilvl w:val="12"/>
          <w:numId w:val="0"/>
        </w:numPr>
        <w:rPr>
          <w:rFonts w:ascii="Times New Roman" w:hAnsi="Times New Roman"/>
          <w:snapToGrid w:val="0"/>
          <w:sz w:val="22"/>
          <w:szCs w:val="22"/>
        </w:rPr>
      </w:pPr>
    </w:p>
    <w:p w14:paraId="4C53953D" w14:textId="77777777" w:rsidR="00FC7C11" w:rsidRPr="00FC7C11" w:rsidRDefault="00FC7C11" w:rsidP="00FC7C11">
      <w:pPr>
        <w:autoSpaceDE w:val="0"/>
        <w:autoSpaceDN w:val="0"/>
        <w:adjustRightInd w:val="0"/>
        <w:spacing w:line="240" w:lineRule="atLeast"/>
        <w:rPr>
          <w:rFonts w:ascii="Times New Roman" w:hAnsi="Times New Roman"/>
          <w:noProof w:val="0"/>
          <w:snapToGrid w:val="0"/>
          <w:color w:val="000000"/>
          <w:sz w:val="22"/>
          <w:szCs w:val="22"/>
        </w:rPr>
      </w:pPr>
      <w:proofErr w:type="spellStart"/>
      <w:r w:rsidRPr="00FC7C11">
        <w:rPr>
          <w:rFonts w:ascii="Times New Roman" w:hAnsi="Times New Roman"/>
          <w:noProof w:val="0"/>
          <w:snapToGrid w:val="0"/>
          <w:color w:val="000000"/>
          <w:sz w:val="22"/>
          <w:szCs w:val="22"/>
        </w:rPr>
        <w:t>Seretide</w:t>
      </w:r>
      <w:proofErr w:type="spellEnd"/>
      <w:r w:rsidRPr="00FC7C11">
        <w:rPr>
          <w:rFonts w:ascii="Times New Roman" w:hAnsi="Times New Roman"/>
          <w:noProof w:val="0"/>
          <w:snapToGrid w:val="0"/>
          <w:color w:val="000000"/>
          <w:sz w:val="22"/>
          <w:szCs w:val="22"/>
        </w:rPr>
        <w:t xml:space="preserve"> sastāvā ir divas zāles: salmeterols un </w:t>
      </w:r>
      <w:proofErr w:type="spellStart"/>
      <w:r w:rsidRPr="00FC7C11">
        <w:rPr>
          <w:rFonts w:ascii="Times New Roman" w:hAnsi="Times New Roman"/>
          <w:noProof w:val="0"/>
          <w:snapToGrid w:val="0"/>
          <w:color w:val="000000"/>
          <w:sz w:val="22"/>
          <w:szCs w:val="22"/>
        </w:rPr>
        <w:t>flutikazon</w:t>
      </w:r>
      <w:r w:rsidR="006042F5">
        <w:rPr>
          <w:rFonts w:ascii="Times New Roman" w:hAnsi="Times New Roman"/>
          <w:noProof w:val="0"/>
          <w:snapToGrid w:val="0"/>
          <w:color w:val="000000"/>
          <w:sz w:val="22"/>
          <w:szCs w:val="22"/>
        </w:rPr>
        <w:t>a</w:t>
      </w:r>
      <w:proofErr w:type="spellEnd"/>
      <w:r w:rsidR="006042F5">
        <w:rPr>
          <w:rFonts w:ascii="Times New Roman" w:hAnsi="Times New Roman"/>
          <w:noProof w:val="0"/>
          <w:snapToGrid w:val="0"/>
          <w:color w:val="000000"/>
          <w:sz w:val="22"/>
          <w:szCs w:val="22"/>
        </w:rPr>
        <w:t xml:space="preserve"> </w:t>
      </w:r>
      <w:proofErr w:type="spellStart"/>
      <w:r w:rsidR="006042F5">
        <w:rPr>
          <w:rFonts w:ascii="Times New Roman" w:hAnsi="Times New Roman"/>
          <w:noProof w:val="0"/>
          <w:snapToGrid w:val="0"/>
          <w:color w:val="000000"/>
          <w:sz w:val="22"/>
          <w:szCs w:val="22"/>
        </w:rPr>
        <w:t>propionāt</w:t>
      </w:r>
      <w:r w:rsidRPr="00FC7C11">
        <w:rPr>
          <w:rFonts w:ascii="Times New Roman" w:hAnsi="Times New Roman"/>
          <w:noProof w:val="0"/>
          <w:snapToGrid w:val="0"/>
          <w:color w:val="000000"/>
          <w:sz w:val="22"/>
          <w:szCs w:val="22"/>
        </w:rPr>
        <w:t>s</w:t>
      </w:r>
      <w:proofErr w:type="spellEnd"/>
      <w:r w:rsidRPr="00FC7C11">
        <w:rPr>
          <w:rFonts w:ascii="Times New Roman" w:hAnsi="Times New Roman"/>
          <w:noProof w:val="0"/>
          <w:snapToGrid w:val="0"/>
          <w:color w:val="000000"/>
          <w:sz w:val="22"/>
          <w:szCs w:val="22"/>
        </w:rPr>
        <w:t>.</w:t>
      </w:r>
    </w:p>
    <w:p w14:paraId="3D912179" w14:textId="77777777" w:rsidR="00FC7C11" w:rsidRPr="00FC7C11" w:rsidRDefault="00FC7C11" w:rsidP="00FC7C11">
      <w:pPr>
        <w:autoSpaceDE w:val="0"/>
        <w:autoSpaceDN w:val="0"/>
        <w:adjustRightInd w:val="0"/>
        <w:spacing w:line="240" w:lineRule="atLeast"/>
        <w:rPr>
          <w:rFonts w:ascii="Times New Roman" w:hAnsi="Times New Roman"/>
          <w:noProof w:val="0"/>
          <w:snapToGrid w:val="0"/>
          <w:color w:val="000000"/>
          <w:sz w:val="22"/>
          <w:szCs w:val="22"/>
        </w:rPr>
      </w:pPr>
    </w:p>
    <w:p w14:paraId="03BDFECB" w14:textId="77777777" w:rsidR="00FC7C11" w:rsidRPr="003071BE" w:rsidRDefault="00FC7C11" w:rsidP="00FC7C11">
      <w:pPr>
        <w:numPr>
          <w:ilvl w:val="0"/>
          <w:numId w:val="28"/>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color w:val="000000"/>
          <w:sz w:val="22"/>
          <w:szCs w:val="22"/>
        </w:rPr>
        <w:t>Salmeterols ir ilgstošas darbības bronhodilatators. Bronhodilatatori palīdz plaušu elpceļiem palikt atvērtiem</w:t>
      </w:r>
      <w:r w:rsidR="00C140C6">
        <w:rPr>
          <w:rFonts w:ascii="Times New Roman" w:hAnsi="Times New Roman"/>
          <w:noProof w:val="0"/>
          <w:snapToGrid w:val="0"/>
          <w:color w:val="000000"/>
          <w:sz w:val="22"/>
          <w:szCs w:val="22"/>
        </w:rPr>
        <w:t>.</w:t>
      </w:r>
      <w:r w:rsidRPr="00FC7C11">
        <w:rPr>
          <w:rFonts w:ascii="Times New Roman" w:hAnsi="Times New Roman"/>
          <w:noProof w:val="0"/>
          <w:snapToGrid w:val="0"/>
          <w:color w:val="000000"/>
          <w:sz w:val="22"/>
          <w:szCs w:val="22"/>
        </w:rPr>
        <w:t xml:space="preserve"> </w:t>
      </w:r>
      <w:r w:rsidR="00C140C6">
        <w:rPr>
          <w:rFonts w:ascii="Times New Roman" w:hAnsi="Times New Roman"/>
          <w:noProof w:val="0"/>
          <w:snapToGrid w:val="0"/>
          <w:color w:val="000000"/>
          <w:sz w:val="22"/>
          <w:szCs w:val="22"/>
        </w:rPr>
        <w:t xml:space="preserve">Tas </w:t>
      </w:r>
      <w:r w:rsidRPr="00FC7C11">
        <w:rPr>
          <w:rFonts w:ascii="Times New Roman" w:hAnsi="Times New Roman"/>
          <w:noProof w:val="0"/>
          <w:snapToGrid w:val="0"/>
          <w:color w:val="000000"/>
          <w:sz w:val="22"/>
          <w:szCs w:val="22"/>
        </w:rPr>
        <w:t xml:space="preserve">atvieglo gaisa iekļūšanu plaušās un izkļūšanu no tām. Šo zāļu </w:t>
      </w:r>
      <w:r w:rsidRPr="003071BE">
        <w:rPr>
          <w:rFonts w:ascii="Times New Roman" w:hAnsi="Times New Roman"/>
          <w:noProof w:val="0"/>
          <w:snapToGrid w:val="0"/>
          <w:color w:val="000000"/>
          <w:sz w:val="22"/>
          <w:szCs w:val="22"/>
        </w:rPr>
        <w:t>iedarbība ilgst</w:t>
      </w:r>
      <w:r w:rsidRPr="00FC7C11">
        <w:rPr>
          <w:rFonts w:ascii="Times New Roman" w:hAnsi="Times New Roman"/>
          <w:noProof w:val="0"/>
          <w:snapToGrid w:val="0"/>
          <w:color w:val="000000"/>
          <w:sz w:val="22"/>
          <w:szCs w:val="22"/>
        </w:rPr>
        <w:t xml:space="preserve"> ne mazāk kā 12 stundas.</w:t>
      </w:r>
    </w:p>
    <w:p w14:paraId="2AE47170" w14:textId="77777777" w:rsidR="00FC7C11" w:rsidRPr="00FC7C11" w:rsidRDefault="00FC7C11" w:rsidP="00FC7C11">
      <w:pPr>
        <w:numPr>
          <w:ilvl w:val="0"/>
          <w:numId w:val="28"/>
        </w:numPr>
        <w:tabs>
          <w:tab w:val="left" w:pos="567"/>
        </w:tabs>
        <w:spacing w:line="260" w:lineRule="exact"/>
        <w:rPr>
          <w:rFonts w:ascii="Times New Roman" w:hAnsi="Times New Roman"/>
          <w:noProof w:val="0"/>
          <w:snapToGrid w:val="0"/>
          <w:sz w:val="22"/>
          <w:szCs w:val="22"/>
          <w:lang w:val="en-GB"/>
        </w:rPr>
      </w:pPr>
      <w:proofErr w:type="spellStart"/>
      <w:r w:rsidRPr="00FC7C11">
        <w:rPr>
          <w:rFonts w:ascii="Times New Roman" w:hAnsi="Times New Roman"/>
          <w:noProof w:val="0"/>
          <w:snapToGrid w:val="0"/>
          <w:color w:val="000000"/>
          <w:sz w:val="22"/>
          <w:szCs w:val="22"/>
        </w:rPr>
        <w:t>Flutikazon</w:t>
      </w:r>
      <w:r w:rsidR="006042F5">
        <w:rPr>
          <w:rFonts w:ascii="Times New Roman" w:hAnsi="Times New Roman"/>
          <w:noProof w:val="0"/>
          <w:snapToGrid w:val="0"/>
          <w:color w:val="000000"/>
          <w:sz w:val="22"/>
          <w:szCs w:val="22"/>
        </w:rPr>
        <w:t>a</w:t>
      </w:r>
      <w:proofErr w:type="spellEnd"/>
      <w:r w:rsidR="006042F5">
        <w:rPr>
          <w:rFonts w:ascii="Times New Roman" w:hAnsi="Times New Roman"/>
          <w:noProof w:val="0"/>
          <w:snapToGrid w:val="0"/>
          <w:color w:val="000000"/>
          <w:sz w:val="22"/>
          <w:szCs w:val="22"/>
        </w:rPr>
        <w:t xml:space="preserve"> </w:t>
      </w:r>
      <w:proofErr w:type="spellStart"/>
      <w:r w:rsidR="006042F5">
        <w:rPr>
          <w:rFonts w:ascii="Times New Roman" w:hAnsi="Times New Roman"/>
          <w:noProof w:val="0"/>
          <w:snapToGrid w:val="0"/>
          <w:color w:val="000000"/>
          <w:sz w:val="22"/>
          <w:szCs w:val="22"/>
        </w:rPr>
        <w:t>propionāt</w:t>
      </w:r>
      <w:r w:rsidRPr="00FC7C11">
        <w:rPr>
          <w:rFonts w:ascii="Times New Roman" w:hAnsi="Times New Roman"/>
          <w:noProof w:val="0"/>
          <w:snapToGrid w:val="0"/>
          <w:color w:val="000000"/>
          <w:sz w:val="22"/>
          <w:szCs w:val="22"/>
        </w:rPr>
        <w:t>s</w:t>
      </w:r>
      <w:proofErr w:type="spellEnd"/>
      <w:r w:rsidRPr="00FC7C11">
        <w:rPr>
          <w:rFonts w:ascii="Times New Roman" w:hAnsi="Times New Roman"/>
          <w:noProof w:val="0"/>
          <w:snapToGrid w:val="0"/>
          <w:color w:val="000000"/>
          <w:sz w:val="22"/>
          <w:szCs w:val="22"/>
        </w:rPr>
        <w:t xml:space="preserve"> ir </w:t>
      </w:r>
      <w:proofErr w:type="spellStart"/>
      <w:r w:rsidRPr="00FC7C11">
        <w:rPr>
          <w:rFonts w:ascii="Times New Roman" w:hAnsi="Times New Roman"/>
          <w:noProof w:val="0"/>
          <w:snapToGrid w:val="0"/>
          <w:color w:val="000000"/>
          <w:sz w:val="22"/>
          <w:szCs w:val="22"/>
        </w:rPr>
        <w:t>kortikosteroīds</w:t>
      </w:r>
      <w:proofErr w:type="spellEnd"/>
      <w:r w:rsidRPr="00FC7C11">
        <w:rPr>
          <w:rFonts w:ascii="Times New Roman" w:hAnsi="Times New Roman"/>
          <w:noProof w:val="0"/>
          <w:snapToGrid w:val="0"/>
          <w:color w:val="000000"/>
          <w:sz w:val="22"/>
          <w:szCs w:val="22"/>
        </w:rPr>
        <w:t>, kas mazina iekaisuma radīto tūsku un kairinājumu plaušās.</w:t>
      </w:r>
    </w:p>
    <w:p w14:paraId="18E0984D" w14:textId="77777777" w:rsidR="00FC7C11" w:rsidRPr="00FC7C11" w:rsidRDefault="00FC7C11" w:rsidP="00FC7C11">
      <w:pPr>
        <w:rPr>
          <w:rFonts w:ascii="Times New Roman" w:hAnsi="Times New Roman"/>
          <w:noProof w:val="0"/>
          <w:snapToGrid w:val="0"/>
          <w:sz w:val="22"/>
          <w:szCs w:val="22"/>
          <w:lang w:val="en-GB"/>
        </w:rPr>
      </w:pPr>
    </w:p>
    <w:p w14:paraId="7B3F87CD" w14:textId="77777777" w:rsidR="00FC7C11" w:rsidRPr="00FC7C11" w:rsidRDefault="00FC7C11" w:rsidP="00FC7C11">
      <w:pPr>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Ārsts ir parakstījis šīs zāles, lai palīdzētu novērst elpošanas traucējumus, piemēram:</w:t>
      </w:r>
    </w:p>
    <w:p w14:paraId="4F49CEC4" w14:textId="77777777" w:rsidR="00FC7C11" w:rsidRPr="00FC7C11" w:rsidRDefault="00FC7C11" w:rsidP="00FC7C11">
      <w:pPr>
        <w:numPr>
          <w:ilvl w:val="0"/>
          <w:numId w:val="40"/>
        </w:numPr>
        <w:tabs>
          <w:tab w:val="left" w:pos="567"/>
        </w:tabs>
        <w:spacing w:line="260" w:lineRule="exact"/>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astmu;</w:t>
      </w:r>
    </w:p>
    <w:p w14:paraId="5D8E0274" w14:textId="77777777" w:rsidR="00FC7C11" w:rsidRPr="00FC7C11" w:rsidRDefault="00FC7C11" w:rsidP="00FC7C11">
      <w:pPr>
        <w:numPr>
          <w:ilvl w:val="0"/>
          <w:numId w:val="40"/>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hronisku </w:t>
      </w:r>
      <w:proofErr w:type="spellStart"/>
      <w:r w:rsidRPr="00FC7C11">
        <w:rPr>
          <w:rFonts w:ascii="Times New Roman" w:hAnsi="Times New Roman"/>
          <w:noProof w:val="0"/>
          <w:snapToGrid w:val="0"/>
          <w:sz w:val="22"/>
          <w:szCs w:val="22"/>
        </w:rPr>
        <w:t>obstruktīvu</w:t>
      </w:r>
      <w:proofErr w:type="spellEnd"/>
      <w:r w:rsidRPr="00FC7C11">
        <w:rPr>
          <w:rFonts w:ascii="Times New Roman" w:hAnsi="Times New Roman"/>
          <w:noProof w:val="0"/>
          <w:snapToGrid w:val="0"/>
          <w:sz w:val="22"/>
          <w:szCs w:val="22"/>
        </w:rPr>
        <w:t xml:space="preserve"> plaušu slimību (HOPS).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50/500 </w:t>
      </w:r>
      <w:proofErr w:type="spellStart"/>
      <w:r w:rsidRPr="00FC7C11">
        <w:rPr>
          <w:rFonts w:ascii="Times New Roman" w:hAnsi="Times New Roman"/>
          <w:noProof w:val="0"/>
          <w:snapToGrid w:val="0"/>
          <w:sz w:val="22"/>
          <w:szCs w:val="22"/>
        </w:rPr>
        <w:t>mikrogramu</w:t>
      </w:r>
      <w:proofErr w:type="spellEnd"/>
      <w:r w:rsidRPr="00FC7C11">
        <w:rPr>
          <w:rFonts w:ascii="Times New Roman" w:hAnsi="Times New Roman"/>
          <w:noProof w:val="0"/>
          <w:snapToGrid w:val="0"/>
          <w:sz w:val="22"/>
          <w:szCs w:val="22"/>
        </w:rPr>
        <w:t xml:space="preserve"> devā samazina HOPS simptomu uzliesmojumu biežumu.</w:t>
      </w:r>
    </w:p>
    <w:p w14:paraId="2C010065" w14:textId="77777777" w:rsidR="00FC7C11" w:rsidRPr="00FC7C11" w:rsidRDefault="00FC7C11" w:rsidP="00FC7C11">
      <w:pPr>
        <w:rPr>
          <w:rFonts w:ascii="Times New Roman" w:hAnsi="Times New Roman"/>
          <w:noProof w:val="0"/>
          <w:snapToGrid w:val="0"/>
          <w:sz w:val="22"/>
          <w:szCs w:val="22"/>
        </w:rPr>
      </w:pPr>
    </w:p>
    <w:p w14:paraId="3D78FDE1" w14:textId="77777777" w:rsidR="00FC7C11" w:rsidRPr="00FC7C11" w:rsidRDefault="00FC7C11" w:rsidP="00FC7C11">
      <w:pPr>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Jums jālieto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w:t>
      </w:r>
      <w:r w:rsidRPr="00FC7C11">
        <w:rPr>
          <w:rFonts w:ascii="Times New Roman" w:hAnsi="Times New Roman"/>
          <w:noProof w:val="0"/>
          <w:snapToGrid w:val="0"/>
          <w:color w:val="000000"/>
          <w:sz w:val="22"/>
          <w:szCs w:val="22"/>
        </w:rPr>
        <w:t xml:space="preserve">katru dienu saskaņā ar ārsta norādījumiem. </w:t>
      </w:r>
      <w:r w:rsidRPr="00FC7C11">
        <w:rPr>
          <w:rFonts w:ascii="Times New Roman" w:hAnsi="Times New Roman"/>
          <w:noProof w:val="0"/>
          <w:snapToGrid w:val="0"/>
          <w:sz w:val="22"/>
          <w:szCs w:val="22"/>
        </w:rPr>
        <w:t>Tādējādi tiks nodrošināta pareiza zāļu darbība, lai kontrolētu Jūsu slimības simptomus.</w:t>
      </w:r>
    </w:p>
    <w:p w14:paraId="65B07CC0" w14:textId="77777777" w:rsidR="00FC7C11" w:rsidRPr="00FC7C11" w:rsidRDefault="00FC7C11" w:rsidP="00FC7C11">
      <w:pPr>
        <w:rPr>
          <w:rFonts w:ascii="Times New Roman" w:hAnsi="Times New Roman"/>
          <w:noProof w:val="0"/>
          <w:snapToGrid w:val="0"/>
          <w:color w:val="000000"/>
          <w:sz w:val="22"/>
          <w:szCs w:val="22"/>
        </w:rPr>
      </w:pPr>
    </w:p>
    <w:p w14:paraId="3EAEADB0" w14:textId="77777777" w:rsidR="00FC7C11" w:rsidRPr="005036CB" w:rsidRDefault="00FC7C11" w:rsidP="005036CB">
      <w:pPr>
        <w:keepNext/>
        <w:rPr>
          <w:rFonts w:ascii="Times New Roman" w:hAnsi="Times New Roman"/>
          <w:noProof w:val="0"/>
          <w:sz w:val="22"/>
          <w:szCs w:val="22"/>
        </w:rPr>
      </w:pPr>
      <w:proofErr w:type="spellStart"/>
      <w:r w:rsidRPr="00FC7C11">
        <w:rPr>
          <w:rFonts w:ascii="Times New Roman" w:hAnsi="Times New Roman"/>
          <w:b/>
          <w:bCs/>
          <w:noProof w:val="0"/>
          <w:snapToGrid w:val="0"/>
          <w:color w:val="000000"/>
          <w:sz w:val="22"/>
          <w:szCs w:val="22"/>
        </w:rPr>
        <w:t>Seretide</w:t>
      </w:r>
      <w:proofErr w:type="spellEnd"/>
      <w:r w:rsidRPr="00FC7C11">
        <w:rPr>
          <w:rFonts w:ascii="Times New Roman" w:hAnsi="Times New Roman"/>
          <w:b/>
          <w:bCs/>
          <w:noProof w:val="0"/>
          <w:snapToGrid w:val="0"/>
          <w:color w:val="000000"/>
          <w:sz w:val="22"/>
          <w:szCs w:val="22"/>
        </w:rPr>
        <w:t xml:space="preserve"> palīdz novērst elpas </w:t>
      </w:r>
      <w:r w:rsidRPr="00FC7C11">
        <w:rPr>
          <w:rFonts w:ascii="Times New Roman" w:hAnsi="Times New Roman"/>
          <w:b/>
          <w:bCs/>
          <w:noProof w:val="0"/>
          <w:snapToGrid w:val="0"/>
          <w:sz w:val="22"/>
          <w:szCs w:val="22"/>
        </w:rPr>
        <w:t>trūkuma un sēcošas elpošanas rašanos</w:t>
      </w:r>
      <w:r w:rsidRPr="00FC7C11">
        <w:rPr>
          <w:rFonts w:ascii="Times New Roman" w:hAnsi="Times New Roman"/>
          <w:b/>
          <w:bCs/>
          <w:noProof w:val="0"/>
          <w:snapToGrid w:val="0"/>
          <w:color w:val="000000"/>
          <w:sz w:val="22"/>
          <w:szCs w:val="22"/>
        </w:rPr>
        <w:t>. Tas nedarbojas, ja Jums jau ir elpas trūkums vai sēcoša elpošana. Tādā gadījumā Jums jālieto ātras iedarbības zāles simptomu atvieglošanai, piemēram, salbutamols</w:t>
      </w:r>
      <w:r w:rsidRPr="005036CB">
        <w:rPr>
          <w:rFonts w:ascii="Times New Roman" w:hAnsi="Times New Roman"/>
          <w:b/>
          <w:bCs/>
          <w:noProof w:val="0"/>
          <w:snapToGrid w:val="0"/>
          <w:color w:val="000000"/>
          <w:sz w:val="22"/>
          <w:szCs w:val="22"/>
        </w:rPr>
        <w:t>.</w:t>
      </w:r>
      <w:r w:rsidR="005036CB" w:rsidRPr="005036CB">
        <w:rPr>
          <w:rFonts w:ascii="Times New Roman" w:hAnsi="Times New Roman"/>
          <w:b/>
          <w:bCs/>
          <w:noProof w:val="0"/>
          <w:snapToGrid w:val="0"/>
          <w:color w:val="000000"/>
          <w:sz w:val="22"/>
          <w:szCs w:val="22"/>
        </w:rPr>
        <w:t xml:space="preserve"> </w:t>
      </w:r>
      <w:r w:rsidR="005036CB">
        <w:rPr>
          <w:rFonts w:ascii="Times New Roman" w:hAnsi="Times New Roman"/>
          <w:b/>
          <w:bCs/>
          <w:noProof w:val="0"/>
          <w:snapToGrid w:val="0"/>
          <w:color w:val="000000"/>
          <w:sz w:val="22"/>
          <w:szCs w:val="22"/>
        </w:rPr>
        <w:t>V</w:t>
      </w:r>
      <w:r w:rsidR="005036CB" w:rsidRPr="005036CB">
        <w:rPr>
          <w:rFonts w:ascii="Times New Roman" w:hAnsi="Times New Roman"/>
          <w:b/>
          <w:noProof w:val="0"/>
          <w:sz w:val="22"/>
          <w:szCs w:val="22"/>
        </w:rPr>
        <w:t>ienmēr tur</w:t>
      </w:r>
      <w:r w:rsidR="005036CB">
        <w:rPr>
          <w:rFonts w:ascii="Times New Roman" w:hAnsi="Times New Roman"/>
          <w:b/>
          <w:noProof w:val="0"/>
          <w:sz w:val="22"/>
          <w:szCs w:val="22"/>
        </w:rPr>
        <w:t>ie</w:t>
      </w:r>
      <w:r w:rsidR="005036CB" w:rsidRPr="005036CB">
        <w:rPr>
          <w:rFonts w:ascii="Times New Roman" w:hAnsi="Times New Roman"/>
          <w:b/>
          <w:noProof w:val="0"/>
          <w:sz w:val="22"/>
          <w:szCs w:val="22"/>
        </w:rPr>
        <w:t xml:space="preserve">t pa rokai </w:t>
      </w:r>
      <w:r w:rsidR="005036CB">
        <w:rPr>
          <w:rFonts w:ascii="Times New Roman" w:hAnsi="Times New Roman"/>
          <w:b/>
          <w:noProof w:val="0"/>
          <w:sz w:val="22"/>
          <w:szCs w:val="22"/>
        </w:rPr>
        <w:t xml:space="preserve">šo ātras iedarbības </w:t>
      </w:r>
      <w:r w:rsidR="005036CB" w:rsidRPr="005036CB">
        <w:rPr>
          <w:rFonts w:ascii="Times New Roman" w:hAnsi="Times New Roman"/>
          <w:b/>
          <w:noProof w:val="0"/>
          <w:sz w:val="22"/>
          <w:szCs w:val="22"/>
        </w:rPr>
        <w:t xml:space="preserve">inhalatoru, ko </w:t>
      </w:r>
      <w:r w:rsidR="005036CB">
        <w:rPr>
          <w:rFonts w:ascii="Times New Roman" w:hAnsi="Times New Roman"/>
          <w:b/>
          <w:noProof w:val="0"/>
          <w:sz w:val="22"/>
          <w:szCs w:val="22"/>
        </w:rPr>
        <w:t xml:space="preserve">lietojat </w:t>
      </w:r>
      <w:r w:rsidR="005036CB" w:rsidRPr="005036CB">
        <w:rPr>
          <w:rFonts w:ascii="Times New Roman" w:hAnsi="Times New Roman"/>
          <w:b/>
          <w:noProof w:val="0"/>
          <w:sz w:val="22"/>
          <w:szCs w:val="22"/>
        </w:rPr>
        <w:t>simptomu atvieglošanai.</w:t>
      </w:r>
    </w:p>
    <w:p w14:paraId="4E4A0DE8" w14:textId="77777777" w:rsidR="00FC7C11" w:rsidRPr="00FC7C11" w:rsidRDefault="00FC7C11" w:rsidP="00FC7C11">
      <w:pPr>
        <w:numPr>
          <w:ilvl w:val="12"/>
          <w:numId w:val="0"/>
        </w:numPr>
        <w:rPr>
          <w:rFonts w:ascii="Times New Roman" w:hAnsi="Times New Roman"/>
          <w:snapToGrid w:val="0"/>
          <w:sz w:val="22"/>
          <w:szCs w:val="22"/>
        </w:rPr>
      </w:pPr>
    </w:p>
    <w:p w14:paraId="0A045660" w14:textId="77777777" w:rsidR="00FC7C11" w:rsidRPr="00FC7C11" w:rsidRDefault="00FC7C11" w:rsidP="00FC7C11">
      <w:pPr>
        <w:numPr>
          <w:ilvl w:val="12"/>
          <w:numId w:val="0"/>
        </w:numPr>
        <w:rPr>
          <w:rFonts w:ascii="Times New Roman" w:hAnsi="Times New Roman"/>
          <w:snapToGrid w:val="0"/>
          <w:sz w:val="22"/>
          <w:szCs w:val="22"/>
        </w:rPr>
      </w:pPr>
    </w:p>
    <w:p w14:paraId="6372533A" w14:textId="77777777" w:rsidR="00FC7C11" w:rsidRPr="00FC7C11" w:rsidRDefault="00B87582" w:rsidP="00FC7C11">
      <w:pPr>
        <w:numPr>
          <w:ilvl w:val="0"/>
          <w:numId w:val="24"/>
        </w:numPr>
        <w:spacing w:line="260" w:lineRule="exact"/>
        <w:ind w:right="-2"/>
        <w:rPr>
          <w:rFonts w:ascii="Times New Roman" w:hAnsi="Times New Roman"/>
          <w:b/>
          <w:bCs/>
          <w:snapToGrid w:val="0"/>
          <w:sz w:val="22"/>
          <w:szCs w:val="22"/>
          <w:lang w:val="en-GB"/>
        </w:rPr>
      </w:pPr>
      <w:r>
        <w:rPr>
          <w:rFonts w:ascii="Times New Roman" w:hAnsi="Times New Roman"/>
          <w:b/>
          <w:bCs/>
          <w:noProof w:val="0"/>
          <w:snapToGrid w:val="0"/>
          <w:sz w:val="22"/>
          <w:szCs w:val="22"/>
          <w:lang w:val="en-GB"/>
        </w:rPr>
        <w:t xml:space="preserve">Kas </w:t>
      </w:r>
      <w:proofErr w:type="spellStart"/>
      <w:r>
        <w:rPr>
          <w:rFonts w:ascii="Times New Roman" w:hAnsi="Times New Roman"/>
          <w:b/>
          <w:bCs/>
          <w:noProof w:val="0"/>
          <w:snapToGrid w:val="0"/>
          <w:sz w:val="22"/>
          <w:szCs w:val="22"/>
          <w:lang w:val="en-GB"/>
        </w:rPr>
        <w:t>Jums</w:t>
      </w:r>
      <w:proofErr w:type="spellEnd"/>
      <w:r>
        <w:rPr>
          <w:rFonts w:ascii="Times New Roman" w:hAnsi="Times New Roman"/>
          <w:b/>
          <w:bCs/>
          <w:noProof w:val="0"/>
          <w:snapToGrid w:val="0"/>
          <w:sz w:val="22"/>
          <w:szCs w:val="22"/>
          <w:lang w:val="en-GB"/>
        </w:rPr>
        <w:t xml:space="preserve"> </w:t>
      </w:r>
      <w:proofErr w:type="spellStart"/>
      <w:r>
        <w:rPr>
          <w:rFonts w:ascii="Times New Roman" w:hAnsi="Times New Roman"/>
          <w:b/>
          <w:bCs/>
          <w:noProof w:val="0"/>
          <w:snapToGrid w:val="0"/>
          <w:sz w:val="22"/>
          <w:szCs w:val="22"/>
          <w:lang w:val="en-GB"/>
        </w:rPr>
        <w:t>jāzina</w:t>
      </w:r>
      <w:proofErr w:type="spellEnd"/>
      <w:r>
        <w:rPr>
          <w:rFonts w:ascii="Times New Roman" w:hAnsi="Times New Roman"/>
          <w:b/>
          <w:bCs/>
          <w:noProof w:val="0"/>
          <w:snapToGrid w:val="0"/>
          <w:sz w:val="22"/>
          <w:szCs w:val="22"/>
          <w:lang w:val="en-GB"/>
        </w:rPr>
        <w:t xml:space="preserve"> </w:t>
      </w:r>
      <w:proofErr w:type="spellStart"/>
      <w:r>
        <w:rPr>
          <w:rFonts w:ascii="Times New Roman" w:hAnsi="Times New Roman"/>
          <w:b/>
          <w:bCs/>
          <w:noProof w:val="0"/>
          <w:snapToGrid w:val="0"/>
          <w:sz w:val="22"/>
          <w:szCs w:val="22"/>
          <w:lang w:val="en-GB"/>
        </w:rPr>
        <w:t>pirms</w:t>
      </w:r>
      <w:proofErr w:type="spellEnd"/>
      <w:r>
        <w:rPr>
          <w:rFonts w:ascii="Times New Roman" w:hAnsi="Times New Roman"/>
          <w:b/>
          <w:bCs/>
          <w:noProof w:val="0"/>
          <w:snapToGrid w:val="0"/>
          <w:sz w:val="22"/>
          <w:szCs w:val="22"/>
          <w:lang w:val="en-GB"/>
        </w:rPr>
        <w:t xml:space="preserve"> Seretide </w:t>
      </w:r>
      <w:proofErr w:type="spellStart"/>
      <w:r>
        <w:rPr>
          <w:rFonts w:ascii="Times New Roman" w:hAnsi="Times New Roman"/>
          <w:b/>
          <w:bCs/>
          <w:noProof w:val="0"/>
          <w:snapToGrid w:val="0"/>
          <w:sz w:val="22"/>
          <w:szCs w:val="22"/>
          <w:lang w:val="en-GB"/>
        </w:rPr>
        <w:t>lietošanas</w:t>
      </w:r>
      <w:proofErr w:type="spellEnd"/>
    </w:p>
    <w:p w14:paraId="33EFB44F"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p>
    <w:p w14:paraId="0DE5052E" w14:textId="77777777" w:rsidR="00FC7C11" w:rsidRPr="00FC7C11" w:rsidRDefault="00FC7C11" w:rsidP="00FC7C11">
      <w:pPr>
        <w:numPr>
          <w:ilvl w:val="12"/>
          <w:numId w:val="0"/>
        </w:numPr>
        <w:outlineLvl w:val="0"/>
        <w:rPr>
          <w:rFonts w:ascii="Times New Roman" w:hAnsi="Times New Roman"/>
          <w:snapToGrid w:val="0"/>
          <w:sz w:val="22"/>
          <w:szCs w:val="22"/>
          <w:lang w:val="en-GB"/>
        </w:rPr>
      </w:pPr>
      <w:r w:rsidRPr="00FC7C11">
        <w:rPr>
          <w:rFonts w:ascii="Times New Roman" w:hAnsi="Times New Roman"/>
          <w:b/>
          <w:bCs/>
          <w:noProof w:val="0"/>
          <w:snapToGrid w:val="0"/>
          <w:sz w:val="22"/>
          <w:szCs w:val="22"/>
        </w:rPr>
        <w:t xml:space="preserve">Nelietojiet </w:t>
      </w:r>
      <w:proofErr w:type="spellStart"/>
      <w:r w:rsidRPr="00FC7C11">
        <w:rPr>
          <w:rFonts w:ascii="Times New Roman" w:hAnsi="Times New Roman"/>
          <w:b/>
          <w:bCs/>
          <w:noProof w:val="0"/>
          <w:snapToGrid w:val="0"/>
          <w:sz w:val="22"/>
          <w:szCs w:val="22"/>
        </w:rPr>
        <w:t>Seretide</w:t>
      </w:r>
      <w:proofErr w:type="spellEnd"/>
      <w:r w:rsidRPr="00FC7C11">
        <w:rPr>
          <w:rFonts w:ascii="Times New Roman" w:hAnsi="Times New Roman"/>
          <w:b/>
          <w:bCs/>
          <w:noProof w:val="0"/>
          <w:snapToGrid w:val="0"/>
          <w:sz w:val="22"/>
          <w:szCs w:val="22"/>
        </w:rPr>
        <w:t xml:space="preserve"> šādos gadījumos</w:t>
      </w:r>
    </w:p>
    <w:p w14:paraId="26047E52"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r w:rsidRPr="008206F6">
        <w:rPr>
          <w:rFonts w:ascii="Times New Roman" w:hAnsi="Times New Roman"/>
          <w:noProof w:val="0"/>
          <w:snapToGrid w:val="0"/>
          <w:sz w:val="22"/>
          <w:szCs w:val="22"/>
        </w:rPr>
        <w:t xml:space="preserve">Ja Jums ir alerģija </w:t>
      </w:r>
      <w:r w:rsidRPr="00FC7C11">
        <w:rPr>
          <w:rFonts w:ascii="Times New Roman" w:hAnsi="Times New Roman"/>
          <w:noProof w:val="0"/>
          <w:snapToGrid w:val="0"/>
          <w:sz w:val="22"/>
          <w:szCs w:val="22"/>
        </w:rPr>
        <w:t xml:space="preserve">pret salmeterolu, </w:t>
      </w:r>
      <w:proofErr w:type="spellStart"/>
      <w:r w:rsidRPr="00FC7C11">
        <w:rPr>
          <w:rFonts w:ascii="Times New Roman" w:hAnsi="Times New Roman"/>
          <w:noProof w:val="0"/>
          <w:snapToGrid w:val="0"/>
          <w:sz w:val="22"/>
          <w:szCs w:val="22"/>
        </w:rPr>
        <w:t>flutikazona</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propionātu</w:t>
      </w:r>
      <w:proofErr w:type="spellEnd"/>
      <w:r w:rsidRPr="00FC7C11">
        <w:rPr>
          <w:rFonts w:ascii="Times New Roman" w:hAnsi="Times New Roman"/>
          <w:noProof w:val="0"/>
          <w:snapToGrid w:val="0"/>
          <w:sz w:val="22"/>
          <w:szCs w:val="22"/>
        </w:rPr>
        <w:t xml:space="preserve"> vai </w:t>
      </w:r>
      <w:proofErr w:type="spellStart"/>
      <w:r w:rsidRPr="00FC7C11">
        <w:rPr>
          <w:rFonts w:ascii="Times New Roman" w:hAnsi="Times New Roman"/>
          <w:noProof w:val="0"/>
          <w:snapToGrid w:val="0"/>
          <w:sz w:val="22"/>
          <w:szCs w:val="22"/>
        </w:rPr>
        <w:t>palīgvielu</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norflurānu</w:t>
      </w:r>
      <w:proofErr w:type="spellEnd"/>
      <w:r w:rsidRPr="00FC7C11">
        <w:rPr>
          <w:rFonts w:ascii="Times New Roman" w:hAnsi="Times New Roman"/>
          <w:noProof w:val="0"/>
          <w:snapToGrid w:val="0"/>
          <w:sz w:val="22"/>
          <w:szCs w:val="22"/>
        </w:rPr>
        <w:t xml:space="preserve"> (HFA 134a).</w:t>
      </w:r>
    </w:p>
    <w:p w14:paraId="156EC3A4" w14:textId="77777777" w:rsidR="00FC7C11" w:rsidRPr="00FC7C11" w:rsidRDefault="00FC7C11" w:rsidP="00FC7C11">
      <w:pPr>
        <w:numPr>
          <w:ilvl w:val="12"/>
          <w:numId w:val="0"/>
        </w:numPr>
        <w:ind w:right="-2"/>
        <w:rPr>
          <w:rFonts w:ascii="Times New Roman" w:hAnsi="Times New Roman"/>
          <w:snapToGrid w:val="0"/>
          <w:sz w:val="22"/>
          <w:szCs w:val="22"/>
        </w:rPr>
      </w:pPr>
    </w:p>
    <w:p w14:paraId="555438BA" w14:textId="77777777" w:rsidR="00FC7C11" w:rsidRPr="00FC7C11" w:rsidRDefault="009627DB" w:rsidP="00FC7C11">
      <w:pPr>
        <w:keepNext/>
        <w:numPr>
          <w:ilvl w:val="12"/>
          <w:numId w:val="0"/>
        </w:numPr>
        <w:outlineLvl w:val="0"/>
        <w:rPr>
          <w:rFonts w:ascii="Times New Roman" w:hAnsi="Times New Roman"/>
          <w:b/>
          <w:bCs/>
          <w:noProof w:val="0"/>
          <w:snapToGrid w:val="0"/>
          <w:sz w:val="22"/>
          <w:szCs w:val="22"/>
        </w:rPr>
      </w:pPr>
      <w:r>
        <w:rPr>
          <w:rFonts w:ascii="Times New Roman" w:hAnsi="Times New Roman"/>
          <w:b/>
          <w:bCs/>
          <w:noProof w:val="0"/>
          <w:snapToGrid w:val="0"/>
          <w:sz w:val="22"/>
          <w:szCs w:val="22"/>
        </w:rPr>
        <w:lastRenderedPageBreak/>
        <w:t>Brīdinājumi un piesardzība lietošanā</w:t>
      </w:r>
    </w:p>
    <w:p w14:paraId="1B1122B8" w14:textId="77777777" w:rsidR="00FC7C11" w:rsidRPr="00FC7C11" w:rsidRDefault="00FC7C11" w:rsidP="00FC7C11">
      <w:pPr>
        <w:keepNext/>
        <w:numPr>
          <w:ilvl w:val="12"/>
          <w:numId w:val="0"/>
        </w:numPr>
        <w:outlineLvl w:val="0"/>
        <w:rPr>
          <w:rFonts w:ascii="Times New Roman" w:hAnsi="Times New Roman"/>
          <w:b/>
          <w:bCs/>
          <w:snapToGrid w:val="0"/>
          <w:sz w:val="22"/>
          <w:szCs w:val="22"/>
        </w:rPr>
      </w:pPr>
    </w:p>
    <w:p w14:paraId="7B6DBCF0" w14:textId="77777777" w:rsidR="00FC7C11" w:rsidRPr="00FC7C11" w:rsidRDefault="00B76E4F" w:rsidP="00FC7C11">
      <w:pPr>
        <w:keepNext/>
        <w:numPr>
          <w:ilvl w:val="12"/>
          <w:numId w:val="0"/>
        </w:numPr>
        <w:rPr>
          <w:rFonts w:ascii="Times New Roman" w:hAnsi="Times New Roman"/>
          <w:noProof w:val="0"/>
          <w:snapToGrid w:val="0"/>
          <w:sz w:val="22"/>
          <w:szCs w:val="22"/>
        </w:rPr>
      </w:pPr>
      <w:r w:rsidRPr="00F1171A">
        <w:rPr>
          <w:rFonts w:ascii="Times New Roman" w:hAnsi="Times New Roman"/>
          <w:b/>
          <w:noProof w:val="0"/>
          <w:snapToGrid w:val="0"/>
          <w:sz w:val="22"/>
          <w:szCs w:val="22"/>
        </w:rPr>
        <w:t xml:space="preserve">Pirms </w:t>
      </w:r>
      <w:proofErr w:type="spellStart"/>
      <w:r w:rsidRPr="00F1171A">
        <w:rPr>
          <w:rFonts w:ascii="Times New Roman" w:hAnsi="Times New Roman"/>
          <w:b/>
          <w:noProof w:val="0"/>
          <w:snapToGrid w:val="0"/>
          <w:sz w:val="22"/>
          <w:szCs w:val="22"/>
        </w:rPr>
        <w:t>Seretide</w:t>
      </w:r>
      <w:proofErr w:type="spellEnd"/>
      <w:r w:rsidRPr="00F1171A">
        <w:rPr>
          <w:rFonts w:ascii="Times New Roman" w:hAnsi="Times New Roman"/>
          <w:b/>
          <w:noProof w:val="0"/>
          <w:snapToGrid w:val="0"/>
          <w:sz w:val="22"/>
          <w:szCs w:val="22"/>
        </w:rPr>
        <w:t xml:space="preserve"> lietošanas konsultējieties ar ārstu</w:t>
      </w:r>
      <w:r w:rsidR="00FC7C11" w:rsidRPr="009626C1">
        <w:rPr>
          <w:rFonts w:ascii="Times New Roman" w:hAnsi="Times New Roman"/>
          <w:noProof w:val="0"/>
          <w:snapToGrid w:val="0"/>
          <w:sz w:val="22"/>
          <w:szCs w:val="22"/>
        </w:rPr>
        <w:t xml:space="preserve">, </w:t>
      </w:r>
      <w:r w:rsidR="00FC7C11" w:rsidRPr="008206F6">
        <w:rPr>
          <w:rFonts w:ascii="Times New Roman" w:hAnsi="Times New Roman"/>
          <w:noProof w:val="0"/>
          <w:snapToGrid w:val="0"/>
          <w:sz w:val="22"/>
          <w:szCs w:val="22"/>
        </w:rPr>
        <w:t>ja Jums ir</w:t>
      </w:r>
      <w:r w:rsidR="00FC7C11" w:rsidRPr="00FC7C11">
        <w:rPr>
          <w:rFonts w:ascii="Times New Roman" w:hAnsi="Times New Roman"/>
          <w:noProof w:val="0"/>
          <w:snapToGrid w:val="0"/>
          <w:sz w:val="22"/>
          <w:szCs w:val="22"/>
        </w:rPr>
        <w:t>:</w:t>
      </w:r>
    </w:p>
    <w:p w14:paraId="3BF64A0F" w14:textId="77777777" w:rsidR="00FC7C11" w:rsidRPr="00FC7C11" w:rsidRDefault="00FC7C11" w:rsidP="00FC7C11">
      <w:pPr>
        <w:keepNext/>
        <w:numPr>
          <w:ilvl w:val="0"/>
          <w:numId w:val="29"/>
        </w:numPr>
        <w:tabs>
          <w:tab w:val="left" w:pos="567"/>
        </w:tabs>
        <w:spacing w:line="260" w:lineRule="exact"/>
        <w:outlineLvl w:val="0"/>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sirds slimība, tai skaitā </w:t>
      </w:r>
      <w:r w:rsidR="00C140C6">
        <w:rPr>
          <w:rFonts w:ascii="Times New Roman" w:hAnsi="Times New Roman"/>
          <w:noProof w:val="0"/>
          <w:snapToGrid w:val="0"/>
          <w:sz w:val="22"/>
          <w:szCs w:val="22"/>
        </w:rPr>
        <w:t>neritmiska</w:t>
      </w:r>
      <w:r w:rsidR="00C140C6"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vai paātrināta sirdsdarbība;</w:t>
      </w:r>
    </w:p>
    <w:p w14:paraId="7283F97D" w14:textId="77777777" w:rsidR="00FC7C11" w:rsidRPr="00FC7C11" w:rsidRDefault="00C140C6" w:rsidP="00FC7C11">
      <w:pPr>
        <w:numPr>
          <w:ilvl w:val="0"/>
          <w:numId w:val="29"/>
        </w:numPr>
        <w:tabs>
          <w:tab w:val="left" w:pos="567"/>
        </w:tabs>
        <w:spacing w:line="260" w:lineRule="exact"/>
        <w:ind w:right="-2"/>
        <w:outlineLvl w:val="0"/>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pa</w:t>
      </w:r>
      <w:r>
        <w:rPr>
          <w:rFonts w:ascii="Times New Roman" w:hAnsi="Times New Roman"/>
          <w:noProof w:val="0"/>
          <w:snapToGrid w:val="0"/>
          <w:sz w:val="22"/>
          <w:szCs w:val="22"/>
        </w:rPr>
        <w:t>lielināta</w:t>
      </w:r>
      <w:r w:rsidRPr="00FC7C11">
        <w:rPr>
          <w:rFonts w:ascii="Times New Roman" w:hAnsi="Times New Roman"/>
          <w:noProof w:val="0"/>
          <w:snapToGrid w:val="0"/>
          <w:sz w:val="22"/>
          <w:szCs w:val="22"/>
        </w:rPr>
        <w:t xml:space="preserve"> </w:t>
      </w:r>
      <w:r w:rsidR="00FC7C11" w:rsidRPr="00FC7C11">
        <w:rPr>
          <w:rFonts w:ascii="Times New Roman" w:hAnsi="Times New Roman"/>
          <w:noProof w:val="0"/>
          <w:snapToGrid w:val="0"/>
          <w:sz w:val="22"/>
          <w:szCs w:val="22"/>
        </w:rPr>
        <w:t>vairogdziedzera aktivitāte;</w:t>
      </w:r>
    </w:p>
    <w:p w14:paraId="4C071AA8" w14:textId="77777777" w:rsidR="00FC7C11" w:rsidRPr="00FC7C11" w:rsidRDefault="00FC7C11" w:rsidP="00FC7C11">
      <w:pPr>
        <w:numPr>
          <w:ilvl w:val="0"/>
          <w:numId w:val="29"/>
        </w:numPr>
        <w:tabs>
          <w:tab w:val="left" w:pos="567"/>
        </w:tabs>
        <w:spacing w:line="260" w:lineRule="exact"/>
        <w:ind w:right="-2"/>
        <w:outlineLvl w:val="0"/>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paaugstināts asinsspiediens;</w:t>
      </w:r>
    </w:p>
    <w:p w14:paraId="47968EC0" w14:textId="77777777" w:rsidR="00FC7C11" w:rsidRPr="00FC7C11" w:rsidRDefault="00FC7C11" w:rsidP="00FC7C11">
      <w:pPr>
        <w:numPr>
          <w:ilvl w:val="0"/>
          <w:numId w:val="45"/>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cukura diabēts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var paaugstināt cukura līmeni asinīs); </w:t>
      </w:r>
    </w:p>
    <w:p w14:paraId="75EF2EEB" w14:textId="77777777" w:rsidR="00FC7C11" w:rsidRPr="00FC7C11" w:rsidRDefault="00FC7C11" w:rsidP="00FC7C11">
      <w:pPr>
        <w:numPr>
          <w:ilvl w:val="0"/>
          <w:numId w:val="29"/>
        </w:numPr>
        <w:tabs>
          <w:tab w:val="left" w:pos="567"/>
        </w:tabs>
        <w:spacing w:line="260" w:lineRule="exact"/>
        <w:ind w:right="-2"/>
        <w:outlineLvl w:val="0"/>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pazemināts kālija līmenis asinīs;</w:t>
      </w:r>
    </w:p>
    <w:p w14:paraId="73E7DF09" w14:textId="77777777" w:rsidR="00FC7C11" w:rsidRPr="008206F6" w:rsidRDefault="00FC7C11" w:rsidP="00FC7C11">
      <w:pPr>
        <w:numPr>
          <w:ilvl w:val="0"/>
          <w:numId w:val="29"/>
        </w:numPr>
        <w:tabs>
          <w:tab w:val="left" w:pos="567"/>
        </w:tabs>
        <w:spacing w:line="260" w:lineRule="exact"/>
        <w:ind w:right="-2"/>
        <w:outlineLvl w:val="0"/>
        <w:rPr>
          <w:rFonts w:ascii="Times New Roman" w:hAnsi="Times New Roman"/>
          <w:noProof w:val="0"/>
          <w:snapToGrid w:val="0"/>
          <w:sz w:val="22"/>
          <w:szCs w:val="22"/>
          <w:lang w:val="en-GB"/>
        </w:rPr>
      </w:pPr>
      <w:r w:rsidRPr="008206F6">
        <w:rPr>
          <w:rFonts w:ascii="Times New Roman" w:hAnsi="Times New Roman"/>
          <w:noProof w:val="0"/>
          <w:snapToGrid w:val="0"/>
          <w:sz w:val="22"/>
          <w:szCs w:val="22"/>
        </w:rPr>
        <w:t>tuberkuloze (TB) pašreiz vai agrāk.</w:t>
      </w:r>
    </w:p>
    <w:p w14:paraId="21644B3E" w14:textId="77777777" w:rsidR="00FC7C11" w:rsidRDefault="00FC7C11" w:rsidP="00FC7C11">
      <w:pPr>
        <w:tabs>
          <w:tab w:val="left" w:pos="0"/>
          <w:tab w:val="left" w:pos="567"/>
        </w:tabs>
        <w:spacing w:line="260" w:lineRule="exact"/>
        <w:ind w:right="-2"/>
        <w:rPr>
          <w:rFonts w:ascii="Times New Roman" w:hAnsi="Times New Roman"/>
          <w:noProof w:val="0"/>
          <w:snapToGrid w:val="0"/>
          <w:sz w:val="22"/>
          <w:szCs w:val="22"/>
          <w:lang w:val="en-GB"/>
        </w:rPr>
      </w:pPr>
    </w:p>
    <w:p w14:paraId="1FA73D73" w14:textId="77777777" w:rsidR="00CC32EC" w:rsidRPr="00CC32EC" w:rsidRDefault="00CC32EC" w:rsidP="00CC32EC">
      <w:pPr>
        <w:tabs>
          <w:tab w:val="left" w:pos="0"/>
          <w:tab w:val="left" w:pos="567"/>
        </w:tabs>
        <w:spacing w:line="260" w:lineRule="exact"/>
        <w:ind w:right="-2"/>
        <w:rPr>
          <w:rFonts w:ascii="Times New Roman" w:hAnsi="Times New Roman"/>
          <w:noProof w:val="0"/>
          <w:snapToGrid w:val="0"/>
          <w:sz w:val="22"/>
          <w:szCs w:val="22"/>
        </w:rPr>
      </w:pPr>
      <w:r w:rsidRPr="00CC32EC">
        <w:rPr>
          <w:rFonts w:ascii="Times New Roman" w:hAnsi="Times New Roman"/>
          <w:noProof w:val="0"/>
          <w:snapToGrid w:val="0"/>
          <w:sz w:val="22"/>
          <w:szCs w:val="22"/>
        </w:rPr>
        <w:t>Ja Jums rodas neskaidra redze vai citi redzes traucējumi, sazinieties ar ārstu.</w:t>
      </w:r>
    </w:p>
    <w:p w14:paraId="6DED39E5" w14:textId="77777777" w:rsidR="007756F5" w:rsidRPr="00FC7C11" w:rsidRDefault="007756F5" w:rsidP="00FC7C11">
      <w:pPr>
        <w:tabs>
          <w:tab w:val="left" w:pos="0"/>
          <w:tab w:val="left" w:pos="567"/>
        </w:tabs>
        <w:spacing w:line="260" w:lineRule="exact"/>
        <w:ind w:right="-2"/>
        <w:rPr>
          <w:rFonts w:ascii="Times New Roman" w:hAnsi="Times New Roman"/>
          <w:noProof w:val="0"/>
          <w:snapToGrid w:val="0"/>
          <w:sz w:val="22"/>
          <w:szCs w:val="22"/>
          <w:lang w:val="en-GB"/>
        </w:rPr>
      </w:pPr>
    </w:p>
    <w:p w14:paraId="40D2ED38" w14:textId="77777777" w:rsidR="00FC7C11" w:rsidRPr="00FC7C11" w:rsidRDefault="006042F5" w:rsidP="00FC7C11">
      <w:pPr>
        <w:numPr>
          <w:ilvl w:val="12"/>
          <w:numId w:val="0"/>
        </w:numPr>
        <w:ind w:right="-2"/>
        <w:rPr>
          <w:rFonts w:ascii="Times New Roman" w:hAnsi="Times New Roman"/>
          <w:snapToGrid w:val="0"/>
          <w:sz w:val="22"/>
          <w:szCs w:val="22"/>
          <w:lang w:val="en-GB"/>
        </w:rPr>
      </w:pPr>
      <w:r w:rsidRPr="00BF5671">
        <w:rPr>
          <w:rFonts w:ascii="Times New Roman" w:hAnsi="Times New Roman"/>
          <w:b/>
          <w:bCs/>
          <w:noProof w:val="0"/>
          <w:snapToGrid w:val="0"/>
          <w:sz w:val="22"/>
          <w:szCs w:val="22"/>
        </w:rPr>
        <w:t xml:space="preserve">Citas zāles un </w:t>
      </w:r>
      <w:proofErr w:type="spellStart"/>
      <w:r>
        <w:rPr>
          <w:rFonts w:ascii="Times New Roman" w:hAnsi="Times New Roman"/>
          <w:b/>
          <w:bCs/>
          <w:noProof w:val="0"/>
          <w:snapToGrid w:val="0"/>
          <w:sz w:val="22"/>
          <w:szCs w:val="22"/>
        </w:rPr>
        <w:t>Sere</w:t>
      </w:r>
      <w:r w:rsidRPr="00BF5671">
        <w:rPr>
          <w:rFonts w:ascii="Times New Roman" w:hAnsi="Times New Roman"/>
          <w:b/>
          <w:bCs/>
          <w:noProof w:val="0"/>
          <w:snapToGrid w:val="0"/>
          <w:sz w:val="22"/>
          <w:szCs w:val="22"/>
        </w:rPr>
        <w:t>tide</w:t>
      </w:r>
      <w:proofErr w:type="spellEnd"/>
    </w:p>
    <w:p w14:paraId="76E34DE3"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Pastāstiet ārstam vai farma</w:t>
      </w:r>
      <w:r w:rsidRPr="008206F6">
        <w:rPr>
          <w:rFonts w:ascii="Times New Roman" w:hAnsi="Times New Roman"/>
          <w:noProof w:val="0"/>
          <w:snapToGrid w:val="0"/>
          <w:sz w:val="22"/>
          <w:szCs w:val="22"/>
        </w:rPr>
        <w:t xml:space="preserve">ceitam par visām zālēm, </w:t>
      </w:r>
      <w:r w:rsidR="00DF5C30" w:rsidRPr="008206F6">
        <w:rPr>
          <w:rFonts w:ascii="Times New Roman" w:hAnsi="Times New Roman"/>
          <w:noProof w:val="0"/>
          <w:snapToGrid w:val="0"/>
          <w:sz w:val="22"/>
          <w:szCs w:val="22"/>
        </w:rPr>
        <w:t>kuras lietojat pēdējā laikā, esat lietojis vai varētu lietot</w:t>
      </w:r>
      <w:r w:rsidR="00BA73B3">
        <w:rPr>
          <w:rFonts w:ascii="Times New Roman" w:hAnsi="Times New Roman"/>
          <w:noProof w:val="0"/>
          <w:snapToGrid w:val="0"/>
          <w:sz w:val="22"/>
          <w:szCs w:val="22"/>
        </w:rPr>
        <w:t>, ar</w:t>
      </w:r>
      <w:r w:rsidR="00AF41FA">
        <w:rPr>
          <w:rFonts w:ascii="Times New Roman" w:hAnsi="Times New Roman"/>
          <w:noProof w:val="0"/>
          <w:snapToGrid w:val="0"/>
          <w:sz w:val="22"/>
          <w:szCs w:val="22"/>
        </w:rPr>
        <w:t>ī par</w:t>
      </w:r>
      <w:r w:rsidRPr="00FC7C11">
        <w:rPr>
          <w:rFonts w:ascii="Times New Roman" w:hAnsi="Times New Roman"/>
          <w:noProof w:val="0"/>
          <w:snapToGrid w:val="0"/>
          <w:sz w:val="22"/>
          <w:szCs w:val="22"/>
        </w:rPr>
        <w:t xml:space="preserve"> zālēm astmas ārstēšanai un jebkura veida bezrecepšu zālēm.</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 xml:space="preserve">Tas jādara tādēļ, ka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var nebūt piemērots lietošanai kopā ar dažām citām zālēm.</w:t>
      </w:r>
    </w:p>
    <w:p w14:paraId="093007C9"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p>
    <w:p w14:paraId="12A7697D"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 xml:space="preserve">Pirms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lietošanas pastāstiet ārstam, ja lietojat šādas zāles:</w:t>
      </w:r>
    </w:p>
    <w:p w14:paraId="3B868E1E" w14:textId="77777777" w:rsidR="00FC7C11" w:rsidRPr="00FC7C11" w:rsidRDefault="00FC7C11" w:rsidP="00FC7C11">
      <w:pPr>
        <w:numPr>
          <w:ilvl w:val="0"/>
          <w:numId w:val="26"/>
        </w:numPr>
        <w:tabs>
          <w:tab w:val="left" w:pos="567"/>
        </w:tabs>
        <w:spacing w:line="260" w:lineRule="exact"/>
        <w:ind w:right="-2"/>
        <w:rPr>
          <w:rFonts w:ascii="Times New Roman" w:hAnsi="Times New Roman"/>
          <w:noProof w:val="0"/>
          <w:snapToGrid w:val="0"/>
          <w:sz w:val="22"/>
          <w:szCs w:val="22"/>
        </w:rPr>
      </w:pPr>
      <w:proofErr w:type="spellStart"/>
      <w:r w:rsidRPr="00FC7C11">
        <w:rPr>
          <w:rFonts w:ascii="Times New Roman" w:hAnsi="Times New Roman"/>
          <w:noProof w:val="0"/>
          <w:snapToGrid w:val="0"/>
          <w:sz w:val="22"/>
          <w:szCs w:val="22"/>
        </w:rPr>
        <w:t>bēta</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adrenoreceptoru</w:t>
      </w:r>
      <w:proofErr w:type="spellEnd"/>
      <w:r w:rsidRPr="00FC7C11">
        <w:rPr>
          <w:rFonts w:ascii="Times New Roman" w:hAnsi="Times New Roman"/>
          <w:noProof w:val="0"/>
          <w:snapToGrid w:val="0"/>
          <w:sz w:val="22"/>
          <w:szCs w:val="22"/>
        </w:rPr>
        <w:t xml:space="preserve"> blokatorus (piemēram, </w:t>
      </w:r>
      <w:proofErr w:type="spellStart"/>
      <w:r w:rsidRPr="00FC7C11">
        <w:rPr>
          <w:rFonts w:ascii="Times New Roman" w:hAnsi="Times New Roman"/>
          <w:noProof w:val="0"/>
          <w:snapToGrid w:val="0"/>
          <w:sz w:val="22"/>
          <w:szCs w:val="22"/>
        </w:rPr>
        <w:t>atenololu</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propranololu</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sotalolu</w:t>
      </w:r>
      <w:proofErr w:type="spellEnd"/>
      <w:r w:rsidRPr="00FC7C11">
        <w:rPr>
          <w:rFonts w:ascii="Times New Roman" w:hAnsi="Times New Roman"/>
          <w:noProof w:val="0"/>
          <w:snapToGrid w:val="0"/>
          <w:sz w:val="22"/>
          <w:szCs w:val="22"/>
        </w:rPr>
        <w:t>).</w:t>
      </w:r>
      <w:r w:rsidRPr="00FC7C11">
        <w:rPr>
          <w:rFonts w:ascii="Times New Roman" w:hAnsi="Times New Roman"/>
          <w:noProof w:val="0"/>
          <w:snapToGrid w:val="0"/>
          <w:sz w:val="22"/>
          <w:szCs w:val="22"/>
          <w:lang w:val="en-GB"/>
        </w:rPr>
        <w:t xml:space="preserve"> </w:t>
      </w:r>
      <w:proofErr w:type="spellStart"/>
      <w:r w:rsidRPr="00FC7C11">
        <w:rPr>
          <w:rFonts w:ascii="Times New Roman" w:hAnsi="Times New Roman"/>
          <w:noProof w:val="0"/>
          <w:snapToGrid w:val="0"/>
          <w:sz w:val="22"/>
          <w:szCs w:val="22"/>
        </w:rPr>
        <w:t>Bēta</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adrenoreceptoru</w:t>
      </w:r>
      <w:proofErr w:type="spellEnd"/>
      <w:r w:rsidRPr="00FC7C11">
        <w:rPr>
          <w:rFonts w:ascii="Times New Roman" w:hAnsi="Times New Roman"/>
          <w:noProof w:val="0"/>
          <w:snapToGrid w:val="0"/>
          <w:sz w:val="22"/>
          <w:szCs w:val="22"/>
        </w:rPr>
        <w:t xml:space="preserve"> blokatorus galvenokārt lieto paaugstināta asinsspiediena vai citu ar sirdi saistītu traucējumu ārstēšanai;</w:t>
      </w:r>
    </w:p>
    <w:p w14:paraId="3406E719" w14:textId="77777777" w:rsidR="00FC7C11" w:rsidRPr="0020730F" w:rsidRDefault="00BA73B3" w:rsidP="00FC7C11">
      <w:pPr>
        <w:numPr>
          <w:ilvl w:val="0"/>
          <w:numId w:val="26"/>
        </w:numPr>
        <w:tabs>
          <w:tab w:val="left" w:pos="567"/>
        </w:tabs>
        <w:spacing w:line="260" w:lineRule="exact"/>
        <w:ind w:right="-2"/>
        <w:rPr>
          <w:rFonts w:ascii="Times New Roman" w:hAnsi="Times New Roman"/>
          <w:noProof w:val="0"/>
          <w:snapToGrid w:val="0"/>
          <w:sz w:val="22"/>
          <w:szCs w:val="22"/>
        </w:rPr>
      </w:pPr>
      <w:r>
        <w:rPr>
          <w:rFonts w:ascii="Times New Roman" w:hAnsi="Times New Roman"/>
          <w:noProof w:val="0"/>
          <w:snapToGrid w:val="0"/>
          <w:sz w:val="22"/>
          <w:szCs w:val="22"/>
        </w:rPr>
        <w:t>zāles infekciju ārstēšanai</w:t>
      </w:r>
      <w:r w:rsidR="00FC7C11" w:rsidRPr="00FC7C11">
        <w:rPr>
          <w:rFonts w:ascii="Times New Roman" w:hAnsi="Times New Roman"/>
          <w:noProof w:val="0"/>
          <w:snapToGrid w:val="0"/>
          <w:sz w:val="22"/>
          <w:szCs w:val="22"/>
        </w:rPr>
        <w:t xml:space="preserve"> (piemēram, </w:t>
      </w:r>
      <w:proofErr w:type="spellStart"/>
      <w:r w:rsidR="00FC7C11" w:rsidRPr="00FC7C11">
        <w:rPr>
          <w:rFonts w:ascii="Times New Roman" w:hAnsi="Times New Roman"/>
          <w:noProof w:val="0"/>
          <w:snapToGrid w:val="0"/>
          <w:sz w:val="22"/>
          <w:szCs w:val="22"/>
        </w:rPr>
        <w:t>ketokonazolu</w:t>
      </w:r>
      <w:proofErr w:type="spellEnd"/>
      <w:r>
        <w:rPr>
          <w:rFonts w:ascii="Times New Roman" w:hAnsi="Times New Roman"/>
          <w:noProof w:val="0"/>
          <w:snapToGrid w:val="0"/>
          <w:sz w:val="22"/>
          <w:szCs w:val="22"/>
        </w:rPr>
        <w:t>,</w:t>
      </w:r>
      <w:r w:rsidR="00FC7C11" w:rsidRPr="00FC7C11">
        <w:rPr>
          <w:rFonts w:ascii="Times New Roman" w:hAnsi="Times New Roman"/>
          <w:noProof w:val="0"/>
          <w:snapToGrid w:val="0"/>
          <w:sz w:val="22"/>
          <w:szCs w:val="22"/>
        </w:rPr>
        <w:t xml:space="preserve"> </w:t>
      </w:r>
      <w:proofErr w:type="spellStart"/>
      <w:r w:rsidR="00FC7C11" w:rsidRPr="00FC7C11">
        <w:rPr>
          <w:rFonts w:ascii="Times New Roman" w:hAnsi="Times New Roman"/>
          <w:noProof w:val="0"/>
          <w:snapToGrid w:val="0"/>
          <w:sz w:val="22"/>
          <w:szCs w:val="22"/>
        </w:rPr>
        <w:t>itrakonazolu</w:t>
      </w:r>
      <w:proofErr w:type="spellEnd"/>
      <w:r>
        <w:rPr>
          <w:rFonts w:ascii="Times New Roman" w:hAnsi="Times New Roman"/>
          <w:noProof w:val="0"/>
          <w:snapToGrid w:val="0"/>
          <w:sz w:val="22"/>
          <w:szCs w:val="22"/>
        </w:rPr>
        <w:t xml:space="preserve"> vai </w:t>
      </w:r>
      <w:proofErr w:type="spellStart"/>
      <w:r>
        <w:rPr>
          <w:rFonts w:ascii="Times New Roman" w:hAnsi="Times New Roman"/>
          <w:noProof w:val="0"/>
          <w:snapToGrid w:val="0"/>
          <w:sz w:val="22"/>
          <w:szCs w:val="22"/>
        </w:rPr>
        <w:t>eritromicīnu</w:t>
      </w:r>
      <w:proofErr w:type="spellEnd"/>
      <w:r w:rsidR="00FC7C11" w:rsidRPr="00FC7C11">
        <w:rPr>
          <w:rFonts w:ascii="Times New Roman" w:hAnsi="Times New Roman"/>
          <w:noProof w:val="0"/>
          <w:snapToGrid w:val="0"/>
          <w:sz w:val="22"/>
          <w:szCs w:val="22"/>
        </w:rPr>
        <w:t>)</w:t>
      </w:r>
      <w:r>
        <w:rPr>
          <w:rFonts w:ascii="Times New Roman" w:hAnsi="Times New Roman"/>
          <w:noProof w:val="0"/>
          <w:snapToGrid w:val="0"/>
          <w:sz w:val="22"/>
          <w:szCs w:val="22"/>
        </w:rPr>
        <w:t xml:space="preserve">, tai skaitā dažas zāles HIV ārstēšanai (piemēram, </w:t>
      </w:r>
      <w:proofErr w:type="spellStart"/>
      <w:r w:rsidR="00AF41FA">
        <w:rPr>
          <w:rFonts w:ascii="Times New Roman" w:hAnsi="Times New Roman"/>
          <w:noProof w:val="0"/>
          <w:snapToGrid w:val="0"/>
          <w:sz w:val="22"/>
          <w:szCs w:val="22"/>
        </w:rPr>
        <w:t>ritonavīru</w:t>
      </w:r>
      <w:proofErr w:type="spellEnd"/>
      <w:r w:rsidR="00AF41FA">
        <w:rPr>
          <w:rFonts w:ascii="Times New Roman" w:hAnsi="Times New Roman"/>
          <w:noProof w:val="0"/>
          <w:snapToGrid w:val="0"/>
          <w:sz w:val="22"/>
          <w:szCs w:val="22"/>
        </w:rPr>
        <w:t xml:space="preserve">, </w:t>
      </w:r>
      <w:proofErr w:type="spellStart"/>
      <w:r w:rsidR="00AF41FA">
        <w:rPr>
          <w:rFonts w:ascii="Times New Roman" w:hAnsi="Times New Roman"/>
          <w:noProof w:val="0"/>
          <w:snapToGrid w:val="0"/>
          <w:sz w:val="22"/>
          <w:szCs w:val="22"/>
        </w:rPr>
        <w:t>kobicistatu</w:t>
      </w:r>
      <w:proofErr w:type="spellEnd"/>
      <w:r w:rsidR="00AF41FA">
        <w:rPr>
          <w:rFonts w:ascii="Times New Roman" w:hAnsi="Times New Roman"/>
          <w:noProof w:val="0"/>
          <w:snapToGrid w:val="0"/>
          <w:sz w:val="22"/>
          <w:szCs w:val="22"/>
        </w:rPr>
        <w:t xml:space="preserve"> saturošas zāles)</w:t>
      </w:r>
      <w:r w:rsidR="00FC7C11" w:rsidRPr="00FC7C11">
        <w:rPr>
          <w:rFonts w:ascii="Times New Roman" w:hAnsi="Times New Roman"/>
          <w:noProof w:val="0"/>
          <w:snapToGrid w:val="0"/>
          <w:sz w:val="22"/>
          <w:szCs w:val="22"/>
        </w:rPr>
        <w:t xml:space="preserve">. Dažas no šādām zālēm var palielināt </w:t>
      </w:r>
      <w:proofErr w:type="spellStart"/>
      <w:r w:rsidR="00FC7C11" w:rsidRPr="00FC7C11">
        <w:rPr>
          <w:rFonts w:ascii="Times New Roman" w:hAnsi="Times New Roman"/>
          <w:noProof w:val="0"/>
          <w:snapToGrid w:val="0"/>
          <w:sz w:val="22"/>
          <w:szCs w:val="22"/>
        </w:rPr>
        <w:t>flutikazona</w:t>
      </w:r>
      <w:proofErr w:type="spellEnd"/>
      <w:r w:rsidR="00FC7C11" w:rsidRPr="00FC7C11">
        <w:rPr>
          <w:rFonts w:ascii="Times New Roman" w:hAnsi="Times New Roman"/>
          <w:noProof w:val="0"/>
          <w:snapToGrid w:val="0"/>
          <w:sz w:val="22"/>
          <w:szCs w:val="22"/>
        </w:rPr>
        <w:t xml:space="preserve"> </w:t>
      </w:r>
      <w:proofErr w:type="spellStart"/>
      <w:r w:rsidR="00FC7C11" w:rsidRPr="00FC7C11">
        <w:rPr>
          <w:rFonts w:ascii="Times New Roman" w:hAnsi="Times New Roman"/>
          <w:noProof w:val="0"/>
          <w:snapToGrid w:val="0"/>
          <w:sz w:val="22"/>
          <w:szCs w:val="22"/>
        </w:rPr>
        <w:t>propionāta</w:t>
      </w:r>
      <w:proofErr w:type="spellEnd"/>
      <w:r w:rsidR="00FC7C11" w:rsidRPr="00FC7C11">
        <w:rPr>
          <w:rFonts w:ascii="Times New Roman" w:hAnsi="Times New Roman"/>
          <w:noProof w:val="0"/>
          <w:snapToGrid w:val="0"/>
          <w:sz w:val="22"/>
          <w:szCs w:val="22"/>
        </w:rPr>
        <w:t xml:space="preserve"> vai salmeterola daudzumu Jūsu organismā.</w:t>
      </w:r>
      <w:r w:rsidR="00FC7C11" w:rsidRPr="0020730F">
        <w:rPr>
          <w:rFonts w:ascii="Times New Roman" w:hAnsi="Times New Roman"/>
          <w:noProof w:val="0"/>
          <w:snapToGrid w:val="0"/>
          <w:sz w:val="22"/>
          <w:szCs w:val="22"/>
        </w:rPr>
        <w:t xml:space="preserve"> </w:t>
      </w:r>
      <w:r w:rsidR="00FC7C11" w:rsidRPr="00FC7C11">
        <w:rPr>
          <w:rFonts w:ascii="Times New Roman" w:hAnsi="Times New Roman"/>
          <w:noProof w:val="0"/>
          <w:snapToGrid w:val="0"/>
          <w:sz w:val="22"/>
          <w:szCs w:val="22"/>
        </w:rPr>
        <w:t xml:space="preserve">Tas var palielināt </w:t>
      </w:r>
      <w:proofErr w:type="spellStart"/>
      <w:r w:rsidR="00C140C6">
        <w:rPr>
          <w:rFonts w:ascii="Times New Roman" w:hAnsi="Times New Roman"/>
          <w:noProof w:val="0"/>
          <w:snapToGrid w:val="0"/>
          <w:sz w:val="22"/>
          <w:szCs w:val="22"/>
        </w:rPr>
        <w:t>Seretide</w:t>
      </w:r>
      <w:proofErr w:type="spellEnd"/>
      <w:r w:rsidR="00C140C6">
        <w:rPr>
          <w:rFonts w:ascii="Times New Roman" w:hAnsi="Times New Roman"/>
          <w:noProof w:val="0"/>
          <w:snapToGrid w:val="0"/>
          <w:sz w:val="22"/>
          <w:szCs w:val="22"/>
        </w:rPr>
        <w:t xml:space="preserve"> </w:t>
      </w:r>
      <w:r w:rsidR="00FC7C11" w:rsidRPr="00FC7C11">
        <w:rPr>
          <w:rFonts w:ascii="Times New Roman" w:hAnsi="Times New Roman"/>
          <w:noProof w:val="0"/>
          <w:snapToGrid w:val="0"/>
          <w:sz w:val="22"/>
          <w:szCs w:val="22"/>
        </w:rPr>
        <w:t xml:space="preserve">blakusparādību (tai skaitā </w:t>
      </w:r>
      <w:r w:rsidR="00C140C6">
        <w:rPr>
          <w:rFonts w:ascii="Times New Roman" w:hAnsi="Times New Roman"/>
          <w:noProof w:val="0"/>
          <w:snapToGrid w:val="0"/>
          <w:sz w:val="22"/>
          <w:szCs w:val="22"/>
        </w:rPr>
        <w:t>neritmiskas sirdsdarbības</w:t>
      </w:r>
      <w:r w:rsidR="00FC7C11" w:rsidRPr="00FC7C11">
        <w:rPr>
          <w:rFonts w:ascii="Times New Roman" w:hAnsi="Times New Roman"/>
          <w:noProof w:val="0"/>
          <w:snapToGrid w:val="0"/>
          <w:sz w:val="22"/>
          <w:szCs w:val="22"/>
        </w:rPr>
        <w:t>) iespējamību vai smagumu</w:t>
      </w:r>
      <w:r w:rsidR="00AF41FA">
        <w:rPr>
          <w:rFonts w:ascii="Times New Roman" w:hAnsi="Times New Roman"/>
          <w:noProof w:val="0"/>
          <w:snapToGrid w:val="0"/>
          <w:sz w:val="22"/>
          <w:szCs w:val="22"/>
        </w:rPr>
        <w:t>. Ja lietojat šādas zāles, ārsts var vēlēties Jūs rūpīgi uzraudzīt</w:t>
      </w:r>
      <w:r w:rsidR="00FC7C11" w:rsidRPr="00FC7C11">
        <w:rPr>
          <w:rFonts w:ascii="Times New Roman" w:hAnsi="Times New Roman"/>
          <w:noProof w:val="0"/>
          <w:snapToGrid w:val="0"/>
          <w:sz w:val="22"/>
          <w:szCs w:val="22"/>
        </w:rPr>
        <w:t>;</w:t>
      </w:r>
    </w:p>
    <w:p w14:paraId="07DC6787" w14:textId="77777777" w:rsidR="00FC7C11" w:rsidRPr="00FC7C11" w:rsidRDefault="00FC7C11" w:rsidP="00FC7C11">
      <w:pPr>
        <w:numPr>
          <w:ilvl w:val="0"/>
          <w:numId w:val="26"/>
        </w:numPr>
        <w:tabs>
          <w:tab w:val="left" w:pos="567"/>
        </w:tabs>
        <w:spacing w:line="260" w:lineRule="exact"/>
        <w:ind w:right="-2"/>
        <w:rPr>
          <w:rFonts w:ascii="Times New Roman" w:hAnsi="Times New Roman"/>
          <w:noProof w:val="0"/>
          <w:snapToGrid w:val="0"/>
          <w:sz w:val="22"/>
          <w:szCs w:val="22"/>
        </w:rPr>
      </w:pPr>
      <w:proofErr w:type="spellStart"/>
      <w:r w:rsidRPr="00FC7C11">
        <w:rPr>
          <w:rFonts w:ascii="Times New Roman" w:hAnsi="Times New Roman"/>
          <w:noProof w:val="0"/>
          <w:snapToGrid w:val="0"/>
          <w:sz w:val="22"/>
          <w:szCs w:val="22"/>
        </w:rPr>
        <w:t>kortikosteroīdus</w:t>
      </w:r>
      <w:proofErr w:type="spellEnd"/>
      <w:r w:rsidRPr="00FC7C11">
        <w:rPr>
          <w:rFonts w:ascii="Times New Roman" w:hAnsi="Times New Roman"/>
          <w:noProof w:val="0"/>
          <w:snapToGrid w:val="0"/>
          <w:sz w:val="22"/>
          <w:szCs w:val="22"/>
        </w:rPr>
        <w:t xml:space="preserve"> (iekšķīgi vai injekciju veidā).</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Ja esat nesenā pagātnē lietojis minētās zāles, tas varētu palielināt risku, ka šīs zāles varētu ietekmēt Jūsu virsnieres;</w:t>
      </w:r>
    </w:p>
    <w:p w14:paraId="2D7C576C" w14:textId="77777777" w:rsidR="00FC7C11" w:rsidRPr="00FC7C11" w:rsidRDefault="00FC7C11" w:rsidP="00FC7C11">
      <w:pPr>
        <w:numPr>
          <w:ilvl w:val="0"/>
          <w:numId w:val="26"/>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diurētiskus (</w:t>
      </w:r>
      <w:proofErr w:type="spellStart"/>
      <w:r w:rsidRPr="00FC7C11">
        <w:rPr>
          <w:rFonts w:ascii="Times New Roman" w:hAnsi="Times New Roman"/>
          <w:noProof w:val="0"/>
          <w:snapToGrid w:val="0"/>
          <w:sz w:val="22"/>
          <w:szCs w:val="22"/>
        </w:rPr>
        <w:t>urīndzenošus</w:t>
      </w:r>
      <w:proofErr w:type="spellEnd"/>
      <w:r w:rsidRPr="00FC7C11">
        <w:rPr>
          <w:rFonts w:ascii="Times New Roman" w:hAnsi="Times New Roman"/>
          <w:noProof w:val="0"/>
          <w:snapToGrid w:val="0"/>
          <w:sz w:val="22"/>
          <w:szCs w:val="22"/>
        </w:rPr>
        <w:t>) līdzekļus, ko lieto paaugstināta asinsspiediena ārstēšanai;</w:t>
      </w:r>
    </w:p>
    <w:p w14:paraId="1632989D" w14:textId="77777777" w:rsidR="00FC7C11" w:rsidRPr="003071BE" w:rsidRDefault="00FC7C11" w:rsidP="00FC7C11">
      <w:pPr>
        <w:numPr>
          <w:ilvl w:val="0"/>
          <w:numId w:val="26"/>
        </w:numPr>
        <w:tabs>
          <w:tab w:val="left" w:pos="567"/>
        </w:tabs>
        <w:spacing w:line="260" w:lineRule="exact"/>
        <w:ind w:right="-2"/>
        <w:rPr>
          <w:rFonts w:ascii="Times New Roman" w:hAnsi="Times New Roman"/>
          <w:noProof w:val="0"/>
          <w:snapToGrid w:val="0"/>
          <w:sz w:val="22"/>
          <w:szCs w:val="22"/>
        </w:rPr>
      </w:pPr>
      <w:proofErr w:type="spellStart"/>
      <w:r w:rsidRPr="00FC7C11">
        <w:rPr>
          <w:rFonts w:ascii="Times New Roman" w:hAnsi="Times New Roman"/>
          <w:noProof w:val="0"/>
          <w:snapToGrid w:val="0"/>
          <w:sz w:val="22"/>
          <w:szCs w:val="22"/>
        </w:rPr>
        <w:t>ksantīna</w:t>
      </w:r>
      <w:proofErr w:type="spellEnd"/>
      <w:r w:rsidRPr="00FC7C11">
        <w:rPr>
          <w:rFonts w:ascii="Times New Roman" w:hAnsi="Times New Roman"/>
          <w:noProof w:val="0"/>
          <w:snapToGrid w:val="0"/>
          <w:sz w:val="22"/>
          <w:szCs w:val="22"/>
        </w:rPr>
        <w:t xml:space="preserve"> atvasinājumus</w:t>
      </w:r>
      <w:r w:rsidR="00C140C6">
        <w:rPr>
          <w:rFonts w:ascii="Times New Roman" w:hAnsi="Times New Roman"/>
          <w:noProof w:val="0"/>
          <w:snapToGrid w:val="0"/>
          <w:sz w:val="22"/>
          <w:szCs w:val="22"/>
        </w:rPr>
        <w:t xml:space="preserve"> saturošas zāles</w:t>
      </w:r>
      <w:r w:rsidRPr="00FC7C11">
        <w:rPr>
          <w:rFonts w:ascii="Times New Roman" w:hAnsi="Times New Roman"/>
          <w:noProof w:val="0"/>
          <w:snapToGrid w:val="0"/>
          <w:sz w:val="22"/>
          <w:szCs w:val="22"/>
        </w:rPr>
        <w:t xml:space="preserve">, ko </w:t>
      </w:r>
      <w:r w:rsidR="00C140C6">
        <w:rPr>
          <w:rFonts w:ascii="Times New Roman" w:hAnsi="Times New Roman"/>
          <w:noProof w:val="0"/>
          <w:snapToGrid w:val="0"/>
          <w:sz w:val="22"/>
          <w:szCs w:val="22"/>
        </w:rPr>
        <w:t xml:space="preserve">bieži </w:t>
      </w:r>
      <w:r w:rsidRPr="00FC7C11">
        <w:rPr>
          <w:rFonts w:ascii="Times New Roman" w:hAnsi="Times New Roman"/>
          <w:noProof w:val="0"/>
          <w:snapToGrid w:val="0"/>
          <w:sz w:val="22"/>
          <w:szCs w:val="22"/>
        </w:rPr>
        <w:t>lieto astmas ārstēšanai.</w:t>
      </w:r>
    </w:p>
    <w:p w14:paraId="2E15725D" w14:textId="77777777" w:rsidR="00FC7C11" w:rsidRPr="00FC7C11" w:rsidRDefault="00FC7C11" w:rsidP="00FC7C11">
      <w:pPr>
        <w:numPr>
          <w:ilvl w:val="12"/>
          <w:numId w:val="0"/>
        </w:numPr>
        <w:ind w:right="-2"/>
        <w:rPr>
          <w:rFonts w:ascii="Times New Roman" w:hAnsi="Times New Roman"/>
          <w:snapToGrid w:val="0"/>
          <w:sz w:val="22"/>
          <w:szCs w:val="22"/>
        </w:rPr>
      </w:pPr>
    </w:p>
    <w:p w14:paraId="07D11D86" w14:textId="77777777" w:rsidR="00FC7C11" w:rsidRPr="00FC7C11" w:rsidRDefault="00FC7C11" w:rsidP="00FC7C11">
      <w:pPr>
        <w:numPr>
          <w:ilvl w:val="12"/>
          <w:numId w:val="0"/>
        </w:numPr>
        <w:ind w:right="-2"/>
        <w:outlineLvl w:val="0"/>
        <w:rPr>
          <w:rFonts w:ascii="Times New Roman" w:hAnsi="Times New Roman"/>
          <w:b/>
          <w:bCs/>
          <w:snapToGrid w:val="0"/>
          <w:sz w:val="22"/>
          <w:szCs w:val="22"/>
        </w:rPr>
      </w:pPr>
      <w:r w:rsidRPr="00FC7C11">
        <w:rPr>
          <w:rFonts w:ascii="Times New Roman" w:hAnsi="Times New Roman"/>
          <w:b/>
          <w:bCs/>
          <w:noProof w:val="0"/>
          <w:snapToGrid w:val="0"/>
          <w:sz w:val="22"/>
          <w:szCs w:val="22"/>
        </w:rPr>
        <w:t xml:space="preserve">Grūtniecība un </w:t>
      </w:r>
      <w:r w:rsidR="006042F5" w:rsidRPr="00D30B2A">
        <w:rPr>
          <w:rFonts w:ascii="Times New Roman" w:hAnsi="Times New Roman"/>
          <w:b/>
          <w:bCs/>
          <w:noProof w:val="0"/>
          <w:snapToGrid w:val="0"/>
          <w:sz w:val="22"/>
          <w:szCs w:val="22"/>
        </w:rPr>
        <w:t>barošana ar krūti</w:t>
      </w:r>
    </w:p>
    <w:p w14:paraId="7C6658F2" w14:textId="77777777" w:rsidR="00FC7C11" w:rsidRPr="00FC7C11" w:rsidRDefault="00FC7C11" w:rsidP="00FC7C11">
      <w:pPr>
        <w:numPr>
          <w:ilvl w:val="12"/>
          <w:numId w:val="0"/>
        </w:numPr>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Ja Jūs esat grūtniece vai </w:t>
      </w:r>
      <w:r w:rsidR="004D58DC">
        <w:rPr>
          <w:rFonts w:ascii="Times New Roman" w:hAnsi="Times New Roman"/>
          <w:noProof w:val="0"/>
          <w:snapToGrid w:val="0"/>
          <w:sz w:val="22"/>
          <w:szCs w:val="22"/>
        </w:rPr>
        <w:t xml:space="preserve">barojat bērnu ar krūti, ja domājat, ka Jums varētu būt </w:t>
      </w:r>
      <w:r w:rsidRPr="00FC7C11">
        <w:rPr>
          <w:rFonts w:ascii="Times New Roman" w:hAnsi="Times New Roman"/>
          <w:noProof w:val="0"/>
          <w:snapToGrid w:val="0"/>
          <w:sz w:val="22"/>
          <w:szCs w:val="22"/>
        </w:rPr>
        <w:t>grūtniecīb</w:t>
      </w:r>
      <w:r w:rsidR="004D58DC">
        <w:rPr>
          <w:rFonts w:ascii="Times New Roman" w:hAnsi="Times New Roman"/>
          <w:noProof w:val="0"/>
          <w:snapToGrid w:val="0"/>
          <w:sz w:val="22"/>
          <w:szCs w:val="22"/>
        </w:rPr>
        <w:t>a</w:t>
      </w:r>
      <w:r w:rsidRPr="00FC7C11">
        <w:rPr>
          <w:rFonts w:ascii="Times New Roman" w:hAnsi="Times New Roman"/>
          <w:noProof w:val="0"/>
          <w:snapToGrid w:val="0"/>
          <w:sz w:val="22"/>
          <w:szCs w:val="22"/>
        </w:rPr>
        <w:t xml:space="preserve"> vai </w:t>
      </w:r>
      <w:r w:rsidR="004D58DC">
        <w:rPr>
          <w:rFonts w:ascii="Times New Roman" w:hAnsi="Times New Roman"/>
          <w:noProof w:val="0"/>
          <w:snapToGrid w:val="0"/>
          <w:sz w:val="22"/>
          <w:szCs w:val="22"/>
        </w:rPr>
        <w:t>plānojat grūtniecību</w:t>
      </w:r>
      <w:r w:rsidRPr="00FC7C11">
        <w:rPr>
          <w:rFonts w:ascii="Times New Roman" w:hAnsi="Times New Roman"/>
          <w:noProof w:val="0"/>
          <w:snapToGrid w:val="0"/>
          <w:sz w:val="22"/>
          <w:szCs w:val="22"/>
        </w:rPr>
        <w:t>, pirms šo zāļu lietošanas konsultējieties ar ārstu</w:t>
      </w:r>
      <w:r w:rsidR="00213CAF">
        <w:rPr>
          <w:rFonts w:ascii="Times New Roman" w:hAnsi="Times New Roman"/>
          <w:noProof w:val="0"/>
          <w:snapToGrid w:val="0"/>
          <w:sz w:val="22"/>
          <w:szCs w:val="22"/>
        </w:rPr>
        <w:t xml:space="preserve"> vai farmaceitu</w:t>
      </w:r>
      <w:r w:rsidRPr="00FC7C11">
        <w:rPr>
          <w:rFonts w:ascii="Times New Roman" w:hAnsi="Times New Roman"/>
          <w:noProof w:val="0"/>
          <w:snapToGrid w:val="0"/>
          <w:sz w:val="22"/>
          <w:szCs w:val="22"/>
        </w:rPr>
        <w:t xml:space="preserve">. Jūsu ārsts izvērtēs, vai varat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lietot attiecīgajā periodā.</w:t>
      </w:r>
    </w:p>
    <w:p w14:paraId="7D6F2FC0" w14:textId="77777777" w:rsidR="00FC7C11" w:rsidRPr="00FC7C11" w:rsidRDefault="00FC7C11" w:rsidP="00FC7C11">
      <w:pPr>
        <w:numPr>
          <w:ilvl w:val="12"/>
          <w:numId w:val="0"/>
        </w:numPr>
        <w:ind w:right="-2"/>
        <w:outlineLvl w:val="0"/>
        <w:rPr>
          <w:rFonts w:ascii="Times New Roman" w:hAnsi="Times New Roman"/>
          <w:b/>
          <w:bCs/>
          <w:snapToGrid w:val="0"/>
          <w:sz w:val="22"/>
          <w:szCs w:val="22"/>
        </w:rPr>
      </w:pPr>
    </w:p>
    <w:p w14:paraId="2D87D20F" w14:textId="77777777" w:rsidR="00FC7C11" w:rsidRPr="00FC7C11" w:rsidRDefault="00FC7C11" w:rsidP="00FC7C11">
      <w:pPr>
        <w:numPr>
          <w:ilvl w:val="12"/>
          <w:numId w:val="0"/>
        </w:numPr>
        <w:ind w:right="-2"/>
        <w:outlineLvl w:val="0"/>
        <w:rPr>
          <w:rFonts w:ascii="Times New Roman" w:hAnsi="Times New Roman"/>
          <w:snapToGrid w:val="0"/>
          <w:sz w:val="22"/>
          <w:szCs w:val="22"/>
        </w:rPr>
      </w:pPr>
      <w:r w:rsidRPr="00FC7C11">
        <w:rPr>
          <w:rFonts w:ascii="Times New Roman" w:hAnsi="Times New Roman"/>
          <w:b/>
          <w:bCs/>
          <w:noProof w:val="0"/>
          <w:snapToGrid w:val="0"/>
          <w:sz w:val="22"/>
          <w:szCs w:val="22"/>
        </w:rPr>
        <w:t>Transportlīdzekļu vadīšana un mehānismu apkalpošana</w:t>
      </w:r>
    </w:p>
    <w:p w14:paraId="4E926649" w14:textId="77777777" w:rsidR="00FC7C11" w:rsidRPr="00FC7C11" w:rsidRDefault="00FC7C11" w:rsidP="00FC7C11">
      <w:pPr>
        <w:numPr>
          <w:ilvl w:val="12"/>
          <w:numId w:val="0"/>
        </w:numPr>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Nav domājams, ka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varētu ietekmēt Jūsu spēju vadīt transportlīdzekļus </w:t>
      </w:r>
      <w:r w:rsidR="00C140C6">
        <w:rPr>
          <w:rFonts w:ascii="Times New Roman" w:hAnsi="Times New Roman"/>
          <w:noProof w:val="0"/>
          <w:snapToGrid w:val="0"/>
          <w:sz w:val="22"/>
          <w:szCs w:val="22"/>
        </w:rPr>
        <w:t>vai</w:t>
      </w:r>
      <w:r w:rsidR="00C140C6"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apkalpot mehānismus.</w:t>
      </w:r>
    </w:p>
    <w:p w14:paraId="616ADA61" w14:textId="77777777" w:rsidR="00FC7C11" w:rsidRPr="00FC7C11" w:rsidRDefault="00FC7C11" w:rsidP="00FC7C11">
      <w:pPr>
        <w:numPr>
          <w:ilvl w:val="12"/>
          <w:numId w:val="0"/>
        </w:numPr>
        <w:rPr>
          <w:rFonts w:ascii="Times New Roman" w:hAnsi="Times New Roman"/>
          <w:snapToGrid w:val="0"/>
          <w:sz w:val="22"/>
          <w:szCs w:val="22"/>
        </w:rPr>
      </w:pPr>
    </w:p>
    <w:p w14:paraId="5B48AF9A" w14:textId="77777777" w:rsidR="00FC7C11" w:rsidRPr="00FC7C11" w:rsidRDefault="00FC7C11" w:rsidP="00FC7C11">
      <w:pPr>
        <w:numPr>
          <w:ilvl w:val="12"/>
          <w:numId w:val="0"/>
        </w:numPr>
        <w:ind w:right="-2"/>
        <w:rPr>
          <w:rFonts w:ascii="Times New Roman" w:hAnsi="Times New Roman"/>
          <w:snapToGrid w:val="0"/>
          <w:sz w:val="22"/>
          <w:szCs w:val="22"/>
        </w:rPr>
      </w:pPr>
    </w:p>
    <w:p w14:paraId="0E858429" w14:textId="77777777" w:rsidR="00FC7C11" w:rsidRPr="00FC7C11" w:rsidRDefault="003C7007" w:rsidP="00FC7C11">
      <w:pPr>
        <w:numPr>
          <w:ilvl w:val="0"/>
          <w:numId w:val="24"/>
        </w:numPr>
        <w:spacing w:line="260" w:lineRule="exact"/>
        <w:ind w:right="-2"/>
        <w:rPr>
          <w:rFonts w:ascii="Times New Roman" w:hAnsi="Times New Roman"/>
          <w:b/>
          <w:bCs/>
          <w:snapToGrid w:val="0"/>
          <w:sz w:val="22"/>
          <w:szCs w:val="22"/>
          <w:lang w:val="en-GB"/>
        </w:rPr>
      </w:pPr>
      <w:r w:rsidRPr="00FC7C11">
        <w:rPr>
          <w:rFonts w:ascii="Times New Roman" w:hAnsi="Times New Roman"/>
          <w:b/>
          <w:bCs/>
          <w:noProof w:val="0"/>
          <w:snapToGrid w:val="0"/>
          <w:sz w:val="22"/>
          <w:szCs w:val="22"/>
        </w:rPr>
        <w:t>Kā lietot</w:t>
      </w:r>
      <w:r w:rsidR="00FC7C11" w:rsidRPr="00FC7C11">
        <w:rPr>
          <w:rFonts w:ascii="Times New Roman" w:hAnsi="Times New Roman"/>
          <w:b/>
          <w:bCs/>
          <w:noProof w:val="0"/>
          <w:snapToGrid w:val="0"/>
          <w:sz w:val="22"/>
          <w:szCs w:val="22"/>
        </w:rPr>
        <w:t xml:space="preserve"> </w:t>
      </w:r>
      <w:proofErr w:type="spellStart"/>
      <w:r w:rsidRPr="00FC7C11">
        <w:rPr>
          <w:rFonts w:ascii="Times New Roman" w:hAnsi="Times New Roman"/>
          <w:b/>
          <w:bCs/>
          <w:noProof w:val="0"/>
          <w:snapToGrid w:val="0"/>
          <w:sz w:val="22"/>
          <w:szCs w:val="22"/>
        </w:rPr>
        <w:t>Seretide</w:t>
      </w:r>
      <w:proofErr w:type="spellEnd"/>
    </w:p>
    <w:p w14:paraId="332BCADF" w14:textId="77777777" w:rsidR="00FC7C11" w:rsidRDefault="00FC7C11" w:rsidP="00FC7C11">
      <w:pPr>
        <w:ind w:right="-2"/>
        <w:rPr>
          <w:rFonts w:ascii="Times New Roman" w:hAnsi="Times New Roman"/>
          <w:snapToGrid w:val="0"/>
          <w:sz w:val="22"/>
          <w:szCs w:val="22"/>
        </w:rPr>
      </w:pPr>
    </w:p>
    <w:p w14:paraId="3212ACC5" w14:textId="77777777" w:rsidR="00604AC6" w:rsidRDefault="00604AC6" w:rsidP="00FC7C11">
      <w:pPr>
        <w:ind w:right="-2"/>
        <w:rPr>
          <w:rFonts w:ascii="Times New Roman" w:hAnsi="Times New Roman"/>
          <w:snapToGrid w:val="0"/>
          <w:sz w:val="22"/>
          <w:szCs w:val="22"/>
        </w:rPr>
      </w:pPr>
      <w:r>
        <w:rPr>
          <w:rFonts w:ascii="Times New Roman" w:hAnsi="Times New Roman"/>
          <w:snapToGrid w:val="0"/>
          <w:sz w:val="22"/>
          <w:szCs w:val="22"/>
        </w:rPr>
        <w:t>Vienmēr lietojiet šīs zāles tieši tā, kā ārsts vai farmaceits Jums teicis. Neskaidrību gadījumā vaicājiet ārstam vai farmaceitam.</w:t>
      </w:r>
    </w:p>
    <w:p w14:paraId="117AE0A7" w14:textId="77777777" w:rsidR="00604AC6" w:rsidRPr="00FC7C11" w:rsidRDefault="00604AC6" w:rsidP="00FC7C11">
      <w:pPr>
        <w:ind w:right="-2"/>
        <w:rPr>
          <w:rFonts w:ascii="Times New Roman" w:hAnsi="Times New Roman"/>
          <w:snapToGrid w:val="0"/>
          <w:sz w:val="22"/>
          <w:szCs w:val="22"/>
        </w:rPr>
      </w:pPr>
    </w:p>
    <w:p w14:paraId="32092D67" w14:textId="77777777" w:rsidR="00FC7C11" w:rsidRPr="00FC7C11" w:rsidRDefault="00FC7C11" w:rsidP="00FC7C11">
      <w:pPr>
        <w:numPr>
          <w:ilvl w:val="0"/>
          <w:numId w:val="27"/>
        </w:numPr>
        <w:tabs>
          <w:tab w:val="left" w:pos="567"/>
        </w:tabs>
        <w:spacing w:line="260" w:lineRule="exact"/>
        <w:rPr>
          <w:rFonts w:ascii="Times New Roman" w:hAnsi="Times New Roman"/>
          <w:snapToGrid w:val="0"/>
          <w:sz w:val="22"/>
          <w:szCs w:val="22"/>
        </w:rPr>
      </w:pPr>
      <w:r w:rsidRPr="00FC7C11">
        <w:rPr>
          <w:rFonts w:ascii="Times New Roman" w:hAnsi="Times New Roman"/>
          <w:noProof w:val="0"/>
          <w:snapToGrid w:val="0"/>
          <w:sz w:val="22"/>
          <w:szCs w:val="22"/>
        </w:rPr>
        <w:t xml:space="preserve">Lietojiet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katru dienu, kamēr ārsts Jums nav noteicis pārtraukt lietot šīs zāles.</w:t>
      </w:r>
    </w:p>
    <w:p w14:paraId="251F8DE1" w14:textId="77777777" w:rsidR="00FC7C11" w:rsidRPr="000518B3" w:rsidRDefault="00FC7C11" w:rsidP="00FC7C11">
      <w:pPr>
        <w:numPr>
          <w:ilvl w:val="0"/>
          <w:numId w:val="27"/>
        </w:numPr>
        <w:tabs>
          <w:tab w:val="left" w:pos="567"/>
        </w:tabs>
        <w:spacing w:line="260" w:lineRule="exact"/>
        <w:rPr>
          <w:rFonts w:ascii="Times New Roman" w:hAnsi="Times New Roman"/>
          <w:snapToGrid w:val="0"/>
          <w:sz w:val="22"/>
          <w:szCs w:val="22"/>
        </w:rPr>
      </w:pPr>
      <w:r w:rsidRPr="00D42EE3">
        <w:rPr>
          <w:rFonts w:ascii="Times New Roman" w:hAnsi="Times New Roman"/>
          <w:noProof w:val="0"/>
          <w:snapToGrid w:val="0"/>
          <w:sz w:val="22"/>
          <w:szCs w:val="22"/>
        </w:rPr>
        <w:t>Nepārsniedziet ieteikto devu. Neskaidrību gadījumā vaicājiet</w:t>
      </w:r>
      <w:r w:rsidRPr="00D42EE3">
        <w:rPr>
          <w:rFonts w:ascii="Times New Roman" w:hAnsi="Times New Roman"/>
          <w:noProof w:val="0"/>
          <w:snapToGrid w:val="0"/>
          <w:color w:val="000000"/>
          <w:sz w:val="22"/>
          <w:szCs w:val="22"/>
        </w:rPr>
        <w:t xml:space="preserve"> ārstam vai farmaceitam.</w:t>
      </w:r>
    </w:p>
    <w:p w14:paraId="4692B2D3" w14:textId="77777777" w:rsidR="000518B3" w:rsidRPr="00D42EE3" w:rsidRDefault="000518B3" w:rsidP="00FC7C11">
      <w:pPr>
        <w:numPr>
          <w:ilvl w:val="0"/>
          <w:numId w:val="27"/>
        </w:numPr>
        <w:tabs>
          <w:tab w:val="left" w:pos="567"/>
        </w:tabs>
        <w:spacing w:line="260" w:lineRule="exact"/>
        <w:rPr>
          <w:rFonts w:ascii="Times New Roman" w:hAnsi="Times New Roman"/>
          <w:snapToGrid w:val="0"/>
          <w:sz w:val="22"/>
          <w:szCs w:val="22"/>
        </w:rPr>
      </w:pPr>
      <w:r>
        <w:rPr>
          <w:rFonts w:ascii="Times New Roman" w:hAnsi="Times New Roman"/>
          <w:noProof w:val="0"/>
          <w:snapToGrid w:val="0"/>
          <w:sz w:val="22"/>
          <w:szCs w:val="22"/>
        </w:rPr>
        <w:t xml:space="preserve">Nepārtrauciet lietot </w:t>
      </w:r>
      <w:proofErr w:type="spellStart"/>
      <w:r>
        <w:rPr>
          <w:rFonts w:ascii="Times New Roman" w:hAnsi="Times New Roman"/>
          <w:noProof w:val="0"/>
          <w:snapToGrid w:val="0"/>
          <w:sz w:val="22"/>
          <w:szCs w:val="22"/>
        </w:rPr>
        <w:t>Seretide</w:t>
      </w:r>
      <w:proofErr w:type="spellEnd"/>
      <w:r>
        <w:rPr>
          <w:rFonts w:ascii="Times New Roman" w:hAnsi="Times New Roman"/>
          <w:noProof w:val="0"/>
          <w:snapToGrid w:val="0"/>
          <w:sz w:val="22"/>
          <w:szCs w:val="22"/>
        </w:rPr>
        <w:t xml:space="preserve"> vai nesamaziniet </w:t>
      </w:r>
      <w:proofErr w:type="spellStart"/>
      <w:r>
        <w:rPr>
          <w:rFonts w:ascii="Times New Roman" w:hAnsi="Times New Roman"/>
          <w:noProof w:val="0"/>
          <w:snapToGrid w:val="0"/>
          <w:sz w:val="22"/>
          <w:szCs w:val="22"/>
        </w:rPr>
        <w:t>Seretide</w:t>
      </w:r>
      <w:proofErr w:type="spellEnd"/>
      <w:r>
        <w:rPr>
          <w:rFonts w:ascii="Times New Roman" w:hAnsi="Times New Roman"/>
          <w:noProof w:val="0"/>
          <w:snapToGrid w:val="0"/>
          <w:sz w:val="22"/>
          <w:szCs w:val="22"/>
        </w:rPr>
        <w:t xml:space="preserve"> devu, pirms neesat pavaicājis ārstam</w:t>
      </w:r>
      <w:r w:rsidR="00E11B91">
        <w:rPr>
          <w:rFonts w:ascii="Times New Roman" w:hAnsi="Times New Roman"/>
          <w:noProof w:val="0"/>
          <w:snapToGrid w:val="0"/>
          <w:sz w:val="22"/>
          <w:szCs w:val="22"/>
        </w:rPr>
        <w:t>.</w:t>
      </w:r>
    </w:p>
    <w:p w14:paraId="04E32A70" w14:textId="77777777" w:rsidR="00FC7C11" w:rsidRPr="00D42EE3" w:rsidRDefault="00FC7C11" w:rsidP="00FC7C11">
      <w:pPr>
        <w:numPr>
          <w:ilvl w:val="0"/>
          <w:numId w:val="27"/>
        </w:numPr>
        <w:tabs>
          <w:tab w:val="left" w:pos="567"/>
        </w:tabs>
        <w:spacing w:line="260" w:lineRule="exact"/>
        <w:rPr>
          <w:rFonts w:ascii="Times New Roman" w:hAnsi="Times New Roman"/>
          <w:noProof w:val="0"/>
          <w:snapToGrid w:val="0"/>
          <w:sz w:val="22"/>
          <w:szCs w:val="22"/>
        </w:rPr>
      </w:pPr>
      <w:proofErr w:type="spellStart"/>
      <w:r w:rsidRPr="00D42EE3">
        <w:rPr>
          <w:rFonts w:ascii="Times New Roman" w:hAnsi="Times New Roman"/>
          <w:noProof w:val="0"/>
          <w:snapToGrid w:val="0"/>
          <w:sz w:val="22"/>
          <w:szCs w:val="22"/>
        </w:rPr>
        <w:t>Seretide</w:t>
      </w:r>
      <w:proofErr w:type="spellEnd"/>
      <w:r w:rsidRPr="00D42EE3">
        <w:rPr>
          <w:rFonts w:ascii="Times New Roman" w:hAnsi="Times New Roman"/>
          <w:noProof w:val="0"/>
          <w:snapToGrid w:val="0"/>
          <w:sz w:val="22"/>
          <w:szCs w:val="22"/>
        </w:rPr>
        <w:t xml:space="preserve"> ir paredzēts inhalācijām. Zāles no inhalatora ir jāieelpo plaušās caur muti. </w:t>
      </w:r>
    </w:p>
    <w:p w14:paraId="19DFBFBD" w14:textId="77777777" w:rsidR="00FC7C11" w:rsidRPr="00FC7C11" w:rsidRDefault="00FC7C11" w:rsidP="00FC7C11">
      <w:pPr>
        <w:numPr>
          <w:ilvl w:val="12"/>
          <w:numId w:val="0"/>
        </w:numPr>
        <w:ind w:right="-2"/>
        <w:rPr>
          <w:rFonts w:ascii="Times New Roman" w:hAnsi="Times New Roman"/>
          <w:noProof w:val="0"/>
          <w:snapToGrid w:val="0"/>
          <w:sz w:val="22"/>
          <w:szCs w:val="22"/>
          <w:u w:val="single"/>
          <w:lang w:val="en-GB"/>
        </w:rPr>
      </w:pPr>
    </w:p>
    <w:p w14:paraId="37CB8037" w14:textId="77777777" w:rsidR="00FC7C11" w:rsidRPr="00FC7C11" w:rsidRDefault="00FC7C11" w:rsidP="00FC7C11">
      <w:pPr>
        <w:numPr>
          <w:ilvl w:val="12"/>
          <w:numId w:val="0"/>
        </w:numPr>
        <w:ind w:right="-2"/>
        <w:rPr>
          <w:rFonts w:ascii="Times New Roman" w:hAnsi="Times New Roman"/>
          <w:b/>
          <w:bCs/>
          <w:noProof w:val="0"/>
          <w:snapToGrid w:val="0"/>
          <w:sz w:val="22"/>
          <w:szCs w:val="22"/>
        </w:rPr>
      </w:pPr>
      <w:r w:rsidRPr="00FC7C11">
        <w:rPr>
          <w:rFonts w:ascii="Times New Roman" w:hAnsi="Times New Roman"/>
          <w:b/>
          <w:bCs/>
          <w:noProof w:val="0"/>
          <w:snapToGrid w:val="0"/>
          <w:sz w:val="22"/>
          <w:szCs w:val="22"/>
        </w:rPr>
        <w:t>Astmas gadījumā</w:t>
      </w:r>
    </w:p>
    <w:p w14:paraId="15028D8F" w14:textId="77777777" w:rsidR="00FC7C11" w:rsidRPr="00FC7C11" w:rsidRDefault="00FC7C11" w:rsidP="00FC7C11">
      <w:pPr>
        <w:numPr>
          <w:ilvl w:val="12"/>
          <w:numId w:val="0"/>
        </w:numPr>
        <w:ind w:right="-2"/>
        <w:rPr>
          <w:rFonts w:ascii="Times New Roman" w:hAnsi="Times New Roman"/>
          <w:b/>
          <w:bCs/>
          <w:noProof w:val="0"/>
          <w:snapToGrid w:val="0"/>
          <w:sz w:val="22"/>
          <w:szCs w:val="22"/>
        </w:rPr>
      </w:pPr>
    </w:p>
    <w:p w14:paraId="1DFD56AE" w14:textId="77777777" w:rsidR="00FC7C11" w:rsidRPr="00FC7C11" w:rsidRDefault="00FC7C11" w:rsidP="00FC7C11">
      <w:pPr>
        <w:numPr>
          <w:ilvl w:val="12"/>
          <w:numId w:val="0"/>
        </w:numPr>
        <w:ind w:right="-2"/>
        <w:rPr>
          <w:rFonts w:ascii="Times New Roman" w:hAnsi="Times New Roman"/>
          <w:b/>
          <w:bCs/>
          <w:noProof w:val="0"/>
          <w:snapToGrid w:val="0"/>
          <w:sz w:val="22"/>
          <w:szCs w:val="22"/>
          <w:lang w:val="it-IT"/>
        </w:rPr>
      </w:pPr>
      <w:r w:rsidRPr="00FC7C11">
        <w:rPr>
          <w:rFonts w:ascii="Times New Roman" w:hAnsi="Times New Roman"/>
          <w:b/>
          <w:bCs/>
          <w:noProof w:val="0"/>
          <w:snapToGrid w:val="0"/>
          <w:sz w:val="22"/>
          <w:szCs w:val="22"/>
        </w:rPr>
        <w:t>Pieaugušie un pusaudži no 12 gadu vecuma</w:t>
      </w:r>
    </w:p>
    <w:p w14:paraId="1AF31FBD" w14:textId="77777777" w:rsidR="00FC7C11" w:rsidRPr="00FC7C11" w:rsidRDefault="00FC7C11" w:rsidP="00FC7C11">
      <w:pPr>
        <w:numPr>
          <w:ilvl w:val="0"/>
          <w:numId w:val="32"/>
        </w:numPr>
        <w:tabs>
          <w:tab w:val="left" w:pos="567"/>
        </w:tabs>
        <w:spacing w:line="260" w:lineRule="exact"/>
        <w:ind w:right="-2"/>
        <w:rPr>
          <w:rFonts w:ascii="Times New Roman" w:hAnsi="Times New Roman"/>
          <w:noProof w:val="0"/>
          <w:snapToGrid w:val="0"/>
          <w:sz w:val="22"/>
          <w:szCs w:val="22"/>
          <w:lang w:val="en-GB"/>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inhalators 25/50 </w:t>
      </w:r>
      <w:proofErr w:type="spellStart"/>
      <w:r w:rsidRPr="00FC7C11">
        <w:rPr>
          <w:rFonts w:ascii="Times New Roman" w:hAnsi="Times New Roman"/>
          <w:noProof w:val="0"/>
          <w:snapToGrid w:val="0"/>
          <w:sz w:val="22"/>
          <w:szCs w:val="22"/>
        </w:rPr>
        <w:t>mikrogrami</w:t>
      </w:r>
      <w:proofErr w:type="spellEnd"/>
      <w:r w:rsidRPr="00FC7C11">
        <w:rPr>
          <w:rFonts w:ascii="Times New Roman" w:hAnsi="Times New Roman"/>
          <w:noProof w:val="0"/>
          <w:snapToGrid w:val="0"/>
          <w:sz w:val="22"/>
          <w:szCs w:val="22"/>
        </w:rPr>
        <w:t xml:space="preserve"> – 2 </w:t>
      </w:r>
      <w:r w:rsidR="00C140C6">
        <w:rPr>
          <w:rFonts w:ascii="Times New Roman" w:hAnsi="Times New Roman"/>
          <w:noProof w:val="0"/>
          <w:snapToGrid w:val="0"/>
          <w:sz w:val="22"/>
          <w:szCs w:val="22"/>
        </w:rPr>
        <w:t>inhalācijas</w:t>
      </w:r>
      <w:r w:rsidR="00C140C6"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div</w:t>
      </w:r>
      <w:r w:rsidR="00E46F88">
        <w:rPr>
          <w:rFonts w:ascii="Times New Roman" w:hAnsi="Times New Roman"/>
          <w:noProof w:val="0"/>
          <w:snapToGrid w:val="0"/>
          <w:sz w:val="22"/>
          <w:szCs w:val="22"/>
        </w:rPr>
        <w:t xml:space="preserve">as </w:t>
      </w:r>
      <w:r w:rsidRPr="00FC7C11">
        <w:rPr>
          <w:rFonts w:ascii="Times New Roman" w:hAnsi="Times New Roman"/>
          <w:noProof w:val="0"/>
          <w:snapToGrid w:val="0"/>
          <w:sz w:val="22"/>
          <w:szCs w:val="22"/>
        </w:rPr>
        <w:t>reiz</w:t>
      </w:r>
      <w:r w:rsidR="00E46F88">
        <w:rPr>
          <w:rFonts w:ascii="Times New Roman" w:hAnsi="Times New Roman"/>
          <w:noProof w:val="0"/>
          <w:snapToGrid w:val="0"/>
          <w:sz w:val="22"/>
          <w:szCs w:val="22"/>
        </w:rPr>
        <w:t>es</w:t>
      </w:r>
      <w:r w:rsidRPr="00FC7C11">
        <w:rPr>
          <w:rFonts w:ascii="Times New Roman" w:hAnsi="Times New Roman"/>
          <w:noProof w:val="0"/>
          <w:snapToGrid w:val="0"/>
          <w:sz w:val="22"/>
          <w:szCs w:val="22"/>
        </w:rPr>
        <w:t xml:space="preserve"> dienā.</w:t>
      </w:r>
    </w:p>
    <w:p w14:paraId="7C1556EB" w14:textId="77777777" w:rsidR="00FC7C11" w:rsidRPr="00FC7C11" w:rsidRDefault="00FC7C11" w:rsidP="00FC7C11">
      <w:pPr>
        <w:numPr>
          <w:ilvl w:val="0"/>
          <w:numId w:val="32"/>
        </w:numPr>
        <w:tabs>
          <w:tab w:val="left" w:pos="567"/>
        </w:tabs>
        <w:spacing w:line="260" w:lineRule="exact"/>
        <w:ind w:right="-2"/>
        <w:rPr>
          <w:rFonts w:ascii="Times New Roman" w:hAnsi="Times New Roman"/>
          <w:noProof w:val="0"/>
          <w:snapToGrid w:val="0"/>
          <w:sz w:val="22"/>
          <w:szCs w:val="22"/>
          <w:lang w:val="en-GB"/>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inhalators 25/125 </w:t>
      </w:r>
      <w:proofErr w:type="spellStart"/>
      <w:r w:rsidRPr="00FC7C11">
        <w:rPr>
          <w:rFonts w:ascii="Times New Roman" w:hAnsi="Times New Roman"/>
          <w:noProof w:val="0"/>
          <w:snapToGrid w:val="0"/>
          <w:sz w:val="22"/>
          <w:szCs w:val="22"/>
        </w:rPr>
        <w:t>mikrogrami</w:t>
      </w:r>
      <w:proofErr w:type="spellEnd"/>
      <w:r w:rsidRPr="00FC7C11">
        <w:rPr>
          <w:rFonts w:ascii="Times New Roman" w:hAnsi="Times New Roman"/>
          <w:noProof w:val="0"/>
          <w:snapToGrid w:val="0"/>
          <w:sz w:val="22"/>
          <w:szCs w:val="22"/>
        </w:rPr>
        <w:t xml:space="preserve"> – 2 </w:t>
      </w:r>
      <w:r w:rsidR="00C140C6">
        <w:rPr>
          <w:rFonts w:ascii="Times New Roman" w:hAnsi="Times New Roman"/>
          <w:noProof w:val="0"/>
          <w:snapToGrid w:val="0"/>
          <w:sz w:val="22"/>
          <w:szCs w:val="22"/>
        </w:rPr>
        <w:t>inhalācijas</w:t>
      </w:r>
      <w:r w:rsidR="00C140C6"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div</w:t>
      </w:r>
      <w:r w:rsidR="00E46F88">
        <w:rPr>
          <w:rFonts w:ascii="Times New Roman" w:hAnsi="Times New Roman"/>
          <w:noProof w:val="0"/>
          <w:snapToGrid w:val="0"/>
          <w:sz w:val="22"/>
          <w:szCs w:val="22"/>
        </w:rPr>
        <w:t xml:space="preserve">as </w:t>
      </w:r>
      <w:r w:rsidRPr="00FC7C11">
        <w:rPr>
          <w:rFonts w:ascii="Times New Roman" w:hAnsi="Times New Roman"/>
          <w:noProof w:val="0"/>
          <w:snapToGrid w:val="0"/>
          <w:sz w:val="22"/>
          <w:szCs w:val="22"/>
        </w:rPr>
        <w:t>reiz</w:t>
      </w:r>
      <w:r w:rsidR="00E46F88">
        <w:rPr>
          <w:rFonts w:ascii="Times New Roman" w:hAnsi="Times New Roman"/>
          <w:noProof w:val="0"/>
          <w:snapToGrid w:val="0"/>
          <w:sz w:val="22"/>
          <w:szCs w:val="22"/>
        </w:rPr>
        <w:t>es</w:t>
      </w:r>
      <w:r w:rsidRPr="00FC7C11">
        <w:rPr>
          <w:rFonts w:ascii="Times New Roman" w:hAnsi="Times New Roman"/>
          <w:noProof w:val="0"/>
          <w:snapToGrid w:val="0"/>
          <w:sz w:val="22"/>
          <w:szCs w:val="22"/>
        </w:rPr>
        <w:t xml:space="preserve"> dienā.</w:t>
      </w:r>
    </w:p>
    <w:p w14:paraId="59B47D97" w14:textId="77777777" w:rsidR="00FC7C11" w:rsidRPr="00FC7C11" w:rsidRDefault="00FC7C11" w:rsidP="00FC7C11">
      <w:pPr>
        <w:numPr>
          <w:ilvl w:val="0"/>
          <w:numId w:val="32"/>
        </w:numPr>
        <w:tabs>
          <w:tab w:val="left" w:pos="567"/>
        </w:tabs>
        <w:spacing w:line="260" w:lineRule="exact"/>
        <w:ind w:right="-2"/>
        <w:rPr>
          <w:rFonts w:ascii="Times New Roman" w:hAnsi="Times New Roman"/>
          <w:noProof w:val="0"/>
          <w:snapToGrid w:val="0"/>
          <w:sz w:val="22"/>
          <w:szCs w:val="22"/>
          <w:lang w:val="en-GB"/>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inhalators 25/250 </w:t>
      </w:r>
      <w:proofErr w:type="spellStart"/>
      <w:r w:rsidRPr="00FC7C11">
        <w:rPr>
          <w:rFonts w:ascii="Times New Roman" w:hAnsi="Times New Roman"/>
          <w:noProof w:val="0"/>
          <w:snapToGrid w:val="0"/>
          <w:sz w:val="22"/>
          <w:szCs w:val="22"/>
        </w:rPr>
        <w:t>mikrogrami</w:t>
      </w:r>
      <w:proofErr w:type="spellEnd"/>
      <w:r w:rsidRPr="00FC7C11">
        <w:rPr>
          <w:rFonts w:ascii="Times New Roman" w:hAnsi="Times New Roman"/>
          <w:noProof w:val="0"/>
          <w:snapToGrid w:val="0"/>
          <w:sz w:val="22"/>
          <w:szCs w:val="22"/>
        </w:rPr>
        <w:t xml:space="preserve"> – 2 </w:t>
      </w:r>
      <w:r w:rsidR="00C140C6">
        <w:rPr>
          <w:rFonts w:ascii="Times New Roman" w:hAnsi="Times New Roman"/>
          <w:noProof w:val="0"/>
          <w:snapToGrid w:val="0"/>
          <w:sz w:val="22"/>
          <w:szCs w:val="22"/>
        </w:rPr>
        <w:t>inhalācijas</w:t>
      </w:r>
      <w:r w:rsidR="00C140C6"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div</w:t>
      </w:r>
      <w:r w:rsidR="00E46F88">
        <w:rPr>
          <w:rFonts w:ascii="Times New Roman" w:hAnsi="Times New Roman"/>
          <w:noProof w:val="0"/>
          <w:snapToGrid w:val="0"/>
          <w:sz w:val="22"/>
          <w:szCs w:val="22"/>
        </w:rPr>
        <w:t xml:space="preserve">as </w:t>
      </w:r>
      <w:r w:rsidRPr="00FC7C11">
        <w:rPr>
          <w:rFonts w:ascii="Times New Roman" w:hAnsi="Times New Roman"/>
          <w:noProof w:val="0"/>
          <w:snapToGrid w:val="0"/>
          <w:sz w:val="22"/>
          <w:szCs w:val="22"/>
        </w:rPr>
        <w:t>reiz</w:t>
      </w:r>
      <w:r w:rsidR="00E46F88">
        <w:rPr>
          <w:rFonts w:ascii="Times New Roman" w:hAnsi="Times New Roman"/>
          <w:noProof w:val="0"/>
          <w:snapToGrid w:val="0"/>
          <w:sz w:val="22"/>
          <w:szCs w:val="22"/>
        </w:rPr>
        <w:t>es</w:t>
      </w:r>
      <w:r w:rsidRPr="00FC7C11">
        <w:rPr>
          <w:rFonts w:ascii="Times New Roman" w:hAnsi="Times New Roman"/>
          <w:noProof w:val="0"/>
          <w:snapToGrid w:val="0"/>
          <w:sz w:val="22"/>
          <w:szCs w:val="22"/>
        </w:rPr>
        <w:t xml:space="preserve"> dienā.</w:t>
      </w:r>
    </w:p>
    <w:p w14:paraId="7C42EC62" w14:textId="77777777" w:rsidR="00FC7C11" w:rsidRPr="00FC7C11" w:rsidRDefault="00FC7C11" w:rsidP="00FC7C11">
      <w:pPr>
        <w:numPr>
          <w:ilvl w:val="12"/>
          <w:numId w:val="0"/>
        </w:numPr>
        <w:ind w:right="-2"/>
        <w:rPr>
          <w:rFonts w:ascii="Times New Roman" w:hAnsi="Times New Roman"/>
          <w:bCs/>
          <w:noProof w:val="0"/>
          <w:snapToGrid w:val="0"/>
          <w:sz w:val="22"/>
          <w:szCs w:val="22"/>
        </w:rPr>
      </w:pPr>
    </w:p>
    <w:p w14:paraId="2E736656" w14:textId="77777777" w:rsidR="00FC7C11" w:rsidRPr="00FC7C11" w:rsidRDefault="00FC7C11" w:rsidP="0020730F">
      <w:pPr>
        <w:keepNext/>
        <w:numPr>
          <w:ilvl w:val="12"/>
          <w:numId w:val="0"/>
        </w:numPr>
        <w:rPr>
          <w:rFonts w:ascii="Times New Roman" w:hAnsi="Times New Roman"/>
          <w:b/>
          <w:bCs/>
          <w:noProof w:val="0"/>
          <w:snapToGrid w:val="0"/>
          <w:sz w:val="22"/>
          <w:szCs w:val="22"/>
          <w:lang w:val="en-GB"/>
        </w:rPr>
      </w:pPr>
      <w:r w:rsidRPr="00FC7C11">
        <w:rPr>
          <w:rFonts w:ascii="Times New Roman" w:hAnsi="Times New Roman"/>
          <w:b/>
          <w:bCs/>
          <w:noProof w:val="0"/>
          <w:snapToGrid w:val="0"/>
          <w:sz w:val="22"/>
          <w:szCs w:val="22"/>
        </w:rPr>
        <w:t>Bērni vecumā no 4 līdz 12 gadiem</w:t>
      </w:r>
    </w:p>
    <w:p w14:paraId="1C29B91A" w14:textId="77777777" w:rsidR="00FC7C11" w:rsidRPr="00FC7C11" w:rsidRDefault="00FC7C11" w:rsidP="0020730F">
      <w:pPr>
        <w:keepNext/>
        <w:numPr>
          <w:ilvl w:val="0"/>
          <w:numId w:val="31"/>
        </w:numPr>
        <w:tabs>
          <w:tab w:val="left" w:pos="567"/>
        </w:tabs>
        <w:spacing w:line="260" w:lineRule="exact"/>
        <w:rPr>
          <w:rFonts w:ascii="Times New Roman" w:hAnsi="Times New Roman"/>
          <w:noProof w:val="0"/>
          <w:snapToGrid w:val="0"/>
          <w:sz w:val="22"/>
          <w:szCs w:val="22"/>
          <w:lang w:val="en-GB"/>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inhalators 25/50 </w:t>
      </w:r>
      <w:proofErr w:type="spellStart"/>
      <w:r w:rsidRPr="00FC7C11">
        <w:rPr>
          <w:rFonts w:ascii="Times New Roman" w:hAnsi="Times New Roman"/>
          <w:noProof w:val="0"/>
          <w:snapToGrid w:val="0"/>
          <w:sz w:val="22"/>
          <w:szCs w:val="22"/>
        </w:rPr>
        <w:t>mikrogrami</w:t>
      </w:r>
      <w:proofErr w:type="spellEnd"/>
      <w:r w:rsidRPr="00FC7C11">
        <w:rPr>
          <w:rFonts w:ascii="Times New Roman" w:hAnsi="Times New Roman"/>
          <w:noProof w:val="0"/>
          <w:snapToGrid w:val="0"/>
          <w:sz w:val="22"/>
          <w:szCs w:val="22"/>
        </w:rPr>
        <w:t xml:space="preserve"> – 2 </w:t>
      </w:r>
      <w:r w:rsidR="00C140C6">
        <w:rPr>
          <w:rFonts w:ascii="Times New Roman" w:hAnsi="Times New Roman"/>
          <w:noProof w:val="0"/>
          <w:snapToGrid w:val="0"/>
          <w:sz w:val="22"/>
          <w:szCs w:val="22"/>
        </w:rPr>
        <w:t>inhalācijas</w:t>
      </w:r>
      <w:r w:rsidR="00C140C6"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div</w:t>
      </w:r>
      <w:r w:rsidR="00E46F88">
        <w:rPr>
          <w:rFonts w:ascii="Times New Roman" w:hAnsi="Times New Roman"/>
          <w:noProof w:val="0"/>
          <w:snapToGrid w:val="0"/>
          <w:sz w:val="22"/>
          <w:szCs w:val="22"/>
        </w:rPr>
        <w:t xml:space="preserve">as </w:t>
      </w:r>
      <w:r w:rsidRPr="00FC7C11">
        <w:rPr>
          <w:rFonts w:ascii="Times New Roman" w:hAnsi="Times New Roman"/>
          <w:noProof w:val="0"/>
          <w:snapToGrid w:val="0"/>
          <w:sz w:val="22"/>
          <w:szCs w:val="22"/>
        </w:rPr>
        <w:t>reiz</w:t>
      </w:r>
      <w:r w:rsidR="00E46F88">
        <w:rPr>
          <w:rFonts w:ascii="Times New Roman" w:hAnsi="Times New Roman"/>
          <w:noProof w:val="0"/>
          <w:snapToGrid w:val="0"/>
          <w:sz w:val="22"/>
          <w:szCs w:val="22"/>
        </w:rPr>
        <w:t>es</w:t>
      </w:r>
      <w:r w:rsidRPr="00FC7C11">
        <w:rPr>
          <w:rFonts w:ascii="Times New Roman" w:hAnsi="Times New Roman"/>
          <w:noProof w:val="0"/>
          <w:snapToGrid w:val="0"/>
          <w:sz w:val="22"/>
          <w:szCs w:val="22"/>
        </w:rPr>
        <w:t xml:space="preserve"> dienā</w:t>
      </w:r>
    </w:p>
    <w:p w14:paraId="07AED558" w14:textId="77777777" w:rsidR="00FC7C11" w:rsidRPr="00FC7C11" w:rsidRDefault="00FC7C11" w:rsidP="00FC7C11">
      <w:pPr>
        <w:numPr>
          <w:ilvl w:val="0"/>
          <w:numId w:val="30"/>
        </w:numPr>
        <w:tabs>
          <w:tab w:val="left" w:pos="567"/>
        </w:tabs>
        <w:spacing w:line="260" w:lineRule="exact"/>
        <w:ind w:right="-2"/>
        <w:rPr>
          <w:rFonts w:ascii="Times New Roman" w:hAnsi="Times New Roman"/>
          <w:noProof w:val="0"/>
          <w:snapToGrid w:val="0"/>
          <w:sz w:val="22"/>
          <w:szCs w:val="22"/>
          <w:lang w:val="en-GB"/>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neiesaka lietot bērniem, kuri jaunāki par 4 gadiem.</w:t>
      </w:r>
    </w:p>
    <w:p w14:paraId="593B3B9A"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p>
    <w:p w14:paraId="506A6A58" w14:textId="77777777" w:rsidR="00FC7C11" w:rsidRPr="00FC7C11" w:rsidRDefault="00FC7C11" w:rsidP="00FC7C11">
      <w:pPr>
        <w:numPr>
          <w:ilvl w:val="12"/>
          <w:numId w:val="0"/>
        </w:numPr>
        <w:ind w:right="-2"/>
        <w:rPr>
          <w:rFonts w:ascii="Times New Roman" w:hAnsi="Times New Roman"/>
          <w:b/>
          <w:bCs/>
          <w:noProof w:val="0"/>
          <w:snapToGrid w:val="0"/>
          <w:sz w:val="22"/>
          <w:szCs w:val="22"/>
        </w:rPr>
      </w:pPr>
      <w:r w:rsidRPr="00FC7C11">
        <w:rPr>
          <w:rFonts w:ascii="Times New Roman" w:hAnsi="Times New Roman"/>
          <w:b/>
          <w:bCs/>
          <w:noProof w:val="0"/>
          <w:snapToGrid w:val="0"/>
          <w:sz w:val="22"/>
          <w:szCs w:val="22"/>
        </w:rPr>
        <w:t xml:space="preserve">Pieaugušajiem ar hronisku </w:t>
      </w:r>
      <w:proofErr w:type="spellStart"/>
      <w:r w:rsidRPr="00FC7C11">
        <w:rPr>
          <w:rFonts w:ascii="Times New Roman" w:hAnsi="Times New Roman"/>
          <w:b/>
          <w:bCs/>
          <w:noProof w:val="0"/>
          <w:snapToGrid w:val="0"/>
          <w:sz w:val="22"/>
          <w:szCs w:val="22"/>
        </w:rPr>
        <w:t>obstruktīvu</w:t>
      </w:r>
      <w:proofErr w:type="spellEnd"/>
      <w:r w:rsidRPr="00FC7C11">
        <w:rPr>
          <w:rFonts w:ascii="Times New Roman" w:hAnsi="Times New Roman"/>
          <w:b/>
          <w:bCs/>
          <w:noProof w:val="0"/>
          <w:snapToGrid w:val="0"/>
          <w:sz w:val="22"/>
          <w:szCs w:val="22"/>
        </w:rPr>
        <w:t xml:space="preserve"> plaušu slimību (HOPS)</w:t>
      </w:r>
    </w:p>
    <w:p w14:paraId="1D7EA549" w14:textId="77777777" w:rsidR="00FC7C11" w:rsidRPr="00FC7C11" w:rsidRDefault="00FC7C11" w:rsidP="00FC7C11">
      <w:pPr>
        <w:numPr>
          <w:ilvl w:val="0"/>
          <w:numId w:val="41"/>
        </w:numPr>
        <w:tabs>
          <w:tab w:val="left" w:pos="567"/>
        </w:tabs>
        <w:spacing w:line="260" w:lineRule="exact"/>
        <w:ind w:right="-2"/>
        <w:rPr>
          <w:rFonts w:ascii="Times New Roman" w:hAnsi="Times New Roman"/>
          <w:noProof w:val="0"/>
          <w:snapToGrid w:val="0"/>
          <w:sz w:val="22"/>
          <w:szCs w:val="22"/>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inhalators 25/250 </w:t>
      </w:r>
      <w:proofErr w:type="spellStart"/>
      <w:r w:rsidRPr="00FC7C11">
        <w:rPr>
          <w:rFonts w:ascii="Times New Roman" w:hAnsi="Times New Roman"/>
          <w:noProof w:val="0"/>
          <w:snapToGrid w:val="0"/>
          <w:sz w:val="22"/>
          <w:szCs w:val="22"/>
        </w:rPr>
        <w:t>mikrogrami</w:t>
      </w:r>
      <w:proofErr w:type="spellEnd"/>
      <w:r w:rsidRPr="00FC7C11">
        <w:rPr>
          <w:rFonts w:ascii="Times New Roman" w:hAnsi="Times New Roman"/>
          <w:noProof w:val="0"/>
          <w:snapToGrid w:val="0"/>
          <w:sz w:val="22"/>
          <w:szCs w:val="22"/>
        </w:rPr>
        <w:t xml:space="preserve"> – 2 </w:t>
      </w:r>
      <w:r w:rsidR="00C140C6">
        <w:rPr>
          <w:rFonts w:ascii="Times New Roman" w:hAnsi="Times New Roman"/>
          <w:noProof w:val="0"/>
          <w:snapToGrid w:val="0"/>
          <w:sz w:val="22"/>
          <w:szCs w:val="22"/>
        </w:rPr>
        <w:t>inhalācijas</w:t>
      </w:r>
      <w:r w:rsidR="00C140C6"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div</w:t>
      </w:r>
      <w:r w:rsidR="00E46F88">
        <w:rPr>
          <w:rFonts w:ascii="Times New Roman" w:hAnsi="Times New Roman"/>
          <w:noProof w:val="0"/>
          <w:snapToGrid w:val="0"/>
          <w:sz w:val="22"/>
          <w:szCs w:val="22"/>
        </w:rPr>
        <w:t xml:space="preserve">as </w:t>
      </w:r>
      <w:r w:rsidRPr="00FC7C11">
        <w:rPr>
          <w:rFonts w:ascii="Times New Roman" w:hAnsi="Times New Roman"/>
          <w:noProof w:val="0"/>
          <w:snapToGrid w:val="0"/>
          <w:sz w:val="22"/>
          <w:szCs w:val="22"/>
        </w:rPr>
        <w:t>reiz</w:t>
      </w:r>
      <w:r w:rsidR="00E46F88">
        <w:rPr>
          <w:rFonts w:ascii="Times New Roman" w:hAnsi="Times New Roman"/>
          <w:noProof w:val="0"/>
          <w:snapToGrid w:val="0"/>
          <w:sz w:val="22"/>
          <w:szCs w:val="22"/>
        </w:rPr>
        <w:t>es</w:t>
      </w:r>
      <w:r w:rsidRPr="00FC7C11">
        <w:rPr>
          <w:rFonts w:ascii="Times New Roman" w:hAnsi="Times New Roman"/>
          <w:noProof w:val="0"/>
          <w:snapToGrid w:val="0"/>
          <w:sz w:val="22"/>
          <w:szCs w:val="22"/>
        </w:rPr>
        <w:t xml:space="preserve"> dienā.</w:t>
      </w:r>
    </w:p>
    <w:p w14:paraId="1E97A9E7"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p>
    <w:p w14:paraId="3B5DC83A"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Ir ļoti svarīgi ievērot ārsta norādījumus par ieelpojamo devu skaitu un zāļu lietošanas biežumu.</w:t>
      </w:r>
    </w:p>
    <w:p w14:paraId="17D73396"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Ja Jūs izmantosi</w:t>
      </w:r>
      <w:r w:rsidR="00381DAD">
        <w:rPr>
          <w:rFonts w:ascii="Times New Roman" w:hAnsi="Times New Roman"/>
          <w:noProof w:val="0"/>
          <w:snapToGrid w:val="0"/>
          <w:sz w:val="22"/>
          <w:szCs w:val="22"/>
        </w:rPr>
        <w:t>e</w:t>
      </w:r>
      <w:r w:rsidRPr="00FC7C11">
        <w:rPr>
          <w:rFonts w:ascii="Times New Roman" w:hAnsi="Times New Roman"/>
          <w:noProof w:val="0"/>
          <w:snapToGrid w:val="0"/>
          <w:sz w:val="22"/>
          <w:szCs w:val="22"/>
        </w:rPr>
        <w:t xml:space="preserve">t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astmas ārstēšanai, ārsts vēlēsies regulāri pārbaudīt Jūsu simptomus.</w:t>
      </w:r>
      <w:r w:rsidRPr="00FC7C11">
        <w:rPr>
          <w:rFonts w:ascii="Times New Roman" w:hAnsi="Times New Roman"/>
          <w:noProof w:val="0"/>
          <w:snapToGrid w:val="0"/>
          <w:sz w:val="22"/>
          <w:szCs w:val="22"/>
          <w:lang w:val="en-GB"/>
        </w:rPr>
        <w:t xml:space="preserve"> </w:t>
      </w:r>
    </w:p>
    <w:p w14:paraId="35E2C527"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Tiklīdz astma tiek labi kontrolēta, ārsts var uzskatīt par nepieciešamu pakāpeniski samazināt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devu. </w:t>
      </w:r>
    </w:p>
    <w:p w14:paraId="57B243D5" w14:textId="77777777" w:rsidR="00FC7C11" w:rsidRPr="00FC7C11" w:rsidRDefault="00FC7C11" w:rsidP="00FC7C11">
      <w:pPr>
        <w:numPr>
          <w:ilvl w:val="12"/>
          <w:numId w:val="0"/>
        </w:numPr>
        <w:ind w:right="-2"/>
        <w:rPr>
          <w:rFonts w:ascii="Times New Roman" w:hAnsi="Times New Roman"/>
          <w:b/>
          <w:bCs/>
          <w:noProof w:val="0"/>
          <w:snapToGrid w:val="0"/>
          <w:sz w:val="22"/>
          <w:szCs w:val="22"/>
        </w:rPr>
      </w:pPr>
    </w:p>
    <w:p w14:paraId="6CE113F9"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b/>
          <w:bCs/>
          <w:noProof w:val="0"/>
          <w:snapToGrid w:val="0"/>
          <w:sz w:val="22"/>
          <w:szCs w:val="22"/>
        </w:rPr>
        <w:t>Ja vērojams astmas saasinājums vai elpošanas pasliktināšanās, nekavējoties ziņojiet par to ārstam</w:t>
      </w:r>
      <w:r w:rsidRPr="00FC7C11">
        <w:rPr>
          <w:rFonts w:ascii="Times New Roman" w:hAnsi="Times New Roman"/>
          <w:noProof w:val="0"/>
          <w:snapToGrid w:val="0"/>
          <w:sz w:val="22"/>
          <w:szCs w:val="22"/>
        </w:rPr>
        <w:t xml:space="preserve">. Šādā gadījumā Jūs varat pamanīt, ka Jūsu elpošana kļūst sēcošāka vai biežāk parādās saspīlējuma sajūta krūškurvī, vai arī Jums biežāk nākas lietot ātras iedarbības zāles simptomu atvieglošanai. Ja noticis jebkas no iepriekšminētā, Jums jāturpina lietot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taču Jūs nedrīkstat palielināt lietojamo devu skaitu. Iespējams, ka Jūsu stāvoklis pasliktinās, un Jūs varat nopietni saslimt. Tā kā Jums var būt nepieciešama papildu ārstēšana, dodieties pie ārsta.</w:t>
      </w:r>
    </w:p>
    <w:p w14:paraId="11C8303F" w14:textId="77777777" w:rsidR="00FC7C11" w:rsidRPr="00FC7C11" w:rsidRDefault="00FC7C11" w:rsidP="00FC7C11">
      <w:pPr>
        <w:numPr>
          <w:ilvl w:val="12"/>
          <w:numId w:val="0"/>
        </w:numPr>
        <w:ind w:right="-2"/>
        <w:rPr>
          <w:rFonts w:ascii="Times New Roman" w:hAnsi="Times New Roman"/>
          <w:noProof w:val="0"/>
          <w:snapToGrid w:val="0"/>
          <w:sz w:val="22"/>
          <w:szCs w:val="22"/>
        </w:rPr>
      </w:pPr>
    </w:p>
    <w:p w14:paraId="47EF8CDF" w14:textId="77777777" w:rsidR="00FC7C11" w:rsidRPr="00FC7C11" w:rsidRDefault="00FC7C11" w:rsidP="00FC7C11">
      <w:pPr>
        <w:numPr>
          <w:ilvl w:val="12"/>
          <w:numId w:val="0"/>
        </w:numPr>
        <w:ind w:right="-2"/>
        <w:rPr>
          <w:rFonts w:ascii="Times New Roman" w:hAnsi="Times New Roman"/>
          <w:b/>
          <w:bCs/>
          <w:noProof w:val="0"/>
          <w:snapToGrid w:val="0"/>
          <w:sz w:val="22"/>
          <w:szCs w:val="22"/>
          <w:lang w:val="en-GB"/>
        </w:rPr>
      </w:pPr>
      <w:r w:rsidRPr="00FC7C11">
        <w:rPr>
          <w:rFonts w:ascii="Times New Roman" w:hAnsi="Times New Roman"/>
          <w:b/>
          <w:bCs/>
          <w:noProof w:val="0"/>
          <w:snapToGrid w:val="0"/>
          <w:sz w:val="22"/>
          <w:szCs w:val="22"/>
        </w:rPr>
        <w:t>Norādījumi par lietošanu</w:t>
      </w:r>
    </w:p>
    <w:p w14:paraId="4BFC1264" w14:textId="77777777" w:rsidR="00FC7C11" w:rsidRPr="00FC7C11" w:rsidRDefault="00E46F88" w:rsidP="00FC7C11">
      <w:pPr>
        <w:numPr>
          <w:ilvl w:val="0"/>
          <w:numId w:val="20"/>
        </w:numPr>
        <w:tabs>
          <w:tab w:val="left" w:pos="567"/>
        </w:tabs>
        <w:spacing w:line="260" w:lineRule="exact"/>
        <w:ind w:right="-2"/>
        <w:rPr>
          <w:rFonts w:ascii="Times New Roman" w:hAnsi="Times New Roman"/>
          <w:noProof w:val="0"/>
          <w:snapToGrid w:val="0"/>
          <w:sz w:val="22"/>
          <w:szCs w:val="22"/>
          <w:lang w:val="en-GB"/>
        </w:rPr>
      </w:pPr>
      <w:r>
        <w:rPr>
          <w:rFonts w:ascii="Times New Roman" w:hAnsi="Times New Roman"/>
          <w:noProof w:val="0"/>
          <w:snapToGrid w:val="0"/>
          <w:sz w:val="22"/>
          <w:szCs w:val="22"/>
        </w:rPr>
        <w:t>Ā</w:t>
      </w:r>
      <w:r w:rsidR="00FC7C11" w:rsidRPr="00FC7C11">
        <w:rPr>
          <w:rFonts w:ascii="Times New Roman" w:hAnsi="Times New Roman"/>
          <w:noProof w:val="0"/>
          <w:snapToGrid w:val="0"/>
          <w:sz w:val="22"/>
          <w:szCs w:val="22"/>
        </w:rPr>
        <w:t>rstam, medicīnas māsai vai farmaceitam jāparāda Jums, kā lietot inhalatoru un laiku pa laikam jāpārbauda, kā Jūs to lietojat.</w:t>
      </w:r>
      <w:r w:rsidR="00FC7C11" w:rsidRPr="00FC7C11">
        <w:rPr>
          <w:rFonts w:ascii="Times New Roman" w:hAnsi="Times New Roman"/>
          <w:noProof w:val="0"/>
          <w:snapToGrid w:val="0"/>
          <w:sz w:val="22"/>
          <w:szCs w:val="22"/>
          <w:lang w:val="en-GB"/>
        </w:rPr>
        <w:t xml:space="preserve"> </w:t>
      </w:r>
      <w:r w:rsidR="00FC7C11" w:rsidRPr="00FC7C11">
        <w:rPr>
          <w:rFonts w:ascii="Times New Roman" w:hAnsi="Times New Roman"/>
          <w:noProof w:val="0"/>
          <w:snapToGrid w:val="0"/>
          <w:sz w:val="22"/>
          <w:szCs w:val="22"/>
        </w:rPr>
        <w:t xml:space="preserve">Ja </w:t>
      </w:r>
      <w:proofErr w:type="spellStart"/>
      <w:r w:rsidR="00FC7C11" w:rsidRPr="00FC7C11">
        <w:rPr>
          <w:rFonts w:ascii="Times New Roman" w:hAnsi="Times New Roman"/>
          <w:noProof w:val="0"/>
          <w:snapToGrid w:val="0"/>
          <w:sz w:val="22"/>
          <w:szCs w:val="22"/>
        </w:rPr>
        <w:t>Seretide</w:t>
      </w:r>
      <w:proofErr w:type="spellEnd"/>
      <w:r w:rsidR="00FC7C11" w:rsidRPr="00FC7C11">
        <w:rPr>
          <w:rFonts w:ascii="Times New Roman" w:hAnsi="Times New Roman"/>
          <w:noProof w:val="0"/>
          <w:snapToGrid w:val="0"/>
          <w:sz w:val="22"/>
          <w:szCs w:val="22"/>
        </w:rPr>
        <w:t xml:space="preserve"> inhalatoru nelieto pareizi vai saskaņā ar ārsta norādījumiem, tas nepalīdzē</w:t>
      </w:r>
      <w:r w:rsidR="00C140C6">
        <w:rPr>
          <w:rFonts w:ascii="Times New Roman" w:hAnsi="Times New Roman"/>
          <w:noProof w:val="0"/>
          <w:snapToGrid w:val="0"/>
          <w:sz w:val="22"/>
          <w:szCs w:val="22"/>
        </w:rPr>
        <w:t>s</w:t>
      </w:r>
      <w:r w:rsidR="00FC7C11" w:rsidRPr="00FC7C11">
        <w:rPr>
          <w:rFonts w:ascii="Times New Roman" w:hAnsi="Times New Roman"/>
          <w:noProof w:val="0"/>
          <w:snapToGrid w:val="0"/>
          <w:sz w:val="22"/>
          <w:szCs w:val="22"/>
        </w:rPr>
        <w:t xml:space="preserve"> ārstēt Jūsu astmu vai HOPS, kā paredzēts.</w:t>
      </w:r>
    </w:p>
    <w:p w14:paraId="205A55D4" w14:textId="77777777" w:rsidR="00FC7C11" w:rsidRPr="00FC7C11" w:rsidRDefault="00FC7C11" w:rsidP="00FC7C11">
      <w:pPr>
        <w:numPr>
          <w:ilvl w:val="0"/>
          <w:numId w:val="20"/>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Zāles atrodas zem spiediena baloniņā, kas ievietots plastmasas korpusā ar iemutni.</w:t>
      </w:r>
    </w:p>
    <w:p w14:paraId="449B7524" w14:textId="77777777" w:rsidR="00FC7C11" w:rsidRPr="00FC7C11" w:rsidRDefault="00FC7C11" w:rsidP="00FC7C11">
      <w:pPr>
        <w:numPr>
          <w:ilvl w:val="0"/>
          <w:numId w:val="20"/>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Uz inhalatora aizmugurējās daļas ir skaitītājs, kas rāda, cik devu ir palicis.</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Ikreiz, kad piespiežat baloniņu, tiek izsmidzināta viena deva, un skaitītāja rādījums samazinās par vienu devu.</w:t>
      </w:r>
    </w:p>
    <w:p w14:paraId="1AE9B8BA" w14:textId="77777777" w:rsidR="00FC7C11" w:rsidRPr="00FC7C11" w:rsidRDefault="00FC7C11" w:rsidP="00FC7C11">
      <w:pPr>
        <w:numPr>
          <w:ilvl w:val="0"/>
          <w:numId w:val="20"/>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Uzmanieties, lai nenomestu inhalatoru, jo trieciena rezultātā skaitītājs var iedarboties un atskaitīt devas.</w:t>
      </w:r>
    </w:p>
    <w:p w14:paraId="13607876" w14:textId="77777777" w:rsidR="00FC7C11" w:rsidRPr="00FC7C11" w:rsidRDefault="00FC7C11" w:rsidP="00FC7C11">
      <w:pPr>
        <w:numPr>
          <w:ilvl w:val="12"/>
          <w:numId w:val="0"/>
        </w:numPr>
        <w:ind w:left="360" w:right="-2"/>
        <w:rPr>
          <w:rFonts w:ascii="Times New Roman" w:hAnsi="Times New Roman"/>
          <w:noProof w:val="0"/>
          <w:snapToGrid w:val="0"/>
          <w:sz w:val="22"/>
          <w:szCs w:val="22"/>
          <w:lang w:val="en-GB"/>
        </w:rPr>
      </w:pPr>
    </w:p>
    <w:p w14:paraId="76FA05E1" w14:textId="77777777" w:rsidR="00FC7C11" w:rsidRPr="00FC7C11" w:rsidRDefault="00FC7C11" w:rsidP="00FC7C11">
      <w:pPr>
        <w:numPr>
          <w:ilvl w:val="12"/>
          <w:numId w:val="0"/>
        </w:numPr>
        <w:ind w:right="-2"/>
        <w:rPr>
          <w:rFonts w:ascii="Times New Roman" w:hAnsi="Times New Roman"/>
          <w:b/>
          <w:bCs/>
          <w:noProof w:val="0"/>
          <w:snapToGrid w:val="0"/>
          <w:sz w:val="22"/>
          <w:szCs w:val="22"/>
          <w:lang w:val="en-GB"/>
        </w:rPr>
      </w:pPr>
      <w:r w:rsidRPr="00FC7C11">
        <w:rPr>
          <w:rFonts w:ascii="Times New Roman" w:hAnsi="Times New Roman"/>
          <w:b/>
          <w:bCs/>
          <w:noProof w:val="0"/>
          <w:snapToGrid w:val="0"/>
          <w:sz w:val="22"/>
          <w:szCs w:val="22"/>
        </w:rPr>
        <w:t>Inhalatora pārbaude</w:t>
      </w:r>
    </w:p>
    <w:p w14:paraId="70C07FB9" w14:textId="77777777" w:rsidR="00FC7C11" w:rsidRPr="00FC7C11" w:rsidRDefault="00FC7C11" w:rsidP="00FC7C11">
      <w:pPr>
        <w:numPr>
          <w:ilvl w:val="12"/>
          <w:numId w:val="0"/>
        </w:numPr>
        <w:ind w:right="-2"/>
        <w:rPr>
          <w:rFonts w:ascii="Times New Roman" w:hAnsi="Times New Roman"/>
          <w:i/>
          <w:iCs/>
          <w:noProof w:val="0"/>
          <w:snapToGrid w:val="0"/>
          <w:sz w:val="22"/>
          <w:szCs w:val="22"/>
          <w:lang w:val="en-GB"/>
        </w:rPr>
      </w:pPr>
    </w:p>
    <w:p w14:paraId="23F0C722" w14:textId="77777777" w:rsidR="00FC7C11" w:rsidRPr="00FC7C11" w:rsidRDefault="00FC7C11" w:rsidP="00FC7C11">
      <w:pPr>
        <w:numPr>
          <w:ilvl w:val="0"/>
          <w:numId w:val="21"/>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Lietojot inhalatoru pirmoreiz, pārbaudiet, kā tas darbojas.</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Noņemiet iemutņa vāciņu, viegli piespiežot malas ar īkšķi un rādītājpirkstu un pavelkot.</w:t>
      </w:r>
      <w:r w:rsidRPr="00FC7C11">
        <w:rPr>
          <w:rFonts w:ascii="Times New Roman" w:hAnsi="Times New Roman"/>
          <w:noProof w:val="0"/>
          <w:snapToGrid w:val="0"/>
          <w:sz w:val="22"/>
          <w:szCs w:val="22"/>
          <w:lang w:val="en-GB"/>
        </w:rPr>
        <w:t xml:space="preserve"> </w:t>
      </w:r>
    </w:p>
    <w:p w14:paraId="67141E9E" w14:textId="49F5A7D9" w:rsidR="00FC7C11" w:rsidRPr="00FC7C11" w:rsidRDefault="001113C2" w:rsidP="00FC7C11">
      <w:pPr>
        <w:numPr>
          <w:ilvl w:val="12"/>
          <w:numId w:val="0"/>
        </w:numPr>
        <w:ind w:left="360" w:right="-2"/>
        <w:rPr>
          <w:rFonts w:ascii="Times New Roman" w:hAnsi="Times New Roman"/>
          <w:noProof w:val="0"/>
          <w:snapToGrid w:val="0"/>
          <w:sz w:val="22"/>
          <w:szCs w:val="22"/>
          <w:lang w:val="en-GB"/>
        </w:rPr>
      </w:pPr>
      <w:r w:rsidRPr="00FC7C11">
        <w:rPr>
          <w:rFonts w:ascii="Times New Roman" w:hAnsi="Times New Roman"/>
          <w:snapToGrid w:val="0"/>
          <w:sz w:val="22"/>
          <w:szCs w:val="22"/>
          <w:lang w:val="en-GB"/>
        </w:rPr>
        <w:drawing>
          <wp:inline distT="0" distB="0" distL="0" distR="0" wp14:anchorId="66760A51" wp14:editId="54D9FE17">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09E7873E" w14:textId="77777777" w:rsidR="00FC7C11" w:rsidRPr="00FC7C11" w:rsidRDefault="00FC7C11" w:rsidP="00FC7C11">
      <w:pPr>
        <w:numPr>
          <w:ilvl w:val="0"/>
          <w:numId w:val="21"/>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Lai pārliecinātos, ka inhalators darbojas, kārtīgi sakratiet iepakojumu, pavērsiet iemutni prom no sevis un piespiediet baloniņu, izsmidzinot zāļu devu gaisā.</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Atkārtojiet minētās darbības, sakratot inhalatoru pirms katras devas izsmidzināšanas, līdz skaitītāja rādījums būs “120”. Ja inhalators nav lietots nedēļu vai ilgāk, izsmidziniet gaisā divas zāļu devas</w:t>
      </w:r>
      <w:r w:rsidRPr="00FC7C11">
        <w:rPr>
          <w:rFonts w:ascii="Times New Roman" w:hAnsi="Times New Roman"/>
          <w:noProof w:val="0"/>
          <w:snapToGrid w:val="0"/>
          <w:color w:val="FF0000"/>
          <w:sz w:val="22"/>
          <w:szCs w:val="22"/>
        </w:rPr>
        <w:t>.</w:t>
      </w:r>
    </w:p>
    <w:p w14:paraId="123C01F6" w14:textId="77777777" w:rsidR="00FC7C11" w:rsidRPr="00FC7C11" w:rsidRDefault="00FC7C11" w:rsidP="00FC7C11">
      <w:pPr>
        <w:numPr>
          <w:ilvl w:val="12"/>
          <w:numId w:val="0"/>
        </w:numPr>
        <w:ind w:right="-2"/>
        <w:rPr>
          <w:rFonts w:ascii="Times New Roman" w:hAnsi="Times New Roman"/>
          <w:noProof w:val="0"/>
          <w:snapToGrid w:val="0"/>
          <w:sz w:val="22"/>
          <w:szCs w:val="22"/>
        </w:rPr>
      </w:pPr>
    </w:p>
    <w:p w14:paraId="2323E2D5" w14:textId="77777777" w:rsidR="00FC7C11" w:rsidRPr="00FC7C11" w:rsidRDefault="00FC7C11" w:rsidP="00FC7C11">
      <w:pPr>
        <w:numPr>
          <w:ilvl w:val="12"/>
          <w:numId w:val="0"/>
        </w:numPr>
        <w:ind w:right="-2"/>
        <w:rPr>
          <w:rFonts w:ascii="Times New Roman" w:hAnsi="Times New Roman"/>
          <w:b/>
          <w:bCs/>
          <w:noProof w:val="0"/>
          <w:snapToGrid w:val="0"/>
          <w:sz w:val="22"/>
          <w:szCs w:val="22"/>
        </w:rPr>
      </w:pPr>
      <w:r w:rsidRPr="00FC7C11">
        <w:rPr>
          <w:rFonts w:ascii="Times New Roman" w:hAnsi="Times New Roman"/>
          <w:b/>
          <w:bCs/>
          <w:noProof w:val="0"/>
          <w:snapToGrid w:val="0"/>
          <w:sz w:val="22"/>
          <w:szCs w:val="22"/>
        </w:rPr>
        <w:t>Inhalatora lietošana</w:t>
      </w:r>
    </w:p>
    <w:p w14:paraId="32C1BC27" w14:textId="77777777" w:rsidR="00FC7C11" w:rsidRPr="00FC7C11" w:rsidRDefault="00FC7C11" w:rsidP="00FC7C11">
      <w:pPr>
        <w:numPr>
          <w:ilvl w:val="12"/>
          <w:numId w:val="0"/>
        </w:numPr>
        <w:ind w:right="-2"/>
        <w:rPr>
          <w:rFonts w:ascii="Times New Roman" w:hAnsi="Times New Roman"/>
          <w:noProof w:val="0"/>
          <w:snapToGrid w:val="0"/>
          <w:sz w:val="22"/>
          <w:szCs w:val="22"/>
          <w:u w:val="single"/>
        </w:rPr>
      </w:pPr>
    </w:p>
    <w:p w14:paraId="4D5BF58A"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Īsi pirms inhalatora lietošanas ir svarīgi sākt elpot pēc iespējas lēnāk. </w:t>
      </w:r>
    </w:p>
    <w:p w14:paraId="5BE79303" w14:textId="77777777" w:rsidR="00FC7C11" w:rsidRPr="00FC7C11" w:rsidRDefault="00FC7C11" w:rsidP="00FC7C11">
      <w:pPr>
        <w:numPr>
          <w:ilvl w:val="12"/>
          <w:numId w:val="0"/>
        </w:numPr>
        <w:ind w:right="-2"/>
        <w:rPr>
          <w:rFonts w:ascii="Times New Roman" w:hAnsi="Times New Roman"/>
          <w:noProof w:val="0"/>
          <w:snapToGrid w:val="0"/>
          <w:sz w:val="22"/>
          <w:szCs w:val="22"/>
          <w:u w:val="single"/>
        </w:rPr>
      </w:pPr>
    </w:p>
    <w:p w14:paraId="5DFFB8CC"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rPr>
      </w:pPr>
      <w:r w:rsidRPr="00FC7C11">
        <w:rPr>
          <w:rFonts w:ascii="Times New Roman" w:hAnsi="Times New Roman"/>
          <w:noProof w:val="0"/>
          <w:snapToGrid w:val="0"/>
          <w:sz w:val="22"/>
          <w:szCs w:val="22"/>
        </w:rPr>
        <w:t>Lietojot inhalatoru, stāviet vai sēdiet ar taisnu muguru.</w:t>
      </w:r>
    </w:p>
    <w:p w14:paraId="36615ABA"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rPr>
      </w:pPr>
      <w:r w:rsidRPr="00FC7C11">
        <w:rPr>
          <w:rFonts w:ascii="Times New Roman" w:hAnsi="Times New Roman"/>
          <w:noProof w:val="0"/>
          <w:snapToGrid w:val="0"/>
          <w:sz w:val="22"/>
          <w:szCs w:val="22"/>
        </w:rPr>
        <w:t>Noņemiet iemutņa vāciņu (kā parādīts pirmajā attēlā). Pārbaudiet iekšpusi un ārpusi, lai pārliecinātos, ka iemutnis ir tīrs un bez svešķermeņiem.</w:t>
      </w:r>
    </w:p>
    <w:p w14:paraId="4FE26BA2"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rPr>
      </w:pPr>
      <w:r w:rsidRPr="00FC7C11">
        <w:rPr>
          <w:rFonts w:ascii="Times New Roman" w:hAnsi="Times New Roman"/>
          <w:noProof w:val="0"/>
          <w:snapToGrid w:val="0"/>
          <w:sz w:val="22"/>
          <w:szCs w:val="22"/>
        </w:rPr>
        <w:t>Sakratiet inhalatoru 4 vai 5 reizes, lai nodrošinātu, ka tajā vairs nav nekādu kustīgu svešķermeņu un tā saturs ir vienmērīgi sajaucies.</w:t>
      </w:r>
    </w:p>
    <w:p w14:paraId="3C480C6E" w14:textId="6BDD6670" w:rsidR="00FC7C11" w:rsidRPr="00FC7C11" w:rsidRDefault="001113C2" w:rsidP="00FC7C11">
      <w:pPr>
        <w:ind w:left="360" w:right="-2"/>
        <w:rPr>
          <w:rFonts w:ascii="Times New Roman" w:hAnsi="Times New Roman"/>
          <w:noProof w:val="0"/>
          <w:snapToGrid w:val="0"/>
          <w:sz w:val="22"/>
          <w:szCs w:val="22"/>
          <w:lang w:val="en-GB"/>
        </w:rPr>
      </w:pPr>
      <w:r w:rsidRPr="00FC7C11">
        <w:rPr>
          <w:rFonts w:ascii="Times New Roman" w:hAnsi="Times New Roman"/>
          <w:snapToGrid w:val="0"/>
          <w:sz w:val="22"/>
          <w:szCs w:val="22"/>
          <w:lang w:val="en-GB"/>
        </w:rPr>
        <w:lastRenderedPageBreak/>
        <w:drawing>
          <wp:inline distT="0" distB="0" distL="0" distR="0" wp14:anchorId="5976B764" wp14:editId="20836599">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3311A4FD"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Turiet inhalatoru vertikāli ar īkšķi uz tā pamatnes, zem iemutņa.</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Veiciet iespējami dziļu izelpu, kas vēl nerada nepatīkamu sajūtu.</w:t>
      </w:r>
    </w:p>
    <w:p w14:paraId="46F34D42" w14:textId="4A584CCD" w:rsidR="00FC7C11" w:rsidRPr="00FC7C11" w:rsidRDefault="001113C2" w:rsidP="00FC7C11">
      <w:pPr>
        <w:ind w:left="360" w:right="-2"/>
        <w:rPr>
          <w:rFonts w:ascii="Times New Roman" w:hAnsi="Times New Roman"/>
          <w:noProof w:val="0"/>
          <w:snapToGrid w:val="0"/>
          <w:sz w:val="22"/>
          <w:szCs w:val="22"/>
          <w:lang w:val="en-GB"/>
        </w:rPr>
      </w:pPr>
      <w:r w:rsidRPr="00FC7C11">
        <w:rPr>
          <w:rFonts w:ascii="Times New Roman" w:hAnsi="Times New Roman"/>
          <w:snapToGrid w:val="0"/>
          <w:sz w:val="22"/>
          <w:szCs w:val="22"/>
          <w:lang w:val="en-GB"/>
        </w:rPr>
        <w:drawing>
          <wp:inline distT="0" distB="0" distL="0" distR="0" wp14:anchorId="3A665BBC" wp14:editId="507C4462">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7EE7C486"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Paņemiet iemutni mutē starp zobiem.</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Aptveriet to ar lūpām.</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Nesakodiet.</w:t>
      </w:r>
    </w:p>
    <w:p w14:paraId="1C6B49EF" w14:textId="71E10A78" w:rsidR="00FC7C11" w:rsidRPr="00FC7C11" w:rsidRDefault="001113C2" w:rsidP="00FC7C11">
      <w:pPr>
        <w:ind w:left="360" w:right="-2"/>
        <w:rPr>
          <w:rFonts w:ascii="Times New Roman" w:hAnsi="Times New Roman"/>
          <w:noProof w:val="0"/>
          <w:snapToGrid w:val="0"/>
          <w:sz w:val="22"/>
          <w:szCs w:val="22"/>
          <w:lang w:val="en-GB"/>
        </w:rPr>
      </w:pPr>
      <w:r w:rsidRPr="00FC7C11">
        <w:rPr>
          <w:rFonts w:ascii="Times New Roman" w:hAnsi="Times New Roman"/>
          <w:snapToGrid w:val="0"/>
          <w:sz w:val="22"/>
          <w:szCs w:val="22"/>
          <w:lang w:val="en-GB"/>
        </w:rPr>
        <w:drawing>
          <wp:inline distT="0" distB="0" distL="0" distR="0" wp14:anchorId="03D9FE10" wp14:editId="5E3D548A">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B001609"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 xml:space="preserve">Ieelpojot caur muti, tūlīt pēc </w:t>
      </w:r>
      <w:proofErr w:type="spellStart"/>
      <w:r w:rsidRPr="00FC7C11">
        <w:rPr>
          <w:rFonts w:ascii="Times New Roman" w:hAnsi="Times New Roman"/>
          <w:noProof w:val="0"/>
          <w:snapToGrid w:val="0"/>
          <w:sz w:val="22"/>
          <w:szCs w:val="22"/>
        </w:rPr>
        <w:t>ieelpas</w:t>
      </w:r>
      <w:proofErr w:type="spellEnd"/>
      <w:r w:rsidRPr="00FC7C11">
        <w:rPr>
          <w:rFonts w:ascii="Times New Roman" w:hAnsi="Times New Roman"/>
          <w:noProof w:val="0"/>
          <w:snapToGrid w:val="0"/>
          <w:sz w:val="22"/>
          <w:szCs w:val="22"/>
        </w:rPr>
        <w:t xml:space="preserve"> sākuma nospiediet uz leju baloniņa augšdaļu, izsmidzinot zāļu devu. Dariet to, vienlaikus turpinot vienmērīgu un dziļu </w:t>
      </w:r>
      <w:proofErr w:type="spellStart"/>
      <w:r w:rsidRPr="00FC7C11">
        <w:rPr>
          <w:rFonts w:ascii="Times New Roman" w:hAnsi="Times New Roman"/>
          <w:noProof w:val="0"/>
          <w:snapToGrid w:val="0"/>
          <w:sz w:val="22"/>
          <w:szCs w:val="22"/>
        </w:rPr>
        <w:t>ieelpu</w:t>
      </w:r>
      <w:proofErr w:type="spellEnd"/>
      <w:r w:rsidRPr="00FC7C11">
        <w:rPr>
          <w:rFonts w:ascii="Times New Roman" w:hAnsi="Times New Roman"/>
          <w:noProof w:val="0"/>
          <w:snapToGrid w:val="0"/>
          <w:sz w:val="22"/>
          <w:szCs w:val="22"/>
        </w:rPr>
        <w:t>.</w:t>
      </w:r>
    </w:p>
    <w:p w14:paraId="2D5A4AA9" w14:textId="77777777" w:rsidR="00FC7C11" w:rsidRPr="00FC7C11" w:rsidRDefault="00FC7C11" w:rsidP="00FC7C11">
      <w:pPr>
        <w:ind w:left="284" w:right="-2"/>
        <w:rPr>
          <w:rFonts w:ascii="Times New Roman" w:hAnsi="Times New Roman"/>
          <w:noProof w:val="0"/>
          <w:snapToGrid w:val="0"/>
          <w:sz w:val="22"/>
          <w:szCs w:val="22"/>
          <w:lang w:val="en-GB"/>
        </w:rPr>
      </w:pPr>
    </w:p>
    <w:p w14:paraId="7BEF04BE" w14:textId="12CAB381" w:rsidR="00FC7C11" w:rsidRPr="00FC7C11" w:rsidRDefault="001113C2" w:rsidP="00FC7C11">
      <w:pPr>
        <w:ind w:left="284" w:right="-2"/>
        <w:rPr>
          <w:rFonts w:ascii="Times New Roman" w:hAnsi="Times New Roman"/>
          <w:noProof w:val="0"/>
          <w:snapToGrid w:val="0"/>
          <w:sz w:val="22"/>
          <w:szCs w:val="22"/>
          <w:lang w:val="en-GB"/>
        </w:rPr>
      </w:pPr>
      <w:r w:rsidRPr="00FC7C11">
        <w:rPr>
          <w:rFonts w:ascii="Times New Roman" w:hAnsi="Times New Roman"/>
          <w:snapToGrid w:val="0"/>
          <w:sz w:val="22"/>
          <w:szCs w:val="22"/>
          <w:lang w:val="en-GB"/>
        </w:rPr>
        <w:drawing>
          <wp:inline distT="0" distB="0" distL="0" distR="0" wp14:anchorId="5CF45938" wp14:editId="74524269">
            <wp:extent cx="89535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1B95D494"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Aizturiet elpu, izņemiet inhalatoru no mutes un noņemiet pirkstu no inhalatora baloniņa augšdaļas. Aizturiet elpu vēl dažas sekundes vai tik ilgi, cik tas Jums nerada grūtības.</w:t>
      </w:r>
    </w:p>
    <w:p w14:paraId="5E08E670" w14:textId="1CE0E5EB" w:rsidR="00FC7C11" w:rsidRPr="00FC7C11" w:rsidRDefault="001113C2" w:rsidP="00FC7C11">
      <w:pPr>
        <w:ind w:left="284" w:right="-2"/>
        <w:rPr>
          <w:rFonts w:ascii="Times New Roman" w:hAnsi="Times New Roman"/>
          <w:noProof w:val="0"/>
          <w:snapToGrid w:val="0"/>
          <w:sz w:val="22"/>
          <w:szCs w:val="22"/>
          <w:lang w:val="en-GB"/>
        </w:rPr>
      </w:pPr>
      <w:r w:rsidRPr="00FC7C11">
        <w:rPr>
          <w:rFonts w:ascii="Times New Roman" w:hAnsi="Times New Roman"/>
          <w:snapToGrid w:val="0"/>
          <w:sz w:val="22"/>
          <w:szCs w:val="22"/>
          <w:lang w:val="en-GB"/>
        </w:rPr>
        <w:drawing>
          <wp:inline distT="0" distB="0" distL="0" distR="0" wp14:anchorId="250F9608" wp14:editId="4F1612ED">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167D4B21"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Starp zāļu devām nogaidiet aptuveni pusminūti un pēc tam atkārtojiet 3. līdz 7. darbību</w:t>
      </w:r>
      <w:r w:rsidRPr="00FC7C11">
        <w:rPr>
          <w:rFonts w:ascii="Times New Roman" w:hAnsi="Times New Roman"/>
          <w:noProof w:val="0"/>
          <w:snapToGrid w:val="0"/>
          <w:color w:val="0000FF"/>
          <w:sz w:val="22"/>
          <w:szCs w:val="22"/>
        </w:rPr>
        <w:t>.</w:t>
      </w:r>
    </w:p>
    <w:p w14:paraId="5FB7EECD" w14:textId="77777777" w:rsidR="00FC7C11" w:rsidRPr="00FC7C11" w:rsidRDefault="00FC7C11" w:rsidP="00FC7C11">
      <w:pPr>
        <w:ind w:right="-2"/>
        <w:rPr>
          <w:rFonts w:ascii="Times New Roman" w:hAnsi="Times New Roman"/>
          <w:noProof w:val="0"/>
          <w:snapToGrid w:val="0"/>
          <w:sz w:val="22"/>
          <w:szCs w:val="22"/>
          <w:lang w:val="en-GB"/>
        </w:rPr>
      </w:pPr>
    </w:p>
    <w:p w14:paraId="2E51290F" w14:textId="77777777" w:rsidR="00FC7C11" w:rsidRPr="00FC7C11" w:rsidRDefault="00FC7C11" w:rsidP="00FC7C11">
      <w:pPr>
        <w:numPr>
          <w:ilvl w:val="0"/>
          <w:numId w:val="19"/>
        </w:numPr>
        <w:tabs>
          <w:tab w:val="clear" w:pos="720"/>
          <w:tab w:val="num" w:pos="360"/>
          <w:tab w:val="left" w:pos="567"/>
        </w:tabs>
        <w:autoSpaceDE w:val="0"/>
        <w:autoSpaceDN w:val="0"/>
        <w:adjustRightInd w:val="0"/>
        <w:spacing w:line="240" w:lineRule="atLeast"/>
        <w:ind w:left="360"/>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Pēc tam izskalojiet muti ar ūdeni un izspļaujiet to, un/vai iztīriet zobus.</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Tas var palīdzēt Jums izvairīties no piena sēnītes un aizsmakuma.</w:t>
      </w:r>
    </w:p>
    <w:p w14:paraId="7AA0DE37" w14:textId="77777777" w:rsidR="00FC7C11" w:rsidRPr="00FC7C11" w:rsidRDefault="00FC7C11" w:rsidP="00FC7C11">
      <w:pPr>
        <w:ind w:right="-2"/>
        <w:rPr>
          <w:rFonts w:ascii="Times New Roman" w:hAnsi="Times New Roman"/>
          <w:noProof w:val="0"/>
          <w:snapToGrid w:val="0"/>
          <w:sz w:val="22"/>
          <w:szCs w:val="22"/>
          <w:lang w:val="en-GB"/>
        </w:rPr>
      </w:pPr>
    </w:p>
    <w:p w14:paraId="0879E5E9" w14:textId="77777777" w:rsidR="00FC7C11" w:rsidRPr="00FC7C11" w:rsidRDefault="00FC7C11" w:rsidP="00FC7C11">
      <w:pPr>
        <w:numPr>
          <w:ilvl w:val="0"/>
          <w:numId w:val="19"/>
        </w:numPr>
        <w:tabs>
          <w:tab w:val="clear" w:pos="720"/>
          <w:tab w:val="num" w:pos="360"/>
          <w:tab w:val="left" w:pos="567"/>
        </w:tabs>
        <w:spacing w:line="260" w:lineRule="exact"/>
        <w:ind w:left="360"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Vienmēr tūlīt pēc lietošanas uzlieciet atpakaļ iemutņa vāciņu, lai iemutnī neuzkrātos putekļi.</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Pareizi uzliekot iemutņa vāciņu, ir dzirdams klikšķis.</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Ja klikšķis nav dzirdams, apgrieziet vāciņu un mēģiniet vēlreiz.</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Nepielietojiet pārmērīgu spēku.</w:t>
      </w:r>
    </w:p>
    <w:p w14:paraId="4775CDEC" w14:textId="77777777" w:rsidR="00FC7C11" w:rsidRPr="00FC7C11" w:rsidRDefault="00FC7C11" w:rsidP="00FC7C11">
      <w:pPr>
        <w:ind w:right="-2"/>
        <w:rPr>
          <w:rFonts w:ascii="Times New Roman" w:hAnsi="Times New Roman"/>
          <w:noProof w:val="0"/>
          <w:snapToGrid w:val="0"/>
          <w:sz w:val="22"/>
          <w:szCs w:val="22"/>
          <w:lang w:val="en-GB"/>
        </w:rPr>
      </w:pPr>
    </w:p>
    <w:p w14:paraId="0D69AC02" w14:textId="77777777" w:rsidR="00FC7C11" w:rsidRPr="00FC7C11" w:rsidRDefault="00FC7C11" w:rsidP="00FC7C11">
      <w:pPr>
        <w:numPr>
          <w:ilvl w:val="12"/>
          <w:numId w:val="0"/>
        </w:numPr>
        <w:ind w:right="-2"/>
        <w:outlineLvl w:val="0"/>
        <w:rPr>
          <w:rFonts w:ascii="Times New Roman" w:hAnsi="Times New Roman"/>
          <w:noProof w:val="0"/>
          <w:snapToGrid w:val="0"/>
          <w:sz w:val="22"/>
          <w:szCs w:val="22"/>
        </w:rPr>
      </w:pPr>
      <w:r w:rsidRPr="00FC7C11">
        <w:rPr>
          <w:rFonts w:ascii="Times New Roman" w:hAnsi="Times New Roman"/>
          <w:noProof w:val="0"/>
          <w:snapToGrid w:val="0"/>
          <w:sz w:val="22"/>
          <w:szCs w:val="22"/>
        </w:rPr>
        <w:t>Pirmās reizes pavingrinieties lietot inhalatoru pie spoguļa. Ja redzat, ka no inhalatora augšdaļas vai pa mutes sāniem nāk "migliņa", Jums jāsāk procedūra no sākuma.</w:t>
      </w:r>
    </w:p>
    <w:p w14:paraId="29F870F7" w14:textId="77777777" w:rsidR="00FC7C11" w:rsidRPr="00FC7C11" w:rsidRDefault="00FC7C11" w:rsidP="00FC7C11">
      <w:pPr>
        <w:ind w:right="-2"/>
        <w:rPr>
          <w:rFonts w:ascii="Times New Roman" w:hAnsi="Times New Roman"/>
          <w:noProof w:val="0"/>
          <w:snapToGrid w:val="0"/>
          <w:sz w:val="22"/>
          <w:szCs w:val="22"/>
        </w:rPr>
      </w:pPr>
    </w:p>
    <w:p w14:paraId="3B127BF6" w14:textId="77777777" w:rsidR="00FC7C11" w:rsidRPr="00FC7C11" w:rsidRDefault="00FC7C11" w:rsidP="00FC7C11">
      <w:p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Tāpat kā lietojot visus inhalatorus, aprūpētājiem ir jāpārliecinās, ka bērns, kuram parakstīts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inhalators, veic inhalācijas pareizi, saskaņā ar iepriekš aprakstītajiem norādījumiem.</w:t>
      </w:r>
    </w:p>
    <w:p w14:paraId="4F2A6A1A" w14:textId="77777777" w:rsidR="00FC7C11" w:rsidRPr="00FC7C11" w:rsidRDefault="00FC7C11" w:rsidP="00FC7C11">
      <w:pPr>
        <w:numPr>
          <w:ilvl w:val="12"/>
          <w:numId w:val="0"/>
        </w:numPr>
        <w:ind w:right="-2"/>
        <w:outlineLvl w:val="0"/>
        <w:rPr>
          <w:rFonts w:ascii="Times New Roman" w:hAnsi="Times New Roman"/>
          <w:noProof w:val="0"/>
          <w:snapToGrid w:val="0"/>
          <w:sz w:val="22"/>
          <w:szCs w:val="22"/>
        </w:rPr>
      </w:pPr>
    </w:p>
    <w:p w14:paraId="29354A34"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bCs/>
          <w:noProof w:val="0"/>
          <w:snapToGrid w:val="0"/>
          <w:sz w:val="22"/>
          <w:szCs w:val="22"/>
        </w:rPr>
        <w:t xml:space="preserve">Ja Jums vai Jūsu bērnam ir grūtības ar </w:t>
      </w:r>
      <w:proofErr w:type="spellStart"/>
      <w:r w:rsidRPr="00FC7C11">
        <w:rPr>
          <w:rFonts w:ascii="Times New Roman" w:hAnsi="Times New Roman"/>
          <w:bCs/>
          <w:noProof w:val="0"/>
          <w:snapToGrid w:val="0"/>
          <w:sz w:val="22"/>
          <w:szCs w:val="22"/>
        </w:rPr>
        <w:t>Seretide</w:t>
      </w:r>
      <w:proofErr w:type="spellEnd"/>
      <w:r w:rsidRPr="00FC7C11">
        <w:rPr>
          <w:rFonts w:ascii="Times New Roman" w:hAnsi="Times New Roman"/>
          <w:bCs/>
          <w:noProof w:val="0"/>
          <w:snapToGrid w:val="0"/>
          <w:sz w:val="22"/>
          <w:szCs w:val="22"/>
        </w:rPr>
        <w:t xml:space="preserve"> inhalatora lietošanu, var izmantot </w:t>
      </w:r>
      <w:proofErr w:type="spellStart"/>
      <w:r w:rsidRPr="00FC7C11">
        <w:rPr>
          <w:rFonts w:ascii="Times New Roman" w:hAnsi="Times New Roman"/>
          <w:bCs/>
          <w:noProof w:val="0"/>
          <w:snapToGrid w:val="0"/>
          <w:sz w:val="22"/>
          <w:szCs w:val="22"/>
        </w:rPr>
        <w:t>Volumatic</w:t>
      </w:r>
      <w:proofErr w:type="spellEnd"/>
      <w:r w:rsidRPr="00FC7C11">
        <w:rPr>
          <w:rFonts w:ascii="Times New Roman" w:hAnsi="Times New Roman"/>
          <w:bCs/>
          <w:noProof w:val="0"/>
          <w:snapToGrid w:val="0"/>
          <w:sz w:val="22"/>
          <w:szCs w:val="22"/>
        </w:rPr>
        <w:t xml:space="preserve"> </w:t>
      </w:r>
      <w:proofErr w:type="spellStart"/>
      <w:r w:rsidRPr="00FC7C11">
        <w:rPr>
          <w:rFonts w:ascii="Times New Roman" w:hAnsi="Times New Roman"/>
          <w:bCs/>
          <w:noProof w:val="0"/>
          <w:snapToGrid w:val="0"/>
          <w:sz w:val="22"/>
          <w:szCs w:val="22"/>
        </w:rPr>
        <w:t>krājtelpu</w:t>
      </w:r>
      <w:proofErr w:type="spellEnd"/>
      <w:r w:rsidRPr="00FC7C11">
        <w:rPr>
          <w:rFonts w:ascii="Times New Roman" w:hAnsi="Times New Roman"/>
          <w:bCs/>
          <w:noProof w:val="0"/>
          <w:snapToGrid w:val="0"/>
          <w:sz w:val="22"/>
          <w:szCs w:val="22"/>
        </w:rPr>
        <w:t xml:space="preserve">. Pirms </w:t>
      </w:r>
      <w:proofErr w:type="spellStart"/>
      <w:r w:rsidRPr="00FC7C11">
        <w:rPr>
          <w:rFonts w:ascii="Times New Roman" w:hAnsi="Times New Roman"/>
          <w:bCs/>
          <w:noProof w:val="0"/>
          <w:snapToGrid w:val="0"/>
          <w:sz w:val="22"/>
          <w:szCs w:val="22"/>
        </w:rPr>
        <w:t>krājtelpas</w:t>
      </w:r>
      <w:proofErr w:type="spellEnd"/>
      <w:r w:rsidRPr="00FC7C11">
        <w:rPr>
          <w:rFonts w:ascii="Times New Roman" w:hAnsi="Times New Roman"/>
          <w:bCs/>
          <w:noProof w:val="0"/>
          <w:snapToGrid w:val="0"/>
          <w:sz w:val="22"/>
          <w:szCs w:val="22"/>
        </w:rPr>
        <w:t xml:space="preserve"> pirmās lietošanas reizes vai ja jāmaina </w:t>
      </w:r>
      <w:proofErr w:type="spellStart"/>
      <w:r w:rsidRPr="00FC7C11">
        <w:rPr>
          <w:rFonts w:ascii="Times New Roman" w:hAnsi="Times New Roman"/>
          <w:bCs/>
          <w:noProof w:val="0"/>
          <w:snapToGrid w:val="0"/>
          <w:sz w:val="22"/>
          <w:szCs w:val="22"/>
        </w:rPr>
        <w:t>krājtelpas</w:t>
      </w:r>
      <w:proofErr w:type="spellEnd"/>
      <w:r w:rsidRPr="00FC7C11">
        <w:rPr>
          <w:rFonts w:ascii="Times New Roman" w:hAnsi="Times New Roman"/>
          <w:bCs/>
          <w:noProof w:val="0"/>
          <w:snapToGrid w:val="0"/>
          <w:sz w:val="22"/>
          <w:szCs w:val="22"/>
        </w:rPr>
        <w:t xml:space="preserve"> modelis, konsultējieties ar ārstu, medicīnas māsu vai farmaceitu.</w:t>
      </w:r>
    </w:p>
    <w:p w14:paraId="7C6C6FCC" w14:textId="77777777" w:rsidR="00FC7C11" w:rsidRPr="00FC7C11" w:rsidRDefault="00FC7C11" w:rsidP="00FC7C11">
      <w:pPr>
        <w:numPr>
          <w:ilvl w:val="12"/>
          <w:numId w:val="0"/>
        </w:numPr>
        <w:ind w:right="-2"/>
        <w:rPr>
          <w:rFonts w:ascii="Times New Roman" w:hAnsi="Times New Roman"/>
          <w:noProof w:val="0"/>
          <w:snapToGrid w:val="0"/>
          <w:sz w:val="22"/>
          <w:szCs w:val="22"/>
        </w:rPr>
      </w:pPr>
    </w:p>
    <w:p w14:paraId="6709ED2D" w14:textId="77777777" w:rsidR="00FC7C11" w:rsidRPr="00FC7C11" w:rsidRDefault="00FC7C11" w:rsidP="00FC7C11">
      <w:p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lastRenderedPageBreak/>
        <w:t>Kad skaitītāja rādījums ir “020”, Jums jāiegādājas nākamais iepakojums. Pārtrauciet lietot inhalatoru, kad skaitītāja rādījums ir “000”, pat</w:t>
      </w:r>
      <w:r w:rsidRPr="00FC7C11">
        <w:rPr>
          <w:rFonts w:ascii="Times New Roman" w:hAnsi="Times New Roman"/>
          <w:noProof w:val="0"/>
          <w:snapToGrid w:val="0"/>
          <w:sz w:val="22"/>
          <w:szCs w:val="24"/>
        </w:rPr>
        <w:t xml:space="preserve"> ja no iepriekšējās ierīces vēl ir iespējams izpūst zāles, jo iespējams, ka to daudzums nav pietiekams, lai Jūs saņemtu pilnu devu</w:t>
      </w:r>
      <w:r w:rsidRPr="00FC7C11">
        <w:rPr>
          <w:rFonts w:ascii="Times New Roman" w:hAnsi="Times New Roman"/>
          <w:noProof w:val="0"/>
          <w:snapToGrid w:val="0"/>
          <w:sz w:val="22"/>
          <w:szCs w:val="22"/>
        </w:rPr>
        <w:t xml:space="preserve">. Nekādā gadījumā nemēģiniet mainīt skaitītāja rādījumu vai atvienot skaitītāju no metāla baloniņa. </w:t>
      </w:r>
    </w:p>
    <w:p w14:paraId="02DCD229" w14:textId="77777777" w:rsidR="00FC7C11" w:rsidRPr="00FC7C11" w:rsidRDefault="00FC7C11" w:rsidP="00FC7C11">
      <w:pPr>
        <w:ind w:right="-2"/>
        <w:rPr>
          <w:rFonts w:ascii="Times New Roman" w:hAnsi="Times New Roman"/>
          <w:noProof w:val="0"/>
          <w:snapToGrid w:val="0"/>
          <w:sz w:val="22"/>
          <w:szCs w:val="22"/>
        </w:rPr>
      </w:pPr>
    </w:p>
    <w:p w14:paraId="6C771734" w14:textId="77777777" w:rsidR="00FC7C11" w:rsidRPr="00FC7C11" w:rsidRDefault="00FC7C11" w:rsidP="00FC7C11">
      <w:pPr>
        <w:ind w:right="-2"/>
        <w:rPr>
          <w:rFonts w:ascii="Times New Roman" w:hAnsi="Times New Roman"/>
          <w:b/>
          <w:bCs/>
          <w:noProof w:val="0"/>
          <w:snapToGrid w:val="0"/>
          <w:sz w:val="22"/>
          <w:szCs w:val="22"/>
        </w:rPr>
      </w:pPr>
      <w:r w:rsidRPr="00FC7C11">
        <w:rPr>
          <w:rFonts w:ascii="Times New Roman" w:hAnsi="Times New Roman"/>
          <w:b/>
          <w:bCs/>
          <w:noProof w:val="0"/>
          <w:snapToGrid w:val="0"/>
          <w:sz w:val="22"/>
          <w:szCs w:val="22"/>
        </w:rPr>
        <w:t>Inhalatora tīrīšana</w:t>
      </w:r>
    </w:p>
    <w:p w14:paraId="2FC21B75" w14:textId="77777777" w:rsidR="00FC7C11" w:rsidRPr="00FC7C11" w:rsidRDefault="00FC7C11" w:rsidP="00FC7C11">
      <w:p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Lai nepieļautu inhalatora aizsērēšanu, ir svarīgi tīrīt to vismaz reizi nedēļā. </w:t>
      </w:r>
    </w:p>
    <w:p w14:paraId="44A421C2" w14:textId="77777777" w:rsidR="00FC7C11" w:rsidRPr="00FC7C11" w:rsidRDefault="00FC7C11" w:rsidP="00FC7C11">
      <w:pPr>
        <w:ind w:right="-2"/>
        <w:rPr>
          <w:rFonts w:ascii="Times New Roman" w:hAnsi="Times New Roman"/>
          <w:noProof w:val="0"/>
          <w:snapToGrid w:val="0"/>
          <w:sz w:val="22"/>
          <w:szCs w:val="22"/>
        </w:rPr>
      </w:pPr>
    </w:p>
    <w:p w14:paraId="67AFE98A" w14:textId="77777777" w:rsidR="00FC7C11" w:rsidRPr="00FC7C11" w:rsidRDefault="00FC7C11" w:rsidP="00FC7C11">
      <w:p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Lai iztīrītu inhalatoru, rīkojieties šādi:</w:t>
      </w:r>
    </w:p>
    <w:p w14:paraId="629F39B5" w14:textId="77777777" w:rsidR="00FC7C11" w:rsidRPr="00FC7C11" w:rsidRDefault="00FC7C11" w:rsidP="00FC7C11">
      <w:pPr>
        <w:numPr>
          <w:ilvl w:val="0"/>
          <w:numId w:val="22"/>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Noņemiet iemutņa vāciņu.</w:t>
      </w:r>
    </w:p>
    <w:p w14:paraId="1175C826" w14:textId="77777777" w:rsidR="00FC7C11" w:rsidRPr="00FC7C11" w:rsidRDefault="00FC7C11" w:rsidP="00FC7C11">
      <w:pPr>
        <w:numPr>
          <w:ilvl w:val="0"/>
          <w:numId w:val="22"/>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Neņemiet metāla baloniņu ārā no plastmasas korpusa.</w:t>
      </w:r>
    </w:p>
    <w:p w14:paraId="6E8C02CA" w14:textId="77777777" w:rsidR="00FC7C11" w:rsidRPr="00FC7C11" w:rsidRDefault="00FC7C11" w:rsidP="00FC7C11">
      <w:pPr>
        <w:numPr>
          <w:ilvl w:val="0"/>
          <w:numId w:val="22"/>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Ar sausu drānu vai salveti noslaukiet iemutni no iekšpuses un ārpuses un noslaukiet plastmasas korpusu.</w:t>
      </w:r>
    </w:p>
    <w:p w14:paraId="0C53E6F0" w14:textId="77777777" w:rsidR="00FC7C11" w:rsidRPr="00FC7C11" w:rsidRDefault="00FC7C11" w:rsidP="00FC7C11">
      <w:pPr>
        <w:numPr>
          <w:ilvl w:val="0"/>
          <w:numId w:val="22"/>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Uzlieciet atpakaļ iemutņa vāciņu.</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Pareizi uzliekot vāciņu, ir dzirdams klikšķis.</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Ja klikšķis nav dzirdams, apgrieziet vāciņu un mēģiniet vēlreiz.</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Nepielietojiet pārmērīgu spēku.</w:t>
      </w:r>
    </w:p>
    <w:p w14:paraId="09CF39DE"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p>
    <w:p w14:paraId="6DEBA15C"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Metāla baloniņu nedrīkst likt ūdenī.</w:t>
      </w:r>
    </w:p>
    <w:p w14:paraId="039A2A9B"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p>
    <w:p w14:paraId="4C612A3D" w14:textId="77777777" w:rsidR="00FC7C11" w:rsidRPr="003071BE" w:rsidRDefault="00FC7C11" w:rsidP="00FC7C11">
      <w:pPr>
        <w:numPr>
          <w:ilvl w:val="12"/>
          <w:numId w:val="0"/>
        </w:numPr>
        <w:ind w:right="-2"/>
        <w:outlineLvl w:val="0"/>
        <w:rPr>
          <w:rFonts w:ascii="Times New Roman" w:hAnsi="Times New Roman"/>
          <w:snapToGrid w:val="0"/>
          <w:sz w:val="22"/>
          <w:szCs w:val="22"/>
          <w:lang w:val="en-GB"/>
        </w:rPr>
      </w:pPr>
      <w:r w:rsidRPr="003071BE">
        <w:rPr>
          <w:rFonts w:ascii="Times New Roman" w:hAnsi="Times New Roman"/>
          <w:b/>
          <w:bCs/>
          <w:noProof w:val="0"/>
          <w:snapToGrid w:val="0"/>
          <w:sz w:val="22"/>
          <w:szCs w:val="22"/>
        </w:rPr>
        <w:t xml:space="preserve">Ja esat lietojis </w:t>
      </w:r>
      <w:proofErr w:type="spellStart"/>
      <w:r w:rsidRPr="003071BE">
        <w:rPr>
          <w:rFonts w:ascii="Times New Roman" w:hAnsi="Times New Roman"/>
          <w:b/>
          <w:bCs/>
          <w:noProof w:val="0"/>
          <w:snapToGrid w:val="0"/>
          <w:sz w:val="22"/>
          <w:szCs w:val="22"/>
        </w:rPr>
        <w:t>Seretide</w:t>
      </w:r>
      <w:proofErr w:type="spellEnd"/>
      <w:r w:rsidRPr="003071BE">
        <w:rPr>
          <w:rFonts w:ascii="Times New Roman" w:hAnsi="Times New Roman"/>
          <w:b/>
          <w:bCs/>
          <w:noProof w:val="0"/>
          <w:snapToGrid w:val="0"/>
          <w:sz w:val="22"/>
          <w:szCs w:val="22"/>
        </w:rPr>
        <w:t xml:space="preserve"> vairāk nekā noteikts</w:t>
      </w:r>
    </w:p>
    <w:p w14:paraId="469E4D43" w14:textId="77777777" w:rsidR="00FC7C11" w:rsidRPr="00FC7C11" w:rsidRDefault="00FC7C11" w:rsidP="00FC7C11">
      <w:pPr>
        <w:numPr>
          <w:ilvl w:val="12"/>
          <w:numId w:val="0"/>
        </w:numPr>
        <w:ind w:right="-2"/>
        <w:outlineLvl w:val="0"/>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Jūs varat pamanīt straujāku sirdsdarbību nekā parasti un drebuļus. Jums var būt arī galvassāpes, muskuļu vājums un locītavu sāpes. Ja nejauši esat lietojis devu, kas lielāka par ieteikto, </w:t>
      </w:r>
      <w:r w:rsidRPr="00FC7C11">
        <w:rPr>
          <w:rFonts w:ascii="Times New Roman" w:hAnsi="Times New Roman"/>
          <w:b/>
          <w:noProof w:val="0"/>
          <w:snapToGrid w:val="0"/>
          <w:sz w:val="22"/>
          <w:szCs w:val="22"/>
        </w:rPr>
        <w:t>pēc iespējas ātrāk konsultējieties ar ārstu</w:t>
      </w:r>
      <w:r w:rsidRPr="00FC7C11">
        <w:rPr>
          <w:rFonts w:ascii="Times New Roman" w:hAnsi="Times New Roman"/>
          <w:noProof w:val="0"/>
          <w:snapToGrid w:val="0"/>
          <w:sz w:val="22"/>
          <w:szCs w:val="22"/>
        </w:rPr>
        <w:t>.</w:t>
      </w:r>
    </w:p>
    <w:p w14:paraId="4206DAC8" w14:textId="77777777" w:rsidR="00FC7C11" w:rsidRPr="00FC7C11" w:rsidRDefault="00FC7C11" w:rsidP="00FC7C11">
      <w:pPr>
        <w:numPr>
          <w:ilvl w:val="12"/>
          <w:numId w:val="0"/>
        </w:numPr>
        <w:ind w:right="-2"/>
        <w:outlineLvl w:val="0"/>
        <w:rPr>
          <w:rFonts w:ascii="Times New Roman" w:hAnsi="Times New Roman"/>
          <w:noProof w:val="0"/>
          <w:snapToGrid w:val="0"/>
          <w:sz w:val="22"/>
          <w:szCs w:val="22"/>
        </w:rPr>
      </w:pPr>
    </w:p>
    <w:p w14:paraId="1C040386" w14:textId="77777777" w:rsidR="00FC7C11" w:rsidRPr="00FC7C11" w:rsidRDefault="00FC7C11" w:rsidP="00FC7C11">
      <w:pPr>
        <w:numPr>
          <w:ilvl w:val="12"/>
          <w:numId w:val="0"/>
        </w:numPr>
        <w:ind w:right="-2"/>
        <w:outlineLvl w:val="0"/>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Ja esat lietojis lielākas devas ilgāku laiku, Jums jākonsultējas ar ārstu vai farmaceitu. Tas jādara tādēļ, ka lielākas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devas var samazināt virsnieru sintezēto </w:t>
      </w:r>
      <w:proofErr w:type="spellStart"/>
      <w:r w:rsidRPr="00FC7C11">
        <w:rPr>
          <w:rFonts w:ascii="Times New Roman" w:hAnsi="Times New Roman"/>
          <w:noProof w:val="0"/>
          <w:snapToGrid w:val="0"/>
          <w:sz w:val="22"/>
          <w:szCs w:val="22"/>
        </w:rPr>
        <w:t>steroīdo</w:t>
      </w:r>
      <w:proofErr w:type="spellEnd"/>
      <w:r w:rsidRPr="00FC7C11">
        <w:rPr>
          <w:rFonts w:ascii="Times New Roman" w:hAnsi="Times New Roman"/>
          <w:noProof w:val="0"/>
          <w:snapToGrid w:val="0"/>
          <w:sz w:val="22"/>
          <w:szCs w:val="22"/>
        </w:rPr>
        <w:t xml:space="preserve"> hormonu daudzumu.</w:t>
      </w:r>
    </w:p>
    <w:p w14:paraId="6107EF7D" w14:textId="77777777" w:rsidR="00FC7C11" w:rsidRPr="00FC7C11" w:rsidRDefault="00FC7C11" w:rsidP="00FC7C11">
      <w:pPr>
        <w:numPr>
          <w:ilvl w:val="12"/>
          <w:numId w:val="0"/>
        </w:numPr>
        <w:ind w:right="-2"/>
        <w:outlineLvl w:val="0"/>
        <w:rPr>
          <w:rFonts w:ascii="Times New Roman" w:hAnsi="Times New Roman"/>
          <w:noProof w:val="0"/>
          <w:snapToGrid w:val="0"/>
          <w:sz w:val="22"/>
          <w:szCs w:val="22"/>
        </w:rPr>
      </w:pPr>
    </w:p>
    <w:p w14:paraId="087B7704" w14:textId="77777777" w:rsidR="00FC7C11" w:rsidRPr="00FC7C11" w:rsidRDefault="00FC7C11" w:rsidP="00FC7C11">
      <w:pPr>
        <w:numPr>
          <w:ilvl w:val="12"/>
          <w:numId w:val="0"/>
        </w:numPr>
        <w:ind w:right="-2"/>
        <w:outlineLvl w:val="0"/>
        <w:rPr>
          <w:rFonts w:ascii="Times New Roman" w:hAnsi="Times New Roman"/>
          <w:snapToGrid w:val="0"/>
          <w:sz w:val="22"/>
          <w:szCs w:val="22"/>
        </w:rPr>
      </w:pPr>
      <w:r w:rsidRPr="00FC7C11">
        <w:rPr>
          <w:rFonts w:ascii="Times New Roman" w:hAnsi="Times New Roman"/>
          <w:b/>
          <w:bCs/>
          <w:noProof w:val="0"/>
          <w:snapToGrid w:val="0"/>
          <w:sz w:val="22"/>
          <w:szCs w:val="22"/>
        </w:rPr>
        <w:t xml:space="preserve">Ja esat aizmirsis lietot </w:t>
      </w:r>
      <w:proofErr w:type="spellStart"/>
      <w:r w:rsidRPr="00FC7C11">
        <w:rPr>
          <w:rFonts w:ascii="Times New Roman" w:hAnsi="Times New Roman"/>
          <w:b/>
          <w:bCs/>
          <w:noProof w:val="0"/>
          <w:snapToGrid w:val="0"/>
          <w:sz w:val="22"/>
          <w:szCs w:val="22"/>
        </w:rPr>
        <w:t>Seretide</w:t>
      </w:r>
      <w:proofErr w:type="spellEnd"/>
    </w:p>
    <w:p w14:paraId="03917773"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Ja esat aizmirsis lietot inhalatoru, lietojiet nākamo devu, kad pienācis tās laiks. Nelietojiet dubultu devu, lai aizvietotu aizmirsto devu.</w:t>
      </w:r>
    </w:p>
    <w:p w14:paraId="7EA02395" w14:textId="77777777" w:rsidR="00FC7C11" w:rsidRPr="00FC7C11" w:rsidRDefault="00FC7C11" w:rsidP="00FC7C11">
      <w:pPr>
        <w:numPr>
          <w:ilvl w:val="12"/>
          <w:numId w:val="0"/>
        </w:numPr>
        <w:ind w:right="-2"/>
        <w:rPr>
          <w:rFonts w:ascii="Times New Roman" w:hAnsi="Times New Roman"/>
          <w:snapToGrid w:val="0"/>
          <w:sz w:val="22"/>
          <w:szCs w:val="22"/>
        </w:rPr>
      </w:pPr>
    </w:p>
    <w:p w14:paraId="6081FCCB" w14:textId="77777777" w:rsidR="00FC7C11" w:rsidRPr="00FC7C11" w:rsidRDefault="00FC7C11" w:rsidP="00FC7C11">
      <w:pPr>
        <w:numPr>
          <w:ilvl w:val="12"/>
          <w:numId w:val="0"/>
        </w:numPr>
        <w:ind w:right="-2"/>
        <w:outlineLvl w:val="0"/>
        <w:rPr>
          <w:rFonts w:ascii="Times New Roman" w:hAnsi="Times New Roman"/>
          <w:b/>
          <w:bCs/>
          <w:snapToGrid w:val="0"/>
          <w:sz w:val="22"/>
          <w:szCs w:val="22"/>
        </w:rPr>
      </w:pPr>
      <w:r w:rsidRPr="00FC7C11">
        <w:rPr>
          <w:rFonts w:ascii="Times New Roman" w:hAnsi="Times New Roman"/>
          <w:b/>
          <w:bCs/>
          <w:noProof w:val="0"/>
          <w:snapToGrid w:val="0"/>
          <w:sz w:val="22"/>
          <w:szCs w:val="22"/>
        </w:rPr>
        <w:t xml:space="preserve">Ja pārtraucat lietot </w:t>
      </w:r>
      <w:proofErr w:type="spellStart"/>
      <w:r w:rsidRPr="00FC7C11">
        <w:rPr>
          <w:rFonts w:ascii="Times New Roman" w:hAnsi="Times New Roman"/>
          <w:b/>
          <w:bCs/>
          <w:noProof w:val="0"/>
          <w:snapToGrid w:val="0"/>
          <w:sz w:val="22"/>
          <w:szCs w:val="22"/>
        </w:rPr>
        <w:t>Seretide</w:t>
      </w:r>
      <w:proofErr w:type="spellEnd"/>
    </w:p>
    <w:p w14:paraId="75CBE6B6"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Ir ļoti svarīgi, lai Jūs saskaņā ar ārsta norādījumiem lietotu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katru dienu. </w:t>
      </w:r>
      <w:r w:rsidRPr="003071BE">
        <w:rPr>
          <w:rFonts w:ascii="Times New Roman" w:hAnsi="Times New Roman"/>
          <w:b/>
          <w:bCs/>
          <w:noProof w:val="0"/>
          <w:snapToGrid w:val="0"/>
          <w:sz w:val="22"/>
          <w:szCs w:val="22"/>
        </w:rPr>
        <w:t xml:space="preserve">Turpiniet lietot zāles, līdz ārsts Jums liek pārtraukt to darīt. Nepārtrauciet lietot </w:t>
      </w:r>
      <w:proofErr w:type="spellStart"/>
      <w:r w:rsidRPr="003071BE">
        <w:rPr>
          <w:rFonts w:ascii="Times New Roman" w:hAnsi="Times New Roman"/>
          <w:b/>
          <w:bCs/>
          <w:noProof w:val="0"/>
          <w:snapToGrid w:val="0"/>
          <w:sz w:val="22"/>
          <w:szCs w:val="22"/>
        </w:rPr>
        <w:t>Seretide</w:t>
      </w:r>
      <w:proofErr w:type="spellEnd"/>
      <w:r w:rsidRPr="003071BE">
        <w:rPr>
          <w:rFonts w:ascii="Times New Roman" w:hAnsi="Times New Roman"/>
          <w:b/>
          <w:bCs/>
          <w:noProof w:val="0"/>
          <w:snapToGrid w:val="0"/>
          <w:sz w:val="22"/>
          <w:szCs w:val="22"/>
        </w:rPr>
        <w:t xml:space="preserve"> un pēkšņi nesamaziniet zāļu devu.</w:t>
      </w:r>
      <w:r w:rsidRPr="00FC7C11">
        <w:rPr>
          <w:rFonts w:ascii="Times New Roman" w:hAnsi="Times New Roman"/>
          <w:noProof w:val="0"/>
          <w:snapToGrid w:val="0"/>
          <w:sz w:val="22"/>
          <w:szCs w:val="22"/>
        </w:rPr>
        <w:t xml:space="preserve"> Tas var saasināt Jūsu elpošanas traucējumus, un ļoti retos gadījumos var rasties blakusparādības.</w:t>
      </w:r>
    </w:p>
    <w:p w14:paraId="2A5ED4B2" w14:textId="77777777" w:rsidR="00FC7C11" w:rsidRPr="00FC7C11" w:rsidRDefault="00FC7C11" w:rsidP="00FC7C11">
      <w:p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Pie tām pieder:</w:t>
      </w:r>
    </w:p>
    <w:p w14:paraId="13127ED1" w14:textId="77777777" w:rsidR="00FC7C11" w:rsidRPr="00FC7C11" w:rsidRDefault="00FC7C11" w:rsidP="00FC7C11">
      <w:pPr>
        <w:numPr>
          <w:ilvl w:val="0"/>
          <w:numId w:val="38"/>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sāpes vēderā,</w:t>
      </w:r>
    </w:p>
    <w:p w14:paraId="4797DCB6" w14:textId="77777777" w:rsidR="00FC7C11" w:rsidRPr="00FC7C11" w:rsidRDefault="00FC7C11" w:rsidP="00FC7C11">
      <w:pPr>
        <w:numPr>
          <w:ilvl w:val="0"/>
          <w:numId w:val="38"/>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nogurums un ēstgribas zudums,</w:t>
      </w:r>
    </w:p>
    <w:p w14:paraId="27FB0238" w14:textId="77777777" w:rsidR="00FC7C11" w:rsidRPr="00FC7C11" w:rsidRDefault="00FC7C11" w:rsidP="00FC7C11">
      <w:pPr>
        <w:numPr>
          <w:ilvl w:val="0"/>
          <w:numId w:val="38"/>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slikta dūša un caureja,</w:t>
      </w:r>
    </w:p>
    <w:p w14:paraId="6390D87C" w14:textId="77777777" w:rsidR="00FC7C11" w:rsidRPr="00FC7C11" w:rsidRDefault="00324BB2" w:rsidP="00FC7C11">
      <w:pPr>
        <w:numPr>
          <w:ilvl w:val="0"/>
          <w:numId w:val="38"/>
        </w:numPr>
        <w:tabs>
          <w:tab w:val="left" w:pos="567"/>
        </w:tabs>
        <w:spacing w:line="260" w:lineRule="exact"/>
        <w:rPr>
          <w:rFonts w:ascii="Times New Roman" w:hAnsi="Times New Roman"/>
          <w:noProof w:val="0"/>
          <w:snapToGrid w:val="0"/>
          <w:sz w:val="22"/>
          <w:szCs w:val="22"/>
        </w:rPr>
      </w:pPr>
      <w:r>
        <w:rPr>
          <w:rFonts w:ascii="Times New Roman" w:hAnsi="Times New Roman"/>
          <w:noProof w:val="0"/>
          <w:snapToGrid w:val="0"/>
          <w:sz w:val="22"/>
          <w:szCs w:val="22"/>
        </w:rPr>
        <w:t>ķermeņa masas</w:t>
      </w:r>
      <w:r w:rsidRPr="00FC7C11">
        <w:rPr>
          <w:rFonts w:ascii="Times New Roman" w:hAnsi="Times New Roman"/>
          <w:noProof w:val="0"/>
          <w:snapToGrid w:val="0"/>
          <w:sz w:val="22"/>
          <w:szCs w:val="22"/>
        </w:rPr>
        <w:t xml:space="preserve"> </w:t>
      </w:r>
      <w:r w:rsidR="00FC7C11" w:rsidRPr="00FC7C11">
        <w:rPr>
          <w:rFonts w:ascii="Times New Roman" w:hAnsi="Times New Roman"/>
          <w:noProof w:val="0"/>
          <w:snapToGrid w:val="0"/>
          <w:sz w:val="22"/>
          <w:szCs w:val="22"/>
        </w:rPr>
        <w:t>zudums,</w:t>
      </w:r>
    </w:p>
    <w:p w14:paraId="46CE0B73" w14:textId="77777777" w:rsidR="00FC7C11" w:rsidRPr="00FC7C11" w:rsidRDefault="00FC7C11" w:rsidP="00FC7C11">
      <w:pPr>
        <w:numPr>
          <w:ilvl w:val="0"/>
          <w:numId w:val="38"/>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galvassāpes vai miegainība,</w:t>
      </w:r>
    </w:p>
    <w:p w14:paraId="699A2506" w14:textId="77777777" w:rsidR="00FC7C11" w:rsidRPr="00FC7C11" w:rsidRDefault="00FC7C11" w:rsidP="00FC7C11">
      <w:pPr>
        <w:numPr>
          <w:ilvl w:val="0"/>
          <w:numId w:val="38"/>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zems kālija līmenis asinīs,</w:t>
      </w:r>
    </w:p>
    <w:p w14:paraId="598B46BF" w14:textId="77777777" w:rsidR="00FC7C11" w:rsidRPr="00FC7C11" w:rsidRDefault="00FC7C11" w:rsidP="00FC7C11">
      <w:pPr>
        <w:numPr>
          <w:ilvl w:val="0"/>
          <w:numId w:val="38"/>
        </w:numPr>
        <w:tabs>
          <w:tab w:val="left"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zems asinsspiediens un krampji.</w:t>
      </w:r>
    </w:p>
    <w:p w14:paraId="4F25F8FC" w14:textId="77777777" w:rsidR="00FC7C11" w:rsidRPr="00FC7C11" w:rsidRDefault="00FC7C11" w:rsidP="00FC7C11">
      <w:p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Ļoti retos gadījumos, ja Jums ir infekcija vai esat pakļauts lielam stresam (piemēram, pēc nopietna negadījuma vai ja Jums veic ķirurģisku operāciju), Jums arī var rasties līdzīgas blakusparādības.</w:t>
      </w:r>
    </w:p>
    <w:p w14:paraId="7ECDAF17" w14:textId="77777777" w:rsidR="00FC7C11" w:rsidRPr="00FC7C11" w:rsidRDefault="00FC7C11" w:rsidP="00FC7C11">
      <w:pPr>
        <w:numPr>
          <w:ilvl w:val="12"/>
          <w:numId w:val="0"/>
        </w:numPr>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Lai to novērstu, ārsts var parakstīt papildu </w:t>
      </w:r>
      <w:proofErr w:type="spellStart"/>
      <w:r w:rsidRPr="00FC7C11">
        <w:rPr>
          <w:rFonts w:ascii="Times New Roman" w:hAnsi="Times New Roman"/>
          <w:noProof w:val="0"/>
          <w:snapToGrid w:val="0"/>
          <w:sz w:val="22"/>
          <w:szCs w:val="22"/>
        </w:rPr>
        <w:t>kortikosteroīdus</w:t>
      </w:r>
      <w:proofErr w:type="spellEnd"/>
      <w:r w:rsidRPr="00FC7C11">
        <w:rPr>
          <w:rFonts w:ascii="Times New Roman" w:hAnsi="Times New Roman"/>
          <w:noProof w:val="0"/>
          <w:snapToGrid w:val="0"/>
          <w:sz w:val="22"/>
          <w:szCs w:val="22"/>
        </w:rPr>
        <w:t xml:space="preserve"> (piemēram, </w:t>
      </w:r>
      <w:proofErr w:type="spellStart"/>
      <w:r w:rsidRPr="00FC7C11">
        <w:rPr>
          <w:rFonts w:ascii="Times New Roman" w:hAnsi="Times New Roman"/>
          <w:noProof w:val="0"/>
          <w:snapToGrid w:val="0"/>
          <w:sz w:val="22"/>
          <w:szCs w:val="22"/>
        </w:rPr>
        <w:t>prednizolonu</w:t>
      </w:r>
      <w:proofErr w:type="spellEnd"/>
      <w:r w:rsidRPr="00FC7C11">
        <w:rPr>
          <w:rFonts w:ascii="Times New Roman" w:hAnsi="Times New Roman"/>
          <w:noProof w:val="0"/>
          <w:snapToGrid w:val="0"/>
          <w:sz w:val="22"/>
          <w:szCs w:val="22"/>
        </w:rPr>
        <w:t>) tabletēs vai injekcijās.</w:t>
      </w:r>
    </w:p>
    <w:p w14:paraId="33C2F380" w14:textId="77777777" w:rsidR="00FC7C11" w:rsidRPr="00FC7C11" w:rsidRDefault="00FC7C11" w:rsidP="00FC7C11">
      <w:pPr>
        <w:numPr>
          <w:ilvl w:val="12"/>
          <w:numId w:val="0"/>
        </w:numPr>
        <w:ind w:right="-2"/>
        <w:rPr>
          <w:rFonts w:ascii="Times New Roman" w:hAnsi="Times New Roman"/>
          <w:snapToGrid w:val="0"/>
          <w:sz w:val="22"/>
          <w:szCs w:val="22"/>
        </w:rPr>
      </w:pPr>
    </w:p>
    <w:p w14:paraId="59044FF0" w14:textId="77777777" w:rsidR="00FC7C11" w:rsidRPr="00FC7C11" w:rsidRDefault="00FC7C11" w:rsidP="00FC7C11">
      <w:pPr>
        <w:numPr>
          <w:ilvl w:val="12"/>
          <w:numId w:val="0"/>
        </w:numPr>
        <w:ind w:right="-2"/>
        <w:rPr>
          <w:rFonts w:ascii="Times New Roman" w:hAnsi="Times New Roman"/>
          <w:snapToGrid w:val="0"/>
          <w:sz w:val="22"/>
          <w:szCs w:val="22"/>
        </w:rPr>
      </w:pPr>
      <w:r w:rsidRPr="00FC7C11">
        <w:rPr>
          <w:rFonts w:ascii="Times New Roman" w:hAnsi="Times New Roman"/>
          <w:noProof w:val="0"/>
          <w:snapToGrid w:val="0"/>
          <w:sz w:val="22"/>
          <w:szCs w:val="22"/>
        </w:rPr>
        <w:t xml:space="preserve">Ja Jums ir kādi jautājumi par </w:t>
      </w:r>
      <w:r w:rsidR="00D42EE3">
        <w:rPr>
          <w:rFonts w:ascii="Times New Roman" w:hAnsi="Times New Roman"/>
          <w:noProof w:val="0"/>
          <w:snapToGrid w:val="0"/>
          <w:sz w:val="22"/>
          <w:szCs w:val="22"/>
        </w:rPr>
        <w:t xml:space="preserve">šo zāļu </w:t>
      </w:r>
      <w:r w:rsidRPr="00FC7C11">
        <w:rPr>
          <w:rFonts w:ascii="Times New Roman" w:hAnsi="Times New Roman"/>
          <w:noProof w:val="0"/>
          <w:snapToGrid w:val="0"/>
          <w:sz w:val="22"/>
          <w:szCs w:val="22"/>
        </w:rPr>
        <w:t>lietošanu, jautājiet ārstam vai farmaceitam.</w:t>
      </w:r>
    </w:p>
    <w:p w14:paraId="157B8D3F" w14:textId="77777777" w:rsidR="00FC7C11" w:rsidRPr="00FC7C11" w:rsidRDefault="00FC7C11" w:rsidP="00FC7C11">
      <w:pPr>
        <w:numPr>
          <w:ilvl w:val="12"/>
          <w:numId w:val="0"/>
        </w:numPr>
        <w:ind w:right="-2"/>
        <w:rPr>
          <w:rFonts w:ascii="Times New Roman" w:hAnsi="Times New Roman"/>
          <w:snapToGrid w:val="0"/>
          <w:sz w:val="22"/>
          <w:szCs w:val="22"/>
        </w:rPr>
      </w:pPr>
    </w:p>
    <w:p w14:paraId="3FE6624F" w14:textId="77777777" w:rsidR="00FC7C11" w:rsidRPr="00FC7C11" w:rsidRDefault="00FC7C11" w:rsidP="00FC7C11">
      <w:pPr>
        <w:numPr>
          <w:ilvl w:val="12"/>
          <w:numId w:val="0"/>
        </w:numPr>
        <w:ind w:right="-2"/>
        <w:rPr>
          <w:rFonts w:ascii="Times New Roman" w:hAnsi="Times New Roman"/>
          <w:snapToGrid w:val="0"/>
          <w:sz w:val="22"/>
          <w:szCs w:val="22"/>
        </w:rPr>
      </w:pPr>
    </w:p>
    <w:p w14:paraId="045641ED" w14:textId="77777777" w:rsidR="00FC7C11" w:rsidRPr="00FC7C11" w:rsidRDefault="00FC7C11" w:rsidP="00FC7C11">
      <w:pPr>
        <w:numPr>
          <w:ilvl w:val="12"/>
          <w:numId w:val="0"/>
        </w:numPr>
        <w:ind w:left="567" w:right="-2" w:hanging="567"/>
        <w:rPr>
          <w:rFonts w:ascii="Times New Roman" w:hAnsi="Times New Roman"/>
          <w:snapToGrid w:val="0"/>
          <w:sz w:val="22"/>
          <w:szCs w:val="22"/>
        </w:rPr>
      </w:pPr>
      <w:r w:rsidRPr="00FC7C11">
        <w:rPr>
          <w:rFonts w:ascii="Times New Roman" w:hAnsi="Times New Roman"/>
          <w:b/>
          <w:bCs/>
          <w:snapToGrid w:val="0"/>
          <w:sz w:val="22"/>
          <w:szCs w:val="22"/>
        </w:rPr>
        <w:t>4.</w:t>
      </w:r>
      <w:r w:rsidRPr="00FC7C11">
        <w:rPr>
          <w:rFonts w:ascii="Times New Roman" w:hAnsi="Times New Roman"/>
          <w:b/>
          <w:bCs/>
          <w:snapToGrid w:val="0"/>
          <w:sz w:val="22"/>
          <w:szCs w:val="22"/>
        </w:rPr>
        <w:tab/>
      </w:r>
      <w:r w:rsidR="003C7007" w:rsidRPr="00FC7C11">
        <w:rPr>
          <w:rFonts w:ascii="Times New Roman" w:hAnsi="Times New Roman"/>
          <w:b/>
          <w:bCs/>
          <w:noProof w:val="0"/>
          <w:snapToGrid w:val="0"/>
          <w:sz w:val="22"/>
          <w:szCs w:val="22"/>
        </w:rPr>
        <w:t>Iespējamās blakusparādības</w:t>
      </w:r>
    </w:p>
    <w:p w14:paraId="7C2BD0AC" w14:textId="77777777" w:rsidR="00FC7C11" w:rsidRPr="00FC7C11" w:rsidRDefault="00FC7C11" w:rsidP="00FC7C11">
      <w:pPr>
        <w:numPr>
          <w:ilvl w:val="12"/>
          <w:numId w:val="0"/>
        </w:numPr>
        <w:ind w:right="-2"/>
        <w:rPr>
          <w:rFonts w:ascii="Times New Roman" w:hAnsi="Times New Roman"/>
          <w:snapToGrid w:val="0"/>
          <w:sz w:val="22"/>
          <w:szCs w:val="22"/>
        </w:rPr>
      </w:pPr>
    </w:p>
    <w:p w14:paraId="37F163CD" w14:textId="77777777" w:rsidR="00426357" w:rsidRDefault="00FC7C11" w:rsidP="00FC7C11">
      <w:pPr>
        <w:numPr>
          <w:ilvl w:val="12"/>
          <w:numId w:val="0"/>
        </w:numPr>
        <w:ind w:right="-29"/>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Tāpat kā </w:t>
      </w:r>
      <w:r w:rsidR="00426357">
        <w:rPr>
          <w:rFonts w:ascii="Times New Roman" w:hAnsi="Times New Roman"/>
          <w:noProof w:val="0"/>
          <w:snapToGrid w:val="0"/>
          <w:sz w:val="22"/>
          <w:szCs w:val="22"/>
        </w:rPr>
        <w:t>visas</w:t>
      </w:r>
      <w:r w:rsidR="00426357"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 xml:space="preserve">zāles, </w:t>
      </w:r>
      <w:r w:rsidR="00426357">
        <w:rPr>
          <w:rFonts w:ascii="Times New Roman" w:hAnsi="Times New Roman"/>
          <w:noProof w:val="0"/>
          <w:snapToGrid w:val="0"/>
          <w:sz w:val="22"/>
          <w:szCs w:val="22"/>
        </w:rPr>
        <w:t xml:space="preserve">šīs zāles var izraisīt blakusparādības, kaut arī ne visiem tās izpaužas. </w:t>
      </w:r>
    </w:p>
    <w:p w14:paraId="428E7921" w14:textId="77777777" w:rsidR="00FC7C11" w:rsidRPr="00FC7C11" w:rsidRDefault="00FC7C11" w:rsidP="00FC7C11">
      <w:pPr>
        <w:numPr>
          <w:ilvl w:val="12"/>
          <w:numId w:val="0"/>
        </w:numPr>
        <w:ind w:right="-29"/>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Lai mazinātu blakusparādību risku, ārsts parakstīs mazāko </w:t>
      </w: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devu Jūsu astmas vai HOPS kontrolēšanai.</w:t>
      </w:r>
    </w:p>
    <w:p w14:paraId="6EC9AFAB" w14:textId="77777777" w:rsidR="00FC7C11" w:rsidRPr="00FC7C11" w:rsidRDefault="00FC7C11" w:rsidP="00FC7C11">
      <w:pPr>
        <w:numPr>
          <w:ilvl w:val="12"/>
          <w:numId w:val="0"/>
        </w:numPr>
        <w:ind w:right="-29"/>
        <w:rPr>
          <w:rFonts w:ascii="Times New Roman" w:hAnsi="Times New Roman"/>
          <w:b/>
          <w:noProof w:val="0"/>
          <w:snapToGrid w:val="0"/>
          <w:sz w:val="22"/>
          <w:szCs w:val="22"/>
        </w:rPr>
      </w:pPr>
    </w:p>
    <w:p w14:paraId="4A65144E" w14:textId="77777777" w:rsidR="00FC7C11" w:rsidRPr="00FC7C11" w:rsidRDefault="00FC7C11" w:rsidP="00FC7C11">
      <w:pPr>
        <w:numPr>
          <w:ilvl w:val="12"/>
          <w:numId w:val="0"/>
        </w:numPr>
        <w:tabs>
          <w:tab w:val="left" w:pos="567"/>
        </w:tabs>
        <w:rPr>
          <w:rFonts w:ascii="Times New Roman" w:hAnsi="Times New Roman"/>
          <w:noProof w:val="0"/>
          <w:snapToGrid w:val="0"/>
          <w:sz w:val="22"/>
          <w:szCs w:val="22"/>
        </w:rPr>
      </w:pPr>
      <w:r w:rsidRPr="00FC7C11">
        <w:rPr>
          <w:rFonts w:ascii="Times New Roman" w:hAnsi="Times New Roman"/>
          <w:b/>
          <w:noProof w:val="0"/>
          <w:snapToGrid w:val="0"/>
          <w:sz w:val="22"/>
          <w:szCs w:val="22"/>
        </w:rPr>
        <w:lastRenderedPageBreak/>
        <w:t xml:space="preserve">Pārtrauciet lietot šīs zāles un nekavējoties sazinieties ar ārstu, ja pamanāt kādu no tālāk minētajām smagajām blakusparādībām, jo Jums var būt nepieciešama neatliekama medicīniskā palīdzība: </w:t>
      </w:r>
    </w:p>
    <w:p w14:paraId="22C8BE71" w14:textId="77777777" w:rsidR="00FC7C11" w:rsidRPr="00FC7C11" w:rsidRDefault="00FC7C11" w:rsidP="00FC7C11">
      <w:pPr>
        <w:numPr>
          <w:ilvl w:val="0"/>
          <w:numId w:val="33"/>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b/>
          <w:noProof w:val="0"/>
          <w:snapToGrid w:val="0"/>
          <w:sz w:val="22"/>
          <w:szCs w:val="22"/>
        </w:rPr>
        <w:t xml:space="preserve">Alerģiskas reakcijas </w:t>
      </w:r>
      <w:r w:rsidRPr="00FC7C11">
        <w:rPr>
          <w:rFonts w:ascii="Times New Roman" w:hAnsi="Times New Roman"/>
          <w:noProof w:val="0"/>
          <w:snapToGrid w:val="0"/>
          <w:sz w:val="22"/>
          <w:szCs w:val="22"/>
        </w:rPr>
        <w:t xml:space="preserve">(rodas mazāk nekā </w:t>
      </w:r>
      <w:r w:rsidRPr="00FC7C11">
        <w:rPr>
          <w:rFonts w:ascii="Times New Roman" w:hAnsi="Times New Roman"/>
          <w:bCs/>
          <w:noProof w:val="0"/>
          <w:snapToGrid w:val="0"/>
          <w:sz w:val="22"/>
          <w:szCs w:val="22"/>
        </w:rPr>
        <w:t>1 no 100 cilvēkiem)</w:t>
      </w:r>
      <w:r w:rsidRPr="00FC7C11">
        <w:rPr>
          <w:rFonts w:ascii="Times New Roman" w:hAnsi="Times New Roman"/>
          <w:noProof w:val="0"/>
          <w:snapToGrid w:val="0"/>
          <w:sz w:val="22"/>
          <w:szCs w:val="22"/>
        </w:rPr>
        <w:t xml:space="preserve">. To pazīmes var būt ļoti sēcoša elpošana vai klepus, smagums vai sāpes krūtīs, </w:t>
      </w:r>
      <w:proofErr w:type="spellStart"/>
      <w:r w:rsidRPr="00FC7C11">
        <w:rPr>
          <w:rFonts w:ascii="Times New Roman" w:hAnsi="Times New Roman"/>
          <w:noProof w:val="0"/>
          <w:snapToGrid w:val="0"/>
          <w:sz w:val="22"/>
          <w:szCs w:val="22"/>
        </w:rPr>
        <w:t>niezoši</w:t>
      </w:r>
      <w:proofErr w:type="spellEnd"/>
      <w:r w:rsidRPr="00FC7C11">
        <w:rPr>
          <w:rFonts w:ascii="Times New Roman" w:hAnsi="Times New Roman"/>
          <w:noProof w:val="0"/>
          <w:snapToGrid w:val="0"/>
          <w:sz w:val="22"/>
          <w:szCs w:val="22"/>
        </w:rPr>
        <w:t xml:space="preserve"> izsitumi, kā arī sejas, lūpu, mēles vai rīkles pietūkums. </w:t>
      </w:r>
    </w:p>
    <w:p w14:paraId="0A3EC12E" w14:textId="77777777" w:rsidR="00FC7C11" w:rsidRPr="00FC7C11" w:rsidRDefault="00FC7C11" w:rsidP="00FC7C11">
      <w:pPr>
        <w:numPr>
          <w:ilvl w:val="0"/>
          <w:numId w:val="33"/>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b/>
          <w:noProof w:val="0"/>
          <w:snapToGrid w:val="0"/>
          <w:sz w:val="22"/>
          <w:szCs w:val="22"/>
        </w:rPr>
        <w:t xml:space="preserve">Elpošanas traucējumu vai sēkšanas pastiprināšanās tūlīt pēc </w:t>
      </w:r>
      <w:proofErr w:type="spellStart"/>
      <w:r w:rsidRPr="00FC7C11">
        <w:rPr>
          <w:rFonts w:ascii="Times New Roman" w:hAnsi="Times New Roman"/>
          <w:b/>
          <w:noProof w:val="0"/>
          <w:snapToGrid w:val="0"/>
          <w:sz w:val="22"/>
          <w:szCs w:val="22"/>
        </w:rPr>
        <w:t>Seretide</w:t>
      </w:r>
      <w:proofErr w:type="spellEnd"/>
      <w:r w:rsidRPr="00FC7C11">
        <w:rPr>
          <w:rFonts w:ascii="Times New Roman" w:hAnsi="Times New Roman"/>
          <w:b/>
          <w:noProof w:val="0"/>
          <w:snapToGrid w:val="0"/>
          <w:sz w:val="22"/>
          <w:szCs w:val="22"/>
        </w:rPr>
        <w:t xml:space="preserve"> lietošanas </w:t>
      </w:r>
      <w:r w:rsidRPr="00FC7C11">
        <w:rPr>
          <w:rFonts w:ascii="Times New Roman" w:hAnsi="Times New Roman"/>
          <w:noProof w:val="0"/>
          <w:snapToGrid w:val="0"/>
          <w:sz w:val="22"/>
          <w:szCs w:val="22"/>
        </w:rPr>
        <w:t xml:space="preserve">(rodas mazāk nekā </w:t>
      </w:r>
      <w:r w:rsidRPr="00FC7C11">
        <w:rPr>
          <w:rFonts w:ascii="Times New Roman" w:hAnsi="Times New Roman"/>
          <w:bCs/>
          <w:noProof w:val="0"/>
          <w:snapToGrid w:val="0"/>
          <w:sz w:val="22"/>
          <w:szCs w:val="22"/>
        </w:rPr>
        <w:t>1 no 1</w:t>
      </w:r>
      <w:r w:rsidR="00534F0D">
        <w:rPr>
          <w:rFonts w:ascii="Times New Roman" w:hAnsi="Times New Roman"/>
          <w:bCs/>
          <w:noProof w:val="0"/>
          <w:snapToGrid w:val="0"/>
          <w:sz w:val="22"/>
          <w:szCs w:val="22"/>
        </w:rPr>
        <w:t xml:space="preserve"> </w:t>
      </w:r>
      <w:r w:rsidRPr="00FC7C11">
        <w:rPr>
          <w:rFonts w:ascii="Times New Roman" w:hAnsi="Times New Roman"/>
          <w:bCs/>
          <w:noProof w:val="0"/>
          <w:snapToGrid w:val="0"/>
          <w:sz w:val="22"/>
          <w:szCs w:val="22"/>
        </w:rPr>
        <w:t>000 cilvēkiem)</w:t>
      </w:r>
      <w:r w:rsidRPr="00FC7C11">
        <w:rPr>
          <w:rFonts w:ascii="Times New Roman" w:hAnsi="Times New Roman"/>
          <w:b/>
          <w:noProof w:val="0"/>
          <w:snapToGrid w:val="0"/>
          <w:sz w:val="22"/>
          <w:szCs w:val="22"/>
        </w:rPr>
        <w:t>.</w:t>
      </w:r>
      <w:r w:rsidRPr="00FC7C11">
        <w:rPr>
          <w:rFonts w:ascii="Times New Roman" w:hAnsi="Times New Roman"/>
          <w:noProof w:val="0"/>
          <w:snapToGrid w:val="0"/>
          <w:sz w:val="22"/>
          <w:szCs w:val="22"/>
        </w:rPr>
        <w:t xml:space="preserve"> L</w:t>
      </w:r>
      <w:r w:rsidRPr="00FC7C11">
        <w:rPr>
          <w:rFonts w:ascii="Times New Roman" w:hAnsi="Times New Roman"/>
          <w:noProof w:val="0"/>
          <w:snapToGrid w:val="0"/>
          <w:color w:val="000000"/>
          <w:sz w:val="22"/>
          <w:szCs w:val="22"/>
        </w:rPr>
        <w:t xml:space="preserve">ai uzlabotu elpošanu, </w:t>
      </w:r>
      <w:r w:rsidRPr="00FC7C11">
        <w:rPr>
          <w:rFonts w:ascii="Times New Roman" w:hAnsi="Times New Roman"/>
          <w:noProof w:val="0"/>
          <w:snapToGrid w:val="0"/>
          <w:sz w:val="22"/>
          <w:szCs w:val="22"/>
        </w:rPr>
        <w:t>i</w:t>
      </w:r>
      <w:r w:rsidRPr="00FC7C11">
        <w:rPr>
          <w:rFonts w:ascii="Times New Roman" w:hAnsi="Times New Roman"/>
          <w:noProof w:val="0"/>
          <w:snapToGrid w:val="0"/>
          <w:color w:val="000000"/>
          <w:sz w:val="22"/>
          <w:szCs w:val="22"/>
        </w:rPr>
        <w:t>zmantojiet ātras iedarbības inhalatoru (piem., salbutamolu) simptomu atvieglošanai.</w:t>
      </w:r>
    </w:p>
    <w:p w14:paraId="2485CA2B" w14:textId="77777777" w:rsidR="00FC7C11" w:rsidRPr="00FC7C11" w:rsidRDefault="00FC7C11" w:rsidP="00FC7C11">
      <w:pPr>
        <w:numPr>
          <w:ilvl w:val="12"/>
          <w:numId w:val="0"/>
        </w:numPr>
        <w:tabs>
          <w:tab w:val="left" w:pos="567"/>
        </w:tabs>
        <w:rPr>
          <w:rFonts w:ascii="Times New Roman" w:hAnsi="Times New Roman"/>
          <w:noProof w:val="0"/>
          <w:snapToGrid w:val="0"/>
          <w:sz w:val="22"/>
          <w:szCs w:val="22"/>
        </w:rPr>
      </w:pPr>
    </w:p>
    <w:p w14:paraId="3BA99FE6" w14:textId="77777777" w:rsidR="00FC7C11" w:rsidRDefault="00FC7C11" w:rsidP="00FC7C11">
      <w:pPr>
        <w:numPr>
          <w:ilvl w:val="12"/>
          <w:numId w:val="0"/>
        </w:numPr>
        <w:tabs>
          <w:tab w:val="left" w:pos="567"/>
        </w:tabs>
        <w:rPr>
          <w:rFonts w:ascii="Times New Roman" w:hAnsi="Times New Roman"/>
          <w:noProof w:val="0"/>
          <w:snapToGrid w:val="0"/>
          <w:sz w:val="22"/>
          <w:szCs w:val="22"/>
        </w:rPr>
      </w:pPr>
      <w:r w:rsidRPr="00FC7C11">
        <w:rPr>
          <w:rFonts w:ascii="Times New Roman" w:hAnsi="Times New Roman"/>
          <w:noProof w:val="0"/>
          <w:snapToGrid w:val="0"/>
          <w:sz w:val="22"/>
          <w:szCs w:val="22"/>
        </w:rPr>
        <w:t>Tālāk uzskaitītas citas blakusparādības. Šo blakusparādību gadījumā konsultējieties ar ārstu vai farmaceitu, bet nepārtrauciet zāļu lietošanu, ja vien Jums neliek to darīt.</w:t>
      </w:r>
    </w:p>
    <w:p w14:paraId="756810F2" w14:textId="77777777" w:rsidR="003C7007" w:rsidRPr="00FC7C11" w:rsidRDefault="003C7007" w:rsidP="00FC7C11">
      <w:pPr>
        <w:numPr>
          <w:ilvl w:val="12"/>
          <w:numId w:val="0"/>
        </w:numPr>
        <w:tabs>
          <w:tab w:val="left" w:pos="567"/>
        </w:tabs>
        <w:rPr>
          <w:rFonts w:ascii="Times New Roman" w:hAnsi="Times New Roman"/>
          <w:noProof w:val="0"/>
          <w:snapToGrid w:val="0"/>
          <w:sz w:val="22"/>
          <w:szCs w:val="22"/>
        </w:rPr>
      </w:pPr>
    </w:p>
    <w:p w14:paraId="345EFE50" w14:textId="77777777" w:rsidR="00B53FB3" w:rsidRDefault="00B53FB3" w:rsidP="003C7007">
      <w:pPr>
        <w:pStyle w:val="BodytextAgency"/>
        <w:spacing w:after="0" w:line="240" w:lineRule="auto"/>
        <w:rPr>
          <w:rFonts w:ascii="Times New Roman" w:hAnsi="Times New Roman"/>
          <w:b/>
          <w:color w:val="000000"/>
          <w:sz w:val="22"/>
          <w:szCs w:val="22"/>
          <w:lang w:val="lv-LV"/>
        </w:rPr>
      </w:pPr>
      <w:r w:rsidRPr="003C7007">
        <w:rPr>
          <w:rFonts w:ascii="Times New Roman" w:hAnsi="Times New Roman"/>
          <w:b/>
          <w:color w:val="000000"/>
          <w:sz w:val="22"/>
          <w:szCs w:val="22"/>
          <w:lang w:val="lv-LV"/>
        </w:rPr>
        <w:t>Pneimonija (plaušu infekcija) HOPS slimniekiem (bieža blakusparādība)</w:t>
      </w:r>
    </w:p>
    <w:p w14:paraId="3B4F1A34" w14:textId="77777777" w:rsidR="003C7007" w:rsidRPr="003C7007" w:rsidRDefault="003C7007" w:rsidP="003C7007">
      <w:pPr>
        <w:pStyle w:val="BodytextAgency"/>
        <w:spacing w:after="0" w:line="240" w:lineRule="auto"/>
        <w:rPr>
          <w:rFonts w:ascii="Times New Roman" w:hAnsi="Times New Roman"/>
          <w:b/>
          <w:color w:val="000000"/>
          <w:sz w:val="22"/>
          <w:szCs w:val="22"/>
          <w:lang w:val="lv-LV"/>
        </w:rPr>
      </w:pPr>
    </w:p>
    <w:p w14:paraId="64AD203E" w14:textId="77777777" w:rsidR="00B53FB3" w:rsidRPr="003C7007" w:rsidRDefault="00B53FB3" w:rsidP="003C7007">
      <w:pPr>
        <w:pStyle w:val="BodytextAgency"/>
        <w:spacing w:after="0" w:line="240" w:lineRule="auto"/>
        <w:rPr>
          <w:rFonts w:ascii="Times New Roman" w:hAnsi="Times New Roman"/>
          <w:color w:val="000000"/>
          <w:sz w:val="22"/>
          <w:szCs w:val="22"/>
          <w:lang w:val="lv-LV"/>
        </w:rPr>
      </w:pPr>
      <w:r w:rsidRPr="003C7007">
        <w:rPr>
          <w:rFonts w:ascii="Times New Roman" w:hAnsi="Times New Roman"/>
          <w:b/>
          <w:color w:val="000000"/>
          <w:sz w:val="22"/>
          <w:szCs w:val="22"/>
          <w:lang w:val="lv-LV"/>
        </w:rPr>
        <w:t>Pastāstiet ārstam,</w:t>
      </w:r>
      <w:r w:rsidRPr="003C7007">
        <w:rPr>
          <w:rFonts w:ascii="Times New Roman" w:hAnsi="Times New Roman"/>
          <w:color w:val="000000"/>
          <w:sz w:val="22"/>
          <w:szCs w:val="22"/>
          <w:lang w:val="lv-LV"/>
        </w:rPr>
        <w:t xml:space="preserve"> ja </w:t>
      </w:r>
      <w:proofErr w:type="spellStart"/>
      <w:r w:rsidR="003C7007">
        <w:rPr>
          <w:rFonts w:ascii="Times New Roman" w:hAnsi="Times New Roman"/>
          <w:color w:val="000000"/>
          <w:sz w:val="22"/>
          <w:szCs w:val="22"/>
          <w:lang w:val="lv-LV"/>
        </w:rPr>
        <w:t>Seretide</w:t>
      </w:r>
      <w:proofErr w:type="spellEnd"/>
      <w:r w:rsidRPr="003C7007">
        <w:rPr>
          <w:rFonts w:ascii="Times New Roman" w:hAnsi="Times New Roman"/>
          <w:color w:val="000000"/>
          <w:sz w:val="22"/>
          <w:szCs w:val="22"/>
          <w:lang w:val="lv-LV"/>
        </w:rPr>
        <w:t xml:space="preserve"> lietošanas laikā Jums rodas jebkas no tālāk minētā, jo tie varētu būt plaušu infekcijas simptomi:</w:t>
      </w:r>
    </w:p>
    <w:p w14:paraId="60BAE52E" w14:textId="77777777" w:rsidR="00B53FB3" w:rsidRPr="003C7007" w:rsidRDefault="00B53FB3" w:rsidP="003C7007">
      <w:pPr>
        <w:pStyle w:val="BodytextAgency"/>
        <w:spacing w:after="0" w:line="240" w:lineRule="auto"/>
        <w:rPr>
          <w:rFonts w:ascii="Times New Roman" w:hAnsi="Times New Roman"/>
          <w:color w:val="000000"/>
          <w:sz w:val="22"/>
          <w:szCs w:val="22"/>
          <w:lang w:val="lv-LV"/>
        </w:rPr>
      </w:pPr>
      <w:r w:rsidRPr="003C7007">
        <w:rPr>
          <w:rFonts w:ascii="Times New Roman" w:hAnsi="Times New Roman"/>
          <w:color w:val="000000"/>
          <w:sz w:val="22"/>
          <w:szCs w:val="22"/>
          <w:lang w:val="lv-LV"/>
        </w:rPr>
        <w:t>• drudzis vai drebuļi;</w:t>
      </w:r>
    </w:p>
    <w:p w14:paraId="7CF6FCCF" w14:textId="77777777" w:rsidR="00B53FB3" w:rsidRPr="003C7007" w:rsidRDefault="00B53FB3" w:rsidP="003C7007">
      <w:pPr>
        <w:pStyle w:val="BodytextAgency"/>
        <w:spacing w:after="0" w:line="240" w:lineRule="auto"/>
        <w:rPr>
          <w:rFonts w:ascii="Times New Roman" w:hAnsi="Times New Roman"/>
          <w:color w:val="000000"/>
          <w:sz w:val="22"/>
          <w:szCs w:val="22"/>
          <w:lang w:val="lv-LV"/>
        </w:rPr>
      </w:pPr>
      <w:r w:rsidRPr="003C7007">
        <w:rPr>
          <w:rFonts w:ascii="Times New Roman" w:hAnsi="Times New Roman"/>
          <w:color w:val="000000"/>
          <w:sz w:val="22"/>
          <w:szCs w:val="22"/>
          <w:lang w:val="lv-LV"/>
        </w:rPr>
        <w:t>• pastiprināta gļotu veidošanās, gļotu krāsas izmaiņas;</w:t>
      </w:r>
    </w:p>
    <w:p w14:paraId="2A4D8F01" w14:textId="77777777" w:rsidR="00B53FB3" w:rsidRPr="003C7007" w:rsidRDefault="00B53FB3" w:rsidP="003C7007">
      <w:pPr>
        <w:pStyle w:val="BodytextAgency"/>
        <w:spacing w:after="0" w:line="240" w:lineRule="auto"/>
        <w:rPr>
          <w:rFonts w:ascii="Times New Roman" w:hAnsi="Times New Roman"/>
          <w:color w:val="000000"/>
          <w:sz w:val="22"/>
          <w:szCs w:val="22"/>
          <w:lang w:val="lv-LV"/>
        </w:rPr>
      </w:pPr>
      <w:r w:rsidRPr="003C7007">
        <w:rPr>
          <w:rFonts w:ascii="Times New Roman" w:hAnsi="Times New Roman"/>
          <w:color w:val="000000"/>
          <w:sz w:val="22"/>
          <w:szCs w:val="22"/>
          <w:lang w:val="lv-LV"/>
        </w:rPr>
        <w:t>• klepus pastiprināšanās vai elpošanas grūtību pastiprināšanās.</w:t>
      </w:r>
    </w:p>
    <w:p w14:paraId="7C73F24D" w14:textId="77777777" w:rsidR="00FC7C11" w:rsidRPr="00FC7C11" w:rsidRDefault="00FC7C11" w:rsidP="00FC7C11">
      <w:pPr>
        <w:numPr>
          <w:ilvl w:val="12"/>
          <w:numId w:val="0"/>
        </w:numPr>
        <w:tabs>
          <w:tab w:val="left" w:pos="567"/>
        </w:tabs>
        <w:ind w:right="-2"/>
        <w:rPr>
          <w:rFonts w:ascii="Times New Roman" w:hAnsi="Times New Roman"/>
          <w:noProof w:val="0"/>
          <w:snapToGrid w:val="0"/>
          <w:sz w:val="22"/>
          <w:szCs w:val="22"/>
        </w:rPr>
      </w:pPr>
    </w:p>
    <w:p w14:paraId="0723651E" w14:textId="77777777" w:rsidR="00324BB2" w:rsidRPr="003071BE" w:rsidRDefault="00324BB2" w:rsidP="00FC7C11">
      <w:pPr>
        <w:numPr>
          <w:ilvl w:val="12"/>
          <w:numId w:val="0"/>
        </w:numPr>
        <w:tabs>
          <w:tab w:val="left" w:pos="567"/>
        </w:tabs>
        <w:ind w:right="-2"/>
        <w:rPr>
          <w:rFonts w:ascii="Times New Roman" w:hAnsi="Times New Roman"/>
          <w:noProof w:val="0"/>
          <w:snapToGrid w:val="0"/>
          <w:sz w:val="22"/>
          <w:szCs w:val="22"/>
        </w:rPr>
      </w:pPr>
      <w:r w:rsidRPr="003071BE">
        <w:rPr>
          <w:rFonts w:ascii="Times New Roman" w:hAnsi="Times New Roman"/>
          <w:noProof w:val="0"/>
          <w:snapToGrid w:val="0"/>
          <w:sz w:val="22"/>
          <w:szCs w:val="22"/>
        </w:rPr>
        <w:t>Citas blakusparādības ir norādītas turpmāk:</w:t>
      </w:r>
    </w:p>
    <w:p w14:paraId="73EAEE29" w14:textId="77777777" w:rsidR="00324BB2" w:rsidRDefault="00324BB2" w:rsidP="00FC7C11">
      <w:pPr>
        <w:numPr>
          <w:ilvl w:val="12"/>
          <w:numId w:val="0"/>
        </w:numPr>
        <w:tabs>
          <w:tab w:val="left" w:pos="567"/>
        </w:tabs>
        <w:ind w:right="-2"/>
        <w:rPr>
          <w:rFonts w:ascii="Times New Roman" w:hAnsi="Times New Roman"/>
          <w:b/>
          <w:bCs/>
          <w:noProof w:val="0"/>
          <w:snapToGrid w:val="0"/>
          <w:sz w:val="22"/>
          <w:szCs w:val="22"/>
        </w:rPr>
      </w:pPr>
    </w:p>
    <w:p w14:paraId="16BF98ED" w14:textId="77777777" w:rsidR="00FC7C11" w:rsidRPr="00FC7C11" w:rsidRDefault="00FC7C11" w:rsidP="00FC7C11">
      <w:pPr>
        <w:numPr>
          <w:ilvl w:val="12"/>
          <w:numId w:val="0"/>
        </w:numPr>
        <w:tabs>
          <w:tab w:val="left" w:pos="567"/>
        </w:tabs>
        <w:ind w:right="-2"/>
        <w:rPr>
          <w:rFonts w:ascii="Times New Roman" w:hAnsi="Times New Roman"/>
          <w:noProof w:val="0"/>
          <w:snapToGrid w:val="0"/>
          <w:sz w:val="22"/>
          <w:szCs w:val="22"/>
        </w:rPr>
      </w:pPr>
      <w:r w:rsidRPr="00FC7C11">
        <w:rPr>
          <w:rFonts w:ascii="Times New Roman" w:hAnsi="Times New Roman"/>
          <w:b/>
          <w:bCs/>
          <w:noProof w:val="0"/>
          <w:snapToGrid w:val="0"/>
          <w:sz w:val="22"/>
          <w:szCs w:val="22"/>
        </w:rPr>
        <w:t>Ļoti bieži (rodas vairāk nekā 1 no 10 cilvēkiem)</w:t>
      </w:r>
      <w:r w:rsidRPr="00FC7C11">
        <w:rPr>
          <w:rFonts w:ascii="Times New Roman" w:hAnsi="Times New Roman"/>
          <w:noProof w:val="0"/>
          <w:snapToGrid w:val="0"/>
          <w:sz w:val="22"/>
          <w:szCs w:val="22"/>
        </w:rPr>
        <w:t xml:space="preserve"> </w:t>
      </w:r>
    </w:p>
    <w:p w14:paraId="4F5A83A7" w14:textId="77777777" w:rsidR="00FC7C11" w:rsidRPr="00FC7C11" w:rsidRDefault="00FC7C11" w:rsidP="00FC7C11">
      <w:pPr>
        <w:numPr>
          <w:ilvl w:val="0"/>
          <w:numId w:val="33"/>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Galvassāpes - parasti mazinās, turpinot ārstēšanu.</w:t>
      </w:r>
    </w:p>
    <w:p w14:paraId="5E79896A" w14:textId="77777777" w:rsidR="00FC7C11" w:rsidRPr="00FC7C11" w:rsidRDefault="00FC7C11" w:rsidP="00FC7C11">
      <w:pPr>
        <w:numPr>
          <w:ilvl w:val="0"/>
          <w:numId w:val="33"/>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Saaukstēšanās - </w:t>
      </w:r>
      <w:r w:rsidR="00324BB2">
        <w:rPr>
          <w:rFonts w:ascii="Times New Roman" w:hAnsi="Times New Roman"/>
          <w:noProof w:val="0"/>
          <w:snapToGrid w:val="0"/>
          <w:sz w:val="22"/>
          <w:szCs w:val="22"/>
        </w:rPr>
        <w:t>biežāk</w:t>
      </w:r>
      <w:r w:rsidR="00324BB2"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novērot</w:t>
      </w:r>
      <w:r w:rsidR="00324BB2">
        <w:rPr>
          <w:rFonts w:ascii="Times New Roman" w:hAnsi="Times New Roman"/>
          <w:noProof w:val="0"/>
          <w:snapToGrid w:val="0"/>
          <w:sz w:val="22"/>
          <w:szCs w:val="22"/>
        </w:rPr>
        <w:t>a</w:t>
      </w:r>
      <w:r w:rsidRPr="00FC7C11">
        <w:rPr>
          <w:rFonts w:ascii="Times New Roman" w:hAnsi="Times New Roman"/>
          <w:noProof w:val="0"/>
          <w:snapToGrid w:val="0"/>
          <w:sz w:val="22"/>
          <w:szCs w:val="22"/>
        </w:rPr>
        <w:t xml:space="preserve"> HOPS pacientiem. </w:t>
      </w:r>
    </w:p>
    <w:p w14:paraId="779988FD" w14:textId="77777777" w:rsidR="00FC7C11" w:rsidRPr="00FC7C11" w:rsidRDefault="00FC7C11" w:rsidP="00FC7C11">
      <w:pPr>
        <w:numPr>
          <w:ilvl w:val="12"/>
          <w:numId w:val="0"/>
        </w:numPr>
        <w:tabs>
          <w:tab w:val="left" w:pos="567"/>
        </w:tabs>
        <w:ind w:right="-2"/>
        <w:rPr>
          <w:rFonts w:ascii="Times New Roman" w:hAnsi="Times New Roman"/>
          <w:noProof w:val="0"/>
          <w:snapToGrid w:val="0"/>
          <w:sz w:val="22"/>
          <w:szCs w:val="22"/>
        </w:rPr>
      </w:pPr>
    </w:p>
    <w:p w14:paraId="582937D0" w14:textId="77777777" w:rsidR="00FC7C11" w:rsidRPr="00FC7C11" w:rsidRDefault="00FC7C11" w:rsidP="00FC7C11">
      <w:pPr>
        <w:rPr>
          <w:rFonts w:ascii="Times New Roman" w:hAnsi="Times New Roman"/>
          <w:noProof w:val="0"/>
          <w:snapToGrid w:val="0"/>
          <w:sz w:val="22"/>
          <w:szCs w:val="22"/>
        </w:rPr>
      </w:pPr>
      <w:r w:rsidRPr="00FC7C11">
        <w:rPr>
          <w:rFonts w:ascii="Times New Roman" w:hAnsi="Times New Roman"/>
          <w:b/>
          <w:bCs/>
          <w:noProof w:val="0"/>
          <w:snapToGrid w:val="0"/>
          <w:sz w:val="22"/>
          <w:szCs w:val="22"/>
        </w:rPr>
        <w:t>Bieži (rodas mazāk nekā 1 no 10 cilvēkiem)</w:t>
      </w:r>
      <w:r w:rsidRPr="00FC7C11">
        <w:rPr>
          <w:rFonts w:ascii="Times New Roman" w:hAnsi="Times New Roman"/>
          <w:noProof w:val="0"/>
          <w:snapToGrid w:val="0"/>
          <w:sz w:val="22"/>
          <w:szCs w:val="22"/>
        </w:rPr>
        <w:t xml:space="preserve"> </w:t>
      </w:r>
    </w:p>
    <w:p w14:paraId="404F019A" w14:textId="77777777" w:rsidR="00FC7C11" w:rsidRPr="00FC7C11" w:rsidRDefault="00FC7C11" w:rsidP="00FC7C11">
      <w:pPr>
        <w:numPr>
          <w:ilvl w:val="0"/>
          <w:numId w:val="33"/>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Piena sēnīte (virs gļotādas virsmas izvirzītas čūliņas dzeltenīgā vai krēmkrāsā) mutes dobumā un rīklē.</w:t>
      </w:r>
      <w:r w:rsidRPr="00FC7C11">
        <w:rPr>
          <w:rFonts w:ascii="Times New Roman" w:hAnsi="Times New Roman"/>
          <w:noProof w:val="0"/>
          <w:snapToGrid w:val="0"/>
          <w:color w:val="000000"/>
          <w:sz w:val="22"/>
          <w:szCs w:val="22"/>
        </w:rPr>
        <w:t xml:space="preserve"> Var būt arī mēles iekaisums un balss aizsmakums. </w:t>
      </w:r>
      <w:r w:rsidRPr="00FC7C11">
        <w:rPr>
          <w:rFonts w:ascii="Times New Roman" w:hAnsi="Times New Roman"/>
          <w:noProof w:val="0"/>
          <w:snapToGrid w:val="0"/>
          <w:sz w:val="22"/>
          <w:szCs w:val="22"/>
        </w:rPr>
        <w:t xml:space="preserve">Šādā gadījumā var palīdzēt mutes izskalošana ar ūdeni un tā izspļaušana, un/vai zobu tīrīšana pēc katras zāļu lietošanas reizes. Piena sēnītes ārstēšanai ārsts var parakstīt </w:t>
      </w:r>
      <w:proofErr w:type="spellStart"/>
      <w:r w:rsidRPr="00FC7C11">
        <w:rPr>
          <w:rFonts w:ascii="Times New Roman" w:hAnsi="Times New Roman"/>
          <w:noProof w:val="0"/>
          <w:snapToGrid w:val="0"/>
          <w:sz w:val="22"/>
          <w:szCs w:val="22"/>
        </w:rPr>
        <w:t>pretsēnīšu</w:t>
      </w:r>
      <w:proofErr w:type="spellEnd"/>
      <w:r w:rsidRPr="00FC7C11">
        <w:rPr>
          <w:rFonts w:ascii="Times New Roman" w:hAnsi="Times New Roman"/>
          <w:noProof w:val="0"/>
          <w:snapToGrid w:val="0"/>
          <w:sz w:val="22"/>
          <w:szCs w:val="22"/>
        </w:rPr>
        <w:t xml:space="preserve"> zāles.</w:t>
      </w:r>
    </w:p>
    <w:p w14:paraId="31FD3F06" w14:textId="77777777" w:rsidR="00FC7C11" w:rsidRPr="00FC7C11" w:rsidRDefault="00FC7C11" w:rsidP="00FC7C11">
      <w:pPr>
        <w:numPr>
          <w:ilvl w:val="0"/>
          <w:numId w:val="33"/>
        </w:numPr>
        <w:tabs>
          <w:tab w:val="left" w:pos="567"/>
        </w:tabs>
        <w:spacing w:line="260" w:lineRule="exact"/>
        <w:ind w:right="-2"/>
        <w:rPr>
          <w:rFonts w:ascii="Times New Roman" w:hAnsi="Times New Roman"/>
          <w:b/>
          <w:bCs/>
          <w:noProof w:val="0"/>
          <w:snapToGrid w:val="0"/>
          <w:sz w:val="22"/>
          <w:szCs w:val="22"/>
        </w:rPr>
      </w:pPr>
      <w:r w:rsidRPr="00FC7C11">
        <w:rPr>
          <w:rFonts w:ascii="Times New Roman" w:hAnsi="Times New Roman"/>
          <w:noProof w:val="0"/>
          <w:snapToGrid w:val="0"/>
          <w:color w:val="000000"/>
          <w:sz w:val="22"/>
          <w:szCs w:val="22"/>
        </w:rPr>
        <w:t>Locītavu un muskuļu sāpes.</w:t>
      </w:r>
    </w:p>
    <w:p w14:paraId="5B6786FF" w14:textId="77777777" w:rsidR="00FC7C11" w:rsidRPr="00FC7C11" w:rsidRDefault="00FC7C11" w:rsidP="00FC7C11">
      <w:pPr>
        <w:numPr>
          <w:ilvl w:val="0"/>
          <w:numId w:val="33"/>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Muskuļu krampji.</w:t>
      </w:r>
    </w:p>
    <w:p w14:paraId="2DB2B8DC" w14:textId="77777777" w:rsidR="00FC7C11" w:rsidRPr="00FC7C11" w:rsidRDefault="00FC7C11" w:rsidP="00FC7C11">
      <w:pPr>
        <w:keepNext/>
        <w:tabs>
          <w:tab w:val="left" w:pos="567"/>
        </w:tabs>
        <w:rPr>
          <w:rFonts w:ascii="Times New Roman" w:hAnsi="Times New Roman"/>
          <w:noProof w:val="0"/>
          <w:snapToGrid w:val="0"/>
          <w:sz w:val="22"/>
          <w:szCs w:val="22"/>
        </w:rPr>
      </w:pPr>
    </w:p>
    <w:p w14:paraId="3C6A89B1" w14:textId="77777777" w:rsidR="00FC7C11" w:rsidRPr="00FC7C11" w:rsidRDefault="00FC7C11" w:rsidP="00FC7C11">
      <w:pPr>
        <w:keepNext/>
        <w:widowControl w:val="0"/>
        <w:tabs>
          <w:tab w:val="left" w:pos="567"/>
        </w:tabs>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Ir ziņots, ka ar hronisku </w:t>
      </w:r>
      <w:proofErr w:type="spellStart"/>
      <w:r w:rsidRPr="00FC7C11">
        <w:rPr>
          <w:rFonts w:ascii="Times New Roman" w:hAnsi="Times New Roman"/>
          <w:noProof w:val="0"/>
          <w:snapToGrid w:val="0"/>
          <w:sz w:val="22"/>
          <w:szCs w:val="22"/>
        </w:rPr>
        <w:t>obstruktīvu</w:t>
      </w:r>
      <w:proofErr w:type="spellEnd"/>
      <w:r w:rsidRPr="00FC7C11">
        <w:rPr>
          <w:rFonts w:ascii="Times New Roman" w:hAnsi="Times New Roman"/>
          <w:noProof w:val="0"/>
          <w:snapToGrid w:val="0"/>
          <w:sz w:val="22"/>
          <w:szCs w:val="22"/>
        </w:rPr>
        <w:t xml:space="preserve"> plaušu slimību (HOPS) slimojošiem pacientiem bijušas arī šādas blakusparādības:</w:t>
      </w:r>
    </w:p>
    <w:p w14:paraId="5E3126DD" w14:textId="77777777" w:rsidR="00FC7C11" w:rsidRPr="00FC7C11" w:rsidRDefault="00FC7C11" w:rsidP="00FC7C11">
      <w:pPr>
        <w:numPr>
          <w:ilvl w:val="0"/>
          <w:numId w:val="38"/>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Zilumu veidošanās un kaulu lūzumi.</w:t>
      </w:r>
    </w:p>
    <w:p w14:paraId="1EACC4C7" w14:textId="77777777" w:rsidR="00FC7C11" w:rsidRPr="00FC7C11" w:rsidRDefault="00FC7C11" w:rsidP="00FC7C11">
      <w:pPr>
        <w:numPr>
          <w:ilvl w:val="0"/>
          <w:numId w:val="38"/>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 xml:space="preserve">Deguna </w:t>
      </w:r>
      <w:proofErr w:type="spellStart"/>
      <w:r w:rsidRPr="00FC7C11">
        <w:rPr>
          <w:rFonts w:ascii="Times New Roman" w:hAnsi="Times New Roman"/>
          <w:noProof w:val="0"/>
          <w:snapToGrid w:val="0"/>
          <w:color w:val="000000"/>
          <w:sz w:val="22"/>
          <w:szCs w:val="22"/>
        </w:rPr>
        <w:t>blakusdobumu</w:t>
      </w:r>
      <w:proofErr w:type="spellEnd"/>
      <w:r w:rsidRPr="00FC7C11">
        <w:rPr>
          <w:rFonts w:ascii="Times New Roman" w:hAnsi="Times New Roman"/>
          <w:noProof w:val="0"/>
          <w:snapToGrid w:val="0"/>
          <w:color w:val="000000"/>
          <w:sz w:val="22"/>
          <w:szCs w:val="22"/>
        </w:rPr>
        <w:t xml:space="preserve"> iekaisums (deguna </w:t>
      </w:r>
      <w:proofErr w:type="spellStart"/>
      <w:r w:rsidRPr="00FC7C11">
        <w:rPr>
          <w:rFonts w:ascii="Times New Roman" w:hAnsi="Times New Roman"/>
          <w:noProof w:val="0"/>
          <w:snapToGrid w:val="0"/>
          <w:color w:val="000000"/>
          <w:sz w:val="22"/>
          <w:szCs w:val="22"/>
        </w:rPr>
        <w:t>aizlikums</w:t>
      </w:r>
      <w:proofErr w:type="spellEnd"/>
      <w:r w:rsidRPr="00FC7C11">
        <w:rPr>
          <w:rFonts w:ascii="Times New Roman" w:hAnsi="Times New Roman"/>
          <w:noProof w:val="0"/>
          <w:snapToGrid w:val="0"/>
          <w:color w:val="000000"/>
          <w:sz w:val="22"/>
          <w:szCs w:val="22"/>
        </w:rPr>
        <w:t xml:space="preserve"> un spiedoša sajūta deguna, vaigu vai acu apvidū, dažkārt ar pulsējošām sāpēm).</w:t>
      </w:r>
    </w:p>
    <w:p w14:paraId="6505CD9F" w14:textId="77777777" w:rsidR="00FC7C11" w:rsidRPr="00FC7C11" w:rsidRDefault="00FC7C11" w:rsidP="00FC7C11">
      <w:pPr>
        <w:numPr>
          <w:ilvl w:val="0"/>
          <w:numId w:val="38"/>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 xml:space="preserve">Samazināts kālija daudzums asinīs (Jums var būt </w:t>
      </w:r>
      <w:r w:rsidR="00324BB2">
        <w:rPr>
          <w:rFonts w:ascii="Times New Roman" w:hAnsi="Times New Roman"/>
          <w:noProof w:val="0"/>
          <w:snapToGrid w:val="0"/>
          <w:color w:val="000000"/>
          <w:sz w:val="22"/>
          <w:szCs w:val="22"/>
        </w:rPr>
        <w:t>neritmiska</w:t>
      </w:r>
      <w:r w:rsidR="00324BB2" w:rsidRPr="00FC7C11">
        <w:rPr>
          <w:rFonts w:ascii="Times New Roman" w:hAnsi="Times New Roman"/>
          <w:noProof w:val="0"/>
          <w:snapToGrid w:val="0"/>
          <w:color w:val="000000"/>
          <w:sz w:val="22"/>
          <w:szCs w:val="22"/>
        </w:rPr>
        <w:t xml:space="preserve"> </w:t>
      </w:r>
      <w:r w:rsidRPr="00FC7C11">
        <w:rPr>
          <w:rFonts w:ascii="Times New Roman" w:hAnsi="Times New Roman"/>
          <w:noProof w:val="0"/>
          <w:snapToGrid w:val="0"/>
          <w:color w:val="000000"/>
          <w:sz w:val="22"/>
          <w:szCs w:val="22"/>
        </w:rPr>
        <w:t>sirdsdarbība, muskuļu vājums, krampji).</w:t>
      </w:r>
    </w:p>
    <w:p w14:paraId="2AAE49F8" w14:textId="77777777" w:rsidR="00FC7C11" w:rsidRPr="00FC7C11" w:rsidRDefault="00FC7C11" w:rsidP="00FC7C11">
      <w:pPr>
        <w:tabs>
          <w:tab w:val="left" w:pos="567"/>
        </w:tabs>
        <w:ind w:right="-2"/>
        <w:rPr>
          <w:rFonts w:ascii="Times New Roman" w:hAnsi="Times New Roman"/>
          <w:noProof w:val="0"/>
          <w:snapToGrid w:val="0"/>
          <w:color w:val="000000"/>
          <w:sz w:val="22"/>
          <w:szCs w:val="22"/>
        </w:rPr>
      </w:pPr>
    </w:p>
    <w:p w14:paraId="7B587692" w14:textId="77777777" w:rsidR="00FC7C11" w:rsidRPr="00FC7C11" w:rsidRDefault="00FC7C11" w:rsidP="00FC7C11">
      <w:pPr>
        <w:rPr>
          <w:rFonts w:ascii="Times New Roman" w:hAnsi="Times New Roman"/>
          <w:noProof w:val="0"/>
          <w:snapToGrid w:val="0"/>
          <w:sz w:val="22"/>
          <w:szCs w:val="22"/>
          <w:lang w:val="en-GB"/>
        </w:rPr>
      </w:pPr>
      <w:r w:rsidRPr="00FC7C11">
        <w:rPr>
          <w:rFonts w:ascii="Times New Roman" w:hAnsi="Times New Roman"/>
          <w:b/>
          <w:bCs/>
          <w:noProof w:val="0"/>
          <w:snapToGrid w:val="0"/>
          <w:sz w:val="22"/>
          <w:szCs w:val="22"/>
        </w:rPr>
        <w:t>Retāk (rodas mazāk nekā 1 no 100 cilvēkiem)</w:t>
      </w:r>
    </w:p>
    <w:p w14:paraId="0BC9CA2F" w14:textId="77777777" w:rsidR="00FC7C11" w:rsidRPr="00FC7C11" w:rsidRDefault="00FC7C11" w:rsidP="00FC7C11">
      <w:pPr>
        <w:numPr>
          <w:ilvl w:val="0"/>
          <w:numId w:val="42"/>
        </w:numPr>
        <w:tabs>
          <w:tab w:val="num"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Cukura (glikozes) daudzuma palielināšanās asinīs (</w:t>
      </w:r>
      <w:proofErr w:type="spellStart"/>
      <w:r w:rsidRPr="00FC7C11">
        <w:rPr>
          <w:rFonts w:ascii="Times New Roman" w:hAnsi="Times New Roman"/>
          <w:noProof w:val="0"/>
          <w:snapToGrid w:val="0"/>
          <w:sz w:val="22"/>
          <w:szCs w:val="22"/>
        </w:rPr>
        <w:t>hiperglikēmija</w:t>
      </w:r>
      <w:proofErr w:type="spellEnd"/>
      <w:r w:rsidRPr="00FC7C11">
        <w:rPr>
          <w:rFonts w:ascii="Times New Roman" w:hAnsi="Times New Roman"/>
          <w:noProof w:val="0"/>
          <w:snapToGrid w:val="0"/>
          <w:sz w:val="22"/>
          <w:szCs w:val="22"/>
        </w:rPr>
        <w:t xml:space="preserve">). Ja Jums ir diabēts, var būt nepieciešams biežāk noteikt cukura līmeni asinīs un, iespējams, pielāgot esošo </w:t>
      </w:r>
      <w:proofErr w:type="spellStart"/>
      <w:r w:rsidRPr="00FC7C11">
        <w:rPr>
          <w:rFonts w:ascii="Times New Roman" w:hAnsi="Times New Roman"/>
          <w:noProof w:val="0"/>
          <w:snapToGrid w:val="0"/>
          <w:sz w:val="22"/>
          <w:szCs w:val="22"/>
        </w:rPr>
        <w:t>pretdiabēta</w:t>
      </w:r>
      <w:proofErr w:type="spellEnd"/>
      <w:r w:rsidRPr="00FC7C11">
        <w:rPr>
          <w:rFonts w:ascii="Times New Roman" w:hAnsi="Times New Roman"/>
          <w:noProof w:val="0"/>
          <w:snapToGrid w:val="0"/>
          <w:sz w:val="22"/>
          <w:szCs w:val="22"/>
        </w:rPr>
        <w:t xml:space="preserve"> terapiju.</w:t>
      </w:r>
    </w:p>
    <w:p w14:paraId="575E2C63" w14:textId="77777777" w:rsidR="00FC7C11" w:rsidRPr="00FC7C11" w:rsidRDefault="00FC7C11" w:rsidP="00FC7C11">
      <w:pPr>
        <w:numPr>
          <w:ilvl w:val="0"/>
          <w:numId w:val="42"/>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sz w:val="22"/>
          <w:szCs w:val="22"/>
        </w:rPr>
        <w:t xml:space="preserve">Katarakta (acs lēcas apduļķošanās). </w:t>
      </w:r>
    </w:p>
    <w:p w14:paraId="52D9BE76" w14:textId="77777777" w:rsidR="00FC7C11" w:rsidRPr="00FC7C11" w:rsidRDefault="00FC7C11" w:rsidP="00FC7C11">
      <w:pPr>
        <w:numPr>
          <w:ilvl w:val="0"/>
          <w:numId w:val="42"/>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sz w:val="22"/>
          <w:szCs w:val="22"/>
        </w:rPr>
        <w:t>Izteikti paātrināta sirdsdarbība (tahikardija).</w:t>
      </w:r>
      <w:r w:rsidRPr="00FC7C11">
        <w:rPr>
          <w:rFonts w:ascii="Times New Roman" w:hAnsi="Times New Roman"/>
          <w:noProof w:val="0"/>
          <w:snapToGrid w:val="0"/>
          <w:color w:val="000000"/>
          <w:sz w:val="22"/>
          <w:szCs w:val="22"/>
        </w:rPr>
        <w:t xml:space="preserve"> </w:t>
      </w:r>
    </w:p>
    <w:p w14:paraId="066C8F4F" w14:textId="77777777" w:rsidR="00FC7C11" w:rsidRPr="00FC7C11" w:rsidRDefault="00FC7C11" w:rsidP="00FC7C11">
      <w:pPr>
        <w:numPr>
          <w:ilvl w:val="0"/>
          <w:numId w:val="42"/>
        </w:numPr>
        <w:tabs>
          <w:tab w:val="num"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Trīce un ātra vai </w:t>
      </w:r>
      <w:r w:rsidR="00324BB2">
        <w:rPr>
          <w:rFonts w:ascii="Times New Roman" w:hAnsi="Times New Roman"/>
          <w:noProof w:val="0"/>
          <w:snapToGrid w:val="0"/>
          <w:sz w:val="22"/>
          <w:szCs w:val="22"/>
        </w:rPr>
        <w:t>neritmiska</w:t>
      </w:r>
      <w:r w:rsidR="00324BB2" w:rsidRPr="00FC7C11">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sirdsdarbība (sirdsklauves) — parasti šie simptomi ir nekaitīgi un mazinās, turpinot ārstēšanu.</w:t>
      </w:r>
    </w:p>
    <w:p w14:paraId="0DC28665" w14:textId="77777777" w:rsidR="00FC7C11" w:rsidRPr="00FC7C11" w:rsidRDefault="00FC7C11" w:rsidP="00FC7C11">
      <w:pPr>
        <w:numPr>
          <w:ilvl w:val="0"/>
          <w:numId w:val="42"/>
        </w:numPr>
        <w:tabs>
          <w:tab w:val="num" w:pos="567"/>
        </w:tabs>
        <w:spacing w:line="260" w:lineRule="exact"/>
        <w:rPr>
          <w:rFonts w:ascii="Times New Roman" w:hAnsi="Times New Roman"/>
          <w:noProof w:val="0"/>
          <w:snapToGrid w:val="0"/>
          <w:sz w:val="22"/>
          <w:szCs w:val="22"/>
        </w:rPr>
      </w:pPr>
      <w:r w:rsidRPr="00FC7C11">
        <w:rPr>
          <w:rFonts w:ascii="Times New Roman" w:hAnsi="Times New Roman"/>
          <w:noProof w:val="0"/>
          <w:snapToGrid w:val="0"/>
          <w:sz w:val="22"/>
          <w:szCs w:val="22"/>
        </w:rPr>
        <w:t>Sāpes krūtīs.</w:t>
      </w:r>
    </w:p>
    <w:p w14:paraId="7AAA891C" w14:textId="77777777" w:rsidR="00FC7C11" w:rsidRPr="00FC7C11" w:rsidRDefault="00FC7C11" w:rsidP="00FC7C11">
      <w:pPr>
        <w:numPr>
          <w:ilvl w:val="0"/>
          <w:numId w:val="42"/>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Satraukums (šāds efekts galvenokārt novērojams bērniem). </w:t>
      </w:r>
    </w:p>
    <w:p w14:paraId="7B5AEEC1" w14:textId="77777777" w:rsidR="00FC7C11" w:rsidRPr="00FC7C11" w:rsidRDefault="00FC7C11" w:rsidP="00FC7C11">
      <w:pPr>
        <w:numPr>
          <w:ilvl w:val="0"/>
          <w:numId w:val="42"/>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Miega traucējumi.</w:t>
      </w:r>
    </w:p>
    <w:p w14:paraId="6A865E6B" w14:textId="77777777" w:rsidR="00FC7C11" w:rsidRPr="00FC7C11" w:rsidRDefault="00FC7C11" w:rsidP="00FC7C11">
      <w:pPr>
        <w:numPr>
          <w:ilvl w:val="0"/>
          <w:numId w:val="42"/>
        </w:numPr>
        <w:tabs>
          <w:tab w:val="left" w:pos="567"/>
        </w:tabs>
        <w:spacing w:line="260" w:lineRule="exact"/>
        <w:ind w:right="-2"/>
        <w:rPr>
          <w:rFonts w:ascii="Times New Roman" w:hAnsi="Times New Roman"/>
          <w:noProof w:val="0"/>
          <w:snapToGrid w:val="0"/>
          <w:color w:val="000000"/>
          <w:sz w:val="22"/>
          <w:szCs w:val="22"/>
        </w:rPr>
      </w:pPr>
      <w:r w:rsidRPr="00FC7C11">
        <w:rPr>
          <w:rFonts w:ascii="Times New Roman" w:hAnsi="Times New Roman"/>
          <w:noProof w:val="0"/>
          <w:snapToGrid w:val="0"/>
          <w:color w:val="000000"/>
          <w:sz w:val="22"/>
          <w:szCs w:val="22"/>
        </w:rPr>
        <w:t>Izsitumi.</w:t>
      </w:r>
    </w:p>
    <w:p w14:paraId="3FE115E6" w14:textId="77777777" w:rsidR="00FC7C11" w:rsidRPr="00FC7C11" w:rsidRDefault="00FC7C11" w:rsidP="00FC7C11">
      <w:pPr>
        <w:tabs>
          <w:tab w:val="left" w:pos="567"/>
        </w:tabs>
        <w:ind w:right="-2"/>
        <w:rPr>
          <w:rFonts w:ascii="Times New Roman" w:hAnsi="Times New Roman"/>
          <w:b/>
          <w:bCs/>
          <w:noProof w:val="0"/>
          <w:snapToGrid w:val="0"/>
          <w:sz w:val="22"/>
          <w:szCs w:val="22"/>
        </w:rPr>
      </w:pPr>
    </w:p>
    <w:p w14:paraId="3911E907" w14:textId="77777777" w:rsidR="00FC7C11" w:rsidRPr="00FC7C11" w:rsidRDefault="00FC7C11" w:rsidP="00FC7C11">
      <w:pPr>
        <w:tabs>
          <w:tab w:val="left" w:pos="567"/>
        </w:tabs>
        <w:ind w:right="-2"/>
        <w:rPr>
          <w:rFonts w:ascii="Times New Roman" w:hAnsi="Times New Roman"/>
          <w:noProof w:val="0"/>
          <w:snapToGrid w:val="0"/>
          <w:sz w:val="22"/>
          <w:szCs w:val="22"/>
        </w:rPr>
      </w:pPr>
      <w:r w:rsidRPr="00FC7C11">
        <w:rPr>
          <w:rFonts w:ascii="Times New Roman" w:hAnsi="Times New Roman"/>
          <w:b/>
          <w:bCs/>
          <w:noProof w:val="0"/>
          <w:snapToGrid w:val="0"/>
          <w:sz w:val="22"/>
          <w:szCs w:val="22"/>
        </w:rPr>
        <w:t>Reti (rodas mazāk nekā 1 no 1</w:t>
      </w:r>
      <w:r w:rsidR="00534F0D">
        <w:rPr>
          <w:rFonts w:ascii="Times New Roman" w:hAnsi="Times New Roman"/>
          <w:b/>
          <w:bCs/>
          <w:noProof w:val="0"/>
          <w:snapToGrid w:val="0"/>
          <w:sz w:val="22"/>
          <w:szCs w:val="22"/>
        </w:rPr>
        <w:t xml:space="preserve"> </w:t>
      </w:r>
      <w:r w:rsidRPr="00FC7C11">
        <w:rPr>
          <w:rFonts w:ascii="Times New Roman" w:hAnsi="Times New Roman"/>
          <w:b/>
          <w:bCs/>
          <w:noProof w:val="0"/>
          <w:snapToGrid w:val="0"/>
          <w:sz w:val="22"/>
          <w:szCs w:val="22"/>
        </w:rPr>
        <w:t>000 cilvēkiem)</w:t>
      </w:r>
    </w:p>
    <w:p w14:paraId="7F258E87" w14:textId="77777777" w:rsidR="00FC7C11" w:rsidRPr="00FC7C11" w:rsidRDefault="00FC7C11" w:rsidP="00FC7C11">
      <w:pPr>
        <w:numPr>
          <w:ilvl w:val="0"/>
          <w:numId w:val="43"/>
        </w:numPr>
        <w:tabs>
          <w:tab w:val="left" w:pos="567"/>
        </w:tabs>
        <w:spacing w:line="260" w:lineRule="exact"/>
        <w:ind w:right="-2"/>
        <w:rPr>
          <w:rFonts w:ascii="Times New Roman" w:hAnsi="Times New Roman"/>
          <w:noProof w:val="0"/>
          <w:snapToGrid w:val="0"/>
          <w:sz w:val="22"/>
          <w:szCs w:val="22"/>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var ietekmēt </w:t>
      </w:r>
      <w:proofErr w:type="spellStart"/>
      <w:r w:rsidRPr="00FC7C11">
        <w:rPr>
          <w:rFonts w:ascii="Times New Roman" w:hAnsi="Times New Roman"/>
          <w:noProof w:val="0"/>
          <w:snapToGrid w:val="0"/>
          <w:sz w:val="22"/>
          <w:szCs w:val="22"/>
        </w:rPr>
        <w:t>steroīdo</w:t>
      </w:r>
      <w:proofErr w:type="spellEnd"/>
      <w:r w:rsidRPr="00FC7C11">
        <w:rPr>
          <w:rFonts w:ascii="Times New Roman" w:hAnsi="Times New Roman"/>
          <w:noProof w:val="0"/>
          <w:snapToGrid w:val="0"/>
          <w:sz w:val="22"/>
          <w:szCs w:val="22"/>
        </w:rPr>
        <w:t xml:space="preserve"> hormonu dabisko veidošanās procesu organismā, jo īpaši, ja ilgstoši lietotas lielas devas. Simptomi var būt šādi:</w:t>
      </w:r>
    </w:p>
    <w:p w14:paraId="5ED9BAD7" w14:textId="77777777" w:rsidR="00FC7C11" w:rsidRPr="00FC7C11" w:rsidRDefault="00FC7C11" w:rsidP="00FC7C11">
      <w:pPr>
        <w:numPr>
          <w:ilvl w:val="0"/>
          <w:numId w:val="44"/>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lastRenderedPageBreak/>
        <w:t>augšanas palēnināšanās bērniem un pusaudžiem;</w:t>
      </w:r>
    </w:p>
    <w:p w14:paraId="61E1B63A" w14:textId="77777777" w:rsidR="00FC7C11" w:rsidRPr="00FC7C11" w:rsidRDefault="00FC7C11" w:rsidP="00FC7C11">
      <w:pPr>
        <w:numPr>
          <w:ilvl w:val="0"/>
          <w:numId w:val="44"/>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kaulu blīvuma mazināšanās;</w:t>
      </w:r>
    </w:p>
    <w:p w14:paraId="2B18AD08" w14:textId="77777777" w:rsidR="00FC7C11" w:rsidRPr="00FC7C11" w:rsidRDefault="00FC7C11" w:rsidP="00FC7C11">
      <w:pPr>
        <w:numPr>
          <w:ilvl w:val="0"/>
          <w:numId w:val="44"/>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glaukoma;</w:t>
      </w:r>
    </w:p>
    <w:p w14:paraId="6CB2DD33" w14:textId="77777777" w:rsidR="00FC7C11" w:rsidRPr="00FC7C11" w:rsidRDefault="00FC7C11" w:rsidP="00FC7C11">
      <w:pPr>
        <w:numPr>
          <w:ilvl w:val="0"/>
          <w:numId w:val="44"/>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ķermeņa masas palielināšanās;</w:t>
      </w:r>
    </w:p>
    <w:p w14:paraId="24DCF0CE" w14:textId="77777777" w:rsidR="00FC7C11" w:rsidRPr="00FC7C11" w:rsidRDefault="00FC7C11" w:rsidP="00FC7C11">
      <w:pPr>
        <w:numPr>
          <w:ilvl w:val="0"/>
          <w:numId w:val="44"/>
        </w:numPr>
        <w:tabs>
          <w:tab w:val="left"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 xml:space="preserve">apaļa, </w:t>
      </w:r>
      <w:proofErr w:type="spellStart"/>
      <w:r w:rsidRPr="00FC7C11">
        <w:rPr>
          <w:rFonts w:ascii="Times New Roman" w:hAnsi="Times New Roman"/>
          <w:noProof w:val="0"/>
          <w:snapToGrid w:val="0"/>
          <w:sz w:val="22"/>
          <w:szCs w:val="22"/>
        </w:rPr>
        <w:t>mēnessveida</w:t>
      </w:r>
      <w:proofErr w:type="spellEnd"/>
      <w:r w:rsidRPr="00FC7C11">
        <w:rPr>
          <w:rFonts w:ascii="Times New Roman" w:hAnsi="Times New Roman"/>
          <w:noProof w:val="0"/>
          <w:snapToGrid w:val="0"/>
          <w:sz w:val="22"/>
          <w:szCs w:val="22"/>
        </w:rPr>
        <w:t xml:space="preserve"> seja (</w:t>
      </w:r>
      <w:proofErr w:type="spellStart"/>
      <w:r w:rsidRPr="00FC7C11">
        <w:rPr>
          <w:rFonts w:ascii="Times New Roman" w:hAnsi="Times New Roman"/>
          <w:noProof w:val="0"/>
          <w:snapToGrid w:val="0"/>
          <w:sz w:val="22"/>
          <w:szCs w:val="22"/>
        </w:rPr>
        <w:t>Kušinga</w:t>
      </w:r>
      <w:proofErr w:type="spellEnd"/>
      <w:r w:rsidRPr="00FC7C11">
        <w:rPr>
          <w:rFonts w:ascii="Times New Roman" w:hAnsi="Times New Roman"/>
          <w:noProof w:val="0"/>
          <w:snapToGrid w:val="0"/>
          <w:sz w:val="22"/>
          <w:szCs w:val="22"/>
        </w:rPr>
        <w:t xml:space="preserve"> sindroms).</w:t>
      </w:r>
    </w:p>
    <w:p w14:paraId="4B0ECB4D" w14:textId="77777777" w:rsidR="00FC7C11" w:rsidRPr="00FC7C11" w:rsidRDefault="00E46F88" w:rsidP="00FC7C11">
      <w:pPr>
        <w:tabs>
          <w:tab w:val="left" w:pos="567"/>
        </w:tabs>
        <w:ind w:left="360" w:right="-2"/>
        <w:rPr>
          <w:rFonts w:ascii="Times New Roman" w:hAnsi="Times New Roman"/>
          <w:noProof w:val="0"/>
          <w:snapToGrid w:val="0"/>
          <w:sz w:val="22"/>
          <w:szCs w:val="22"/>
        </w:rPr>
      </w:pPr>
      <w:r>
        <w:rPr>
          <w:rFonts w:ascii="Times New Roman" w:hAnsi="Times New Roman"/>
          <w:noProof w:val="0"/>
          <w:snapToGrid w:val="0"/>
          <w:sz w:val="22"/>
          <w:szCs w:val="22"/>
        </w:rPr>
        <w:t>Ā</w:t>
      </w:r>
      <w:r w:rsidR="00FC7C11" w:rsidRPr="00FC7C11">
        <w:rPr>
          <w:rFonts w:ascii="Times New Roman" w:hAnsi="Times New Roman"/>
          <w:noProof w:val="0"/>
          <w:snapToGrid w:val="0"/>
          <w:sz w:val="22"/>
          <w:szCs w:val="22"/>
        </w:rPr>
        <w:t xml:space="preserve">rsts regulāri kontrolēs, vai Jums nav radusies kāda no šīm blakusparādībām, un pārliecināsies, ka Jūs lietojat mazāko </w:t>
      </w:r>
      <w:proofErr w:type="spellStart"/>
      <w:r w:rsidR="00FC7C11" w:rsidRPr="00FC7C11">
        <w:rPr>
          <w:rFonts w:ascii="Times New Roman" w:hAnsi="Times New Roman"/>
          <w:noProof w:val="0"/>
          <w:snapToGrid w:val="0"/>
          <w:sz w:val="22"/>
          <w:szCs w:val="22"/>
        </w:rPr>
        <w:t>Seretide</w:t>
      </w:r>
      <w:proofErr w:type="spellEnd"/>
      <w:r w:rsidR="00FC7C11" w:rsidRPr="00FC7C11">
        <w:rPr>
          <w:rFonts w:ascii="Times New Roman" w:hAnsi="Times New Roman"/>
          <w:noProof w:val="0"/>
          <w:snapToGrid w:val="0"/>
          <w:sz w:val="22"/>
          <w:szCs w:val="22"/>
        </w:rPr>
        <w:t xml:space="preserve"> devu astmas kontrolēšanai.</w:t>
      </w:r>
    </w:p>
    <w:p w14:paraId="119A3938" w14:textId="77777777" w:rsidR="00FC7C11" w:rsidRPr="00FC7C11" w:rsidRDefault="00FC7C11" w:rsidP="00FC7C11">
      <w:pPr>
        <w:numPr>
          <w:ilvl w:val="0"/>
          <w:numId w:val="43"/>
        </w:numPr>
        <w:tabs>
          <w:tab w:val="num" w:pos="567"/>
        </w:tabs>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Uzvedības pārmaiņas, piemēram, neparasta aktivitāte un aizkaitināmība (šādi efekti galvenokārt novērojami bērniem).</w:t>
      </w:r>
    </w:p>
    <w:p w14:paraId="6491D090" w14:textId="77777777" w:rsidR="00FC7C11" w:rsidRPr="00FC7C11" w:rsidRDefault="00324BB2" w:rsidP="00FC7C11">
      <w:pPr>
        <w:numPr>
          <w:ilvl w:val="0"/>
          <w:numId w:val="43"/>
        </w:numPr>
        <w:tabs>
          <w:tab w:val="left" w:pos="567"/>
        </w:tabs>
        <w:spacing w:line="260" w:lineRule="exact"/>
        <w:ind w:right="-2"/>
        <w:rPr>
          <w:rFonts w:ascii="Times New Roman" w:hAnsi="Times New Roman"/>
          <w:noProof w:val="0"/>
          <w:snapToGrid w:val="0"/>
          <w:sz w:val="22"/>
          <w:szCs w:val="22"/>
        </w:rPr>
      </w:pPr>
      <w:r>
        <w:rPr>
          <w:rFonts w:ascii="Times New Roman" w:hAnsi="Times New Roman"/>
          <w:noProof w:val="0"/>
          <w:snapToGrid w:val="0"/>
          <w:sz w:val="22"/>
          <w:szCs w:val="22"/>
        </w:rPr>
        <w:t>Neritmiska</w:t>
      </w:r>
      <w:r w:rsidRPr="00FC7C11">
        <w:rPr>
          <w:rFonts w:ascii="Times New Roman" w:hAnsi="Times New Roman"/>
          <w:noProof w:val="0"/>
          <w:snapToGrid w:val="0"/>
          <w:sz w:val="22"/>
          <w:szCs w:val="22"/>
        </w:rPr>
        <w:t xml:space="preserve"> </w:t>
      </w:r>
      <w:r w:rsidR="00FC7C11" w:rsidRPr="00FC7C11">
        <w:rPr>
          <w:rFonts w:ascii="Times New Roman" w:hAnsi="Times New Roman"/>
          <w:noProof w:val="0"/>
          <w:snapToGrid w:val="0"/>
          <w:sz w:val="22"/>
          <w:szCs w:val="22"/>
        </w:rPr>
        <w:t xml:space="preserve">sirdsdarbība vai </w:t>
      </w:r>
      <w:proofErr w:type="spellStart"/>
      <w:r w:rsidR="00FC7C11" w:rsidRPr="00FC7C11">
        <w:rPr>
          <w:rFonts w:ascii="Times New Roman" w:hAnsi="Times New Roman"/>
          <w:noProof w:val="0"/>
          <w:snapToGrid w:val="0"/>
          <w:sz w:val="22"/>
          <w:szCs w:val="22"/>
        </w:rPr>
        <w:t>pārsitieni</w:t>
      </w:r>
      <w:proofErr w:type="spellEnd"/>
      <w:r w:rsidR="00FC7C11" w:rsidRPr="00FC7C11">
        <w:rPr>
          <w:rFonts w:ascii="Times New Roman" w:hAnsi="Times New Roman"/>
          <w:noProof w:val="0"/>
          <w:snapToGrid w:val="0"/>
          <w:sz w:val="22"/>
          <w:szCs w:val="22"/>
        </w:rPr>
        <w:t xml:space="preserve"> (aritmija). Informējiet ārstu, taču nepārtrauciet </w:t>
      </w:r>
      <w:proofErr w:type="spellStart"/>
      <w:r w:rsidR="00FC7C11" w:rsidRPr="00FC7C11">
        <w:rPr>
          <w:rFonts w:ascii="Times New Roman" w:hAnsi="Times New Roman"/>
          <w:noProof w:val="0"/>
          <w:snapToGrid w:val="0"/>
          <w:sz w:val="22"/>
          <w:szCs w:val="22"/>
        </w:rPr>
        <w:t>Seretide</w:t>
      </w:r>
      <w:proofErr w:type="spellEnd"/>
      <w:r w:rsidR="00FC7C11" w:rsidRPr="00FC7C11">
        <w:rPr>
          <w:rFonts w:ascii="Times New Roman" w:hAnsi="Times New Roman"/>
          <w:noProof w:val="0"/>
          <w:snapToGrid w:val="0"/>
          <w:sz w:val="22"/>
          <w:szCs w:val="22"/>
        </w:rPr>
        <w:t xml:space="preserve"> lietošanu, ja vien ārsts Jums neliek to darīt.</w:t>
      </w:r>
    </w:p>
    <w:p w14:paraId="48FB1F7F" w14:textId="77777777" w:rsidR="00D42EE3" w:rsidRPr="00BF5671" w:rsidRDefault="00DF5C30" w:rsidP="00D42EE3">
      <w:pPr>
        <w:numPr>
          <w:ilvl w:val="0"/>
          <w:numId w:val="43"/>
        </w:numPr>
        <w:tabs>
          <w:tab w:val="left" w:pos="567"/>
        </w:tabs>
        <w:spacing w:line="260" w:lineRule="exact"/>
        <w:ind w:right="-2"/>
        <w:rPr>
          <w:rFonts w:ascii="Times New Roman" w:hAnsi="Times New Roman"/>
          <w:noProof w:val="0"/>
          <w:snapToGrid w:val="0"/>
          <w:color w:val="000000"/>
          <w:sz w:val="22"/>
          <w:szCs w:val="22"/>
        </w:rPr>
      </w:pPr>
      <w:r w:rsidRPr="008206F6">
        <w:rPr>
          <w:rFonts w:ascii="Times New Roman" w:hAnsi="Times New Roman"/>
          <w:noProof w:val="0"/>
          <w:snapToGrid w:val="0"/>
          <w:color w:val="000000"/>
          <w:sz w:val="22"/>
          <w:szCs w:val="22"/>
        </w:rPr>
        <w:t xml:space="preserve">Sēnīšu infekcija </w:t>
      </w:r>
      <w:r w:rsidRPr="008206F6">
        <w:rPr>
          <w:rFonts w:ascii="Times New Roman" w:hAnsi="Times New Roman"/>
          <w:noProof w:val="0"/>
          <w:snapToGrid w:val="0"/>
          <w:sz w:val="22"/>
          <w:szCs w:val="22"/>
        </w:rPr>
        <w:t>barības vadā; tā var izraisīt rīšanas traucējumus</w:t>
      </w:r>
      <w:r w:rsidRPr="008206F6">
        <w:rPr>
          <w:rFonts w:ascii="Times New Roman" w:hAnsi="Times New Roman"/>
          <w:noProof w:val="0"/>
          <w:snapToGrid w:val="0"/>
          <w:color w:val="000000"/>
          <w:sz w:val="22"/>
          <w:szCs w:val="22"/>
        </w:rPr>
        <w:t>.</w:t>
      </w:r>
      <w:r w:rsidR="00D42EE3" w:rsidRPr="00BF5671">
        <w:rPr>
          <w:rFonts w:ascii="Times New Roman" w:hAnsi="Times New Roman"/>
          <w:noProof w:val="0"/>
          <w:snapToGrid w:val="0"/>
          <w:color w:val="000000"/>
          <w:sz w:val="22"/>
          <w:szCs w:val="22"/>
        </w:rPr>
        <w:t xml:space="preserve">  </w:t>
      </w:r>
    </w:p>
    <w:p w14:paraId="64F4164A" w14:textId="77777777" w:rsidR="00FC7C11" w:rsidRPr="00FC7C11" w:rsidRDefault="00FC7C11" w:rsidP="00FC7C11">
      <w:pPr>
        <w:tabs>
          <w:tab w:val="left" w:pos="567"/>
        </w:tabs>
        <w:rPr>
          <w:rFonts w:ascii="Times New Roman" w:hAnsi="Times New Roman"/>
          <w:noProof w:val="0"/>
          <w:snapToGrid w:val="0"/>
          <w:sz w:val="22"/>
          <w:szCs w:val="22"/>
        </w:rPr>
      </w:pPr>
    </w:p>
    <w:p w14:paraId="0307F5D8" w14:textId="77777777" w:rsidR="00FC7C11" w:rsidRPr="00FC7C11" w:rsidRDefault="00FC7C11" w:rsidP="00FC7C11">
      <w:pPr>
        <w:tabs>
          <w:tab w:val="left" w:pos="567"/>
        </w:tabs>
        <w:rPr>
          <w:rFonts w:ascii="Times New Roman" w:hAnsi="Times New Roman"/>
          <w:b/>
          <w:noProof w:val="0"/>
          <w:snapToGrid w:val="0"/>
          <w:sz w:val="22"/>
          <w:szCs w:val="22"/>
        </w:rPr>
      </w:pPr>
      <w:r w:rsidRPr="00FC7C11">
        <w:rPr>
          <w:rFonts w:ascii="Times New Roman" w:hAnsi="Times New Roman"/>
          <w:b/>
          <w:noProof w:val="0"/>
          <w:snapToGrid w:val="0"/>
          <w:sz w:val="22"/>
          <w:szCs w:val="22"/>
        </w:rPr>
        <w:t>Biežums nav zināms, bet var rasties arī</w:t>
      </w:r>
    </w:p>
    <w:p w14:paraId="636F1497" w14:textId="77777777" w:rsidR="007756F5" w:rsidRPr="004550B6" w:rsidRDefault="00FC7C11" w:rsidP="00FC7C11">
      <w:pPr>
        <w:numPr>
          <w:ilvl w:val="0"/>
          <w:numId w:val="34"/>
        </w:numPr>
        <w:tabs>
          <w:tab w:val="num" w:pos="567"/>
        </w:tabs>
        <w:spacing w:line="260" w:lineRule="exact"/>
        <w:ind w:right="-2"/>
        <w:rPr>
          <w:rFonts w:ascii="Times New Roman" w:hAnsi="Times New Roman"/>
          <w:noProof w:val="0"/>
          <w:snapToGrid w:val="0"/>
          <w:sz w:val="22"/>
          <w:szCs w:val="22"/>
          <w:lang w:val="it-IT"/>
        </w:rPr>
      </w:pPr>
      <w:r w:rsidRPr="00FC7C11">
        <w:rPr>
          <w:rFonts w:ascii="Times New Roman" w:hAnsi="Times New Roman"/>
          <w:noProof w:val="0"/>
          <w:snapToGrid w:val="0"/>
          <w:sz w:val="22"/>
          <w:szCs w:val="22"/>
        </w:rPr>
        <w:t xml:space="preserve">Depresija vai agresivitāte. </w:t>
      </w:r>
      <w:r w:rsidRPr="00FC7C11">
        <w:rPr>
          <w:rFonts w:ascii="Times New Roman" w:hAnsi="Times New Roman"/>
          <w:bCs/>
          <w:noProof w:val="0"/>
          <w:snapToGrid w:val="0"/>
          <w:sz w:val="22"/>
          <w:szCs w:val="22"/>
        </w:rPr>
        <w:t>Šīs blakusparādības galvenokārt vērojamas bērniem</w:t>
      </w:r>
      <w:r w:rsidR="007756F5">
        <w:rPr>
          <w:rFonts w:ascii="Times New Roman" w:hAnsi="Times New Roman"/>
          <w:noProof w:val="0"/>
          <w:snapToGrid w:val="0"/>
          <w:sz w:val="22"/>
          <w:szCs w:val="22"/>
        </w:rPr>
        <w:t>;</w:t>
      </w:r>
    </w:p>
    <w:p w14:paraId="3775DCBE" w14:textId="77777777" w:rsidR="00FC7C11" w:rsidRPr="004550B6" w:rsidRDefault="00DC3088" w:rsidP="004550B6">
      <w:pPr>
        <w:numPr>
          <w:ilvl w:val="0"/>
          <w:numId w:val="34"/>
        </w:numPr>
        <w:tabs>
          <w:tab w:val="num" w:pos="567"/>
        </w:tabs>
        <w:spacing w:line="260" w:lineRule="exact"/>
        <w:ind w:right="-2"/>
        <w:rPr>
          <w:rFonts w:ascii="Times New Roman" w:hAnsi="Times New Roman"/>
          <w:noProof w:val="0"/>
          <w:snapToGrid w:val="0"/>
          <w:sz w:val="22"/>
          <w:szCs w:val="22"/>
          <w:lang w:val="it-IT"/>
        </w:rPr>
      </w:pPr>
      <w:r>
        <w:rPr>
          <w:rFonts w:ascii="Times New Roman" w:hAnsi="Times New Roman"/>
          <w:noProof w:val="0"/>
          <w:snapToGrid w:val="0"/>
          <w:sz w:val="22"/>
          <w:szCs w:val="22"/>
        </w:rPr>
        <w:t>Neskaidra redze</w:t>
      </w:r>
      <w:r w:rsidR="007756F5">
        <w:rPr>
          <w:rFonts w:ascii="Times New Roman" w:hAnsi="Times New Roman"/>
          <w:noProof w:val="0"/>
          <w:snapToGrid w:val="0"/>
          <w:sz w:val="22"/>
          <w:szCs w:val="22"/>
        </w:rPr>
        <w:t>.</w:t>
      </w:r>
    </w:p>
    <w:p w14:paraId="3FA2477B" w14:textId="77777777" w:rsidR="00FC7C11" w:rsidRPr="00FC7C11" w:rsidRDefault="00FC7C11" w:rsidP="00FC7C11">
      <w:pPr>
        <w:tabs>
          <w:tab w:val="left" w:pos="567"/>
        </w:tabs>
        <w:rPr>
          <w:rFonts w:ascii="Times New Roman" w:hAnsi="Times New Roman"/>
          <w:noProof w:val="0"/>
          <w:snapToGrid w:val="0"/>
          <w:sz w:val="22"/>
          <w:szCs w:val="22"/>
          <w:lang w:val="it-IT"/>
        </w:rPr>
      </w:pPr>
    </w:p>
    <w:p w14:paraId="4F9D0715" w14:textId="77777777" w:rsidR="00FC7C11" w:rsidRPr="00FC7C11" w:rsidRDefault="00FC7C11" w:rsidP="00FC7C11">
      <w:pPr>
        <w:numPr>
          <w:ilvl w:val="12"/>
          <w:numId w:val="0"/>
        </w:numPr>
        <w:tabs>
          <w:tab w:val="left" w:pos="567"/>
        </w:tabs>
        <w:ind w:right="-2"/>
        <w:rPr>
          <w:rFonts w:ascii="Times New Roman" w:hAnsi="Times New Roman"/>
          <w:noProof w:val="0"/>
          <w:snapToGrid w:val="0"/>
          <w:sz w:val="22"/>
          <w:szCs w:val="22"/>
        </w:rPr>
      </w:pPr>
      <w:r w:rsidRPr="00FC7C11">
        <w:rPr>
          <w:rFonts w:ascii="Times New Roman" w:hAnsi="Times New Roman"/>
          <w:noProof w:val="0"/>
          <w:snapToGrid w:val="0"/>
          <w:sz w:val="22"/>
          <w:szCs w:val="22"/>
          <w:u w:val="single"/>
        </w:rPr>
        <w:t>Ziņošana par blakusparādībām</w:t>
      </w:r>
      <w:r w:rsidRPr="00FC7C11">
        <w:rPr>
          <w:rFonts w:ascii="Times New Roman" w:hAnsi="Times New Roman"/>
          <w:noProof w:val="0"/>
          <w:snapToGrid w:val="0"/>
          <w:sz w:val="22"/>
          <w:szCs w:val="22"/>
          <w:u w:val="single"/>
        </w:rPr>
        <w:br/>
      </w:r>
      <w:r w:rsidRPr="00FC7C11">
        <w:rPr>
          <w:rFonts w:ascii="Times New Roman" w:hAnsi="Times New Roman"/>
          <w:noProof w:val="0"/>
          <w:snapToGrid w:val="0"/>
          <w:sz w:val="22"/>
          <w:szCs w:val="22"/>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w:t>
      </w:r>
      <w:r w:rsidR="00AF41FA">
        <w:rPr>
          <w:rFonts w:ascii="Times New Roman" w:hAnsi="Times New Roman"/>
          <w:noProof w:val="0"/>
          <w:snapToGrid w:val="0"/>
          <w:sz w:val="22"/>
          <w:szCs w:val="22"/>
        </w:rPr>
        <w:t xml:space="preserve"> </w:t>
      </w:r>
      <w:r w:rsidRPr="00FC7C11">
        <w:rPr>
          <w:rFonts w:ascii="Times New Roman" w:hAnsi="Times New Roman"/>
          <w:noProof w:val="0"/>
          <w:snapToGrid w:val="0"/>
          <w:sz w:val="22"/>
          <w:szCs w:val="22"/>
        </w:rPr>
        <w:t xml:space="preserve">Tīmekļa vietne: </w:t>
      </w:r>
      <w:hyperlink r:id="rId17" w:history="1">
        <w:r w:rsidRPr="00FC7C11">
          <w:rPr>
            <w:rFonts w:ascii="Times New Roman" w:hAnsi="Times New Roman"/>
            <w:noProof w:val="0"/>
            <w:snapToGrid w:val="0"/>
            <w:color w:val="0000FF"/>
            <w:sz w:val="22"/>
            <w:szCs w:val="22"/>
            <w:u w:val="single"/>
          </w:rPr>
          <w:t>www.zva.gov.lv</w:t>
        </w:r>
      </w:hyperlink>
      <w:r w:rsidRPr="00FC7C11">
        <w:rPr>
          <w:rFonts w:ascii="Times New Roman" w:hAnsi="Times New Roman"/>
          <w:noProof w:val="0"/>
          <w:snapToGrid w:val="0"/>
          <w:sz w:val="22"/>
          <w:szCs w:val="22"/>
        </w:rPr>
        <w:t>. Ziņojot par blakusparādībām, Jūs varat palīdzēt nodrošināt daudz plašāku informāciju par šo zāļu drošumu.</w:t>
      </w:r>
    </w:p>
    <w:p w14:paraId="5625A2D2" w14:textId="77777777" w:rsidR="00FC7C11" w:rsidRPr="00FC7C11" w:rsidRDefault="00FC7C11" w:rsidP="00FC7C11">
      <w:pPr>
        <w:tabs>
          <w:tab w:val="left" w:pos="567"/>
        </w:tabs>
        <w:spacing w:line="260" w:lineRule="exact"/>
        <w:rPr>
          <w:rFonts w:ascii="Times New Roman" w:hAnsi="Times New Roman"/>
          <w:noProof w:val="0"/>
          <w:snapToGrid w:val="0"/>
          <w:sz w:val="22"/>
          <w:szCs w:val="22"/>
        </w:rPr>
      </w:pPr>
    </w:p>
    <w:p w14:paraId="7CE4253B" w14:textId="77777777" w:rsidR="00FC7C11" w:rsidRPr="00FC7C11" w:rsidRDefault="00FC7C11" w:rsidP="00FC7C11">
      <w:pPr>
        <w:numPr>
          <w:ilvl w:val="12"/>
          <w:numId w:val="0"/>
        </w:numPr>
        <w:ind w:right="-2"/>
        <w:rPr>
          <w:rFonts w:ascii="Times New Roman" w:hAnsi="Times New Roman"/>
          <w:snapToGrid w:val="0"/>
          <w:sz w:val="22"/>
          <w:szCs w:val="22"/>
        </w:rPr>
      </w:pPr>
    </w:p>
    <w:p w14:paraId="57754B8F" w14:textId="77777777" w:rsidR="00FC7C11" w:rsidRPr="00FC7C11" w:rsidRDefault="00FC7C11" w:rsidP="00FC7C11">
      <w:pPr>
        <w:numPr>
          <w:ilvl w:val="12"/>
          <w:numId w:val="0"/>
        </w:numPr>
        <w:ind w:left="567" w:right="-2" w:hanging="567"/>
        <w:rPr>
          <w:rFonts w:ascii="Times New Roman" w:hAnsi="Times New Roman"/>
          <w:snapToGrid w:val="0"/>
          <w:sz w:val="22"/>
          <w:szCs w:val="22"/>
          <w:lang w:val="en-GB"/>
        </w:rPr>
      </w:pPr>
      <w:r w:rsidRPr="00FC7C11">
        <w:rPr>
          <w:rFonts w:ascii="Times New Roman" w:hAnsi="Times New Roman"/>
          <w:b/>
          <w:bCs/>
          <w:snapToGrid w:val="0"/>
          <w:sz w:val="22"/>
          <w:szCs w:val="22"/>
          <w:lang w:val="en-GB"/>
        </w:rPr>
        <w:t>5.</w:t>
      </w:r>
      <w:r w:rsidRPr="00FC7C11">
        <w:rPr>
          <w:rFonts w:ascii="Times New Roman" w:hAnsi="Times New Roman"/>
          <w:b/>
          <w:bCs/>
          <w:snapToGrid w:val="0"/>
          <w:sz w:val="22"/>
          <w:szCs w:val="22"/>
          <w:lang w:val="en-GB"/>
        </w:rPr>
        <w:tab/>
      </w:r>
      <w:r w:rsidR="0062219A">
        <w:rPr>
          <w:rFonts w:ascii="Times New Roman" w:hAnsi="Times New Roman"/>
          <w:b/>
          <w:bCs/>
          <w:noProof w:val="0"/>
          <w:snapToGrid w:val="0"/>
          <w:sz w:val="22"/>
          <w:szCs w:val="22"/>
        </w:rPr>
        <w:t xml:space="preserve">Kā uzglabāt </w:t>
      </w:r>
      <w:proofErr w:type="spellStart"/>
      <w:r w:rsidR="0062219A">
        <w:rPr>
          <w:rFonts w:ascii="Times New Roman" w:hAnsi="Times New Roman"/>
          <w:b/>
          <w:bCs/>
          <w:noProof w:val="0"/>
          <w:snapToGrid w:val="0"/>
          <w:sz w:val="22"/>
          <w:szCs w:val="22"/>
        </w:rPr>
        <w:t>Seretide</w:t>
      </w:r>
      <w:proofErr w:type="spellEnd"/>
    </w:p>
    <w:p w14:paraId="49E081FE" w14:textId="77777777" w:rsidR="00FC7C11" w:rsidRPr="00FC7C11" w:rsidRDefault="00FC7C11" w:rsidP="00FC7C11">
      <w:pPr>
        <w:numPr>
          <w:ilvl w:val="12"/>
          <w:numId w:val="0"/>
        </w:numPr>
        <w:ind w:right="-2"/>
        <w:rPr>
          <w:rFonts w:ascii="Times New Roman" w:hAnsi="Times New Roman"/>
          <w:snapToGrid w:val="0"/>
          <w:sz w:val="22"/>
          <w:szCs w:val="22"/>
        </w:rPr>
      </w:pPr>
    </w:p>
    <w:p w14:paraId="44E7CD55" w14:textId="77777777" w:rsidR="00FC7C11" w:rsidRPr="00FC7C11" w:rsidRDefault="00FC7C11" w:rsidP="00FC7C11">
      <w:pPr>
        <w:numPr>
          <w:ilvl w:val="0"/>
          <w:numId w:val="35"/>
        </w:numPr>
        <w:spacing w:line="260" w:lineRule="exact"/>
        <w:ind w:right="-2"/>
        <w:rPr>
          <w:rFonts w:ascii="Times New Roman" w:hAnsi="Times New Roman"/>
          <w:b/>
          <w:bCs/>
          <w:noProof w:val="0"/>
          <w:snapToGrid w:val="0"/>
          <w:sz w:val="22"/>
          <w:szCs w:val="22"/>
        </w:rPr>
      </w:pPr>
      <w:r w:rsidRPr="00FC7C11">
        <w:rPr>
          <w:rFonts w:ascii="Times New Roman" w:hAnsi="Times New Roman"/>
          <w:b/>
          <w:bCs/>
          <w:noProof w:val="0"/>
          <w:snapToGrid w:val="0"/>
          <w:sz w:val="22"/>
          <w:szCs w:val="22"/>
        </w:rPr>
        <w:t xml:space="preserve">Uzglabāt bērniem </w:t>
      </w:r>
      <w:r w:rsidR="00D42EE3" w:rsidRPr="00B122A8">
        <w:rPr>
          <w:rFonts w:ascii="Times New Roman" w:hAnsi="Times New Roman"/>
          <w:b/>
          <w:bCs/>
          <w:noProof w:val="0"/>
          <w:snapToGrid w:val="0"/>
          <w:sz w:val="22"/>
          <w:szCs w:val="22"/>
        </w:rPr>
        <w:t xml:space="preserve">neredzamā un </w:t>
      </w:r>
      <w:r w:rsidRPr="00FC7C11">
        <w:rPr>
          <w:rFonts w:ascii="Times New Roman" w:hAnsi="Times New Roman"/>
          <w:b/>
          <w:bCs/>
          <w:noProof w:val="0"/>
          <w:snapToGrid w:val="0"/>
          <w:sz w:val="22"/>
          <w:szCs w:val="22"/>
        </w:rPr>
        <w:t>nepieejamā vietā.</w:t>
      </w:r>
    </w:p>
    <w:p w14:paraId="0BBD0A7A" w14:textId="77777777" w:rsidR="00FC7C11" w:rsidRPr="00FC7C11" w:rsidRDefault="00FC7C11" w:rsidP="00FC7C11">
      <w:pPr>
        <w:numPr>
          <w:ilvl w:val="0"/>
          <w:numId w:val="35"/>
        </w:numPr>
        <w:spacing w:line="260" w:lineRule="exact"/>
        <w:ind w:right="-2"/>
        <w:rPr>
          <w:rFonts w:ascii="Times New Roman" w:hAnsi="Times New Roman"/>
          <w:noProof w:val="0"/>
          <w:snapToGrid w:val="0"/>
          <w:sz w:val="22"/>
          <w:szCs w:val="22"/>
        </w:rPr>
      </w:pPr>
      <w:r w:rsidRPr="00FC7C11">
        <w:rPr>
          <w:rFonts w:ascii="Times New Roman" w:hAnsi="Times New Roman"/>
          <w:noProof w:val="0"/>
          <w:snapToGrid w:val="0"/>
          <w:sz w:val="22"/>
          <w:szCs w:val="22"/>
        </w:rPr>
        <w:t>Tūlīt pēc lietošanas stingri uzlieciet atpakaļ iemutņa vāciņu, lai tas noklikšķot atgrieztos savā vietā. Nelietojiet pārmērīgu spēku.</w:t>
      </w:r>
    </w:p>
    <w:p w14:paraId="6E47A091" w14:textId="77777777" w:rsidR="00FC7C11" w:rsidRPr="003071BE" w:rsidRDefault="00FC7C11" w:rsidP="00FC7C11">
      <w:pPr>
        <w:numPr>
          <w:ilvl w:val="0"/>
          <w:numId w:val="35"/>
        </w:numPr>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Uzglabāt temperatūrā līdz 30</w:t>
      </w:r>
      <w:r w:rsidRPr="00FC7C11">
        <w:rPr>
          <w:rFonts w:ascii="Times New Roman" w:hAnsi="Times New Roman"/>
          <w:noProof w:val="0"/>
          <w:snapToGrid w:val="0"/>
          <w:sz w:val="22"/>
          <w:szCs w:val="22"/>
        </w:rPr>
        <w:sym w:font="Symbol" w:char="F0B0"/>
      </w:r>
      <w:r w:rsidRPr="00FC7C11">
        <w:rPr>
          <w:rFonts w:ascii="Times New Roman" w:hAnsi="Times New Roman"/>
          <w:noProof w:val="0"/>
          <w:snapToGrid w:val="0"/>
          <w:sz w:val="22"/>
          <w:szCs w:val="22"/>
        </w:rPr>
        <w:t xml:space="preserve">C. </w:t>
      </w:r>
      <w:r w:rsidR="00AF0328" w:rsidRPr="003071BE">
        <w:rPr>
          <w:rFonts w:ascii="Times New Roman" w:hAnsi="Times New Roman"/>
          <w:sz w:val="22"/>
          <w:szCs w:val="22"/>
        </w:rPr>
        <w:t>Nepakļaut temperatūrai virs 50</w:t>
      </w:r>
      <w:r w:rsidR="00AF0328" w:rsidRPr="003071BE">
        <w:rPr>
          <w:rFonts w:ascii="Times New Roman" w:hAnsi="Times New Roman"/>
          <w:sz w:val="22"/>
          <w:szCs w:val="22"/>
        </w:rPr>
        <w:sym w:font="Symbol" w:char="F0B0"/>
      </w:r>
      <w:r w:rsidR="00AF0328" w:rsidRPr="003071BE">
        <w:rPr>
          <w:rFonts w:ascii="Times New Roman" w:hAnsi="Times New Roman"/>
          <w:sz w:val="22"/>
          <w:szCs w:val="22"/>
        </w:rPr>
        <w:t>C.</w:t>
      </w:r>
    </w:p>
    <w:p w14:paraId="4CE7C7FF" w14:textId="39EB74C5" w:rsidR="00FC7C11" w:rsidRPr="00FC7C11" w:rsidRDefault="001D0A4A" w:rsidP="00FC7C11">
      <w:pPr>
        <w:numPr>
          <w:ilvl w:val="0"/>
          <w:numId w:val="35"/>
        </w:numPr>
        <w:spacing w:line="260" w:lineRule="exact"/>
        <w:ind w:right="-2"/>
        <w:rPr>
          <w:rFonts w:ascii="Times New Roman" w:hAnsi="Times New Roman"/>
          <w:noProof w:val="0"/>
          <w:snapToGrid w:val="0"/>
          <w:sz w:val="22"/>
          <w:szCs w:val="22"/>
          <w:lang w:val="en-GB"/>
        </w:rPr>
      </w:pPr>
      <w:r>
        <w:rPr>
          <w:rFonts w:ascii="Times New Roman" w:hAnsi="Times New Roman"/>
          <w:noProof w:val="0"/>
          <w:snapToGrid w:val="0"/>
          <w:sz w:val="22"/>
          <w:szCs w:val="22"/>
        </w:rPr>
        <w:t>Uzglabāt oriģinālā iepakojumā, lai pasargātu no gaismas</w:t>
      </w:r>
      <w:r w:rsidR="00FC7C11" w:rsidRPr="00FC7C11">
        <w:rPr>
          <w:rFonts w:ascii="Times New Roman" w:hAnsi="Times New Roman"/>
          <w:noProof w:val="0"/>
          <w:snapToGrid w:val="0"/>
          <w:sz w:val="22"/>
          <w:szCs w:val="22"/>
        </w:rPr>
        <w:t xml:space="preserve">. </w:t>
      </w:r>
      <w:r w:rsidR="00BC4093">
        <w:rPr>
          <w:rFonts w:ascii="Times New Roman" w:hAnsi="Times New Roman"/>
          <w:noProof w:val="0"/>
          <w:snapToGrid w:val="0"/>
          <w:sz w:val="22"/>
          <w:szCs w:val="22"/>
        </w:rPr>
        <w:t>Neatdzesēt un n</w:t>
      </w:r>
      <w:r w:rsidR="00FC7C11" w:rsidRPr="00FC7C11">
        <w:rPr>
          <w:rFonts w:ascii="Times New Roman" w:hAnsi="Times New Roman"/>
          <w:noProof w:val="0"/>
          <w:snapToGrid w:val="0"/>
          <w:sz w:val="22"/>
          <w:szCs w:val="22"/>
        </w:rPr>
        <w:t>esasaldēt.</w:t>
      </w:r>
    </w:p>
    <w:p w14:paraId="5FEF870C" w14:textId="3F877D9C" w:rsidR="00BC4093" w:rsidRPr="00FC7C11" w:rsidRDefault="00BC4093" w:rsidP="00FC7C11">
      <w:pPr>
        <w:numPr>
          <w:ilvl w:val="0"/>
          <w:numId w:val="35"/>
        </w:numPr>
        <w:spacing w:line="260" w:lineRule="exact"/>
        <w:ind w:right="-2"/>
        <w:rPr>
          <w:rFonts w:ascii="Times New Roman" w:hAnsi="Times New Roman"/>
          <w:noProof w:val="0"/>
          <w:snapToGrid w:val="0"/>
          <w:sz w:val="22"/>
          <w:szCs w:val="22"/>
          <w:lang w:val="en-GB"/>
        </w:rPr>
      </w:pPr>
      <w:r w:rsidRPr="00166094">
        <w:rPr>
          <w:rFonts w:ascii="Times New Roman" w:hAnsi="Times New Roman"/>
          <w:noProof w:val="0"/>
          <w:sz w:val="22"/>
          <w:szCs w:val="22"/>
        </w:rPr>
        <w:t xml:space="preserve">Tāpat kā vairumam </w:t>
      </w:r>
      <w:r>
        <w:rPr>
          <w:rFonts w:ascii="Times New Roman" w:hAnsi="Times New Roman"/>
          <w:noProof w:val="0"/>
          <w:sz w:val="22"/>
          <w:szCs w:val="22"/>
        </w:rPr>
        <w:t>zāļu</w:t>
      </w:r>
      <w:r w:rsidRPr="00166094">
        <w:rPr>
          <w:rFonts w:ascii="Times New Roman" w:hAnsi="Times New Roman"/>
          <w:noProof w:val="0"/>
          <w:sz w:val="22"/>
          <w:szCs w:val="22"/>
        </w:rPr>
        <w:t xml:space="preserve">, kas </w:t>
      </w:r>
      <w:r>
        <w:rPr>
          <w:rFonts w:ascii="Times New Roman" w:hAnsi="Times New Roman"/>
          <w:noProof w:val="0"/>
          <w:sz w:val="22"/>
          <w:szCs w:val="22"/>
        </w:rPr>
        <w:t>ir iepildītas</w:t>
      </w:r>
      <w:r w:rsidRPr="00166094">
        <w:rPr>
          <w:rFonts w:ascii="Times New Roman" w:hAnsi="Times New Roman"/>
          <w:noProof w:val="0"/>
          <w:sz w:val="22"/>
          <w:szCs w:val="22"/>
        </w:rPr>
        <w:t xml:space="preserve"> baloniņos zem spiediena, arī šo zāļu terapeitiskais efekts var samazināties, ja baloniņš ir </w:t>
      </w:r>
      <w:r>
        <w:rPr>
          <w:rFonts w:ascii="Times New Roman" w:hAnsi="Times New Roman"/>
          <w:noProof w:val="0"/>
          <w:sz w:val="22"/>
          <w:szCs w:val="22"/>
        </w:rPr>
        <w:t>auksts.</w:t>
      </w:r>
    </w:p>
    <w:p w14:paraId="0A0927F6" w14:textId="77777777" w:rsidR="00FC7C11" w:rsidRPr="00894A7E" w:rsidRDefault="00FC7C11" w:rsidP="00FC7C11">
      <w:pPr>
        <w:numPr>
          <w:ilvl w:val="0"/>
          <w:numId w:val="35"/>
        </w:numPr>
        <w:spacing w:line="260" w:lineRule="exact"/>
        <w:ind w:right="-2"/>
        <w:rPr>
          <w:rFonts w:ascii="Times New Roman" w:hAnsi="Times New Roman"/>
          <w:noProof w:val="0"/>
          <w:snapToGrid w:val="0"/>
          <w:sz w:val="22"/>
          <w:szCs w:val="22"/>
        </w:rPr>
      </w:pPr>
      <w:r w:rsidRPr="008206F6">
        <w:rPr>
          <w:rFonts w:ascii="Times New Roman" w:hAnsi="Times New Roman"/>
          <w:noProof w:val="0"/>
          <w:snapToGrid w:val="0"/>
          <w:sz w:val="22"/>
          <w:szCs w:val="22"/>
        </w:rPr>
        <w:t xml:space="preserve">Nelietot </w:t>
      </w:r>
      <w:r w:rsidR="00DF5C30" w:rsidRPr="008206F6">
        <w:rPr>
          <w:rFonts w:ascii="Times New Roman" w:hAnsi="Times New Roman"/>
          <w:noProof w:val="0"/>
          <w:snapToGrid w:val="0"/>
          <w:sz w:val="22"/>
          <w:szCs w:val="22"/>
        </w:rPr>
        <w:t xml:space="preserve">šīs zāles </w:t>
      </w:r>
      <w:r w:rsidRPr="008206F6">
        <w:rPr>
          <w:rFonts w:ascii="Times New Roman" w:hAnsi="Times New Roman"/>
          <w:noProof w:val="0"/>
          <w:snapToGrid w:val="0"/>
          <w:sz w:val="22"/>
          <w:szCs w:val="22"/>
        </w:rPr>
        <w:t>pēc derīguma termiņa beigām, kas norādīts uz etiķetes un kastītes</w:t>
      </w:r>
      <w:r w:rsidR="00DF5C30" w:rsidRPr="008206F6">
        <w:rPr>
          <w:rFonts w:ascii="Times New Roman" w:hAnsi="Times New Roman"/>
          <w:noProof w:val="0"/>
          <w:snapToGrid w:val="0"/>
          <w:sz w:val="22"/>
          <w:szCs w:val="22"/>
        </w:rPr>
        <w:t xml:space="preserve"> pēc „Derīgs līdz”</w:t>
      </w:r>
      <w:r w:rsidR="00AF41FA">
        <w:rPr>
          <w:rFonts w:ascii="Times New Roman" w:hAnsi="Times New Roman"/>
          <w:noProof w:val="0"/>
          <w:snapToGrid w:val="0"/>
          <w:sz w:val="22"/>
          <w:szCs w:val="22"/>
        </w:rPr>
        <w:t xml:space="preserve"> vai “EXP”</w:t>
      </w:r>
      <w:r w:rsidRPr="008206F6">
        <w:rPr>
          <w:rFonts w:ascii="Times New Roman" w:hAnsi="Times New Roman"/>
          <w:noProof w:val="0"/>
          <w:snapToGrid w:val="0"/>
          <w:sz w:val="22"/>
          <w:szCs w:val="22"/>
        </w:rPr>
        <w:t>. D</w:t>
      </w:r>
      <w:r w:rsidRPr="00894A7E">
        <w:rPr>
          <w:rFonts w:ascii="Times New Roman" w:hAnsi="Times New Roman"/>
          <w:noProof w:val="0"/>
          <w:snapToGrid w:val="0"/>
          <w:sz w:val="22"/>
          <w:szCs w:val="22"/>
        </w:rPr>
        <w:t>erīguma termiņš attiecas uz norādītā mēneša pēdējo dienu.</w:t>
      </w:r>
    </w:p>
    <w:p w14:paraId="1C4EC0F1" w14:textId="77777777" w:rsidR="00FC7C11" w:rsidRPr="00FC7C11" w:rsidRDefault="00FC7C11" w:rsidP="00FC7C11">
      <w:pPr>
        <w:numPr>
          <w:ilvl w:val="0"/>
          <w:numId w:val="35"/>
        </w:numPr>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Metāla baloniņā ir šķidrums zem spiediena.</w:t>
      </w:r>
      <w:r w:rsidRPr="00FC7C11">
        <w:rPr>
          <w:rFonts w:ascii="Times New Roman" w:hAnsi="Times New Roman"/>
          <w:noProof w:val="0"/>
          <w:snapToGrid w:val="0"/>
          <w:sz w:val="22"/>
          <w:szCs w:val="22"/>
          <w:lang w:val="en-GB"/>
        </w:rPr>
        <w:t xml:space="preserve"> </w:t>
      </w:r>
      <w:r w:rsidRPr="00FC7C11">
        <w:rPr>
          <w:rFonts w:ascii="Times New Roman" w:hAnsi="Times New Roman"/>
          <w:noProof w:val="0"/>
          <w:snapToGrid w:val="0"/>
          <w:sz w:val="22"/>
          <w:szCs w:val="22"/>
        </w:rPr>
        <w:t xml:space="preserve">Nepārduriet, nelauziet un nededziniet baloniņu pat tad, ja tas ir </w:t>
      </w:r>
      <w:r w:rsidR="00AF0328">
        <w:rPr>
          <w:rFonts w:ascii="Times New Roman" w:hAnsi="Times New Roman"/>
          <w:noProof w:val="0"/>
          <w:snapToGrid w:val="0"/>
          <w:sz w:val="22"/>
          <w:szCs w:val="22"/>
        </w:rPr>
        <w:t xml:space="preserve">acīmredzami </w:t>
      </w:r>
      <w:r w:rsidRPr="00FC7C11">
        <w:rPr>
          <w:rFonts w:ascii="Times New Roman" w:hAnsi="Times New Roman"/>
          <w:noProof w:val="0"/>
          <w:snapToGrid w:val="0"/>
          <w:sz w:val="22"/>
          <w:szCs w:val="22"/>
        </w:rPr>
        <w:t>tukšs.</w:t>
      </w:r>
    </w:p>
    <w:p w14:paraId="144C9659" w14:textId="77777777" w:rsidR="00FC7C11" w:rsidRPr="00FC7C11" w:rsidRDefault="00FC7C11" w:rsidP="00FC7C11">
      <w:pPr>
        <w:numPr>
          <w:ilvl w:val="12"/>
          <w:numId w:val="0"/>
        </w:numPr>
        <w:ind w:right="-2"/>
        <w:rPr>
          <w:rFonts w:ascii="Times New Roman" w:hAnsi="Times New Roman"/>
          <w:noProof w:val="0"/>
          <w:snapToGrid w:val="0"/>
          <w:sz w:val="22"/>
          <w:szCs w:val="22"/>
          <w:lang w:val="en-GB"/>
        </w:rPr>
      </w:pPr>
    </w:p>
    <w:p w14:paraId="5930A208" w14:textId="77777777" w:rsidR="00FC7C11" w:rsidRPr="00FC7C11" w:rsidRDefault="00E745B7" w:rsidP="00FC7C11">
      <w:pPr>
        <w:numPr>
          <w:ilvl w:val="12"/>
          <w:numId w:val="0"/>
        </w:numPr>
        <w:ind w:right="-2"/>
        <w:rPr>
          <w:rFonts w:ascii="Times New Roman" w:hAnsi="Times New Roman"/>
          <w:noProof w:val="0"/>
          <w:snapToGrid w:val="0"/>
          <w:sz w:val="22"/>
          <w:szCs w:val="22"/>
          <w:lang w:val="en-GB"/>
        </w:rPr>
      </w:pPr>
      <w:r>
        <w:rPr>
          <w:rFonts w:ascii="Times New Roman" w:hAnsi="Times New Roman"/>
          <w:noProof w:val="0"/>
          <w:snapToGrid w:val="0"/>
          <w:sz w:val="22"/>
          <w:szCs w:val="22"/>
        </w:rPr>
        <w:t>Neizmetiet zāles kanalizācijā vai sadzīves atkritumos</w:t>
      </w:r>
      <w:r w:rsidR="00FC7C11" w:rsidRPr="00FC7C11">
        <w:rPr>
          <w:rFonts w:ascii="Times New Roman" w:hAnsi="Times New Roman"/>
          <w:noProof w:val="0"/>
          <w:snapToGrid w:val="0"/>
          <w:sz w:val="22"/>
          <w:szCs w:val="22"/>
        </w:rPr>
        <w:t>.</w:t>
      </w:r>
      <w:r w:rsidR="00FC7C11" w:rsidRPr="00FC7C11">
        <w:rPr>
          <w:rFonts w:ascii="Times New Roman" w:hAnsi="Times New Roman"/>
          <w:noProof w:val="0"/>
          <w:snapToGrid w:val="0"/>
          <w:sz w:val="22"/>
          <w:szCs w:val="22"/>
          <w:lang w:val="en-GB"/>
        </w:rPr>
        <w:t xml:space="preserve"> </w:t>
      </w:r>
      <w:r w:rsidR="00FC7C11" w:rsidRPr="00FC7C11">
        <w:rPr>
          <w:rFonts w:ascii="Times New Roman" w:hAnsi="Times New Roman"/>
          <w:noProof w:val="0"/>
          <w:snapToGrid w:val="0"/>
          <w:sz w:val="22"/>
          <w:szCs w:val="22"/>
        </w:rPr>
        <w:t>Vaicājiet farmaceitam</w:t>
      </w:r>
      <w:r>
        <w:rPr>
          <w:rFonts w:ascii="Times New Roman" w:hAnsi="Times New Roman"/>
          <w:noProof w:val="0"/>
          <w:snapToGrid w:val="0"/>
          <w:sz w:val="22"/>
          <w:szCs w:val="22"/>
        </w:rPr>
        <w:t>, kā izmest zāles, kuras vairs nelietojat.</w:t>
      </w:r>
      <w:r w:rsidR="00FC7C11" w:rsidRPr="00FC7C11">
        <w:rPr>
          <w:rFonts w:ascii="Times New Roman" w:hAnsi="Times New Roman"/>
          <w:noProof w:val="0"/>
          <w:snapToGrid w:val="0"/>
          <w:sz w:val="22"/>
          <w:szCs w:val="22"/>
          <w:lang w:val="en-GB"/>
        </w:rPr>
        <w:t xml:space="preserve"> </w:t>
      </w:r>
      <w:r w:rsidR="00FC7C11" w:rsidRPr="00FC7C11">
        <w:rPr>
          <w:rFonts w:ascii="Times New Roman" w:hAnsi="Times New Roman"/>
          <w:noProof w:val="0"/>
          <w:snapToGrid w:val="0"/>
          <w:sz w:val="22"/>
          <w:szCs w:val="22"/>
        </w:rPr>
        <w:t>Šie pasākumi palīdzēs aizsargāt apkārtējo vidi.</w:t>
      </w:r>
    </w:p>
    <w:p w14:paraId="39C4F49C" w14:textId="77777777" w:rsidR="00FC7C11" w:rsidRPr="00FC7C11" w:rsidRDefault="00FC7C11" w:rsidP="00FC7C11">
      <w:pPr>
        <w:numPr>
          <w:ilvl w:val="12"/>
          <w:numId w:val="0"/>
        </w:numPr>
        <w:ind w:right="-2"/>
        <w:rPr>
          <w:rFonts w:ascii="Times New Roman" w:hAnsi="Times New Roman"/>
          <w:snapToGrid w:val="0"/>
          <w:sz w:val="22"/>
          <w:szCs w:val="22"/>
        </w:rPr>
      </w:pPr>
    </w:p>
    <w:p w14:paraId="53E8C722" w14:textId="77777777" w:rsidR="00FC7C11" w:rsidRPr="00FC7C11" w:rsidRDefault="00FC7C11" w:rsidP="00FC7C11">
      <w:pPr>
        <w:numPr>
          <w:ilvl w:val="12"/>
          <w:numId w:val="0"/>
        </w:numPr>
        <w:ind w:right="-2"/>
        <w:rPr>
          <w:rFonts w:ascii="Times New Roman" w:hAnsi="Times New Roman"/>
          <w:snapToGrid w:val="0"/>
          <w:sz w:val="22"/>
          <w:szCs w:val="22"/>
        </w:rPr>
      </w:pPr>
    </w:p>
    <w:p w14:paraId="242C419D" w14:textId="77777777" w:rsidR="00FC7C11" w:rsidRPr="00FC7C11" w:rsidRDefault="00FC7C11" w:rsidP="00FC7C11">
      <w:pPr>
        <w:keepNext/>
        <w:numPr>
          <w:ilvl w:val="12"/>
          <w:numId w:val="0"/>
        </w:numPr>
        <w:rPr>
          <w:rFonts w:ascii="Times New Roman" w:hAnsi="Times New Roman"/>
          <w:b/>
          <w:bCs/>
          <w:snapToGrid w:val="0"/>
          <w:sz w:val="22"/>
          <w:szCs w:val="22"/>
          <w:lang w:val="en-GB"/>
        </w:rPr>
      </w:pPr>
      <w:r w:rsidRPr="00FC7C11">
        <w:rPr>
          <w:rFonts w:ascii="Times New Roman" w:hAnsi="Times New Roman"/>
          <w:b/>
          <w:bCs/>
          <w:snapToGrid w:val="0"/>
          <w:sz w:val="22"/>
          <w:szCs w:val="22"/>
          <w:lang w:val="en-GB"/>
        </w:rPr>
        <w:t>6.</w:t>
      </w:r>
      <w:r w:rsidRPr="00FC7C11">
        <w:rPr>
          <w:rFonts w:ascii="Times New Roman" w:hAnsi="Times New Roman"/>
          <w:b/>
          <w:bCs/>
          <w:snapToGrid w:val="0"/>
          <w:sz w:val="22"/>
          <w:szCs w:val="22"/>
          <w:lang w:val="en-GB"/>
        </w:rPr>
        <w:tab/>
      </w:r>
      <w:proofErr w:type="spellStart"/>
      <w:r w:rsidR="0062219A">
        <w:rPr>
          <w:rFonts w:ascii="Times New Roman" w:hAnsi="Times New Roman"/>
          <w:b/>
          <w:bCs/>
          <w:noProof w:val="0"/>
          <w:snapToGrid w:val="0"/>
          <w:sz w:val="22"/>
          <w:szCs w:val="22"/>
          <w:lang w:val="en-GB"/>
        </w:rPr>
        <w:t>Iepakojuma</w:t>
      </w:r>
      <w:proofErr w:type="spellEnd"/>
      <w:r w:rsidR="0062219A">
        <w:rPr>
          <w:rFonts w:ascii="Times New Roman" w:hAnsi="Times New Roman"/>
          <w:b/>
          <w:bCs/>
          <w:noProof w:val="0"/>
          <w:snapToGrid w:val="0"/>
          <w:sz w:val="22"/>
          <w:szCs w:val="22"/>
          <w:lang w:val="en-GB"/>
        </w:rPr>
        <w:t xml:space="preserve"> </w:t>
      </w:r>
      <w:proofErr w:type="spellStart"/>
      <w:r w:rsidR="0062219A">
        <w:rPr>
          <w:rFonts w:ascii="Times New Roman" w:hAnsi="Times New Roman"/>
          <w:b/>
          <w:bCs/>
          <w:noProof w:val="0"/>
          <w:snapToGrid w:val="0"/>
          <w:sz w:val="22"/>
          <w:szCs w:val="22"/>
          <w:lang w:val="en-GB"/>
        </w:rPr>
        <w:t>saturs</w:t>
      </w:r>
      <w:proofErr w:type="spellEnd"/>
      <w:r w:rsidR="0062219A">
        <w:rPr>
          <w:rFonts w:ascii="Times New Roman" w:hAnsi="Times New Roman"/>
          <w:b/>
          <w:bCs/>
          <w:noProof w:val="0"/>
          <w:snapToGrid w:val="0"/>
          <w:sz w:val="22"/>
          <w:szCs w:val="22"/>
          <w:lang w:val="en-GB"/>
        </w:rPr>
        <w:t xml:space="preserve"> un </w:t>
      </w:r>
      <w:proofErr w:type="spellStart"/>
      <w:r w:rsidR="0062219A">
        <w:rPr>
          <w:rFonts w:ascii="Times New Roman" w:hAnsi="Times New Roman"/>
          <w:b/>
          <w:bCs/>
          <w:noProof w:val="0"/>
          <w:snapToGrid w:val="0"/>
          <w:sz w:val="22"/>
          <w:szCs w:val="22"/>
          <w:lang w:val="en-GB"/>
        </w:rPr>
        <w:t>cita</w:t>
      </w:r>
      <w:proofErr w:type="spellEnd"/>
      <w:r w:rsidR="0062219A">
        <w:rPr>
          <w:rFonts w:ascii="Times New Roman" w:hAnsi="Times New Roman"/>
          <w:b/>
          <w:bCs/>
          <w:noProof w:val="0"/>
          <w:snapToGrid w:val="0"/>
          <w:sz w:val="22"/>
          <w:szCs w:val="22"/>
          <w:lang w:val="en-GB"/>
        </w:rPr>
        <w:t xml:space="preserve"> </w:t>
      </w:r>
      <w:proofErr w:type="spellStart"/>
      <w:r w:rsidR="0062219A">
        <w:rPr>
          <w:rFonts w:ascii="Times New Roman" w:hAnsi="Times New Roman"/>
          <w:b/>
          <w:bCs/>
          <w:noProof w:val="0"/>
          <w:snapToGrid w:val="0"/>
          <w:sz w:val="22"/>
          <w:szCs w:val="22"/>
          <w:lang w:val="en-GB"/>
        </w:rPr>
        <w:t>informācija</w:t>
      </w:r>
      <w:proofErr w:type="spellEnd"/>
    </w:p>
    <w:p w14:paraId="50DDEAD7" w14:textId="77777777" w:rsidR="00FC7C11" w:rsidRPr="00FC7C11" w:rsidRDefault="00FC7C11" w:rsidP="00FC7C11">
      <w:pPr>
        <w:keepNext/>
        <w:numPr>
          <w:ilvl w:val="12"/>
          <w:numId w:val="0"/>
        </w:numPr>
        <w:rPr>
          <w:rFonts w:ascii="Times New Roman" w:hAnsi="Times New Roman"/>
          <w:snapToGrid w:val="0"/>
          <w:sz w:val="22"/>
          <w:szCs w:val="22"/>
        </w:rPr>
      </w:pPr>
    </w:p>
    <w:p w14:paraId="6C872CE5" w14:textId="77777777" w:rsidR="00FC7C11" w:rsidRPr="00FC7C11" w:rsidRDefault="00FC7C11" w:rsidP="00FC7C11">
      <w:pPr>
        <w:keepNext/>
        <w:numPr>
          <w:ilvl w:val="12"/>
          <w:numId w:val="0"/>
        </w:numPr>
        <w:rPr>
          <w:rFonts w:ascii="Times New Roman" w:hAnsi="Times New Roman"/>
          <w:b/>
          <w:bCs/>
          <w:snapToGrid w:val="0"/>
          <w:sz w:val="22"/>
          <w:szCs w:val="22"/>
          <w:lang w:val="en-GB"/>
        </w:rPr>
      </w:pPr>
      <w:r w:rsidRPr="00FC7C11">
        <w:rPr>
          <w:rFonts w:ascii="Times New Roman" w:hAnsi="Times New Roman"/>
          <w:b/>
          <w:bCs/>
          <w:noProof w:val="0"/>
          <w:snapToGrid w:val="0"/>
          <w:sz w:val="22"/>
          <w:szCs w:val="22"/>
        </w:rPr>
        <w:t xml:space="preserve">Ko </w:t>
      </w:r>
      <w:proofErr w:type="spellStart"/>
      <w:r w:rsidRPr="00FC7C11">
        <w:rPr>
          <w:rFonts w:ascii="Times New Roman" w:hAnsi="Times New Roman"/>
          <w:b/>
          <w:bCs/>
          <w:noProof w:val="0"/>
          <w:snapToGrid w:val="0"/>
          <w:sz w:val="22"/>
          <w:szCs w:val="22"/>
        </w:rPr>
        <w:t>Seretide</w:t>
      </w:r>
      <w:proofErr w:type="spellEnd"/>
      <w:r w:rsidRPr="00FC7C11">
        <w:rPr>
          <w:rFonts w:ascii="Times New Roman" w:hAnsi="Times New Roman"/>
          <w:b/>
          <w:bCs/>
          <w:noProof w:val="0"/>
          <w:snapToGrid w:val="0"/>
          <w:sz w:val="22"/>
          <w:szCs w:val="22"/>
        </w:rPr>
        <w:t xml:space="preserve"> satur</w:t>
      </w:r>
    </w:p>
    <w:p w14:paraId="18D23186" w14:textId="77777777" w:rsidR="00FC7C11" w:rsidRPr="00FC7C11" w:rsidRDefault="00FC7C11" w:rsidP="00FC7C11">
      <w:pPr>
        <w:keepNext/>
        <w:numPr>
          <w:ilvl w:val="0"/>
          <w:numId w:val="36"/>
        </w:numPr>
        <w:tabs>
          <w:tab w:val="left" w:pos="567"/>
        </w:tabs>
        <w:spacing w:line="260" w:lineRule="exact"/>
        <w:rPr>
          <w:rFonts w:ascii="Times New Roman" w:hAnsi="Times New Roman"/>
          <w:i/>
          <w:iCs/>
          <w:noProof w:val="0"/>
          <w:snapToGrid w:val="0"/>
          <w:sz w:val="22"/>
          <w:szCs w:val="22"/>
          <w:lang w:val="en-GB"/>
        </w:rPr>
      </w:pPr>
      <w:r w:rsidRPr="00FC7C11">
        <w:rPr>
          <w:rFonts w:ascii="Times New Roman" w:hAnsi="Times New Roman"/>
          <w:noProof w:val="0"/>
          <w:snapToGrid w:val="0"/>
          <w:sz w:val="22"/>
          <w:szCs w:val="22"/>
        </w:rPr>
        <w:t>Aktīvās vielas ir 25 </w:t>
      </w:r>
      <w:proofErr w:type="spellStart"/>
      <w:r w:rsidRPr="00FC7C11">
        <w:rPr>
          <w:rFonts w:ascii="Times New Roman" w:hAnsi="Times New Roman"/>
          <w:noProof w:val="0"/>
          <w:snapToGrid w:val="0"/>
          <w:sz w:val="22"/>
          <w:szCs w:val="22"/>
        </w:rPr>
        <w:t>mikrogrami</w:t>
      </w:r>
      <w:proofErr w:type="spellEnd"/>
      <w:r w:rsidRPr="00FC7C11">
        <w:rPr>
          <w:rFonts w:ascii="Times New Roman" w:hAnsi="Times New Roman"/>
          <w:noProof w:val="0"/>
          <w:snapToGrid w:val="0"/>
          <w:sz w:val="22"/>
          <w:szCs w:val="22"/>
        </w:rPr>
        <w:t xml:space="preserve"> salmeterola (salmeterola </w:t>
      </w:r>
      <w:proofErr w:type="spellStart"/>
      <w:r w:rsidRPr="00FC7C11">
        <w:rPr>
          <w:rFonts w:ascii="Times New Roman" w:hAnsi="Times New Roman"/>
          <w:noProof w:val="0"/>
          <w:snapToGrid w:val="0"/>
          <w:sz w:val="22"/>
          <w:szCs w:val="22"/>
        </w:rPr>
        <w:t>ksinafoāta</w:t>
      </w:r>
      <w:proofErr w:type="spellEnd"/>
      <w:r w:rsidRPr="00FC7C11">
        <w:rPr>
          <w:rFonts w:ascii="Times New Roman" w:hAnsi="Times New Roman"/>
          <w:noProof w:val="0"/>
          <w:snapToGrid w:val="0"/>
          <w:sz w:val="22"/>
          <w:szCs w:val="22"/>
        </w:rPr>
        <w:t xml:space="preserve"> veidā) un 50, 125 vai 250 </w:t>
      </w:r>
      <w:proofErr w:type="spellStart"/>
      <w:r w:rsidRPr="00FC7C11">
        <w:rPr>
          <w:rFonts w:ascii="Times New Roman" w:hAnsi="Times New Roman"/>
          <w:noProof w:val="0"/>
          <w:snapToGrid w:val="0"/>
          <w:sz w:val="22"/>
          <w:szCs w:val="22"/>
        </w:rPr>
        <w:t>mikrogrami</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flutikazona</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propionāta</w:t>
      </w:r>
      <w:proofErr w:type="spellEnd"/>
      <w:r w:rsidRPr="00FC7C11">
        <w:rPr>
          <w:rFonts w:ascii="Times New Roman" w:hAnsi="Times New Roman"/>
          <w:noProof w:val="0"/>
          <w:snapToGrid w:val="0"/>
          <w:sz w:val="22"/>
          <w:szCs w:val="22"/>
        </w:rPr>
        <w:t>.</w:t>
      </w:r>
    </w:p>
    <w:p w14:paraId="52C29D8C" w14:textId="77777777" w:rsidR="00FC7C11" w:rsidRPr="00FC7C11" w:rsidRDefault="00FC7C11" w:rsidP="00FC7C11">
      <w:pPr>
        <w:numPr>
          <w:ilvl w:val="0"/>
          <w:numId w:val="37"/>
        </w:numPr>
        <w:tabs>
          <w:tab w:val="left" w:pos="567"/>
        </w:tabs>
        <w:spacing w:line="260" w:lineRule="exact"/>
        <w:ind w:right="-2"/>
        <w:rPr>
          <w:rFonts w:ascii="Times New Roman" w:hAnsi="Times New Roman"/>
          <w:noProof w:val="0"/>
          <w:snapToGrid w:val="0"/>
          <w:sz w:val="22"/>
          <w:szCs w:val="22"/>
          <w:lang w:val="it-IT"/>
        </w:rPr>
      </w:pPr>
      <w:r w:rsidRPr="00FC7C11">
        <w:rPr>
          <w:rFonts w:ascii="Times New Roman" w:hAnsi="Times New Roman"/>
          <w:noProof w:val="0"/>
          <w:snapToGrid w:val="0"/>
          <w:sz w:val="22"/>
          <w:szCs w:val="22"/>
        </w:rPr>
        <w:t xml:space="preserve">Cita sastāvdaļa ir </w:t>
      </w:r>
      <w:proofErr w:type="spellStart"/>
      <w:r w:rsidRPr="00FC7C11">
        <w:rPr>
          <w:rFonts w:ascii="Times New Roman" w:hAnsi="Times New Roman"/>
          <w:noProof w:val="0"/>
          <w:snapToGrid w:val="0"/>
          <w:sz w:val="22"/>
          <w:szCs w:val="22"/>
        </w:rPr>
        <w:t>norflurāns</w:t>
      </w:r>
      <w:proofErr w:type="spellEnd"/>
      <w:r w:rsidRPr="00FC7C11">
        <w:rPr>
          <w:rFonts w:ascii="Times New Roman" w:hAnsi="Times New Roman"/>
          <w:noProof w:val="0"/>
          <w:snapToGrid w:val="0"/>
          <w:sz w:val="22"/>
          <w:szCs w:val="22"/>
        </w:rPr>
        <w:t xml:space="preserve"> (HFA 134a).</w:t>
      </w:r>
      <w:r w:rsidRPr="00FC7C11">
        <w:rPr>
          <w:rFonts w:ascii="Times New Roman" w:hAnsi="Times New Roman"/>
          <w:i/>
          <w:iCs/>
          <w:noProof w:val="0"/>
          <w:snapToGrid w:val="0"/>
          <w:color w:val="008000"/>
          <w:sz w:val="22"/>
          <w:szCs w:val="22"/>
          <w:lang w:val="it-IT"/>
        </w:rPr>
        <w:t xml:space="preserve"> </w:t>
      </w:r>
    </w:p>
    <w:p w14:paraId="0F22E2B9" w14:textId="77777777" w:rsidR="00FC7C11" w:rsidRPr="00FC7C11" w:rsidRDefault="00FC7C11" w:rsidP="00FC7C11">
      <w:pPr>
        <w:ind w:right="-2"/>
        <w:rPr>
          <w:rFonts w:ascii="Times New Roman" w:hAnsi="Times New Roman"/>
          <w:snapToGrid w:val="0"/>
          <w:sz w:val="22"/>
          <w:szCs w:val="22"/>
        </w:rPr>
      </w:pPr>
    </w:p>
    <w:p w14:paraId="48608509" w14:textId="77777777" w:rsidR="00FC7C11" w:rsidRPr="00FC7C11" w:rsidRDefault="00FC7C11" w:rsidP="00FC7C11">
      <w:pPr>
        <w:numPr>
          <w:ilvl w:val="12"/>
          <w:numId w:val="0"/>
        </w:numPr>
        <w:ind w:right="-2"/>
        <w:rPr>
          <w:rFonts w:ascii="Times New Roman" w:hAnsi="Times New Roman"/>
          <w:b/>
          <w:bCs/>
          <w:snapToGrid w:val="0"/>
          <w:sz w:val="22"/>
          <w:szCs w:val="22"/>
          <w:lang w:val="en-GB"/>
        </w:rPr>
      </w:pPr>
      <w:proofErr w:type="spellStart"/>
      <w:r w:rsidRPr="00FC7C11">
        <w:rPr>
          <w:rFonts w:ascii="Times New Roman" w:hAnsi="Times New Roman"/>
          <w:b/>
          <w:bCs/>
          <w:noProof w:val="0"/>
          <w:snapToGrid w:val="0"/>
          <w:sz w:val="22"/>
          <w:szCs w:val="22"/>
        </w:rPr>
        <w:t>Seretide</w:t>
      </w:r>
      <w:proofErr w:type="spellEnd"/>
      <w:r w:rsidRPr="00FC7C11">
        <w:rPr>
          <w:rFonts w:ascii="Times New Roman" w:hAnsi="Times New Roman"/>
          <w:b/>
          <w:bCs/>
          <w:noProof w:val="0"/>
          <w:snapToGrid w:val="0"/>
          <w:sz w:val="22"/>
          <w:szCs w:val="22"/>
        </w:rPr>
        <w:t xml:space="preserve"> ārējais izskats un iepakojums</w:t>
      </w:r>
    </w:p>
    <w:p w14:paraId="39DC7C18" w14:textId="77777777" w:rsidR="00FC7C11" w:rsidRPr="00FC7C11" w:rsidRDefault="00FC7C11" w:rsidP="00FC7C11">
      <w:pPr>
        <w:numPr>
          <w:ilvl w:val="0"/>
          <w:numId w:val="37"/>
        </w:numPr>
        <w:tabs>
          <w:tab w:val="left" w:pos="567"/>
        </w:tabs>
        <w:spacing w:line="260" w:lineRule="exact"/>
        <w:ind w:right="-2"/>
        <w:rPr>
          <w:rFonts w:ascii="Times New Roman" w:hAnsi="Times New Roman"/>
          <w:noProof w:val="0"/>
          <w:snapToGrid w:val="0"/>
          <w:sz w:val="22"/>
          <w:szCs w:val="22"/>
          <w:lang w:val="en-GB"/>
        </w:rPr>
      </w:pPr>
      <w:proofErr w:type="spellStart"/>
      <w:r w:rsidRPr="00FC7C11">
        <w:rPr>
          <w:rFonts w:ascii="Times New Roman" w:hAnsi="Times New Roman"/>
          <w:noProof w:val="0"/>
          <w:snapToGrid w:val="0"/>
          <w:sz w:val="22"/>
          <w:szCs w:val="22"/>
        </w:rPr>
        <w:t>Seretide</w:t>
      </w:r>
      <w:proofErr w:type="spellEnd"/>
      <w:r w:rsidRPr="00FC7C11">
        <w:rPr>
          <w:rFonts w:ascii="Times New Roman" w:hAnsi="Times New Roman"/>
          <w:noProof w:val="0"/>
          <w:snapToGrid w:val="0"/>
          <w:sz w:val="22"/>
          <w:szCs w:val="22"/>
        </w:rPr>
        <w:t xml:space="preserve"> ir dozēts inhalators, kas izdala zāles suspensijas veidā zem spiediena, lai Jūs tās varētu inhalēt.</w:t>
      </w:r>
    </w:p>
    <w:p w14:paraId="5A9165AE" w14:textId="77777777" w:rsidR="00FC7C11" w:rsidRPr="00FC7C11" w:rsidRDefault="00FC7C11" w:rsidP="00FC7C11">
      <w:pPr>
        <w:numPr>
          <w:ilvl w:val="0"/>
          <w:numId w:val="37"/>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Baloniņā ir balta vai bālgana suspensija inhalācijām zem spiediena.</w:t>
      </w:r>
    </w:p>
    <w:p w14:paraId="16F6B08F" w14:textId="77777777" w:rsidR="00FC7C11" w:rsidRPr="00FC7C11" w:rsidRDefault="00FC7C11" w:rsidP="00FC7C11">
      <w:pPr>
        <w:numPr>
          <w:ilvl w:val="0"/>
          <w:numId w:val="37"/>
        </w:numPr>
        <w:tabs>
          <w:tab w:val="left" w:pos="567"/>
        </w:tabs>
        <w:spacing w:line="260" w:lineRule="exact"/>
        <w:ind w:right="-2"/>
        <w:rPr>
          <w:rFonts w:ascii="Times New Roman" w:hAnsi="Times New Roman"/>
          <w:noProof w:val="0"/>
          <w:snapToGrid w:val="0"/>
          <w:sz w:val="22"/>
          <w:szCs w:val="22"/>
          <w:lang w:val="en-GB"/>
        </w:rPr>
      </w:pPr>
      <w:r w:rsidRPr="00FC7C11">
        <w:rPr>
          <w:rFonts w:ascii="Times New Roman" w:hAnsi="Times New Roman"/>
          <w:noProof w:val="0"/>
          <w:snapToGrid w:val="0"/>
          <w:sz w:val="22"/>
          <w:szCs w:val="22"/>
        </w:rPr>
        <w:t>Ierīces ir iepakotas kastītēs. Katrā inhalatorā ir 120 devas.</w:t>
      </w:r>
    </w:p>
    <w:p w14:paraId="10E02A74" w14:textId="77777777" w:rsidR="00FC7C11" w:rsidRPr="00FC7C11" w:rsidRDefault="00FC7C11" w:rsidP="00FC7C11">
      <w:pPr>
        <w:numPr>
          <w:ilvl w:val="12"/>
          <w:numId w:val="0"/>
        </w:numPr>
        <w:ind w:right="-2"/>
        <w:rPr>
          <w:rFonts w:ascii="Times New Roman" w:hAnsi="Times New Roman"/>
          <w:snapToGrid w:val="0"/>
          <w:sz w:val="22"/>
          <w:szCs w:val="22"/>
          <w:u w:val="single"/>
        </w:rPr>
      </w:pPr>
    </w:p>
    <w:p w14:paraId="02C96914" w14:textId="77777777" w:rsidR="00FC7C11" w:rsidRPr="00FC7C11" w:rsidRDefault="00FC7C11" w:rsidP="00CE37CF">
      <w:pPr>
        <w:keepNext/>
        <w:numPr>
          <w:ilvl w:val="12"/>
          <w:numId w:val="0"/>
        </w:numPr>
        <w:ind w:right="-2"/>
        <w:rPr>
          <w:rFonts w:ascii="Times New Roman" w:hAnsi="Times New Roman"/>
          <w:b/>
          <w:bCs/>
          <w:snapToGrid w:val="0"/>
          <w:sz w:val="22"/>
          <w:szCs w:val="22"/>
        </w:rPr>
      </w:pPr>
      <w:r w:rsidRPr="00FC7C11">
        <w:rPr>
          <w:rFonts w:ascii="Times New Roman" w:hAnsi="Times New Roman"/>
          <w:b/>
          <w:bCs/>
          <w:noProof w:val="0"/>
          <w:snapToGrid w:val="0"/>
          <w:sz w:val="22"/>
          <w:szCs w:val="22"/>
        </w:rPr>
        <w:lastRenderedPageBreak/>
        <w:t>Reģistrācijas apliecības īpašnieks un ražotājs</w:t>
      </w:r>
    </w:p>
    <w:p w14:paraId="03D0DBF1" w14:textId="77777777" w:rsidR="00FC7C11" w:rsidRPr="00FC7C11" w:rsidRDefault="00FC7C11" w:rsidP="00CE37CF">
      <w:pPr>
        <w:keepNext/>
        <w:numPr>
          <w:ilvl w:val="12"/>
          <w:numId w:val="0"/>
        </w:numPr>
        <w:ind w:right="-2"/>
        <w:rPr>
          <w:rFonts w:ascii="Times New Roman" w:hAnsi="Times New Roman"/>
          <w:snapToGrid w:val="0"/>
          <w:sz w:val="22"/>
          <w:szCs w:val="22"/>
        </w:rPr>
      </w:pPr>
    </w:p>
    <w:p w14:paraId="7E925E74" w14:textId="77777777" w:rsidR="00FC7C11" w:rsidRPr="00FC7C11" w:rsidRDefault="00FC7C11" w:rsidP="00CE37CF">
      <w:pPr>
        <w:keepNext/>
        <w:ind w:left="567" w:hanging="567"/>
        <w:rPr>
          <w:rFonts w:ascii="Times New Roman" w:hAnsi="Times New Roman"/>
          <w:noProof w:val="0"/>
          <w:snapToGrid w:val="0"/>
          <w:sz w:val="22"/>
          <w:szCs w:val="22"/>
        </w:rPr>
      </w:pPr>
      <w:r w:rsidRPr="00FC7C11">
        <w:rPr>
          <w:rFonts w:ascii="Times New Roman" w:hAnsi="Times New Roman"/>
          <w:noProof w:val="0"/>
          <w:snapToGrid w:val="0"/>
          <w:sz w:val="22"/>
          <w:szCs w:val="22"/>
        </w:rPr>
        <w:t>Reģistrācijas apliecības īpašnieks:</w:t>
      </w:r>
    </w:p>
    <w:p w14:paraId="503E77EC" w14:textId="77777777" w:rsidR="008B75E2" w:rsidRPr="008B75E2" w:rsidRDefault="008B75E2" w:rsidP="00CE37CF">
      <w:pPr>
        <w:keepNext/>
        <w:ind w:left="567" w:hanging="567"/>
        <w:rPr>
          <w:rFonts w:ascii="Times New Roman" w:hAnsi="Times New Roman"/>
          <w:noProof w:val="0"/>
          <w:snapToGrid w:val="0"/>
          <w:sz w:val="22"/>
          <w:szCs w:val="22"/>
          <w:lang w:val="en-US"/>
        </w:rPr>
      </w:pPr>
      <w:r w:rsidRPr="008B75E2">
        <w:rPr>
          <w:rFonts w:ascii="Times New Roman" w:hAnsi="Times New Roman"/>
          <w:noProof w:val="0"/>
          <w:snapToGrid w:val="0"/>
          <w:sz w:val="22"/>
          <w:szCs w:val="22"/>
          <w:lang w:val="en-US"/>
        </w:rPr>
        <w:t>GlaxoSmithKline</w:t>
      </w:r>
      <w:r w:rsidRPr="008B75E2">
        <w:rPr>
          <w:rFonts w:ascii="Times New Roman" w:hAnsi="Times New Roman"/>
          <w:noProof w:val="0"/>
          <w:snapToGrid w:val="0"/>
          <w:sz w:val="22"/>
          <w:szCs w:val="22"/>
        </w:rPr>
        <w:t> </w:t>
      </w:r>
      <w:r w:rsidRPr="008B75E2">
        <w:rPr>
          <w:rFonts w:ascii="Times New Roman" w:hAnsi="Times New Roman"/>
          <w:noProof w:val="0"/>
          <w:snapToGrid w:val="0"/>
          <w:sz w:val="22"/>
          <w:szCs w:val="22"/>
          <w:lang w:val="en-US"/>
        </w:rPr>
        <w:t xml:space="preserve">Trading Services Limited, </w:t>
      </w:r>
      <w:r w:rsidRPr="008B75E2">
        <w:rPr>
          <w:rFonts w:ascii="Times New Roman" w:hAnsi="Times New Roman"/>
          <w:noProof w:val="0"/>
          <w:snapToGrid w:val="0"/>
          <w:sz w:val="22"/>
          <w:szCs w:val="22"/>
        </w:rPr>
        <w:t>12 </w:t>
      </w:r>
      <w:r w:rsidRPr="008B75E2">
        <w:rPr>
          <w:rFonts w:ascii="Times New Roman" w:hAnsi="Times New Roman"/>
          <w:noProof w:val="0"/>
          <w:snapToGrid w:val="0"/>
          <w:sz w:val="22"/>
          <w:szCs w:val="22"/>
          <w:lang w:val="en-US"/>
        </w:rPr>
        <w:t xml:space="preserve">Riverwalk, Citywest Business Campus, Dublin 24, </w:t>
      </w:r>
      <w:proofErr w:type="spellStart"/>
      <w:r w:rsidRPr="008B75E2">
        <w:rPr>
          <w:rFonts w:ascii="Times New Roman" w:hAnsi="Times New Roman"/>
          <w:noProof w:val="0"/>
          <w:snapToGrid w:val="0"/>
          <w:sz w:val="22"/>
          <w:szCs w:val="22"/>
          <w:lang w:val="en-US"/>
        </w:rPr>
        <w:t>Īrija</w:t>
      </w:r>
      <w:proofErr w:type="spellEnd"/>
      <w:r w:rsidRPr="008B75E2">
        <w:rPr>
          <w:rFonts w:ascii="Times New Roman" w:hAnsi="Times New Roman"/>
          <w:noProof w:val="0"/>
          <w:snapToGrid w:val="0"/>
          <w:sz w:val="22"/>
          <w:szCs w:val="22"/>
          <w:lang w:val="en-US"/>
        </w:rPr>
        <w:t> </w:t>
      </w:r>
    </w:p>
    <w:p w14:paraId="078B8A1B" w14:textId="77777777" w:rsidR="00FC7C11" w:rsidRPr="00FC7C11" w:rsidRDefault="00FC7C11" w:rsidP="00FC7C11">
      <w:pPr>
        <w:ind w:left="567" w:hanging="567"/>
        <w:rPr>
          <w:rFonts w:ascii="Times New Roman" w:hAnsi="Times New Roman"/>
          <w:i/>
          <w:iCs/>
          <w:noProof w:val="0"/>
          <w:snapToGrid w:val="0"/>
          <w:sz w:val="22"/>
          <w:szCs w:val="22"/>
          <w:lang w:val="it-IT"/>
        </w:rPr>
      </w:pPr>
    </w:p>
    <w:p w14:paraId="0F3DDA78" w14:textId="77777777" w:rsidR="00FC7C11" w:rsidRPr="00FC7C11" w:rsidRDefault="00FC7C11" w:rsidP="004550B6">
      <w:pPr>
        <w:keepNext/>
        <w:rPr>
          <w:rFonts w:ascii="Times New Roman" w:hAnsi="Times New Roman"/>
          <w:snapToGrid w:val="0"/>
          <w:sz w:val="22"/>
          <w:szCs w:val="22"/>
          <w:lang w:val="en-GB"/>
        </w:rPr>
      </w:pPr>
      <w:r w:rsidRPr="00FC7C11">
        <w:rPr>
          <w:rFonts w:ascii="Times New Roman" w:hAnsi="Times New Roman"/>
          <w:noProof w:val="0"/>
          <w:snapToGrid w:val="0"/>
          <w:sz w:val="22"/>
          <w:szCs w:val="22"/>
        </w:rPr>
        <w:t>Ražotājs:</w:t>
      </w:r>
    </w:p>
    <w:p w14:paraId="52F2EAF6" w14:textId="77777777" w:rsidR="00FC7C11" w:rsidRPr="00FC7C11" w:rsidRDefault="00FC7C11" w:rsidP="004550B6">
      <w:pPr>
        <w:keepNext/>
        <w:numPr>
          <w:ilvl w:val="12"/>
          <w:numId w:val="0"/>
        </w:numPr>
        <w:ind w:right="-2"/>
        <w:rPr>
          <w:rFonts w:ascii="Times New Roman" w:hAnsi="Times New Roman"/>
          <w:snapToGrid w:val="0"/>
          <w:sz w:val="22"/>
          <w:szCs w:val="22"/>
          <w:lang w:val="en-GB"/>
        </w:rPr>
      </w:pPr>
      <w:proofErr w:type="spellStart"/>
      <w:r w:rsidRPr="00FC7C11">
        <w:rPr>
          <w:rFonts w:ascii="Times New Roman" w:hAnsi="Times New Roman"/>
          <w:noProof w:val="0"/>
          <w:snapToGrid w:val="0"/>
          <w:sz w:val="22"/>
          <w:szCs w:val="22"/>
        </w:rPr>
        <w:t>Glaxo</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Wellcome</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Production</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Zone</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Industrielle</w:t>
      </w:r>
      <w:proofErr w:type="spellEnd"/>
      <w:r w:rsidRPr="00FC7C11">
        <w:rPr>
          <w:rFonts w:ascii="Times New Roman" w:hAnsi="Times New Roman"/>
          <w:noProof w:val="0"/>
          <w:snapToGrid w:val="0"/>
          <w:sz w:val="22"/>
          <w:szCs w:val="22"/>
        </w:rPr>
        <w:t xml:space="preserve"> No.2, 23 </w:t>
      </w:r>
      <w:proofErr w:type="spellStart"/>
      <w:r w:rsidRPr="00FC7C11">
        <w:rPr>
          <w:rFonts w:ascii="Times New Roman" w:hAnsi="Times New Roman"/>
          <w:noProof w:val="0"/>
          <w:snapToGrid w:val="0"/>
          <w:sz w:val="22"/>
          <w:szCs w:val="22"/>
        </w:rPr>
        <w:t>Rue</w:t>
      </w:r>
      <w:proofErr w:type="spellEnd"/>
      <w:r w:rsidRPr="00FC7C11">
        <w:rPr>
          <w:rFonts w:ascii="Times New Roman" w:hAnsi="Times New Roman"/>
          <w:noProof w:val="0"/>
          <w:snapToGrid w:val="0"/>
          <w:sz w:val="22"/>
          <w:szCs w:val="22"/>
        </w:rPr>
        <w:t xml:space="preserve"> </w:t>
      </w:r>
      <w:proofErr w:type="spellStart"/>
      <w:r w:rsidRPr="00FC7C11">
        <w:rPr>
          <w:rFonts w:ascii="Times New Roman" w:hAnsi="Times New Roman"/>
          <w:noProof w:val="0"/>
          <w:snapToGrid w:val="0"/>
          <w:sz w:val="22"/>
          <w:szCs w:val="22"/>
        </w:rPr>
        <w:t>Lavoisier</w:t>
      </w:r>
      <w:proofErr w:type="spellEnd"/>
      <w:r w:rsidRPr="00FC7C11">
        <w:rPr>
          <w:rFonts w:ascii="Times New Roman" w:hAnsi="Times New Roman"/>
          <w:noProof w:val="0"/>
          <w:snapToGrid w:val="0"/>
          <w:sz w:val="22"/>
          <w:szCs w:val="22"/>
        </w:rPr>
        <w:t xml:space="preserve">, 27000 </w:t>
      </w:r>
      <w:proofErr w:type="spellStart"/>
      <w:r w:rsidRPr="00FC7C11">
        <w:rPr>
          <w:rFonts w:ascii="Times New Roman" w:hAnsi="Times New Roman"/>
          <w:noProof w:val="0"/>
          <w:snapToGrid w:val="0"/>
          <w:sz w:val="22"/>
          <w:szCs w:val="22"/>
        </w:rPr>
        <w:t>Evreux</w:t>
      </w:r>
      <w:proofErr w:type="spellEnd"/>
      <w:r w:rsidRPr="00FC7C11">
        <w:rPr>
          <w:rFonts w:ascii="Times New Roman" w:hAnsi="Times New Roman"/>
          <w:noProof w:val="0"/>
          <w:snapToGrid w:val="0"/>
          <w:sz w:val="22"/>
          <w:szCs w:val="22"/>
        </w:rPr>
        <w:t>, Francija</w:t>
      </w:r>
    </w:p>
    <w:p w14:paraId="4C2CB024" w14:textId="77777777" w:rsidR="00FC7C11" w:rsidRPr="00FC7C11" w:rsidRDefault="00FC7C11" w:rsidP="00FC7C11">
      <w:pPr>
        <w:rPr>
          <w:rFonts w:ascii="Times New Roman" w:hAnsi="Times New Roman"/>
          <w:snapToGrid w:val="0"/>
          <w:sz w:val="22"/>
          <w:szCs w:val="22"/>
        </w:rPr>
      </w:pPr>
    </w:p>
    <w:p w14:paraId="696E2792" w14:textId="77777777" w:rsidR="00FE41A0" w:rsidRDefault="00FE41A0" w:rsidP="00FC7C11">
      <w:pPr>
        <w:tabs>
          <w:tab w:val="left" w:pos="567"/>
        </w:tabs>
        <w:spacing w:line="260" w:lineRule="exact"/>
        <w:jc w:val="both"/>
        <w:rPr>
          <w:rFonts w:ascii="Times New Roman" w:hAnsi="Times New Roman"/>
          <w:noProof w:val="0"/>
          <w:snapToGrid w:val="0"/>
          <w:sz w:val="22"/>
          <w:szCs w:val="22"/>
          <w:lang w:val="en-GB"/>
        </w:rPr>
      </w:pPr>
    </w:p>
    <w:p w14:paraId="41F10BB8" w14:textId="3D3250C0" w:rsidR="00FE41A0" w:rsidRPr="00FE41A0" w:rsidRDefault="00FE41A0" w:rsidP="00FC7C11">
      <w:pPr>
        <w:tabs>
          <w:tab w:val="left" w:pos="567"/>
        </w:tabs>
        <w:spacing w:line="260" w:lineRule="exact"/>
        <w:jc w:val="both"/>
        <w:rPr>
          <w:rFonts w:ascii="Times New Roman" w:hAnsi="Times New Roman"/>
          <w:b/>
          <w:noProof w:val="0"/>
          <w:snapToGrid w:val="0"/>
          <w:sz w:val="22"/>
          <w:szCs w:val="22"/>
          <w:lang w:val="en-GB"/>
        </w:rPr>
      </w:pPr>
      <w:proofErr w:type="spellStart"/>
      <w:r w:rsidRPr="00FE41A0">
        <w:rPr>
          <w:rFonts w:ascii="Times New Roman" w:hAnsi="Times New Roman"/>
          <w:b/>
          <w:noProof w:val="0"/>
          <w:snapToGrid w:val="0"/>
          <w:sz w:val="22"/>
          <w:szCs w:val="22"/>
          <w:lang w:val="en-GB"/>
        </w:rPr>
        <w:t>Šī</w:t>
      </w:r>
      <w:proofErr w:type="spellEnd"/>
      <w:r w:rsidRPr="00FE41A0">
        <w:rPr>
          <w:rFonts w:ascii="Times New Roman" w:hAnsi="Times New Roman"/>
          <w:b/>
          <w:noProof w:val="0"/>
          <w:snapToGrid w:val="0"/>
          <w:sz w:val="22"/>
          <w:szCs w:val="22"/>
          <w:lang w:val="en-GB"/>
        </w:rPr>
        <w:t xml:space="preserve"> </w:t>
      </w:r>
      <w:proofErr w:type="spellStart"/>
      <w:r w:rsidRPr="00FE41A0">
        <w:rPr>
          <w:rFonts w:ascii="Times New Roman" w:hAnsi="Times New Roman"/>
          <w:b/>
          <w:noProof w:val="0"/>
          <w:snapToGrid w:val="0"/>
          <w:sz w:val="22"/>
          <w:szCs w:val="22"/>
          <w:lang w:val="en-GB"/>
        </w:rPr>
        <w:t>lietošanas</w:t>
      </w:r>
      <w:proofErr w:type="spellEnd"/>
      <w:r w:rsidRPr="00FE41A0">
        <w:rPr>
          <w:rFonts w:ascii="Times New Roman" w:hAnsi="Times New Roman"/>
          <w:b/>
          <w:noProof w:val="0"/>
          <w:snapToGrid w:val="0"/>
          <w:sz w:val="22"/>
          <w:szCs w:val="22"/>
          <w:lang w:val="en-GB"/>
        </w:rPr>
        <w:t xml:space="preserve"> </w:t>
      </w:r>
      <w:proofErr w:type="spellStart"/>
      <w:r w:rsidRPr="00FE41A0">
        <w:rPr>
          <w:rFonts w:ascii="Times New Roman" w:hAnsi="Times New Roman"/>
          <w:b/>
          <w:noProof w:val="0"/>
          <w:snapToGrid w:val="0"/>
          <w:sz w:val="22"/>
          <w:szCs w:val="22"/>
          <w:lang w:val="en-GB"/>
        </w:rPr>
        <w:t>instrukcija</w:t>
      </w:r>
      <w:proofErr w:type="spellEnd"/>
      <w:r w:rsidRPr="00FE41A0">
        <w:rPr>
          <w:rFonts w:ascii="Times New Roman" w:hAnsi="Times New Roman"/>
          <w:b/>
          <w:noProof w:val="0"/>
          <w:snapToGrid w:val="0"/>
          <w:sz w:val="22"/>
          <w:szCs w:val="22"/>
          <w:lang w:val="en-GB"/>
        </w:rPr>
        <w:t xml:space="preserve"> </w:t>
      </w:r>
      <w:proofErr w:type="spellStart"/>
      <w:r w:rsidRPr="00FE41A0">
        <w:rPr>
          <w:rFonts w:ascii="Times New Roman" w:hAnsi="Times New Roman"/>
          <w:b/>
          <w:noProof w:val="0"/>
          <w:snapToGrid w:val="0"/>
          <w:sz w:val="22"/>
          <w:szCs w:val="22"/>
          <w:lang w:val="en-GB"/>
        </w:rPr>
        <w:t>pēdējo</w:t>
      </w:r>
      <w:proofErr w:type="spellEnd"/>
      <w:r w:rsidRPr="00FE41A0">
        <w:rPr>
          <w:rFonts w:ascii="Times New Roman" w:hAnsi="Times New Roman"/>
          <w:b/>
          <w:noProof w:val="0"/>
          <w:snapToGrid w:val="0"/>
          <w:sz w:val="22"/>
          <w:szCs w:val="22"/>
          <w:lang w:val="en-GB"/>
        </w:rPr>
        <w:t xml:space="preserve"> </w:t>
      </w:r>
      <w:proofErr w:type="spellStart"/>
      <w:r w:rsidRPr="00FE41A0">
        <w:rPr>
          <w:rFonts w:ascii="Times New Roman" w:hAnsi="Times New Roman"/>
          <w:b/>
          <w:noProof w:val="0"/>
          <w:snapToGrid w:val="0"/>
          <w:sz w:val="22"/>
          <w:szCs w:val="22"/>
          <w:lang w:val="en-GB"/>
        </w:rPr>
        <w:t>reizi</w:t>
      </w:r>
      <w:proofErr w:type="spellEnd"/>
      <w:r w:rsidRPr="00FE41A0">
        <w:rPr>
          <w:rFonts w:ascii="Times New Roman" w:hAnsi="Times New Roman"/>
          <w:b/>
          <w:noProof w:val="0"/>
          <w:snapToGrid w:val="0"/>
          <w:sz w:val="22"/>
          <w:szCs w:val="22"/>
          <w:lang w:val="en-GB"/>
        </w:rPr>
        <w:t xml:space="preserve"> </w:t>
      </w:r>
      <w:proofErr w:type="spellStart"/>
      <w:r w:rsidRPr="00FE41A0">
        <w:rPr>
          <w:rFonts w:ascii="Times New Roman" w:hAnsi="Times New Roman"/>
          <w:b/>
          <w:noProof w:val="0"/>
          <w:snapToGrid w:val="0"/>
          <w:sz w:val="22"/>
          <w:szCs w:val="22"/>
          <w:lang w:val="en-GB"/>
        </w:rPr>
        <w:t>pārskatīta</w:t>
      </w:r>
      <w:proofErr w:type="spellEnd"/>
      <w:r w:rsidRPr="00FE41A0">
        <w:rPr>
          <w:rFonts w:ascii="Times New Roman" w:hAnsi="Times New Roman"/>
          <w:b/>
          <w:noProof w:val="0"/>
          <w:snapToGrid w:val="0"/>
          <w:sz w:val="22"/>
          <w:szCs w:val="22"/>
          <w:lang w:val="en-GB"/>
        </w:rPr>
        <w:t xml:space="preserve"> </w:t>
      </w:r>
      <w:r w:rsidR="00BC4093">
        <w:rPr>
          <w:rFonts w:ascii="Times New Roman" w:hAnsi="Times New Roman"/>
          <w:b/>
          <w:noProof w:val="0"/>
          <w:snapToGrid w:val="0"/>
          <w:sz w:val="22"/>
          <w:szCs w:val="22"/>
          <w:lang w:val="en-GB"/>
        </w:rPr>
        <w:t>03</w:t>
      </w:r>
      <w:r w:rsidR="008B75E2">
        <w:rPr>
          <w:rFonts w:ascii="Times New Roman" w:hAnsi="Times New Roman"/>
          <w:b/>
          <w:noProof w:val="0"/>
          <w:snapToGrid w:val="0"/>
          <w:sz w:val="22"/>
          <w:szCs w:val="22"/>
          <w:lang w:val="en-GB"/>
        </w:rPr>
        <w:t>/202</w:t>
      </w:r>
      <w:r w:rsidR="00BC4093">
        <w:rPr>
          <w:rFonts w:ascii="Times New Roman" w:hAnsi="Times New Roman"/>
          <w:b/>
          <w:noProof w:val="0"/>
          <w:snapToGrid w:val="0"/>
          <w:sz w:val="22"/>
          <w:szCs w:val="22"/>
          <w:lang w:val="en-GB"/>
        </w:rPr>
        <w:t>2</w:t>
      </w:r>
      <w:r w:rsidR="008B75E2">
        <w:rPr>
          <w:rFonts w:ascii="Times New Roman" w:hAnsi="Times New Roman"/>
          <w:b/>
          <w:noProof w:val="0"/>
          <w:snapToGrid w:val="0"/>
          <w:sz w:val="22"/>
          <w:szCs w:val="22"/>
          <w:lang w:val="en-GB"/>
        </w:rPr>
        <w:t>.</w:t>
      </w:r>
    </w:p>
    <w:p w14:paraId="575B5919" w14:textId="77777777" w:rsidR="00FC7C11" w:rsidRPr="00166094" w:rsidRDefault="00FC7C11" w:rsidP="00D42EE3">
      <w:pPr>
        <w:tabs>
          <w:tab w:val="left" w:pos="567"/>
        </w:tabs>
        <w:spacing w:line="260" w:lineRule="exact"/>
        <w:rPr>
          <w:rFonts w:ascii="Times New Roman" w:hAnsi="Times New Roman"/>
          <w:noProof w:val="0"/>
          <w:sz w:val="22"/>
          <w:szCs w:val="22"/>
        </w:rPr>
      </w:pPr>
    </w:p>
    <w:sectPr w:rsidR="00FC7C11" w:rsidRPr="00166094" w:rsidSect="00BE0309">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A9F6" w14:textId="77777777" w:rsidR="00243B5A" w:rsidRDefault="00243B5A">
      <w:r>
        <w:separator/>
      </w:r>
    </w:p>
  </w:endnote>
  <w:endnote w:type="continuationSeparator" w:id="0">
    <w:p w14:paraId="75766C56" w14:textId="77777777" w:rsidR="00243B5A" w:rsidRDefault="0024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sans">
    <w:altName w:val="Tahoma"/>
    <w:charset w:val="00"/>
    <w:family w:val="swiss"/>
    <w:pitch w:val="variable"/>
    <w:sig w:usb0="00000007" w:usb1="00000000" w:usb2="00000000" w:usb3="00000000" w:csb0="00000093" w:csb1="00000000"/>
  </w:font>
  <w:font w:name="RimHelvetic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709E" w14:textId="77777777" w:rsidR="00F1171A" w:rsidRDefault="00F11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94C37" w14:textId="77777777" w:rsidR="00F1171A" w:rsidRDefault="00F11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C627" w14:textId="6FC14532" w:rsidR="00F1171A" w:rsidRPr="003071BE" w:rsidRDefault="007A6419" w:rsidP="007A6419">
    <w:pPr>
      <w:pStyle w:val="Footer"/>
      <w:tabs>
        <w:tab w:val="clear" w:pos="4153"/>
        <w:tab w:val="clear" w:pos="8306"/>
        <w:tab w:val="center" w:pos="4677"/>
        <w:tab w:val="right" w:pos="9354"/>
      </w:tabs>
      <w:rPr>
        <w:rFonts w:ascii="Times New Roman" w:hAnsi="Times New Roman"/>
      </w:rPr>
    </w:pPr>
    <w:r w:rsidRPr="007A6419">
      <w:rPr>
        <w:rFonts w:ascii="Times New Roman" w:hAnsi="Times New Roman"/>
        <w:sz w:val="22"/>
        <w:szCs w:val="22"/>
      </w:rPr>
      <w:tab/>
    </w:r>
    <w:r w:rsidR="00D209CB" w:rsidRPr="00FC7B1F">
      <w:rPr>
        <w:rFonts w:ascii="Times New Roman" w:hAnsi="Times New Roman"/>
      </w:rPr>
      <w:t>DE/H/xxxx/WS/9</w:t>
    </w:r>
    <w:r w:rsidR="007A06E9">
      <w:rPr>
        <w:rFonts w:ascii="Times New Roman" w:hAnsi="Times New Roman"/>
      </w:rPr>
      <w:t>70</w:t>
    </w:r>
    <w:r w:rsidRPr="003071BE">
      <w:rPr>
        <w:rFonts w:ascii="Times New Roman" w:hAnsi="Times New Roman"/>
      </w:rPr>
      <w:tab/>
    </w:r>
    <w:r w:rsidRPr="003071BE">
      <w:rPr>
        <w:rFonts w:ascii="Times New Roman" w:hAnsi="Times New Roman"/>
      </w:rPr>
      <w:fldChar w:fldCharType="begin"/>
    </w:r>
    <w:r w:rsidRPr="003071BE">
      <w:rPr>
        <w:rFonts w:ascii="Times New Roman" w:hAnsi="Times New Roman"/>
      </w:rPr>
      <w:instrText xml:space="preserve"> PAGE  \* Arabic  \* MERGEFORMAT </w:instrText>
    </w:r>
    <w:r w:rsidRPr="003071BE">
      <w:rPr>
        <w:rFonts w:ascii="Times New Roman" w:hAnsi="Times New Roman"/>
      </w:rPr>
      <w:fldChar w:fldCharType="separate"/>
    </w:r>
    <w:r w:rsidRPr="003071BE">
      <w:rPr>
        <w:rFonts w:ascii="Times New Roman" w:hAnsi="Times New Roman"/>
      </w:rPr>
      <w:t>1</w:t>
    </w:r>
    <w:r w:rsidRPr="003071B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CCB6" w14:textId="77777777" w:rsidR="0051132A" w:rsidRDefault="0051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7ED4" w14:textId="77777777" w:rsidR="00243B5A" w:rsidRDefault="00243B5A">
      <w:r>
        <w:separator/>
      </w:r>
    </w:p>
  </w:footnote>
  <w:footnote w:type="continuationSeparator" w:id="0">
    <w:p w14:paraId="3B88BB39" w14:textId="77777777" w:rsidR="00243B5A" w:rsidRDefault="0024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73C" w14:textId="77777777" w:rsidR="0051132A" w:rsidRDefault="00511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2A80" w14:textId="77777777" w:rsidR="0051132A" w:rsidRDefault="0051132A" w:rsidP="0051132A">
    <w:pPr>
      <w:pStyle w:val="Header"/>
      <w:jc w:val="right"/>
      <w:rPr>
        <w:rFonts w:ascii="Times New Roman" w:hAnsi="Times New Roman"/>
        <w:sz w:val="24"/>
        <w:szCs w:val="24"/>
        <w:lang w:val="en-US"/>
      </w:rPr>
    </w:pPr>
    <w:r>
      <w:rPr>
        <w:rFonts w:ascii="Times New Roman" w:hAnsi="Times New Roman"/>
        <w:sz w:val="24"/>
        <w:szCs w:val="24"/>
        <w:lang w:val="en-US"/>
      </w:rPr>
      <w:t>SASKAŅOTS ZVA 29-03-2022</w:t>
    </w:r>
  </w:p>
  <w:p w14:paraId="03F32CB8" w14:textId="77777777" w:rsidR="001C292B" w:rsidRPr="002F5B90" w:rsidRDefault="001C292B" w:rsidP="00716C61">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15B0" w14:textId="77777777" w:rsidR="0051132A" w:rsidRDefault="00511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DA9"/>
    <w:multiLevelType w:val="hybridMultilevel"/>
    <w:tmpl w:val="98B249F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4637065"/>
    <w:multiLevelType w:val="hybridMultilevel"/>
    <w:tmpl w:val="FDBCB2E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8ED1BE9"/>
    <w:multiLevelType w:val="hybridMultilevel"/>
    <w:tmpl w:val="C0482E2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5B8700C"/>
    <w:multiLevelType w:val="hybridMultilevel"/>
    <w:tmpl w:val="0B588596"/>
    <w:lvl w:ilvl="0" w:tplc="0B70327C">
      <w:start w:val="5"/>
      <w:numFmt w:val="bullet"/>
      <w:lvlText w:val="-"/>
      <w:lvlJc w:val="left"/>
      <w:pPr>
        <w:tabs>
          <w:tab w:val="num" w:pos="1080"/>
        </w:tabs>
        <w:ind w:left="1080" w:hanging="720"/>
      </w:pPr>
      <w:rPr>
        <w:rFonts w:ascii="Times New Roman" w:eastAsia="Times New Roman" w:hAnsi="Times New Roman" w:cs="Times New Roman" w:hint="default"/>
      </w:rPr>
    </w:lvl>
    <w:lvl w:ilvl="1" w:tplc="073AB4BC" w:tentative="1">
      <w:start w:val="1"/>
      <w:numFmt w:val="bullet"/>
      <w:lvlText w:val="o"/>
      <w:lvlJc w:val="left"/>
      <w:pPr>
        <w:tabs>
          <w:tab w:val="num" w:pos="1440"/>
        </w:tabs>
        <w:ind w:left="1440" w:hanging="360"/>
      </w:pPr>
      <w:rPr>
        <w:rFonts w:ascii="Courier New" w:hAnsi="Courier New" w:cs="Courier New" w:hint="default"/>
      </w:rPr>
    </w:lvl>
    <w:lvl w:ilvl="2" w:tplc="292825FE" w:tentative="1">
      <w:start w:val="1"/>
      <w:numFmt w:val="bullet"/>
      <w:lvlText w:val=""/>
      <w:lvlJc w:val="left"/>
      <w:pPr>
        <w:tabs>
          <w:tab w:val="num" w:pos="2160"/>
        </w:tabs>
        <w:ind w:left="2160" w:hanging="360"/>
      </w:pPr>
      <w:rPr>
        <w:rFonts w:ascii="Wingdings" w:hAnsi="Wingdings" w:hint="default"/>
      </w:rPr>
    </w:lvl>
    <w:lvl w:ilvl="3" w:tplc="FCA4CB0E" w:tentative="1">
      <w:start w:val="1"/>
      <w:numFmt w:val="bullet"/>
      <w:lvlText w:val=""/>
      <w:lvlJc w:val="left"/>
      <w:pPr>
        <w:tabs>
          <w:tab w:val="num" w:pos="2880"/>
        </w:tabs>
        <w:ind w:left="2880" w:hanging="360"/>
      </w:pPr>
      <w:rPr>
        <w:rFonts w:ascii="Symbol" w:hAnsi="Symbol" w:hint="default"/>
      </w:rPr>
    </w:lvl>
    <w:lvl w:ilvl="4" w:tplc="54FEEA56" w:tentative="1">
      <w:start w:val="1"/>
      <w:numFmt w:val="bullet"/>
      <w:lvlText w:val="o"/>
      <w:lvlJc w:val="left"/>
      <w:pPr>
        <w:tabs>
          <w:tab w:val="num" w:pos="3600"/>
        </w:tabs>
        <w:ind w:left="3600" w:hanging="360"/>
      </w:pPr>
      <w:rPr>
        <w:rFonts w:ascii="Courier New" w:hAnsi="Courier New" w:cs="Courier New" w:hint="default"/>
      </w:rPr>
    </w:lvl>
    <w:lvl w:ilvl="5" w:tplc="8A72B5C0" w:tentative="1">
      <w:start w:val="1"/>
      <w:numFmt w:val="bullet"/>
      <w:lvlText w:val=""/>
      <w:lvlJc w:val="left"/>
      <w:pPr>
        <w:tabs>
          <w:tab w:val="num" w:pos="4320"/>
        </w:tabs>
        <w:ind w:left="4320" w:hanging="360"/>
      </w:pPr>
      <w:rPr>
        <w:rFonts w:ascii="Wingdings" w:hAnsi="Wingdings" w:hint="default"/>
      </w:rPr>
    </w:lvl>
    <w:lvl w:ilvl="6" w:tplc="3844FAEE" w:tentative="1">
      <w:start w:val="1"/>
      <w:numFmt w:val="bullet"/>
      <w:lvlText w:val=""/>
      <w:lvlJc w:val="left"/>
      <w:pPr>
        <w:tabs>
          <w:tab w:val="num" w:pos="5040"/>
        </w:tabs>
        <w:ind w:left="5040" w:hanging="360"/>
      </w:pPr>
      <w:rPr>
        <w:rFonts w:ascii="Symbol" w:hAnsi="Symbol" w:hint="default"/>
      </w:rPr>
    </w:lvl>
    <w:lvl w:ilvl="7" w:tplc="3F82B57C" w:tentative="1">
      <w:start w:val="1"/>
      <w:numFmt w:val="bullet"/>
      <w:lvlText w:val="o"/>
      <w:lvlJc w:val="left"/>
      <w:pPr>
        <w:tabs>
          <w:tab w:val="num" w:pos="5760"/>
        </w:tabs>
        <w:ind w:left="5760" w:hanging="360"/>
      </w:pPr>
      <w:rPr>
        <w:rFonts w:ascii="Courier New" w:hAnsi="Courier New" w:cs="Courier New" w:hint="default"/>
      </w:rPr>
    </w:lvl>
    <w:lvl w:ilvl="8" w:tplc="DD7EE0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A7D20"/>
    <w:multiLevelType w:val="hybridMultilevel"/>
    <w:tmpl w:val="78AE2F3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0587AC7"/>
    <w:multiLevelType w:val="hybridMultilevel"/>
    <w:tmpl w:val="B812FA8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cs="Symbol"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start w:val="1"/>
      <w:numFmt w:val="bullet"/>
      <w:lvlText w:val=""/>
      <w:lvlJc w:val="left"/>
      <w:pPr>
        <w:tabs>
          <w:tab w:val="num" w:pos="2007"/>
        </w:tabs>
        <w:ind w:left="2007" w:hanging="360"/>
      </w:pPr>
      <w:rPr>
        <w:rFonts w:ascii="Wingdings" w:hAnsi="Wingdings" w:cs="Wingdings" w:hint="default"/>
      </w:rPr>
    </w:lvl>
    <w:lvl w:ilvl="3" w:tplc="08090001">
      <w:start w:val="1"/>
      <w:numFmt w:val="bullet"/>
      <w:lvlText w:val=""/>
      <w:lvlJc w:val="left"/>
      <w:pPr>
        <w:tabs>
          <w:tab w:val="num" w:pos="2727"/>
        </w:tabs>
        <w:ind w:left="2727" w:hanging="360"/>
      </w:pPr>
      <w:rPr>
        <w:rFonts w:ascii="Symbol" w:hAnsi="Symbol" w:cs="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cs="Wingdings" w:hint="default"/>
      </w:rPr>
    </w:lvl>
    <w:lvl w:ilvl="6" w:tplc="08090001">
      <w:start w:val="1"/>
      <w:numFmt w:val="bullet"/>
      <w:lvlText w:val=""/>
      <w:lvlJc w:val="left"/>
      <w:pPr>
        <w:tabs>
          <w:tab w:val="num" w:pos="4887"/>
        </w:tabs>
        <w:ind w:left="4887" w:hanging="360"/>
      </w:pPr>
      <w:rPr>
        <w:rFonts w:ascii="Symbol" w:hAnsi="Symbol" w:cs="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cs="Wingdings" w:hint="default"/>
      </w:rPr>
    </w:lvl>
  </w:abstractNum>
  <w:abstractNum w:abstractNumId="8" w15:restartNumberingAfterBreak="0">
    <w:nsid w:val="240500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A77D75"/>
    <w:multiLevelType w:val="hybridMultilevel"/>
    <w:tmpl w:val="A63846D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D706A37"/>
    <w:multiLevelType w:val="hybridMultilevel"/>
    <w:tmpl w:val="8F38DA12"/>
    <w:lvl w:ilvl="0" w:tplc="08090001">
      <w:start w:val="1"/>
      <w:numFmt w:val="bullet"/>
      <w:lvlText w:val=""/>
      <w:lvlJc w:val="left"/>
      <w:pPr>
        <w:tabs>
          <w:tab w:val="num" w:pos="360"/>
        </w:tabs>
        <w:ind w:left="360" w:hanging="360"/>
      </w:pPr>
      <w:rPr>
        <w:rFonts w:ascii="Symbol" w:hAnsi="Symbol" w:cs="Symbol" w:hint="default"/>
      </w:rPr>
    </w:lvl>
    <w:lvl w:ilvl="1" w:tplc="7750AC8C">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21C1474"/>
    <w:multiLevelType w:val="singleLevel"/>
    <w:tmpl w:val="0C09000F"/>
    <w:lvl w:ilvl="0">
      <w:start w:val="7"/>
      <w:numFmt w:val="decimal"/>
      <w:lvlText w:val="%1."/>
      <w:lvlJc w:val="left"/>
      <w:pPr>
        <w:tabs>
          <w:tab w:val="num" w:pos="360"/>
        </w:tabs>
        <w:ind w:left="360" w:hanging="360"/>
      </w:pPr>
      <w:rPr>
        <w:rFonts w:hint="default"/>
      </w:rPr>
    </w:lvl>
  </w:abstractNum>
  <w:abstractNum w:abstractNumId="13" w15:restartNumberingAfterBreak="0">
    <w:nsid w:val="358E5506"/>
    <w:multiLevelType w:val="singleLevel"/>
    <w:tmpl w:val="0C09000F"/>
    <w:lvl w:ilvl="0">
      <w:start w:val="8"/>
      <w:numFmt w:val="decimal"/>
      <w:lvlText w:val="%1."/>
      <w:lvlJc w:val="left"/>
      <w:pPr>
        <w:tabs>
          <w:tab w:val="num" w:pos="360"/>
        </w:tabs>
        <w:ind w:left="360" w:hanging="360"/>
      </w:pPr>
      <w:rPr>
        <w:rFonts w:hint="default"/>
      </w:rPr>
    </w:lvl>
  </w:abstractNum>
  <w:abstractNum w:abstractNumId="14" w15:restartNumberingAfterBreak="0">
    <w:nsid w:val="37E040A8"/>
    <w:multiLevelType w:val="hybridMultilevel"/>
    <w:tmpl w:val="4BF690E8"/>
    <w:lvl w:ilvl="0" w:tplc="B602E2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970AF"/>
    <w:multiLevelType w:val="hybridMultilevel"/>
    <w:tmpl w:val="4F1C6E4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A7603BF"/>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17" w15:restartNumberingAfterBreak="0">
    <w:nsid w:val="3D81439E"/>
    <w:multiLevelType w:val="hybridMultilevel"/>
    <w:tmpl w:val="5150E76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E016E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657B49"/>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20" w15:restartNumberingAfterBreak="0">
    <w:nsid w:val="49E92750"/>
    <w:multiLevelType w:val="hybridMultilevel"/>
    <w:tmpl w:val="DF1A7DF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B6F366D"/>
    <w:multiLevelType w:val="hybridMultilevel"/>
    <w:tmpl w:val="3E767E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BEF5E3C"/>
    <w:multiLevelType w:val="hybridMultilevel"/>
    <w:tmpl w:val="EF36863A"/>
    <w:lvl w:ilvl="0" w:tplc="84229250">
      <w:start w:val="1"/>
      <w:numFmt w:val="bullet"/>
      <w:lvlText w:val=""/>
      <w:lvlJc w:val="left"/>
      <w:pPr>
        <w:tabs>
          <w:tab w:val="num" w:pos="720"/>
        </w:tabs>
        <w:ind w:left="720" w:hanging="360"/>
      </w:pPr>
      <w:rPr>
        <w:rFonts w:ascii="Symbol" w:hAnsi="Symbol" w:hint="default"/>
      </w:rPr>
    </w:lvl>
    <w:lvl w:ilvl="1" w:tplc="A150FBC8" w:tentative="1">
      <w:start w:val="1"/>
      <w:numFmt w:val="bullet"/>
      <w:lvlText w:val="o"/>
      <w:lvlJc w:val="left"/>
      <w:pPr>
        <w:tabs>
          <w:tab w:val="num" w:pos="1440"/>
        </w:tabs>
        <w:ind w:left="1440" w:hanging="360"/>
      </w:pPr>
      <w:rPr>
        <w:rFonts w:ascii="Courier New" w:hAnsi="Courier New" w:cs="Courier New" w:hint="default"/>
      </w:rPr>
    </w:lvl>
    <w:lvl w:ilvl="2" w:tplc="E438C8EA" w:tentative="1">
      <w:start w:val="1"/>
      <w:numFmt w:val="bullet"/>
      <w:lvlText w:val=""/>
      <w:lvlJc w:val="left"/>
      <w:pPr>
        <w:tabs>
          <w:tab w:val="num" w:pos="2160"/>
        </w:tabs>
        <w:ind w:left="2160" w:hanging="360"/>
      </w:pPr>
      <w:rPr>
        <w:rFonts w:ascii="Wingdings" w:hAnsi="Wingdings" w:hint="default"/>
      </w:rPr>
    </w:lvl>
    <w:lvl w:ilvl="3" w:tplc="69B0FAB2" w:tentative="1">
      <w:start w:val="1"/>
      <w:numFmt w:val="bullet"/>
      <w:lvlText w:val=""/>
      <w:lvlJc w:val="left"/>
      <w:pPr>
        <w:tabs>
          <w:tab w:val="num" w:pos="2880"/>
        </w:tabs>
        <w:ind w:left="2880" w:hanging="360"/>
      </w:pPr>
      <w:rPr>
        <w:rFonts w:ascii="Symbol" w:hAnsi="Symbol" w:hint="default"/>
      </w:rPr>
    </w:lvl>
    <w:lvl w:ilvl="4" w:tplc="3FF2B8D8" w:tentative="1">
      <w:start w:val="1"/>
      <w:numFmt w:val="bullet"/>
      <w:lvlText w:val="o"/>
      <w:lvlJc w:val="left"/>
      <w:pPr>
        <w:tabs>
          <w:tab w:val="num" w:pos="3600"/>
        </w:tabs>
        <w:ind w:left="3600" w:hanging="360"/>
      </w:pPr>
      <w:rPr>
        <w:rFonts w:ascii="Courier New" w:hAnsi="Courier New" w:cs="Courier New" w:hint="default"/>
      </w:rPr>
    </w:lvl>
    <w:lvl w:ilvl="5" w:tplc="C7EC2866" w:tentative="1">
      <w:start w:val="1"/>
      <w:numFmt w:val="bullet"/>
      <w:lvlText w:val=""/>
      <w:lvlJc w:val="left"/>
      <w:pPr>
        <w:tabs>
          <w:tab w:val="num" w:pos="4320"/>
        </w:tabs>
        <w:ind w:left="4320" w:hanging="360"/>
      </w:pPr>
      <w:rPr>
        <w:rFonts w:ascii="Wingdings" w:hAnsi="Wingdings" w:hint="default"/>
      </w:rPr>
    </w:lvl>
    <w:lvl w:ilvl="6" w:tplc="1BDAE41A" w:tentative="1">
      <w:start w:val="1"/>
      <w:numFmt w:val="bullet"/>
      <w:lvlText w:val=""/>
      <w:lvlJc w:val="left"/>
      <w:pPr>
        <w:tabs>
          <w:tab w:val="num" w:pos="5040"/>
        </w:tabs>
        <w:ind w:left="5040" w:hanging="360"/>
      </w:pPr>
      <w:rPr>
        <w:rFonts w:ascii="Symbol" w:hAnsi="Symbol" w:hint="default"/>
      </w:rPr>
    </w:lvl>
    <w:lvl w:ilvl="7" w:tplc="5BC658D8" w:tentative="1">
      <w:start w:val="1"/>
      <w:numFmt w:val="bullet"/>
      <w:lvlText w:val="o"/>
      <w:lvlJc w:val="left"/>
      <w:pPr>
        <w:tabs>
          <w:tab w:val="num" w:pos="5760"/>
        </w:tabs>
        <w:ind w:left="5760" w:hanging="360"/>
      </w:pPr>
      <w:rPr>
        <w:rFonts w:ascii="Courier New" w:hAnsi="Courier New" w:cs="Courier New" w:hint="default"/>
      </w:rPr>
    </w:lvl>
    <w:lvl w:ilvl="8" w:tplc="D4A2CB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B7D1E"/>
    <w:multiLevelType w:val="hybridMultilevel"/>
    <w:tmpl w:val="9FC6DA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02D1AA3"/>
    <w:multiLevelType w:val="hybridMultilevel"/>
    <w:tmpl w:val="40D8EF6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23C157D"/>
    <w:multiLevelType w:val="hybridMultilevel"/>
    <w:tmpl w:val="B53087C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58D5450"/>
    <w:multiLevelType w:val="hybridMultilevel"/>
    <w:tmpl w:val="DDCA1D8E"/>
    <w:lvl w:ilvl="0" w:tplc="08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7ED6360"/>
    <w:multiLevelType w:val="hybridMultilevel"/>
    <w:tmpl w:val="BAA24B10"/>
    <w:lvl w:ilvl="0" w:tplc="0CD0EFC2">
      <w:start w:val="1"/>
      <w:numFmt w:val="bullet"/>
      <w:lvlText w:val="-"/>
      <w:lvlJc w:val="left"/>
      <w:pPr>
        <w:tabs>
          <w:tab w:val="num" w:pos="567"/>
        </w:tabs>
        <w:ind w:left="567" w:hanging="567"/>
      </w:pPr>
      <w:rPr>
        <w:rFont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59043B69"/>
    <w:multiLevelType w:val="hybridMultilevel"/>
    <w:tmpl w:val="F6C4493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5D50089E"/>
    <w:multiLevelType w:val="hybridMultilevel"/>
    <w:tmpl w:val="8E6091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E7C1758"/>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1234EBD"/>
    <w:multiLevelType w:val="multilevel"/>
    <w:tmpl w:val="FCB66CE6"/>
    <w:lvl w:ilvl="0">
      <w:start w:val="5"/>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740483D"/>
    <w:multiLevelType w:val="hybridMultilevel"/>
    <w:tmpl w:val="80EC7B5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8A54FC8"/>
    <w:multiLevelType w:val="hybridMultilevel"/>
    <w:tmpl w:val="84C05DF6"/>
    <w:lvl w:ilvl="0" w:tplc="00D41856">
      <w:start w:val="1"/>
      <w:numFmt w:val="bullet"/>
      <w:lvlText w:val=""/>
      <w:lvlJc w:val="left"/>
      <w:pPr>
        <w:tabs>
          <w:tab w:val="num" w:pos="720"/>
        </w:tabs>
        <w:ind w:left="720" w:hanging="360"/>
      </w:pPr>
      <w:rPr>
        <w:rFonts w:ascii="Symbol" w:hAnsi="Symbol" w:hint="default"/>
      </w:rPr>
    </w:lvl>
    <w:lvl w:ilvl="1" w:tplc="214CA756" w:tentative="1">
      <w:start w:val="1"/>
      <w:numFmt w:val="bullet"/>
      <w:lvlText w:val="o"/>
      <w:lvlJc w:val="left"/>
      <w:pPr>
        <w:tabs>
          <w:tab w:val="num" w:pos="1440"/>
        </w:tabs>
        <w:ind w:left="1440" w:hanging="360"/>
      </w:pPr>
      <w:rPr>
        <w:rFonts w:ascii="Courier New" w:hAnsi="Courier New" w:cs="Courier New" w:hint="default"/>
      </w:rPr>
    </w:lvl>
    <w:lvl w:ilvl="2" w:tplc="203A9F5C" w:tentative="1">
      <w:start w:val="1"/>
      <w:numFmt w:val="bullet"/>
      <w:lvlText w:val=""/>
      <w:lvlJc w:val="left"/>
      <w:pPr>
        <w:tabs>
          <w:tab w:val="num" w:pos="2160"/>
        </w:tabs>
        <w:ind w:left="2160" w:hanging="360"/>
      </w:pPr>
      <w:rPr>
        <w:rFonts w:ascii="Wingdings" w:hAnsi="Wingdings" w:hint="default"/>
      </w:rPr>
    </w:lvl>
    <w:lvl w:ilvl="3" w:tplc="1E9EDB7E" w:tentative="1">
      <w:start w:val="1"/>
      <w:numFmt w:val="bullet"/>
      <w:lvlText w:val=""/>
      <w:lvlJc w:val="left"/>
      <w:pPr>
        <w:tabs>
          <w:tab w:val="num" w:pos="2880"/>
        </w:tabs>
        <w:ind w:left="2880" w:hanging="360"/>
      </w:pPr>
      <w:rPr>
        <w:rFonts w:ascii="Symbol" w:hAnsi="Symbol" w:hint="default"/>
      </w:rPr>
    </w:lvl>
    <w:lvl w:ilvl="4" w:tplc="2764A0E8" w:tentative="1">
      <w:start w:val="1"/>
      <w:numFmt w:val="bullet"/>
      <w:lvlText w:val="o"/>
      <w:lvlJc w:val="left"/>
      <w:pPr>
        <w:tabs>
          <w:tab w:val="num" w:pos="3600"/>
        </w:tabs>
        <w:ind w:left="3600" w:hanging="360"/>
      </w:pPr>
      <w:rPr>
        <w:rFonts w:ascii="Courier New" w:hAnsi="Courier New" w:cs="Courier New" w:hint="default"/>
      </w:rPr>
    </w:lvl>
    <w:lvl w:ilvl="5" w:tplc="51CA1DCA" w:tentative="1">
      <w:start w:val="1"/>
      <w:numFmt w:val="bullet"/>
      <w:lvlText w:val=""/>
      <w:lvlJc w:val="left"/>
      <w:pPr>
        <w:tabs>
          <w:tab w:val="num" w:pos="4320"/>
        </w:tabs>
        <w:ind w:left="4320" w:hanging="360"/>
      </w:pPr>
      <w:rPr>
        <w:rFonts w:ascii="Wingdings" w:hAnsi="Wingdings" w:hint="default"/>
      </w:rPr>
    </w:lvl>
    <w:lvl w:ilvl="6" w:tplc="537E8192" w:tentative="1">
      <w:start w:val="1"/>
      <w:numFmt w:val="bullet"/>
      <w:lvlText w:val=""/>
      <w:lvlJc w:val="left"/>
      <w:pPr>
        <w:tabs>
          <w:tab w:val="num" w:pos="5040"/>
        </w:tabs>
        <w:ind w:left="5040" w:hanging="360"/>
      </w:pPr>
      <w:rPr>
        <w:rFonts w:ascii="Symbol" w:hAnsi="Symbol" w:hint="default"/>
      </w:rPr>
    </w:lvl>
    <w:lvl w:ilvl="7" w:tplc="53CAE6B0" w:tentative="1">
      <w:start w:val="1"/>
      <w:numFmt w:val="bullet"/>
      <w:lvlText w:val="o"/>
      <w:lvlJc w:val="left"/>
      <w:pPr>
        <w:tabs>
          <w:tab w:val="num" w:pos="5760"/>
        </w:tabs>
        <w:ind w:left="5760" w:hanging="360"/>
      </w:pPr>
      <w:rPr>
        <w:rFonts w:ascii="Courier New" w:hAnsi="Courier New" w:cs="Courier New" w:hint="default"/>
      </w:rPr>
    </w:lvl>
    <w:lvl w:ilvl="8" w:tplc="9E3CE0D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F7FE9"/>
    <w:multiLevelType w:val="hybridMultilevel"/>
    <w:tmpl w:val="A9DE3DC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DE82F75"/>
    <w:multiLevelType w:val="hybridMultilevel"/>
    <w:tmpl w:val="E3085E0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1F35A89"/>
    <w:multiLevelType w:val="hybridMultilevel"/>
    <w:tmpl w:val="0FB020A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23E0D65"/>
    <w:multiLevelType w:val="hybridMultilevel"/>
    <w:tmpl w:val="B8204D0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3444636"/>
    <w:multiLevelType w:val="multilevel"/>
    <w:tmpl w:val="89261D0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B23DA3"/>
    <w:multiLevelType w:val="multilevel"/>
    <w:tmpl w:val="99E21960"/>
    <w:lvl w:ilvl="0">
      <w:start w:val="3"/>
      <w:numFmt w:val="decimal"/>
      <w:lvlText w:val="%1"/>
      <w:lvlJc w:val="left"/>
      <w:pPr>
        <w:tabs>
          <w:tab w:val="num" w:pos="510"/>
        </w:tabs>
        <w:ind w:left="510" w:hanging="510"/>
      </w:pPr>
      <w:rPr>
        <w:rFonts w:hint="default"/>
        <w:b/>
      </w:rPr>
    </w:lvl>
    <w:lvl w:ilvl="1">
      <w:start w:val="8"/>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4DA323F"/>
    <w:multiLevelType w:val="hybridMultilevel"/>
    <w:tmpl w:val="AA529B1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644700C"/>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44" w15:restartNumberingAfterBreak="0">
    <w:nsid w:val="7C022C07"/>
    <w:multiLevelType w:val="hybridMultilevel"/>
    <w:tmpl w:val="7388CB2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2"/>
  </w:num>
  <w:num w:numId="3">
    <w:abstractNumId w:val="41"/>
  </w:num>
  <w:num w:numId="4">
    <w:abstractNumId w:val="16"/>
  </w:num>
  <w:num w:numId="5">
    <w:abstractNumId w:val="43"/>
  </w:num>
  <w:num w:numId="6">
    <w:abstractNumId w:val="19"/>
  </w:num>
  <w:num w:numId="7">
    <w:abstractNumId w:val="32"/>
  </w:num>
  <w:num w:numId="8">
    <w:abstractNumId w:val="8"/>
  </w:num>
  <w:num w:numId="9">
    <w:abstractNumId w:val="18"/>
  </w:num>
  <w:num w:numId="10">
    <w:abstractNumId w:val="40"/>
  </w:num>
  <w:num w:numId="11">
    <w:abstractNumId w:val="13"/>
  </w:num>
  <w:num w:numId="12">
    <w:abstractNumId w:val="22"/>
  </w:num>
  <w:num w:numId="13">
    <w:abstractNumId w:val="35"/>
  </w:num>
  <w:num w:numId="14">
    <w:abstractNumId w:val="4"/>
  </w:num>
  <w:num w:numId="15">
    <w:abstractNumId w:val="9"/>
  </w:num>
  <w:num w:numId="16">
    <w:abstractNumId w:val="30"/>
  </w:num>
  <w:num w:numId="17">
    <w:abstractNumId w:val="27"/>
  </w:num>
  <w:num w:numId="18">
    <w:abstractNumId w:val="14"/>
  </w:num>
  <w:num w:numId="19">
    <w:abstractNumId w:val="21"/>
  </w:num>
  <w:num w:numId="20">
    <w:abstractNumId w:val="44"/>
  </w:num>
  <w:num w:numId="21">
    <w:abstractNumId w:val="6"/>
  </w:num>
  <w:num w:numId="22">
    <w:abstractNumId w:val="39"/>
  </w:num>
  <w:num w:numId="23">
    <w:abstractNumId w:val="34"/>
  </w:num>
  <w:num w:numId="24">
    <w:abstractNumId w:val="28"/>
  </w:num>
  <w:num w:numId="25">
    <w:abstractNumId w:val="11"/>
  </w:num>
  <w:num w:numId="26">
    <w:abstractNumId w:val="29"/>
  </w:num>
  <w:num w:numId="27">
    <w:abstractNumId w:val="23"/>
  </w:num>
  <w:num w:numId="28">
    <w:abstractNumId w:val="15"/>
  </w:num>
  <w:num w:numId="29">
    <w:abstractNumId w:val="1"/>
  </w:num>
  <w:num w:numId="30">
    <w:abstractNumId w:val="33"/>
  </w:num>
  <w:num w:numId="31">
    <w:abstractNumId w:val="24"/>
  </w:num>
  <w:num w:numId="32">
    <w:abstractNumId w:val="38"/>
  </w:num>
  <w:num w:numId="33">
    <w:abstractNumId w:val="25"/>
  </w:num>
  <w:num w:numId="34">
    <w:abstractNumId w:val="5"/>
  </w:num>
  <w:num w:numId="35">
    <w:abstractNumId w:val="17"/>
  </w:num>
  <w:num w:numId="36">
    <w:abstractNumId w:val="42"/>
  </w:num>
  <w:num w:numId="37">
    <w:abstractNumId w:val="2"/>
  </w:num>
  <w:num w:numId="38">
    <w:abstractNumId w:val="26"/>
  </w:num>
  <w:num w:numId="39">
    <w:abstractNumId w:val="0"/>
    <w:lvlOverride w:ilvl="0">
      <w:lvl w:ilvl="0">
        <w:start w:val="1"/>
        <w:numFmt w:val="bullet"/>
        <w:lvlText w:val="-"/>
        <w:lvlJc w:val="left"/>
        <w:pPr>
          <w:ind w:left="360" w:hanging="360"/>
        </w:pPr>
      </w:lvl>
    </w:lvlOverride>
  </w:num>
  <w:num w:numId="40">
    <w:abstractNumId w:val="36"/>
  </w:num>
  <w:num w:numId="41">
    <w:abstractNumId w:val="37"/>
  </w:num>
  <w:num w:numId="42">
    <w:abstractNumId w:val="10"/>
  </w:num>
  <w:num w:numId="43">
    <w:abstractNumId w:val="20"/>
  </w:num>
  <w:num w:numId="44">
    <w:abstractNumId w:val="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21"/>
    <w:rsid w:val="00021530"/>
    <w:rsid w:val="0003172C"/>
    <w:rsid w:val="0003302E"/>
    <w:rsid w:val="00033A21"/>
    <w:rsid w:val="00040A96"/>
    <w:rsid w:val="000518B3"/>
    <w:rsid w:val="000520FC"/>
    <w:rsid w:val="0005471D"/>
    <w:rsid w:val="0005548D"/>
    <w:rsid w:val="000558F4"/>
    <w:rsid w:val="00065DF8"/>
    <w:rsid w:val="0007507A"/>
    <w:rsid w:val="00080F1E"/>
    <w:rsid w:val="00084126"/>
    <w:rsid w:val="00093085"/>
    <w:rsid w:val="00095331"/>
    <w:rsid w:val="000B152F"/>
    <w:rsid w:val="000B7404"/>
    <w:rsid w:val="000C36D0"/>
    <w:rsid w:val="000D1E9C"/>
    <w:rsid w:val="000D5245"/>
    <w:rsid w:val="000F14A9"/>
    <w:rsid w:val="000F219D"/>
    <w:rsid w:val="000F6823"/>
    <w:rsid w:val="000F780A"/>
    <w:rsid w:val="001113C2"/>
    <w:rsid w:val="00116D73"/>
    <w:rsid w:val="00126E1B"/>
    <w:rsid w:val="001325FD"/>
    <w:rsid w:val="00141D3D"/>
    <w:rsid w:val="001449BE"/>
    <w:rsid w:val="00146D60"/>
    <w:rsid w:val="001620B0"/>
    <w:rsid w:val="001626B8"/>
    <w:rsid w:val="00165130"/>
    <w:rsid w:val="00166094"/>
    <w:rsid w:val="00174BB6"/>
    <w:rsid w:val="00176ACC"/>
    <w:rsid w:val="00183785"/>
    <w:rsid w:val="00183C34"/>
    <w:rsid w:val="00191B65"/>
    <w:rsid w:val="001964FC"/>
    <w:rsid w:val="001B384F"/>
    <w:rsid w:val="001B4EF6"/>
    <w:rsid w:val="001C034F"/>
    <w:rsid w:val="001C292B"/>
    <w:rsid w:val="001C449B"/>
    <w:rsid w:val="001C73D3"/>
    <w:rsid w:val="001C79FA"/>
    <w:rsid w:val="001C7D06"/>
    <w:rsid w:val="001D0A4A"/>
    <w:rsid w:val="001D1B9D"/>
    <w:rsid w:val="001E408B"/>
    <w:rsid w:val="001F5BAA"/>
    <w:rsid w:val="0020730F"/>
    <w:rsid w:val="00213CAF"/>
    <w:rsid w:val="00216C9C"/>
    <w:rsid w:val="00230021"/>
    <w:rsid w:val="00230D4A"/>
    <w:rsid w:val="002315EB"/>
    <w:rsid w:val="00236FF3"/>
    <w:rsid w:val="002428D2"/>
    <w:rsid w:val="00243B5A"/>
    <w:rsid w:val="00243E38"/>
    <w:rsid w:val="00252ACF"/>
    <w:rsid w:val="002530A8"/>
    <w:rsid w:val="00256945"/>
    <w:rsid w:val="002647FA"/>
    <w:rsid w:val="00265877"/>
    <w:rsid w:val="002669F0"/>
    <w:rsid w:val="00273D01"/>
    <w:rsid w:val="00276849"/>
    <w:rsid w:val="00283D9B"/>
    <w:rsid w:val="002A2183"/>
    <w:rsid w:val="002A6079"/>
    <w:rsid w:val="002C593A"/>
    <w:rsid w:val="002C6C9F"/>
    <w:rsid w:val="002D2D4B"/>
    <w:rsid w:val="002D35DD"/>
    <w:rsid w:val="002D6A5B"/>
    <w:rsid w:val="002F3CC4"/>
    <w:rsid w:val="002F5B90"/>
    <w:rsid w:val="002F6629"/>
    <w:rsid w:val="00300152"/>
    <w:rsid w:val="003071BE"/>
    <w:rsid w:val="0030794F"/>
    <w:rsid w:val="00320A65"/>
    <w:rsid w:val="003212E0"/>
    <w:rsid w:val="003222D6"/>
    <w:rsid w:val="00324BB2"/>
    <w:rsid w:val="003260B9"/>
    <w:rsid w:val="00327681"/>
    <w:rsid w:val="00340C73"/>
    <w:rsid w:val="00342D0D"/>
    <w:rsid w:val="003611B6"/>
    <w:rsid w:val="00364D6C"/>
    <w:rsid w:val="003760B5"/>
    <w:rsid w:val="00381DAD"/>
    <w:rsid w:val="00390D82"/>
    <w:rsid w:val="00394E33"/>
    <w:rsid w:val="00394E90"/>
    <w:rsid w:val="003A644A"/>
    <w:rsid w:val="003B1225"/>
    <w:rsid w:val="003B4FBC"/>
    <w:rsid w:val="003B5385"/>
    <w:rsid w:val="003B61DA"/>
    <w:rsid w:val="003C7007"/>
    <w:rsid w:val="003C7968"/>
    <w:rsid w:val="003C7B92"/>
    <w:rsid w:val="003D4A8E"/>
    <w:rsid w:val="003D5B7E"/>
    <w:rsid w:val="003E333C"/>
    <w:rsid w:val="003E69CB"/>
    <w:rsid w:val="003E7670"/>
    <w:rsid w:val="003F3824"/>
    <w:rsid w:val="003F6E62"/>
    <w:rsid w:val="00411506"/>
    <w:rsid w:val="00417D87"/>
    <w:rsid w:val="00426357"/>
    <w:rsid w:val="004312DA"/>
    <w:rsid w:val="00431588"/>
    <w:rsid w:val="00454380"/>
    <w:rsid w:val="004550B6"/>
    <w:rsid w:val="004618AE"/>
    <w:rsid w:val="004619CA"/>
    <w:rsid w:val="00461AF7"/>
    <w:rsid w:val="00461B44"/>
    <w:rsid w:val="004710B4"/>
    <w:rsid w:val="004712D3"/>
    <w:rsid w:val="00472A5E"/>
    <w:rsid w:val="00480A9C"/>
    <w:rsid w:val="004870D7"/>
    <w:rsid w:val="0049161E"/>
    <w:rsid w:val="004943C2"/>
    <w:rsid w:val="00497DBF"/>
    <w:rsid w:val="004A58E6"/>
    <w:rsid w:val="004B3789"/>
    <w:rsid w:val="004C41DF"/>
    <w:rsid w:val="004D0E1E"/>
    <w:rsid w:val="004D3424"/>
    <w:rsid w:val="004D3D53"/>
    <w:rsid w:val="004D58DC"/>
    <w:rsid w:val="005036CB"/>
    <w:rsid w:val="00507773"/>
    <w:rsid w:val="0051132A"/>
    <w:rsid w:val="0053400B"/>
    <w:rsid w:val="00534F0D"/>
    <w:rsid w:val="00535EFF"/>
    <w:rsid w:val="005479C4"/>
    <w:rsid w:val="00556F71"/>
    <w:rsid w:val="00564219"/>
    <w:rsid w:val="0057094F"/>
    <w:rsid w:val="00571797"/>
    <w:rsid w:val="00574642"/>
    <w:rsid w:val="005830AB"/>
    <w:rsid w:val="00586F86"/>
    <w:rsid w:val="0059075B"/>
    <w:rsid w:val="005A4FBB"/>
    <w:rsid w:val="005C29C0"/>
    <w:rsid w:val="005C536F"/>
    <w:rsid w:val="005C6B5E"/>
    <w:rsid w:val="005C6C70"/>
    <w:rsid w:val="005D2B84"/>
    <w:rsid w:val="005D5470"/>
    <w:rsid w:val="005F4B0C"/>
    <w:rsid w:val="005F5386"/>
    <w:rsid w:val="005F7327"/>
    <w:rsid w:val="00602F75"/>
    <w:rsid w:val="006042F5"/>
    <w:rsid w:val="00604AC6"/>
    <w:rsid w:val="0060752B"/>
    <w:rsid w:val="0061096D"/>
    <w:rsid w:val="00614309"/>
    <w:rsid w:val="006176D0"/>
    <w:rsid w:val="0062219A"/>
    <w:rsid w:val="006221E2"/>
    <w:rsid w:val="006331EE"/>
    <w:rsid w:val="00642A52"/>
    <w:rsid w:val="006447A4"/>
    <w:rsid w:val="00647822"/>
    <w:rsid w:val="0066557F"/>
    <w:rsid w:val="00670DC5"/>
    <w:rsid w:val="006728D3"/>
    <w:rsid w:val="0067443F"/>
    <w:rsid w:val="00686404"/>
    <w:rsid w:val="006960B0"/>
    <w:rsid w:val="006B6E7D"/>
    <w:rsid w:val="006C04B4"/>
    <w:rsid w:val="006C19BC"/>
    <w:rsid w:val="006C5CD3"/>
    <w:rsid w:val="006C6E9F"/>
    <w:rsid w:val="006E0578"/>
    <w:rsid w:val="006E1914"/>
    <w:rsid w:val="006F7CF7"/>
    <w:rsid w:val="007005D3"/>
    <w:rsid w:val="00701236"/>
    <w:rsid w:val="00716C61"/>
    <w:rsid w:val="00717084"/>
    <w:rsid w:val="007170B6"/>
    <w:rsid w:val="00735665"/>
    <w:rsid w:val="007464A1"/>
    <w:rsid w:val="007525F8"/>
    <w:rsid w:val="0075282F"/>
    <w:rsid w:val="0075342C"/>
    <w:rsid w:val="007546D0"/>
    <w:rsid w:val="007571F0"/>
    <w:rsid w:val="007602A6"/>
    <w:rsid w:val="00761A30"/>
    <w:rsid w:val="00763AFE"/>
    <w:rsid w:val="00764106"/>
    <w:rsid w:val="007733DC"/>
    <w:rsid w:val="007738AF"/>
    <w:rsid w:val="00774F91"/>
    <w:rsid w:val="007756F5"/>
    <w:rsid w:val="00775BDF"/>
    <w:rsid w:val="0077617B"/>
    <w:rsid w:val="007906DF"/>
    <w:rsid w:val="0079410C"/>
    <w:rsid w:val="007A06E9"/>
    <w:rsid w:val="007A0F76"/>
    <w:rsid w:val="007A6419"/>
    <w:rsid w:val="007A6B2E"/>
    <w:rsid w:val="007B0A1F"/>
    <w:rsid w:val="007B53D6"/>
    <w:rsid w:val="007B6967"/>
    <w:rsid w:val="007B7AAF"/>
    <w:rsid w:val="007D5F15"/>
    <w:rsid w:val="007E0CCE"/>
    <w:rsid w:val="007E1437"/>
    <w:rsid w:val="007E7A26"/>
    <w:rsid w:val="007F193C"/>
    <w:rsid w:val="007F60B8"/>
    <w:rsid w:val="00803397"/>
    <w:rsid w:val="008117E0"/>
    <w:rsid w:val="00812302"/>
    <w:rsid w:val="008206F6"/>
    <w:rsid w:val="00825A20"/>
    <w:rsid w:val="0082601A"/>
    <w:rsid w:val="0083397E"/>
    <w:rsid w:val="00836E2D"/>
    <w:rsid w:val="00843E6C"/>
    <w:rsid w:val="00860286"/>
    <w:rsid w:val="00861333"/>
    <w:rsid w:val="008644AA"/>
    <w:rsid w:val="00875025"/>
    <w:rsid w:val="00884131"/>
    <w:rsid w:val="008926A2"/>
    <w:rsid w:val="00893124"/>
    <w:rsid w:val="00894A7E"/>
    <w:rsid w:val="008A1E5D"/>
    <w:rsid w:val="008A5DD7"/>
    <w:rsid w:val="008B26DF"/>
    <w:rsid w:val="008B75E2"/>
    <w:rsid w:val="008C17F8"/>
    <w:rsid w:val="008E10CE"/>
    <w:rsid w:val="008E3C69"/>
    <w:rsid w:val="008E6929"/>
    <w:rsid w:val="00922CCC"/>
    <w:rsid w:val="009308C8"/>
    <w:rsid w:val="009426ED"/>
    <w:rsid w:val="00944023"/>
    <w:rsid w:val="0095020D"/>
    <w:rsid w:val="009504F8"/>
    <w:rsid w:val="009626C1"/>
    <w:rsid w:val="009627DB"/>
    <w:rsid w:val="0097286D"/>
    <w:rsid w:val="00981F17"/>
    <w:rsid w:val="0098414C"/>
    <w:rsid w:val="009A1109"/>
    <w:rsid w:val="009B3513"/>
    <w:rsid w:val="009C3564"/>
    <w:rsid w:val="009C4B1F"/>
    <w:rsid w:val="009D60E4"/>
    <w:rsid w:val="009E4DC4"/>
    <w:rsid w:val="009E680E"/>
    <w:rsid w:val="00A03C33"/>
    <w:rsid w:val="00A07182"/>
    <w:rsid w:val="00A172D4"/>
    <w:rsid w:val="00A237F9"/>
    <w:rsid w:val="00A43DF6"/>
    <w:rsid w:val="00A46BB4"/>
    <w:rsid w:val="00A577D3"/>
    <w:rsid w:val="00A7185B"/>
    <w:rsid w:val="00A73A38"/>
    <w:rsid w:val="00A74901"/>
    <w:rsid w:val="00A93824"/>
    <w:rsid w:val="00AA11DD"/>
    <w:rsid w:val="00AA40E8"/>
    <w:rsid w:val="00AA568B"/>
    <w:rsid w:val="00AA7236"/>
    <w:rsid w:val="00AB4FCD"/>
    <w:rsid w:val="00AB6580"/>
    <w:rsid w:val="00AB704A"/>
    <w:rsid w:val="00AC7F85"/>
    <w:rsid w:val="00AD1503"/>
    <w:rsid w:val="00AE28A4"/>
    <w:rsid w:val="00AE37AE"/>
    <w:rsid w:val="00AF0328"/>
    <w:rsid w:val="00AF0686"/>
    <w:rsid w:val="00AF2415"/>
    <w:rsid w:val="00AF41FA"/>
    <w:rsid w:val="00B01C15"/>
    <w:rsid w:val="00B1445F"/>
    <w:rsid w:val="00B25E96"/>
    <w:rsid w:val="00B3267D"/>
    <w:rsid w:val="00B53FB3"/>
    <w:rsid w:val="00B75833"/>
    <w:rsid w:val="00B76E4F"/>
    <w:rsid w:val="00B8264A"/>
    <w:rsid w:val="00B842E0"/>
    <w:rsid w:val="00B87582"/>
    <w:rsid w:val="00B91953"/>
    <w:rsid w:val="00BA5DD5"/>
    <w:rsid w:val="00BA73B3"/>
    <w:rsid w:val="00BA7D31"/>
    <w:rsid w:val="00BB0A0C"/>
    <w:rsid w:val="00BB2513"/>
    <w:rsid w:val="00BB26FC"/>
    <w:rsid w:val="00BB6F51"/>
    <w:rsid w:val="00BC082B"/>
    <w:rsid w:val="00BC4093"/>
    <w:rsid w:val="00BC40CB"/>
    <w:rsid w:val="00BC60C3"/>
    <w:rsid w:val="00BC7B4E"/>
    <w:rsid w:val="00BE0309"/>
    <w:rsid w:val="00BE4EEC"/>
    <w:rsid w:val="00BE6EE7"/>
    <w:rsid w:val="00BF0AB5"/>
    <w:rsid w:val="00BF649D"/>
    <w:rsid w:val="00C032A6"/>
    <w:rsid w:val="00C03C2F"/>
    <w:rsid w:val="00C07F3E"/>
    <w:rsid w:val="00C11A42"/>
    <w:rsid w:val="00C140C6"/>
    <w:rsid w:val="00C173ED"/>
    <w:rsid w:val="00C173F6"/>
    <w:rsid w:val="00C309BF"/>
    <w:rsid w:val="00C3456A"/>
    <w:rsid w:val="00C34895"/>
    <w:rsid w:val="00C379E0"/>
    <w:rsid w:val="00C52EC3"/>
    <w:rsid w:val="00C61037"/>
    <w:rsid w:val="00C85EF4"/>
    <w:rsid w:val="00C906DB"/>
    <w:rsid w:val="00C91951"/>
    <w:rsid w:val="00C92067"/>
    <w:rsid w:val="00C92D53"/>
    <w:rsid w:val="00C95CA6"/>
    <w:rsid w:val="00C967D7"/>
    <w:rsid w:val="00CA01FE"/>
    <w:rsid w:val="00CA0230"/>
    <w:rsid w:val="00CA2652"/>
    <w:rsid w:val="00CA5530"/>
    <w:rsid w:val="00CA703C"/>
    <w:rsid w:val="00CA7C19"/>
    <w:rsid w:val="00CB1CFD"/>
    <w:rsid w:val="00CB20C1"/>
    <w:rsid w:val="00CB2D9E"/>
    <w:rsid w:val="00CB46C5"/>
    <w:rsid w:val="00CC01F8"/>
    <w:rsid w:val="00CC32EC"/>
    <w:rsid w:val="00CC3BA2"/>
    <w:rsid w:val="00CC564D"/>
    <w:rsid w:val="00CC5D8A"/>
    <w:rsid w:val="00CD7346"/>
    <w:rsid w:val="00CE37CF"/>
    <w:rsid w:val="00CF1275"/>
    <w:rsid w:val="00CF2718"/>
    <w:rsid w:val="00CF6698"/>
    <w:rsid w:val="00CF72F0"/>
    <w:rsid w:val="00D06921"/>
    <w:rsid w:val="00D06BA1"/>
    <w:rsid w:val="00D06EB0"/>
    <w:rsid w:val="00D15E0D"/>
    <w:rsid w:val="00D209CB"/>
    <w:rsid w:val="00D213EE"/>
    <w:rsid w:val="00D30B2A"/>
    <w:rsid w:val="00D315F8"/>
    <w:rsid w:val="00D34792"/>
    <w:rsid w:val="00D42EE3"/>
    <w:rsid w:val="00D536A8"/>
    <w:rsid w:val="00D62FF3"/>
    <w:rsid w:val="00D70AE3"/>
    <w:rsid w:val="00D7491C"/>
    <w:rsid w:val="00D7538D"/>
    <w:rsid w:val="00D95EAD"/>
    <w:rsid w:val="00D97CB3"/>
    <w:rsid w:val="00DA2B64"/>
    <w:rsid w:val="00DB241A"/>
    <w:rsid w:val="00DB62D5"/>
    <w:rsid w:val="00DB766C"/>
    <w:rsid w:val="00DC10B0"/>
    <w:rsid w:val="00DC2634"/>
    <w:rsid w:val="00DC3088"/>
    <w:rsid w:val="00DD17B2"/>
    <w:rsid w:val="00DD244F"/>
    <w:rsid w:val="00DF40C3"/>
    <w:rsid w:val="00DF5C30"/>
    <w:rsid w:val="00E0543C"/>
    <w:rsid w:val="00E05F97"/>
    <w:rsid w:val="00E07F4A"/>
    <w:rsid w:val="00E11B91"/>
    <w:rsid w:val="00E162F6"/>
    <w:rsid w:val="00E20440"/>
    <w:rsid w:val="00E26A04"/>
    <w:rsid w:val="00E2785E"/>
    <w:rsid w:val="00E30B10"/>
    <w:rsid w:val="00E4554E"/>
    <w:rsid w:val="00E46F88"/>
    <w:rsid w:val="00E508BB"/>
    <w:rsid w:val="00E517D3"/>
    <w:rsid w:val="00E5309B"/>
    <w:rsid w:val="00E5457A"/>
    <w:rsid w:val="00E62CF9"/>
    <w:rsid w:val="00E65510"/>
    <w:rsid w:val="00E71164"/>
    <w:rsid w:val="00E745B7"/>
    <w:rsid w:val="00E850A8"/>
    <w:rsid w:val="00EC1DB4"/>
    <w:rsid w:val="00EC58DE"/>
    <w:rsid w:val="00ED1130"/>
    <w:rsid w:val="00EE57AE"/>
    <w:rsid w:val="00EF1C16"/>
    <w:rsid w:val="00EF2E51"/>
    <w:rsid w:val="00EF5231"/>
    <w:rsid w:val="00F04378"/>
    <w:rsid w:val="00F05698"/>
    <w:rsid w:val="00F05C16"/>
    <w:rsid w:val="00F05CB4"/>
    <w:rsid w:val="00F1171A"/>
    <w:rsid w:val="00F14F7F"/>
    <w:rsid w:val="00F32FFB"/>
    <w:rsid w:val="00F3531C"/>
    <w:rsid w:val="00F36BDE"/>
    <w:rsid w:val="00F379BF"/>
    <w:rsid w:val="00F447FC"/>
    <w:rsid w:val="00F5124F"/>
    <w:rsid w:val="00F74DE7"/>
    <w:rsid w:val="00F91BDE"/>
    <w:rsid w:val="00FC1475"/>
    <w:rsid w:val="00FC3206"/>
    <w:rsid w:val="00FC51D5"/>
    <w:rsid w:val="00FC7C11"/>
    <w:rsid w:val="00FD0B7B"/>
    <w:rsid w:val="00FD502B"/>
    <w:rsid w:val="00FD504F"/>
    <w:rsid w:val="00FE41A0"/>
    <w:rsid w:val="00FF2B18"/>
    <w:rsid w:val="00FF3613"/>
    <w:rsid w:val="00FF44F3"/>
    <w:rsid w:val="00FF608B"/>
    <w:rsid w:val="00FF7A32"/>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AE07F"/>
  <w15:chartTrackingRefBased/>
  <w15:docId w15:val="{4D43A05E-5172-4CF0-A8D7-E9FCF731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6A"/>
    <w:rPr>
      <w:rFonts w:ascii="Rotis Semisans" w:hAnsi="Rotis Semisans"/>
      <w:noProof/>
      <w:lang w:val="lv-LV" w:eastAsia="lv-LV"/>
    </w:rPr>
  </w:style>
  <w:style w:type="paragraph" w:styleId="Heading2">
    <w:name w:val="heading 2"/>
    <w:basedOn w:val="Normal"/>
    <w:next w:val="Normal"/>
    <w:qFormat/>
    <w:pPr>
      <w:keepNext/>
      <w:widowControl w:val="0"/>
      <w:jc w:val="both"/>
      <w:outlineLvl w:val="1"/>
    </w:pPr>
    <w:rPr>
      <w:rFonts w:ascii="RimHelvetica" w:hAnsi="RimHelvetica"/>
      <w:noProof w:val="0"/>
      <w:sz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jc w:val="both"/>
      <w:outlineLvl w:val="3"/>
    </w:pPr>
    <w:rPr>
      <w:rFonts w:ascii="RimHelvetica" w:hAnsi="RimHelvetica"/>
      <w:i/>
      <w:noProof w:val="0"/>
      <w:sz w:val="24"/>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right="-284"/>
      <w:outlineLvl w:val="5"/>
    </w:pPr>
    <w:rPr>
      <w:b/>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RimHelvetica" w:hAnsi="RimHelvetica"/>
      <w:noProof w:val="0"/>
      <w:sz w:val="24"/>
      <w:lang w:val="en-GB" w:eastAsia="x-none"/>
    </w:rPr>
  </w:style>
  <w:style w:type="paragraph" w:styleId="Subtitle">
    <w:name w:val="Subtitle"/>
    <w:basedOn w:val="Normal"/>
    <w:qFormat/>
    <w:pPr>
      <w:jc w:val="center"/>
    </w:pPr>
    <w:rPr>
      <w:b/>
      <w:caps/>
      <w:sz w:val="24"/>
    </w:rPr>
  </w:style>
  <w:style w:type="paragraph" w:styleId="BodyText2">
    <w:name w:val="Body Text 2"/>
    <w:basedOn w:val="Normal"/>
    <w:pPr>
      <w:ind w:right="-284"/>
    </w:pPr>
    <w:rPr>
      <w:noProof w:val="0"/>
      <w:sz w:val="24"/>
    </w:rPr>
  </w:style>
  <w:style w:type="paragraph" w:styleId="BodyText3">
    <w:name w:val="Body Text 3"/>
    <w:basedOn w:val="Normal"/>
    <w:pPr>
      <w:ind w:right="-284"/>
    </w:pPr>
    <w:rPr>
      <w:noProof w:val="0"/>
      <w:sz w:val="22"/>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0"/>
      </w:tabs>
      <w:ind w:left="709" w:hanging="349"/>
      <w:jc w:val="both"/>
    </w:pPr>
    <w:rPr>
      <w:rFonts w:ascii="Tahoma" w:hAnsi="Tahoma"/>
      <w:noProof w:val="0"/>
      <w:sz w:val="23"/>
    </w:rPr>
  </w:style>
  <w:style w:type="paragraph" w:styleId="Title">
    <w:name w:val="Title"/>
    <w:basedOn w:val="Normal"/>
    <w:qFormat/>
    <w:pPr>
      <w:ind w:right="-709"/>
      <w:jc w:val="center"/>
    </w:pPr>
    <w:rPr>
      <w:rFonts w:ascii="Times New Roman" w:hAnsi="Times New Roman"/>
      <w:b/>
      <w:noProof w:val="0"/>
      <w:sz w:val="24"/>
    </w:rPr>
  </w:style>
  <w:style w:type="character" w:styleId="PageNumber">
    <w:name w:val="page number"/>
    <w:basedOn w:val="DefaultParagraphFont"/>
    <w:rsid w:val="00F32FFB"/>
  </w:style>
  <w:style w:type="paragraph" w:customStyle="1" w:styleId="Balonteksts">
    <w:name w:val="Balonteksts"/>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C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44023"/>
    <w:rPr>
      <w:rFonts w:ascii="RimHelvetica" w:hAnsi="RimHelvetica"/>
      <w:sz w:val="24"/>
      <w:lang w:val="en-GB"/>
    </w:rPr>
  </w:style>
  <w:style w:type="character" w:styleId="Hyperlink">
    <w:name w:val="Hyperlink"/>
    <w:rsid w:val="00FF3613"/>
    <w:rPr>
      <w:color w:val="0000FF"/>
      <w:u w:val="single"/>
    </w:rPr>
  </w:style>
  <w:style w:type="paragraph" w:styleId="Revision">
    <w:name w:val="Revision"/>
    <w:hidden/>
    <w:uiPriority w:val="99"/>
    <w:semiHidden/>
    <w:rsid w:val="00283D9B"/>
    <w:rPr>
      <w:rFonts w:ascii="Rotis Semisans" w:hAnsi="Rotis Semisans"/>
      <w:noProof/>
      <w:lang w:val="lv-LV" w:eastAsia="lv-LV"/>
    </w:rPr>
  </w:style>
  <w:style w:type="character" w:styleId="CommentReference">
    <w:name w:val="annotation reference"/>
    <w:uiPriority w:val="99"/>
    <w:semiHidden/>
    <w:unhideWhenUsed/>
    <w:rsid w:val="00431588"/>
    <w:rPr>
      <w:sz w:val="16"/>
      <w:szCs w:val="16"/>
    </w:rPr>
  </w:style>
  <w:style w:type="paragraph" w:styleId="CommentText">
    <w:name w:val="annotation text"/>
    <w:basedOn w:val="Normal"/>
    <w:link w:val="CommentTextChar"/>
    <w:uiPriority w:val="99"/>
    <w:semiHidden/>
    <w:unhideWhenUsed/>
    <w:rsid w:val="00431588"/>
    <w:rPr>
      <w:lang w:val="x-none" w:eastAsia="x-none"/>
    </w:rPr>
  </w:style>
  <w:style w:type="character" w:customStyle="1" w:styleId="CommentTextChar">
    <w:name w:val="Comment Text Char"/>
    <w:link w:val="CommentText"/>
    <w:uiPriority w:val="99"/>
    <w:semiHidden/>
    <w:rsid w:val="00431588"/>
    <w:rPr>
      <w:rFonts w:ascii="Rotis Semisans" w:hAnsi="Rotis Semisans"/>
      <w:noProof/>
    </w:rPr>
  </w:style>
  <w:style w:type="paragraph" w:styleId="CommentSubject">
    <w:name w:val="annotation subject"/>
    <w:basedOn w:val="CommentText"/>
    <w:next w:val="CommentText"/>
    <w:link w:val="CommentSubjectChar"/>
    <w:uiPriority w:val="99"/>
    <w:semiHidden/>
    <w:unhideWhenUsed/>
    <w:rsid w:val="00431588"/>
    <w:rPr>
      <w:b/>
      <w:bCs/>
    </w:rPr>
  </w:style>
  <w:style w:type="character" w:customStyle="1" w:styleId="CommentSubjectChar">
    <w:name w:val="Comment Subject Char"/>
    <w:link w:val="CommentSubject"/>
    <w:uiPriority w:val="99"/>
    <w:semiHidden/>
    <w:rsid w:val="00431588"/>
    <w:rPr>
      <w:rFonts w:ascii="Rotis Semisans" w:hAnsi="Rotis Semisans"/>
      <w:b/>
      <w:bCs/>
      <w:noProof/>
    </w:rPr>
  </w:style>
  <w:style w:type="paragraph" w:customStyle="1" w:styleId="BodytextAgency">
    <w:name w:val="Body text (Agency)"/>
    <w:basedOn w:val="Normal"/>
    <w:link w:val="BodytextAgencyChar"/>
    <w:qFormat/>
    <w:rsid w:val="00B53FB3"/>
    <w:pPr>
      <w:spacing w:after="140" w:line="280" w:lineRule="atLeast"/>
    </w:pPr>
    <w:rPr>
      <w:rFonts w:ascii="Verdana" w:eastAsia="Verdana" w:hAnsi="Verdana"/>
      <w:noProof w:val="0"/>
      <w:sz w:val="18"/>
      <w:szCs w:val="18"/>
      <w:lang w:val="x-none" w:eastAsia="x-none"/>
    </w:rPr>
  </w:style>
  <w:style w:type="character" w:customStyle="1" w:styleId="BodytextAgencyChar">
    <w:name w:val="Body text (Agency) Char"/>
    <w:link w:val="BodytextAgency"/>
    <w:rsid w:val="00B53FB3"/>
    <w:rPr>
      <w:rFonts w:ascii="Verdana" w:eastAsia="Verdana" w:hAnsi="Verdana"/>
      <w:sz w:val="18"/>
      <w:szCs w:val="18"/>
      <w:lang w:val="x-none" w:eastAsia="x-none"/>
    </w:rPr>
  </w:style>
  <w:style w:type="character" w:customStyle="1" w:styleId="HeaderChar">
    <w:name w:val="Header Char"/>
    <w:link w:val="Header"/>
    <w:rsid w:val="00571797"/>
    <w:rPr>
      <w:rFonts w:ascii="Rotis Semisans" w:hAnsi="Rotis Semisans"/>
      <w:noProof/>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286">
      <w:bodyDiv w:val="1"/>
      <w:marLeft w:val="0"/>
      <w:marRight w:val="0"/>
      <w:marTop w:val="0"/>
      <w:marBottom w:val="0"/>
      <w:divBdr>
        <w:top w:val="none" w:sz="0" w:space="0" w:color="auto"/>
        <w:left w:val="none" w:sz="0" w:space="0" w:color="auto"/>
        <w:bottom w:val="none" w:sz="0" w:space="0" w:color="auto"/>
        <w:right w:val="none" w:sz="0" w:space="0" w:color="auto"/>
      </w:divBdr>
    </w:div>
    <w:div w:id="25066189">
      <w:bodyDiv w:val="1"/>
      <w:marLeft w:val="0"/>
      <w:marRight w:val="0"/>
      <w:marTop w:val="0"/>
      <w:marBottom w:val="0"/>
      <w:divBdr>
        <w:top w:val="none" w:sz="0" w:space="0" w:color="auto"/>
        <w:left w:val="none" w:sz="0" w:space="0" w:color="auto"/>
        <w:bottom w:val="none" w:sz="0" w:space="0" w:color="auto"/>
        <w:right w:val="none" w:sz="0" w:space="0" w:color="auto"/>
      </w:divBdr>
    </w:div>
    <w:div w:id="530606055">
      <w:bodyDiv w:val="1"/>
      <w:marLeft w:val="0"/>
      <w:marRight w:val="0"/>
      <w:marTop w:val="0"/>
      <w:marBottom w:val="0"/>
      <w:divBdr>
        <w:top w:val="none" w:sz="0" w:space="0" w:color="auto"/>
        <w:left w:val="none" w:sz="0" w:space="0" w:color="auto"/>
        <w:bottom w:val="none" w:sz="0" w:space="0" w:color="auto"/>
        <w:right w:val="none" w:sz="0" w:space="0" w:color="auto"/>
      </w:divBdr>
    </w:div>
    <w:div w:id="901674985">
      <w:bodyDiv w:val="1"/>
      <w:marLeft w:val="0"/>
      <w:marRight w:val="0"/>
      <w:marTop w:val="0"/>
      <w:marBottom w:val="0"/>
      <w:divBdr>
        <w:top w:val="none" w:sz="0" w:space="0" w:color="auto"/>
        <w:left w:val="none" w:sz="0" w:space="0" w:color="auto"/>
        <w:bottom w:val="none" w:sz="0" w:space="0" w:color="auto"/>
        <w:right w:val="none" w:sz="0" w:space="0" w:color="auto"/>
      </w:divBdr>
    </w:div>
    <w:div w:id="20850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zva.gov.lv/../?id=613&amp;sa=613&amp;top=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8A6CA99A0FF49BE0B4CB2C974994A" ma:contentTypeVersion="4" ma:contentTypeDescription="Create a new document." ma:contentTypeScope="" ma:versionID="41d1dfbb7aec749be4e7b9c0f92e909a">
  <xsd:schema xmlns:xsd="http://www.w3.org/2001/XMLSchema" xmlns:xs="http://www.w3.org/2001/XMLSchema" xmlns:p="http://schemas.microsoft.com/office/2006/metadata/properties" xmlns:ns2="449db409-c7e6-43d3-9946-3b5582bfc64d" targetNamespace="http://schemas.microsoft.com/office/2006/metadata/properties" ma:root="true" ma:fieldsID="b69410c82b603bec28cffe7e7bf1e0cc" ns2:_="">
    <xsd:import namespace="449db409-c7e6-43d3-9946-3b5582bfc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409-c7e6-43d3-9946-3b5582bfc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3827-4A14-45CA-9E2E-598C6E04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409-c7e6-43d3-9946-3b5582bf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C92D7-31CC-4A63-8228-D8A91E8E2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9AFA1-1FB4-498E-8318-CB570EC9E390}">
  <ds:schemaRefs>
    <ds:schemaRef ds:uri="http://schemas.microsoft.com/sharepoint/v3/contenttype/forms"/>
  </ds:schemaRefs>
</ds:datastoreItem>
</file>

<file path=customXml/itemProps4.xml><?xml version="1.0" encoding="utf-8"?>
<ds:datastoreItem xmlns:ds="http://schemas.openxmlformats.org/officeDocument/2006/customXml" ds:itemID="{71E58857-A64B-4C9B-AB88-6E39FE50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2472</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FLIXOTIDETM</vt:lpstr>
    </vt:vector>
  </TitlesOfParts>
  <Company>GlaxoSmithKline</Company>
  <LinksUpToDate>false</LinksUpToDate>
  <CharactersWithSpaces>18622</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FLIXOTIDETM</dc:title>
  <dc:subject/>
  <dc:creator>jys70270</dc:creator>
  <cp:keywords/>
  <cp:lastModifiedBy>Skaidrīte Lapsenīte</cp:lastModifiedBy>
  <cp:revision>3</cp:revision>
  <cp:lastPrinted>2016-11-16T12:44:00Z</cp:lastPrinted>
  <dcterms:created xsi:type="dcterms:W3CDTF">2022-03-11T11:18:00Z</dcterms:created>
  <dcterms:modified xsi:type="dcterms:W3CDTF">2022-03-28T09:07:00Z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ContentTypeId">
    <vt:lpwstr>0x010100AAE1827BFB24E54A817F6514F128BC39</vt:lpwstr>
  </property>
</Properties>
</file>