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4C7F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ZĀĻU NOSAUKUMS</w:t>
      </w:r>
    </w:p>
    <w:p w14:paraId="15A65A9D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29EEEE89" w14:textId="77777777" w:rsidR="00250ED6" w:rsidRPr="00945B66" w:rsidRDefault="00A458C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945B66">
        <w:rPr>
          <w:rFonts w:ascii="Times New Roman" w:eastAsia="Times New Roman" w:hAnsi="Times New Roman" w:cs="Times New Roman"/>
          <w:noProof/>
          <w:szCs w:val="20"/>
        </w:rPr>
        <w:t>Cerebrum compositum NM šķīdums injekcijām</w:t>
      </w:r>
    </w:p>
    <w:p w14:paraId="4E41CBC5" w14:textId="77777777" w:rsidR="00A458C7" w:rsidRDefault="00A458C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4D3321C7" w14:textId="77777777" w:rsidR="008F1BFD" w:rsidRDefault="008F1BF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3DA3A7A2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KVALITATĪVAIS UN KVANTITATĪVAIS SASTĀVS</w:t>
      </w:r>
    </w:p>
    <w:p w14:paraId="4A62D19C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4C102CC1" w14:textId="77777777" w:rsidR="00A458C7" w:rsidRPr="00A458C7" w:rsidRDefault="00B406AE" w:rsidP="00A458C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458C7" w:rsidRPr="00A458C7">
        <w:rPr>
          <w:rFonts w:ascii="Times New Roman" w:eastAsia="Times New Roman" w:hAnsi="Times New Roman" w:cs="Times New Roman"/>
        </w:rPr>
        <w:t xml:space="preserve"> ampula </w:t>
      </w:r>
      <w:r w:rsidR="00A458C7" w:rsidRPr="00A458C7">
        <w:rPr>
          <w:rFonts w:ascii="Times New Roman" w:eastAsia="Times New Roman" w:hAnsi="Times New Roman" w:cs="Times New Roman"/>
          <w:lang w:val="sv-SE"/>
        </w:rPr>
        <w:t xml:space="preserve">2,2 ml (= 2,2 g) </w:t>
      </w:r>
      <w:r w:rsidR="00A458C7" w:rsidRPr="00A458C7">
        <w:rPr>
          <w:rFonts w:ascii="Times New Roman" w:eastAsia="Times New Roman" w:hAnsi="Times New Roman" w:cs="Times New Roman"/>
        </w:rPr>
        <w:t>satur aktīvās vielas:</w:t>
      </w:r>
    </w:p>
    <w:p w14:paraId="2391D536" w14:textId="77777777" w:rsidR="00A458C7" w:rsidRDefault="00A458C7" w:rsidP="00A458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AD3E14" w14:textId="77777777" w:rsidR="00A458C7" w:rsidRDefault="00A458C7" w:rsidP="00A458C7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A458C7">
        <w:rPr>
          <w:rFonts w:ascii="Times New Roman" w:eastAsia="Times New Roman" w:hAnsi="Times New Roman" w:cs="Times New Roman"/>
        </w:rPr>
        <w:t>Cerebrum suis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8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Embryo totalis suis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10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Hepar suis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10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Placenta totalis suis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10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Kalium phosphoricum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6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Selenium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10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Thuja occidentalis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6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Strychnos ignatii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8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Acidum phosphoricum</w:t>
      </w:r>
      <w:r w:rsidRPr="00A458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>D 10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Cinchona pubescens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4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Sulfur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10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Kalium bichromicum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8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Gelsemium sempervirens</w:t>
      </w:r>
      <w:r w:rsidRPr="00A458C7">
        <w:rPr>
          <w:rFonts w:ascii="Times New Roman" w:eastAsia="Times New Roman" w:hAnsi="Times New Roman" w:cs="Times New Roman"/>
        </w:rPr>
        <w:tab/>
        <w:t>D 4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Ruta graveolens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>D 4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Arnica montana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>D 28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Aesculus hippocastanum</w:t>
      </w:r>
      <w:r w:rsidRPr="00A458C7">
        <w:rPr>
          <w:rFonts w:ascii="Times New Roman" w:eastAsia="Times New Roman" w:hAnsi="Times New Roman" w:cs="Times New Roman"/>
        </w:rPr>
        <w:tab/>
        <w:t>D 4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Manganum phosphoricum</w:t>
      </w:r>
      <w:r w:rsidRPr="00A458C7">
        <w:rPr>
          <w:rFonts w:ascii="Times New Roman" w:eastAsia="Times New Roman" w:hAnsi="Times New Roman" w:cs="Times New Roman"/>
        </w:rPr>
        <w:tab/>
        <w:t>D 8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Magnesium phosphoricum</w:t>
      </w:r>
      <w:r w:rsidRPr="00A458C7">
        <w:rPr>
          <w:rFonts w:ascii="Times New Roman" w:eastAsia="Times New Roman" w:hAnsi="Times New Roman" w:cs="Times New Roman"/>
        </w:rPr>
        <w:tab/>
        <w:t>D 10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Semecarpus anacardium</w:t>
      </w:r>
      <w:r w:rsidRPr="00A458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>D 6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Conium maculatum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4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Hyoscyamus niger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6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Aconitum napellus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6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Anamirta cocculus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4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  <w:t>Ambra grisea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D 10</w:t>
      </w:r>
      <w:r w:rsidRPr="00A458C7">
        <w:rPr>
          <w:rFonts w:ascii="Times New Roman" w:eastAsia="Times New Roman" w:hAnsi="Times New Roman" w:cs="Times New Roman"/>
        </w:rPr>
        <w:tab/>
      </w:r>
      <w:r w:rsidRPr="00A458C7">
        <w:rPr>
          <w:rFonts w:ascii="Times New Roman" w:eastAsia="Times New Roman" w:hAnsi="Times New Roman" w:cs="Times New Roman"/>
        </w:rPr>
        <w:tab/>
        <w:t>22,0 mg</w:t>
      </w:r>
      <w:r w:rsidRPr="00A458C7">
        <w:rPr>
          <w:rFonts w:ascii="Times New Roman" w:eastAsia="Times New Roman" w:hAnsi="Times New Roman" w:cs="Times New Roman"/>
        </w:rPr>
        <w:br/>
      </w:r>
    </w:p>
    <w:p w14:paraId="0D33475B" w14:textId="18433F28" w:rsidR="009A5799" w:rsidRDefault="009A5799" w:rsidP="00A458C7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9A5799">
        <w:rPr>
          <w:rFonts w:ascii="Times New Roman" w:eastAsia="Times New Roman" w:hAnsi="Times New Roman" w:cs="Times New Roman"/>
          <w:noProof/>
        </w:rPr>
        <w:t xml:space="preserve">Palīgviela ar zināmu iedarbību: katra ampula satur 2,2 mg </w:t>
      </w:r>
      <w:r w:rsidR="00B12EA2">
        <w:rPr>
          <w:rFonts w:ascii="Times New Roman" w:eastAsia="Times New Roman" w:hAnsi="Times New Roman" w:cs="Times New Roman"/>
          <w:noProof/>
        </w:rPr>
        <w:t>etil</w:t>
      </w:r>
      <w:r w:rsidRPr="009A5799">
        <w:rPr>
          <w:rFonts w:ascii="Times New Roman" w:eastAsia="Times New Roman" w:hAnsi="Times New Roman" w:cs="Times New Roman"/>
          <w:noProof/>
        </w:rPr>
        <w:t xml:space="preserve">spirta (0,1 % w/w) </w:t>
      </w:r>
      <w:r w:rsidR="00676DCF" w:rsidRPr="00676DCF">
        <w:rPr>
          <w:rFonts w:ascii="Times New Roman" w:eastAsia="Times New Roman" w:hAnsi="Times New Roman" w:cs="Times New Roman"/>
          <w:noProof/>
        </w:rPr>
        <w:t>kā šķīdinātāju</w:t>
      </w:r>
      <w:r w:rsidRPr="009A5799">
        <w:rPr>
          <w:rFonts w:ascii="Times New Roman" w:eastAsia="Times New Roman" w:hAnsi="Times New Roman" w:cs="Times New Roman"/>
          <w:noProof/>
        </w:rPr>
        <w:t>.</w:t>
      </w:r>
    </w:p>
    <w:p w14:paraId="0345297B" w14:textId="77777777" w:rsidR="009A5799" w:rsidRDefault="009A5799" w:rsidP="00A458C7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F5508BC" w14:textId="77777777" w:rsidR="00250ED6" w:rsidRPr="00A458C7" w:rsidRDefault="00A458C7" w:rsidP="00A458C7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A458C7">
        <w:rPr>
          <w:rFonts w:ascii="Times New Roman" w:eastAsia="Times New Roman" w:hAnsi="Times New Roman" w:cs="Times New Roman"/>
          <w:noProof/>
        </w:rPr>
        <w:t xml:space="preserve">Pilnu palīgvielu sarakstu skatīt 6.1. apakšpunktā. </w:t>
      </w:r>
    </w:p>
    <w:p w14:paraId="4C3CDEDA" w14:textId="77777777" w:rsidR="00BF676C" w:rsidRDefault="00BF676C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563E37C5" w14:textId="77777777" w:rsidR="008F1BFD" w:rsidRDefault="008F1BF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2BEE73F5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caps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ZĀĻU FORMA</w:t>
      </w:r>
    </w:p>
    <w:p w14:paraId="75E34D5A" w14:textId="77777777" w:rsidR="00680497" w:rsidRPr="00BF676C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2C1B5D3F" w14:textId="77777777" w:rsidR="00A458C7" w:rsidRPr="00A458C7" w:rsidRDefault="00A458C7" w:rsidP="00A458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58C7">
        <w:rPr>
          <w:rFonts w:ascii="Times New Roman" w:eastAsia="Times New Roman" w:hAnsi="Times New Roman" w:cs="Times New Roman" w:hint="eastAsia"/>
          <w:noProof/>
          <w:szCs w:val="20"/>
        </w:rPr>
        <w:t>Šķī</w:t>
      </w:r>
      <w:r w:rsidRPr="00A458C7">
        <w:rPr>
          <w:rFonts w:ascii="Times New Roman" w:eastAsia="Times New Roman" w:hAnsi="Times New Roman" w:cs="Times New Roman"/>
          <w:noProof/>
          <w:szCs w:val="20"/>
        </w:rPr>
        <w:t xml:space="preserve">dums injekcijām. </w:t>
      </w:r>
    </w:p>
    <w:p w14:paraId="30D514ED" w14:textId="77777777" w:rsidR="001E61B1" w:rsidRDefault="00A458C7" w:rsidP="00A458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58C7">
        <w:rPr>
          <w:rFonts w:ascii="Times New Roman" w:eastAsia="Times New Roman" w:hAnsi="Times New Roman" w:cs="Times New Roman"/>
          <w:noProof/>
          <w:szCs w:val="20"/>
        </w:rPr>
        <w:t>Cerebrum compositum NM ir dzidrs un bezkrāsains šķīdums.</w:t>
      </w:r>
    </w:p>
    <w:p w14:paraId="7990962B" w14:textId="77777777" w:rsidR="00A458C7" w:rsidRDefault="00A458C7" w:rsidP="00A458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lt-LT"/>
        </w:rPr>
      </w:pPr>
    </w:p>
    <w:p w14:paraId="3ADDFA2A" w14:textId="77777777" w:rsidR="008F1BFD" w:rsidRPr="00A458C7" w:rsidRDefault="008F1BFD" w:rsidP="00A458C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lt-LT"/>
        </w:rPr>
      </w:pPr>
    </w:p>
    <w:p w14:paraId="70D2F18D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caps/>
          <w:szCs w:val="20"/>
        </w:rPr>
        <w:t>4.</w:t>
      </w:r>
      <w:r w:rsidRPr="0025599B">
        <w:rPr>
          <w:rFonts w:ascii="Times New Roman" w:eastAsia="Times New Roman" w:hAnsi="Times New Roman" w:cs="Times New Roman"/>
          <w:b/>
          <w:caps/>
          <w:szCs w:val="20"/>
        </w:rPr>
        <w:tab/>
        <w:t xml:space="preserve">KLĪNISKĀ INFORMĀCIJA </w:t>
      </w:r>
    </w:p>
    <w:p w14:paraId="67899552" w14:textId="77777777"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24326898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Terapeitiskās indikācijas</w:t>
      </w:r>
    </w:p>
    <w:p w14:paraId="3CE36816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7B1CD7CD" w14:textId="66DA923C" w:rsidR="001E61B1" w:rsidRPr="00A458C7" w:rsidRDefault="00A458C7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lt-LT"/>
        </w:rPr>
      </w:pPr>
      <w:r w:rsidRPr="00A458C7">
        <w:rPr>
          <w:rFonts w:ascii="Times New Roman" w:eastAsia="Times New Roman" w:hAnsi="Times New Roman" w:cs="Times New Roman"/>
          <w:noProof/>
          <w:szCs w:val="20"/>
        </w:rPr>
        <w:t xml:space="preserve">Organisma pašregulācijas mehānismu  veicināšanai bērniem ar attīstības traucējumiem, legastēnijas gadījumā; veģetatīvās distonijas, depresijas, arterosklerozes gadījumā, pēc smadzeņu satricinājuma, pēc encefalīta, neiralģijas, uzbudinājuma, amiotrofās laterālās </w:t>
      </w:r>
      <w:r w:rsidRPr="00A458C7">
        <w:rPr>
          <w:rFonts w:ascii="Times New Roman" w:eastAsia="Times New Roman" w:hAnsi="Times New Roman" w:cs="Times New Roman"/>
          <w:noProof/>
          <w:szCs w:val="20"/>
        </w:rPr>
        <w:lastRenderedPageBreak/>
        <w:t>sklerozes, multiplā sklerozes, Parkinsona slimības, atmiņas pavājināšanās, nervu pārslodzes un citu ar novecošanos saistītu indikāciju gadījumā.</w:t>
      </w:r>
    </w:p>
    <w:p w14:paraId="3DD33EB7" w14:textId="77777777" w:rsidR="008461A7" w:rsidRDefault="008461A7" w:rsidP="00962A0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10772D26" w14:textId="71AABAF5" w:rsidR="0025599B" w:rsidRPr="0025599B" w:rsidRDefault="0025599B" w:rsidP="00962A0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Devas un lietošanas veids</w:t>
      </w:r>
    </w:p>
    <w:p w14:paraId="470BD61C" w14:textId="77777777" w:rsidR="001E61B1" w:rsidRDefault="001E61B1" w:rsidP="001E61B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3D3D8C43" w14:textId="77777777" w:rsidR="00506F8D" w:rsidRPr="00526E14" w:rsidRDefault="00506F8D" w:rsidP="00506F8D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u w:val="single"/>
        </w:rPr>
      </w:pPr>
      <w:r w:rsidRPr="00526E14">
        <w:rPr>
          <w:rFonts w:ascii="Times New Roman" w:eastAsia="Times New Roman" w:hAnsi="Times New Roman" w:cs="Times New Roman"/>
          <w:noProof/>
          <w:szCs w:val="20"/>
          <w:u w:val="single"/>
        </w:rPr>
        <w:t xml:space="preserve">Devas </w:t>
      </w:r>
    </w:p>
    <w:p w14:paraId="2C21B8B4" w14:textId="08476FBB" w:rsidR="00BF676C" w:rsidRDefault="00A458C7" w:rsidP="00BF676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58C7">
        <w:rPr>
          <w:rFonts w:ascii="Times New Roman" w:eastAsia="Times New Roman" w:hAnsi="Times New Roman" w:cs="Times New Roman"/>
          <w:noProof/>
          <w:szCs w:val="20"/>
        </w:rPr>
        <w:t xml:space="preserve">Pieaugušajiem un bērniem no 12 gadu vecuma: </w:t>
      </w:r>
      <w:r w:rsidR="00AB0791">
        <w:rPr>
          <w:rFonts w:ascii="Times New Roman" w:eastAsia="Times New Roman" w:hAnsi="Times New Roman" w:cs="Times New Roman"/>
          <w:noProof/>
          <w:szCs w:val="20"/>
        </w:rPr>
        <w:t xml:space="preserve">lieto </w:t>
      </w:r>
      <w:r w:rsidRPr="00A458C7">
        <w:rPr>
          <w:rFonts w:ascii="Times New Roman" w:eastAsia="Times New Roman" w:hAnsi="Times New Roman" w:cs="Times New Roman"/>
          <w:noProof/>
          <w:szCs w:val="20"/>
        </w:rPr>
        <w:t>vien</w:t>
      </w:r>
      <w:r w:rsidR="00AB0791">
        <w:rPr>
          <w:rFonts w:ascii="Times New Roman" w:eastAsia="Times New Roman" w:hAnsi="Times New Roman" w:cs="Times New Roman"/>
          <w:noProof/>
          <w:szCs w:val="20"/>
        </w:rPr>
        <w:t>u</w:t>
      </w:r>
      <w:r w:rsidRPr="00A458C7">
        <w:rPr>
          <w:rFonts w:ascii="Times New Roman" w:eastAsia="Times New Roman" w:hAnsi="Times New Roman" w:cs="Times New Roman"/>
          <w:noProof/>
          <w:szCs w:val="20"/>
        </w:rPr>
        <w:t xml:space="preserve"> ampul</w:t>
      </w:r>
      <w:r w:rsidR="00AB0791">
        <w:rPr>
          <w:rFonts w:ascii="Times New Roman" w:eastAsia="Times New Roman" w:hAnsi="Times New Roman" w:cs="Times New Roman"/>
          <w:noProof/>
          <w:szCs w:val="20"/>
        </w:rPr>
        <w:t>u</w:t>
      </w:r>
      <w:r w:rsidRPr="00A458C7">
        <w:rPr>
          <w:rFonts w:ascii="Times New Roman" w:eastAsia="Times New Roman" w:hAnsi="Times New Roman" w:cs="Times New Roman"/>
          <w:noProof/>
          <w:szCs w:val="20"/>
        </w:rPr>
        <w:t xml:space="preserve"> 1-3 reizes nedēļā</w:t>
      </w:r>
      <w:r w:rsidR="009A5799"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24B7A4A3" w14:textId="77777777" w:rsidR="00A458C7" w:rsidRPr="00A458C7" w:rsidRDefault="00A458C7" w:rsidP="00BF676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3433D37D" w14:textId="77777777" w:rsidR="00C85E6E" w:rsidRDefault="001E61B1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/>
          <w:szCs w:val="20"/>
        </w:rPr>
      </w:pPr>
      <w:r w:rsidRPr="00A378C3">
        <w:rPr>
          <w:rFonts w:ascii="Times New Roman" w:eastAsia="Times New Roman" w:hAnsi="Times New Roman" w:cs="Times New Roman"/>
          <w:i/>
          <w:szCs w:val="20"/>
        </w:rPr>
        <w:t>Pediatriskā populācija</w:t>
      </w:r>
    </w:p>
    <w:p w14:paraId="434526D2" w14:textId="77777777" w:rsidR="00B406AE" w:rsidRPr="00A717D1" w:rsidRDefault="00B406AE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/>
          <w:szCs w:val="20"/>
        </w:rPr>
      </w:pPr>
    </w:p>
    <w:p w14:paraId="4EEF19E9" w14:textId="77777777" w:rsidR="00C85E6E" w:rsidRDefault="00A458C7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58C7">
        <w:rPr>
          <w:rFonts w:ascii="Times New Roman" w:eastAsia="Times New Roman" w:hAnsi="Times New Roman" w:cs="Times New Roman"/>
          <w:noProof/>
          <w:szCs w:val="20"/>
        </w:rPr>
        <w:t>Cerebrum compositum NM droš</w:t>
      </w:r>
      <w:r w:rsidR="003B461B">
        <w:rPr>
          <w:rFonts w:ascii="Times New Roman" w:eastAsia="Times New Roman" w:hAnsi="Times New Roman" w:cs="Times New Roman"/>
          <w:noProof/>
          <w:szCs w:val="20"/>
        </w:rPr>
        <w:t>ums</w:t>
      </w:r>
      <w:r w:rsidRPr="00A458C7">
        <w:rPr>
          <w:rFonts w:ascii="Times New Roman" w:eastAsia="Times New Roman" w:hAnsi="Times New Roman" w:cs="Times New Roman"/>
          <w:noProof/>
          <w:szCs w:val="20"/>
        </w:rPr>
        <w:t xml:space="preserve"> un efektivitāte bērniem līdz 12 gadu vecumam nav pierādīta. Dati nav pieejami.</w:t>
      </w:r>
    </w:p>
    <w:p w14:paraId="45C1CE65" w14:textId="77777777" w:rsidR="00A458C7" w:rsidRDefault="00A458C7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0"/>
        </w:rPr>
      </w:pPr>
    </w:p>
    <w:p w14:paraId="3717CEDC" w14:textId="77777777" w:rsidR="009A5799" w:rsidRPr="009A5799" w:rsidRDefault="009A5799" w:rsidP="009A5799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Lietošanas veids</w:t>
      </w:r>
    </w:p>
    <w:p w14:paraId="36EF13AF" w14:textId="77777777" w:rsidR="005A3238" w:rsidRDefault="005A3238" w:rsidP="009A5799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</w:p>
    <w:p w14:paraId="2767A36B" w14:textId="3E2BF1FC" w:rsidR="009A5799" w:rsidRPr="00212B21" w:rsidRDefault="009A5799" w:rsidP="009A5799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212B21">
        <w:rPr>
          <w:rFonts w:ascii="Times New Roman" w:eastAsia="Times New Roman" w:hAnsi="Times New Roman" w:cs="Times New Roman"/>
          <w:szCs w:val="20"/>
        </w:rPr>
        <w:t xml:space="preserve">Cerebrum compositum NM var </w:t>
      </w:r>
      <w:r>
        <w:rPr>
          <w:rFonts w:ascii="Times New Roman" w:eastAsia="Times New Roman" w:hAnsi="Times New Roman" w:cs="Times New Roman"/>
          <w:szCs w:val="20"/>
        </w:rPr>
        <w:t>lietot</w:t>
      </w:r>
      <w:r w:rsidRPr="00212B21">
        <w:rPr>
          <w:rFonts w:ascii="Times New Roman" w:eastAsia="Times New Roman" w:hAnsi="Times New Roman" w:cs="Times New Roman"/>
          <w:szCs w:val="20"/>
        </w:rPr>
        <w:t xml:space="preserve"> intramuskulāri (i.m.), subkutāni (s.c.), intradermāli, ja nepieciešams arī intravenozi (i.v.).</w:t>
      </w:r>
    </w:p>
    <w:p w14:paraId="4DF4FD03" w14:textId="77777777" w:rsidR="009A5799" w:rsidRPr="00C85E6E" w:rsidRDefault="009A5799" w:rsidP="009A5799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0"/>
        </w:rPr>
      </w:pPr>
    </w:p>
    <w:p w14:paraId="4A9B3E52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Kontrindikācijas </w:t>
      </w:r>
    </w:p>
    <w:p w14:paraId="40B2AEA6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21E2EE7F" w14:textId="77777777" w:rsidR="004B269E" w:rsidRDefault="004B269E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4B269E">
        <w:rPr>
          <w:rFonts w:ascii="Times New Roman" w:eastAsia="Times New Roman" w:hAnsi="Times New Roman" w:cs="Times New Roman"/>
          <w:noProof/>
          <w:szCs w:val="20"/>
        </w:rPr>
        <w:t xml:space="preserve">Paaugstināta jutība pret </w:t>
      </w:r>
      <w:r w:rsidR="00A458C7">
        <w:rPr>
          <w:rFonts w:ascii="Times New Roman" w:eastAsia="Times New Roman" w:hAnsi="Times New Roman" w:cs="Times New Roman"/>
          <w:noProof/>
          <w:szCs w:val="20"/>
        </w:rPr>
        <w:t>hinīnu</w:t>
      </w:r>
      <w:r w:rsidR="00B24AEE">
        <w:rPr>
          <w:rFonts w:ascii="Times New Roman" w:eastAsia="Times New Roman" w:hAnsi="Times New Roman" w:cs="Times New Roman"/>
          <w:noProof/>
          <w:szCs w:val="20"/>
        </w:rPr>
        <w:t xml:space="preserve">, aktīvajām vielām </w:t>
      </w:r>
      <w:r w:rsidR="00C73AB3">
        <w:rPr>
          <w:rFonts w:ascii="Times New Roman" w:eastAsia="Times New Roman" w:hAnsi="Times New Roman" w:cs="Times New Roman"/>
          <w:noProof/>
          <w:szCs w:val="20"/>
        </w:rPr>
        <w:t xml:space="preserve">vai jebkuru </w:t>
      </w:r>
      <w:r w:rsidR="00A458C7">
        <w:rPr>
          <w:rFonts w:ascii="Times New Roman" w:eastAsia="Times New Roman" w:hAnsi="Times New Roman" w:cs="Times New Roman"/>
          <w:noProof/>
          <w:szCs w:val="20"/>
        </w:rPr>
        <w:t xml:space="preserve">no </w:t>
      </w:r>
      <w:r w:rsidR="00A458C7" w:rsidRPr="00AD0A79">
        <w:rPr>
          <w:rFonts w:ascii="Times New Roman" w:eastAsia="Times New Roman" w:hAnsi="Times New Roman" w:cs="Times New Roman"/>
          <w:noProof/>
          <w:szCs w:val="20"/>
        </w:rPr>
        <w:t>6.1. apakšpunktā uzskaitītajām</w:t>
      </w:r>
      <w:r w:rsidR="00A458C7">
        <w:rPr>
          <w:rFonts w:ascii="Times New Roman" w:eastAsia="Times New Roman" w:hAnsi="Times New Roman" w:cs="Times New Roman"/>
          <w:noProof/>
          <w:szCs w:val="20"/>
        </w:rPr>
        <w:t xml:space="preserve"> palīgvielām</w:t>
      </w:r>
      <w:r w:rsidR="00360223"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19E44FF6" w14:textId="77777777" w:rsidR="00C73AB3" w:rsidRPr="00C73AB3" w:rsidRDefault="00C73AB3" w:rsidP="00C73AB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66DC5154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4.4.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Īpaši brīdinājumi un piesardzība lietošanā</w:t>
      </w:r>
    </w:p>
    <w:p w14:paraId="2D28EFDD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1686BDCA" w14:textId="511963F0" w:rsidR="009A5799" w:rsidRPr="009A5799" w:rsidRDefault="009A5799" w:rsidP="009A5799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9A5799">
        <w:rPr>
          <w:rFonts w:ascii="Times New Roman" w:eastAsia="Times New Roman" w:hAnsi="Times New Roman" w:cs="Times New Roman"/>
          <w:noProof/>
          <w:szCs w:val="20"/>
        </w:rPr>
        <w:t xml:space="preserve">Šīs zāles satur 2,2 mg </w:t>
      </w:r>
      <w:r>
        <w:rPr>
          <w:rFonts w:ascii="Times New Roman" w:eastAsia="Times New Roman" w:hAnsi="Times New Roman" w:cs="Times New Roman"/>
          <w:noProof/>
          <w:szCs w:val="20"/>
        </w:rPr>
        <w:t>etil</w:t>
      </w:r>
      <w:r w:rsidRPr="009A5799">
        <w:rPr>
          <w:rFonts w:ascii="Times New Roman" w:eastAsia="Times New Roman" w:hAnsi="Times New Roman" w:cs="Times New Roman"/>
          <w:noProof/>
          <w:szCs w:val="20"/>
        </w:rPr>
        <w:t>spirta (</w:t>
      </w:r>
      <w:r>
        <w:rPr>
          <w:rFonts w:ascii="Times New Roman" w:eastAsia="Times New Roman" w:hAnsi="Times New Roman" w:cs="Times New Roman"/>
          <w:noProof/>
          <w:szCs w:val="20"/>
        </w:rPr>
        <w:t>alkohola</w:t>
      </w:r>
      <w:r w:rsidRPr="009A5799">
        <w:rPr>
          <w:rFonts w:ascii="Times New Roman" w:eastAsia="Times New Roman" w:hAnsi="Times New Roman" w:cs="Times New Roman"/>
          <w:noProof/>
          <w:szCs w:val="20"/>
        </w:rPr>
        <w:t>) katrā ampulā (0,1 % w/w).</w:t>
      </w:r>
    </w:p>
    <w:p w14:paraId="4A2BB351" w14:textId="1180F42A" w:rsidR="009A5799" w:rsidRPr="009A5799" w:rsidRDefault="009A5799" w:rsidP="009A5799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9A5799">
        <w:rPr>
          <w:rFonts w:ascii="Times New Roman" w:eastAsia="Times New Roman" w:hAnsi="Times New Roman" w:cs="Times New Roman"/>
          <w:noProof/>
          <w:szCs w:val="20"/>
        </w:rPr>
        <w:t>Daudzums vienā šo zāļu ampulā ir līdzvērtīg</w:t>
      </w:r>
      <w:r w:rsidR="00AB0791">
        <w:rPr>
          <w:rFonts w:ascii="Times New Roman" w:eastAsia="Times New Roman" w:hAnsi="Times New Roman" w:cs="Times New Roman"/>
          <w:noProof/>
          <w:szCs w:val="20"/>
        </w:rPr>
        <w:t>i</w:t>
      </w:r>
      <w:r w:rsidRPr="009A5799">
        <w:rPr>
          <w:rFonts w:ascii="Times New Roman" w:eastAsia="Times New Roman" w:hAnsi="Times New Roman" w:cs="Times New Roman"/>
          <w:noProof/>
          <w:szCs w:val="20"/>
        </w:rPr>
        <w:t xml:space="preserve"> mazāk kā 1 ml alus vai 1 ml vīna.</w:t>
      </w:r>
    </w:p>
    <w:p w14:paraId="35D06F22" w14:textId="5C7B398C" w:rsidR="009A5799" w:rsidRDefault="009A5799" w:rsidP="009A5799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9A5799">
        <w:rPr>
          <w:rFonts w:ascii="Times New Roman" w:eastAsia="Times New Roman" w:hAnsi="Times New Roman" w:cs="Times New Roman"/>
          <w:noProof/>
          <w:szCs w:val="20"/>
        </w:rPr>
        <w:t>Nelielais alkohola daudzums zālēs ne</w:t>
      </w:r>
      <w:r>
        <w:rPr>
          <w:rFonts w:ascii="Times New Roman" w:eastAsia="Times New Roman" w:hAnsi="Times New Roman" w:cs="Times New Roman"/>
          <w:noProof/>
          <w:szCs w:val="20"/>
        </w:rPr>
        <w:t>izraisīs ievērojamu ietekmi.</w:t>
      </w:r>
    </w:p>
    <w:p w14:paraId="0601A245" w14:textId="7CCBA5B1" w:rsidR="00B12EA2" w:rsidRPr="00B3530D" w:rsidRDefault="00B12EA2" w:rsidP="00B12E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</w:rPr>
      </w:pPr>
      <w:r w:rsidRPr="00123505">
        <w:rPr>
          <w:rFonts w:ascii="Times New Roman" w:hAnsi="Times New Roman" w:cs="Times New Roman"/>
        </w:rPr>
        <w:t xml:space="preserve">Šīs zāles satur </w:t>
      </w:r>
      <w:r w:rsidRPr="00B3530D">
        <w:rPr>
          <w:rFonts w:ascii="Times New Roman" w:eastAsia="Times New Roman" w:hAnsi="Times New Roman" w:cs="Times New Roman"/>
          <w:noProof/>
        </w:rPr>
        <w:t>17,6 mg nātrija vienā ampulā. Zāles satur mazāk nekā 1</w:t>
      </w:r>
      <w:r>
        <w:rPr>
          <w:rFonts w:ascii="Times New Roman" w:eastAsia="Times New Roman" w:hAnsi="Times New Roman" w:cs="Times New Roman"/>
          <w:noProof/>
        </w:rPr>
        <w:t xml:space="preserve"> </w:t>
      </w:r>
      <w:r w:rsidRPr="00B3530D">
        <w:rPr>
          <w:rFonts w:ascii="Times New Roman" w:eastAsia="Times New Roman" w:hAnsi="Times New Roman" w:cs="Times New Roman"/>
          <w:noProof/>
        </w:rPr>
        <w:t>mmol nātrija (23 mg) katrā dienas devā</w:t>
      </w:r>
      <w:r w:rsidR="005A3238">
        <w:rPr>
          <w:rFonts w:ascii="Times New Roman" w:eastAsia="Times New Roman" w:hAnsi="Times New Roman" w:cs="Times New Roman"/>
          <w:noProof/>
        </w:rPr>
        <w:t xml:space="preserve">, </w:t>
      </w:r>
      <w:r w:rsidRPr="00B3530D">
        <w:rPr>
          <w:rFonts w:ascii="Times New Roman" w:eastAsia="Times New Roman" w:hAnsi="Times New Roman" w:cs="Times New Roman"/>
          <w:noProof/>
        </w:rPr>
        <w:t xml:space="preserve"> </w:t>
      </w:r>
      <w:r w:rsidR="005A3238">
        <w:rPr>
          <w:rFonts w:ascii="Times New Roman" w:eastAsia="Times New Roman" w:hAnsi="Times New Roman" w:cs="Times New Roman"/>
          <w:noProof/>
        </w:rPr>
        <w:t>- b</w:t>
      </w:r>
      <w:r w:rsidRPr="00B3530D">
        <w:rPr>
          <w:rFonts w:ascii="Times New Roman" w:eastAsia="Times New Roman" w:hAnsi="Times New Roman" w:cs="Times New Roman"/>
          <w:noProof/>
        </w:rPr>
        <w:t>ūtībā tās ir ,,nātriju nesaturošas”.</w:t>
      </w:r>
    </w:p>
    <w:p w14:paraId="0DF6FC49" w14:textId="77777777" w:rsidR="0001405C" w:rsidRPr="004B269E" w:rsidRDefault="0001405C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573942E0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Mijiedarbība ar citām zālēm un citi mijiedarbības veidi</w:t>
      </w:r>
    </w:p>
    <w:p w14:paraId="4AC77AB8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7A1656AD" w14:textId="67748A4C" w:rsidR="0001405C" w:rsidRDefault="009A5799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9A5799">
        <w:rPr>
          <w:rFonts w:ascii="Times New Roman" w:eastAsia="Times New Roman" w:hAnsi="Times New Roman" w:cs="Times New Roman"/>
          <w:noProof/>
          <w:szCs w:val="20"/>
        </w:rPr>
        <w:t>Mijiedarbības pētījumi nav veikti</w:t>
      </w:r>
      <w:r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7CEA6AD6" w14:textId="77777777" w:rsidR="005A3238" w:rsidRDefault="005A3238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460817DE" w14:textId="77777777" w:rsidR="00945B66" w:rsidRDefault="0025599B" w:rsidP="00360223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b/>
          <w:noProof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r w:rsidRPr="0025599B">
        <w:rPr>
          <w:rFonts w:ascii="Times New Roman" w:eastAsia="Times New Roman" w:hAnsi="Times New Roman" w:cs="Times New Roman"/>
          <w:b/>
          <w:noProof/>
        </w:rPr>
        <w:t xml:space="preserve">Fertilitāte, grūtniecība </w:t>
      </w:r>
      <w:r w:rsidRPr="0025599B">
        <w:rPr>
          <w:rFonts w:ascii="Times New Roman" w:eastAsia="Times New Roman" w:hAnsi="Times New Roman" w:cs="Times New Roman"/>
          <w:b/>
          <w:szCs w:val="20"/>
        </w:rPr>
        <w:t xml:space="preserve">un </w:t>
      </w:r>
      <w:r w:rsidRPr="0025599B">
        <w:rPr>
          <w:rFonts w:ascii="Times New Roman" w:eastAsia="Times New Roman" w:hAnsi="Times New Roman" w:cs="Times New Roman"/>
          <w:b/>
          <w:noProof/>
        </w:rPr>
        <w:t>barošana ar krūti</w:t>
      </w:r>
    </w:p>
    <w:p w14:paraId="3F888494" w14:textId="77777777" w:rsidR="00D600F3" w:rsidRDefault="00D600F3" w:rsidP="00360223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7352EEF0" w14:textId="685D3A80" w:rsidR="00360223" w:rsidRDefault="00360223" w:rsidP="00360223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lv"/>
        </w:rPr>
      </w:pPr>
      <w:r w:rsidRPr="00360223"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Klīniskie dati par lietošanu grūtniecības un </w:t>
      </w:r>
      <w:r w:rsidR="003B6EBC"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 barošanas</w:t>
      </w:r>
      <w:r w:rsidR="003B6EBC" w:rsidRPr="00360223"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 </w:t>
      </w:r>
      <w:r w:rsidR="005A3238"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ar krūti </w:t>
      </w:r>
      <w:r w:rsidR="00B24AEE">
        <w:rPr>
          <w:rFonts w:ascii="Times New Roman" w:eastAsia="Times New Roman" w:hAnsi="Times New Roman" w:cs="Times New Roman"/>
          <w:noProof/>
          <w:szCs w:val="20"/>
          <w:lang w:val="lv"/>
        </w:rPr>
        <w:t>periodā</w:t>
      </w:r>
      <w:r w:rsidR="00B24AEE" w:rsidRPr="00360223"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 </w:t>
      </w:r>
      <w:r w:rsidRPr="00360223"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nav pieejami. </w:t>
      </w:r>
      <w:r w:rsidR="0001405C" w:rsidRPr="0001405C">
        <w:rPr>
          <w:rFonts w:ascii="Times New Roman" w:eastAsia="Times New Roman" w:hAnsi="Times New Roman" w:cs="Times New Roman"/>
          <w:noProof/>
          <w:szCs w:val="20"/>
          <w:lang w:val="lv"/>
        </w:rPr>
        <w:t>Par nelabvēlīgu ietekmi līdz šim nav ziņots.</w:t>
      </w:r>
    </w:p>
    <w:p w14:paraId="4FA570D6" w14:textId="77777777" w:rsidR="00FF217C" w:rsidRDefault="00FF217C" w:rsidP="0001405C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18E6A121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4.7.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Ietekme uz spēju vadīt transportlīdzekļus un apkalpot mehānismus</w:t>
      </w:r>
    </w:p>
    <w:p w14:paraId="62C02B3B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014751C6" w14:textId="77777777" w:rsidR="009B12CD" w:rsidRDefault="0001405C" w:rsidP="0001405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01405C">
        <w:rPr>
          <w:rFonts w:ascii="Times New Roman" w:eastAsia="Times New Roman" w:hAnsi="Times New Roman" w:cs="Times New Roman"/>
          <w:noProof/>
          <w:szCs w:val="20"/>
        </w:rPr>
        <w:t xml:space="preserve">Cerebrum compositum NM 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n</w:t>
      </w:r>
      <w:r w:rsidRPr="0001405C">
        <w:rPr>
          <w:rFonts w:ascii="Times New Roman" w:eastAsia="Times New Roman" w:hAnsi="Times New Roman" w:cs="Times New Roman"/>
          <w:noProof/>
          <w:szCs w:val="20"/>
        </w:rPr>
        <w:t>eietekmē spējas vadīt transportlīdzekļus un apkalpot mehānismus.</w:t>
      </w:r>
    </w:p>
    <w:p w14:paraId="2818DC84" w14:textId="77777777" w:rsidR="003B6EBC" w:rsidRDefault="003B6EBC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5CD087A6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4.8.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Nevēlamās blakusparādības</w:t>
      </w:r>
    </w:p>
    <w:p w14:paraId="46F0CC86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1EE31157" w14:textId="77777777" w:rsidR="00A24A57" w:rsidRDefault="00A24A57" w:rsidP="00A24A5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24A57">
        <w:rPr>
          <w:rFonts w:ascii="Times New Roman" w:eastAsia="Times New Roman" w:hAnsi="Times New Roman" w:cs="Times New Roman" w:hint="eastAsia"/>
          <w:noProof/>
          <w:szCs w:val="20"/>
        </w:rPr>
        <w:t>Ļ</w:t>
      </w:r>
      <w:r w:rsidRPr="00A24A57">
        <w:rPr>
          <w:rFonts w:ascii="Times New Roman" w:eastAsia="Times New Roman" w:hAnsi="Times New Roman" w:cs="Times New Roman"/>
          <w:noProof/>
          <w:szCs w:val="20"/>
        </w:rPr>
        <w:t xml:space="preserve">oti retos gadījumos pēc hinīnu saturošu zāļu lietošanas iespējamas paaugstinātas jutības reakcijas, </w:t>
      </w:r>
      <w:r w:rsidR="00B24AEE">
        <w:rPr>
          <w:rFonts w:ascii="Times New Roman" w:eastAsia="Times New Roman" w:hAnsi="Times New Roman" w:cs="Times New Roman"/>
          <w:noProof/>
          <w:szCs w:val="20"/>
        </w:rPr>
        <w:t xml:space="preserve">piemēram, </w:t>
      </w:r>
      <w:r w:rsidRPr="00A24A57">
        <w:rPr>
          <w:rFonts w:ascii="Times New Roman" w:eastAsia="Times New Roman" w:hAnsi="Times New Roman" w:cs="Times New Roman"/>
          <w:noProof/>
          <w:szCs w:val="20"/>
        </w:rPr>
        <w:t>ādas alerģi</w:t>
      </w:r>
      <w:r w:rsidR="00B24AEE">
        <w:rPr>
          <w:rFonts w:ascii="Times New Roman" w:eastAsia="Times New Roman" w:hAnsi="Times New Roman" w:cs="Times New Roman"/>
          <w:noProof/>
          <w:szCs w:val="20"/>
        </w:rPr>
        <w:t>skās reakcijas</w:t>
      </w:r>
      <w:r w:rsidRPr="00A24A57">
        <w:rPr>
          <w:rFonts w:ascii="Times New Roman" w:eastAsia="Times New Roman" w:hAnsi="Times New Roman" w:cs="Times New Roman"/>
          <w:noProof/>
          <w:szCs w:val="20"/>
        </w:rPr>
        <w:t xml:space="preserve"> vai drudzis. </w:t>
      </w:r>
    </w:p>
    <w:p w14:paraId="081CF639" w14:textId="77777777" w:rsidR="00A24A57" w:rsidRPr="00A24A57" w:rsidRDefault="00A24A57" w:rsidP="00A24A5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5A1EA459" w14:textId="5B9A3FCD" w:rsidR="00FF217C" w:rsidRDefault="00A24A57" w:rsidP="00A24A5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24A57">
        <w:rPr>
          <w:rFonts w:ascii="Times New Roman" w:eastAsia="Times New Roman" w:hAnsi="Times New Roman" w:cs="Times New Roman"/>
          <w:noProof/>
          <w:szCs w:val="20"/>
        </w:rPr>
        <w:t xml:space="preserve">Piezīme: </w:t>
      </w:r>
      <w:r w:rsidR="005A3238">
        <w:rPr>
          <w:rFonts w:ascii="Times New Roman" w:eastAsia="Times New Roman" w:hAnsi="Times New Roman" w:cs="Times New Roman"/>
          <w:noProof/>
          <w:szCs w:val="20"/>
        </w:rPr>
        <w:t>i</w:t>
      </w:r>
      <w:r w:rsidRPr="00A24A57">
        <w:rPr>
          <w:rFonts w:ascii="Times New Roman" w:eastAsia="Times New Roman" w:hAnsi="Times New Roman" w:cs="Times New Roman"/>
          <w:noProof/>
          <w:szCs w:val="20"/>
        </w:rPr>
        <w:t>espējama sensibilizācijas veidošanās pret hinīnu vai hinidīnu. Šādos gadījumos pacientam ieteicams konsulēties ar ārstu.</w:t>
      </w:r>
    </w:p>
    <w:p w14:paraId="6493DAA6" w14:textId="77777777" w:rsidR="00FE3871" w:rsidRPr="00FF217C" w:rsidRDefault="00FE3871" w:rsidP="00FF217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737F6DC" w14:textId="77777777"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lastRenderedPageBreak/>
        <w:t>Ziņošana par iespējamām nevēlamām blakusparādībām</w:t>
      </w:r>
    </w:p>
    <w:p w14:paraId="5906269E" w14:textId="478E8C9D" w:rsidR="0025599B" w:rsidRPr="0025599B" w:rsidRDefault="0025599B" w:rsidP="009443A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Ir svarīgi ziņot par iespējamām nevēlamām blakusparādībām pēc zāļu reģistrācijas. Tādējādi zāļu ieguvum</w:t>
      </w:r>
      <w:r w:rsidR="00AB0791">
        <w:rPr>
          <w:rFonts w:ascii="Times New Roman" w:eastAsia="Times New Roman" w:hAnsi="Times New Roman" w:cs="Times New Roman"/>
          <w:noProof/>
          <w:szCs w:val="20"/>
        </w:rPr>
        <w:t>a</w:t>
      </w:r>
      <w:r w:rsidRPr="0025599B">
        <w:rPr>
          <w:rFonts w:ascii="Times New Roman" w:eastAsia="Times New Roman" w:hAnsi="Times New Roman" w:cs="Times New Roman"/>
          <w:noProof/>
          <w:szCs w:val="20"/>
        </w:rPr>
        <w:t>/riska attiecība tiek nepārtraukti uzraudzīta. Veselības apr</w:t>
      </w:r>
      <w:r w:rsidR="00D00622">
        <w:rPr>
          <w:rFonts w:ascii="Times New Roman" w:eastAsia="Times New Roman" w:hAnsi="Times New Roman" w:cs="Times New Roman"/>
          <w:noProof/>
          <w:szCs w:val="20"/>
        </w:rPr>
        <w:t>ū</w:t>
      </w:r>
      <w:r w:rsidRPr="0025599B">
        <w:rPr>
          <w:rFonts w:ascii="Times New Roman" w:eastAsia="Times New Roman" w:hAnsi="Times New Roman" w:cs="Times New Roman"/>
          <w:noProof/>
          <w:szCs w:val="20"/>
        </w:rPr>
        <w:t>pes speciālisti tiek lūgti ziņot par jebkādām iesp</w:t>
      </w:r>
      <w:r w:rsidR="00563CB8">
        <w:rPr>
          <w:rFonts w:ascii="Times New Roman" w:eastAsia="Times New Roman" w:hAnsi="Times New Roman" w:cs="Times New Roman"/>
          <w:noProof/>
          <w:szCs w:val="20"/>
        </w:rPr>
        <w:t>ē</w:t>
      </w:r>
      <w:r w:rsidRPr="0025599B">
        <w:rPr>
          <w:rFonts w:ascii="Times New Roman" w:eastAsia="Times New Roman" w:hAnsi="Times New Roman" w:cs="Times New Roman"/>
          <w:noProof/>
          <w:szCs w:val="20"/>
        </w:rPr>
        <w:t>jamām nevēlamām blakusparādībām</w:t>
      </w:r>
    </w:p>
    <w:p w14:paraId="30E18D52" w14:textId="61401D8B" w:rsidR="0025599B" w:rsidRDefault="0025599B" w:rsidP="009A579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Zāļu valsts aģentūra</w:t>
      </w:r>
      <w:r w:rsidR="003B461B">
        <w:rPr>
          <w:rFonts w:ascii="Times New Roman" w:eastAsia="Times New Roman" w:hAnsi="Times New Roman" w:cs="Times New Roman"/>
          <w:noProof/>
          <w:szCs w:val="20"/>
        </w:rPr>
        <w:t>i</w:t>
      </w:r>
      <w:r w:rsidR="00D9340A">
        <w:rPr>
          <w:rFonts w:ascii="Times New Roman" w:eastAsia="Times New Roman" w:hAnsi="Times New Roman" w:cs="Times New Roman"/>
          <w:noProof/>
          <w:szCs w:val="20"/>
        </w:rPr>
        <w:t xml:space="preserve">, </w:t>
      </w:r>
      <w:r w:rsidRPr="0025599B">
        <w:rPr>
          <w:rFonts w:ascii="Times New Roman" w:eastAsia="Times New Roman" w:hAnsi="Times New Roman" w:cs="Times New Roman"/>
          <w:noProof/>
          <w:szCs w:val="20"/>
        </w:rPr>
        <w:t>Jersikas iel</w:t>
      </w:r>
      <w:r w:rsidR="003B461B">
        <w:rPr>
          <w:rFonts w:ascii="Times New Roman" w:eastAsia="Times New Roman" w:hAnsi="Times New Roman" w:cs="Times New Roman"/>
          <w:noProof/>
          <w:szCs w:val="20"/>
        </w:rPr>
        <w:t>ā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15</w:t>
      </w:r>
      <w:r w:rsidR="00D9340A">
        <w:rPr>
          <w:rFonts w:ascii="Times New Roman" w:eastAsia="Times New Roman" w:hAnsi="Times New Roman" w:cs="Times New Roman"/>
          <w:noProof/>
          <w:szCs w:val="20"/>
        </w:rPr>
        <w:t xml:space="preserve">, </w:t>
      </w:r>
      <w:r w:rsidRPr="0025599B">
        <w:rPr>
          <w:rFonts w:ascii="Times New Roman" w:eastAsia="Times New Roman" w:hAnsi="Times New Roman" w:cs="Times New Roman"/>
          <w:noProof/>
          <w:szCs w:val="20"/>
        </w:rPr>
        <w:t>Rīg</w:t>
      </w:r>
      <w:r w:rsidR="003B461B">
        <w:rPr>
          <w:rFonts w:ascii="Times New Roman" w:eastAsia="Times New Roman" w:hAnsi="Times New Roman" w:cs="Times New Roman"/>
          <w:noProof/>
          <w:szCs w:val="20"/>
        </w:rPr>
        <w:t>ā</w:t>
      </w:r>
      <w:r w:rsidRPr="0025599B">
        <w:rPr>
          <w:rFonts w:ascii="Times New Roman" w:eastAsia="Times New Roman" w:hAnsi="Times New Roman" w:cs="Times New Roman"/>
          <w:noProof/>
          <w:szCs w:val="20"/>
        </w:rPr>
        <w:t>, LV 1003</w:t>
      </w:r>
      <w:r w:rsidR="009A5799">
        <w:rPr>
          <w:rFonts w:ascii="Times New Roman" w:eastAsia="Times New Roman" w:hAnsi="Times New Roman" w:cs="Times New Roman"/>
          <w:noProof/>
          <w:szCs w:val="20"/>
        </w:rPr>
        <w:t>.</w:t>
      </w:r>
      <w:r w:rsidR="00D9340A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Tīmekļa vietne: </w:t>
      </w:r>
      <w:hyperlink r:id="rId8" w:history="1">
        <w:r w:rsidR="009A5799" w:rsidRPr="00376808">
          <w:rPr>
            <w:rStyle w:val="Hyperlink"/>
            <w:rFonts w:ascii="Times New Roman" w:eastAsia="Times New Roman" w:hAnsi="Times New Roman" w:cs="Times New Roman"/>
            <w:noProof/>
            <w:szCs w:val="20"/>
          </w:rPr>
          <w:t>www.zva.gov.lv</w:t>
        </w:r>
      </w:hyperlink>
    </w:p>
    <w:p w14:paraId="57F749AC" w14:textId="77777777" w:rsidR="009B12CD" w:rsidRPr="00945B66" w:rsidRDefault="009B12C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44D21EE1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4.9.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Pārdozēšana</w:t>
      </w:r>
    </w:p>
    <w:p w14:paraId="4BF77DF2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70A78F71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ziņots par pārdozēšanas gadījumiem.    </w:t>
      </w:r>
    </w:p>
    <w:p w14:paraId="6736DCC8" w14:textId="579B08BA" w:rsidR="00962A07" w:rsidRDefault="00962A07">
      <w:pPr>
        <w:rPr>
          <w:rFonts w:ascii="Times New Roman" w:eastAsia="Times New Roman" w:hAnsi="Times New Roman" w:cs="Times New Roman"/>
          <w:b/>
          <w:szCs w:val="20"/>
        </w:rPr>
      </w:pPr>
    </w:p>
    <w:p w14:paraId="3EC0D2E0" w14:textId="77777777" w:rsidR="0025599B" w:rsidRPr="0025599B" w:rsidRDefault="0025599B" w:rsidP="00962A0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FARMAKOLOĢISKĀS ĪPAŠĪBAS </w:t>
      </w:r>
    </w:p>
    <w:p w14:paraId="0666BCA3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2E5F63DA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>Farmakoterapeiti</w:t>
      </w:r>
      <w:r w:rsidR="0081153B">
        <w:rPr>
          <w:rFonts w:ascii="Times New Roman" w:eastAsia="Times New Roman" w:hAnsi="Times New Roman" w:cs="Times New Roman"/>
          <w:noProof/>
          <w:szCs w:val="20"/>
        </w:rPr>
        <w:t xml:space="preserve">skā grupa: </w:t>
      </w:r>
      <w:r w:rsidR="00EF7F35">
        <w:rPr>
          <w:rFonts w:ascii="Times New Roman" w:eastAsia="Times New Roman" w:hAnsi="Times New Roman" w:cs="Times New Roman"/>
          <w:noProof/>
          <w:szCs w:val="20"/>
        </w:rPr>
        <w:t>h</w:t>
      </w:r>
      <w:r w:rsidR="0081153B">
        <w:rPr>
          <w:rFonts w:ascii="Times New Roman" w:eastAsia="Times New Roman" w:hAnsi="Times New Roman" w:cs="Times New Roman"/>
          <w:noProof/>
          <w:szCs w:val="20"/>
        </w:rPr>
        <w:t xml:space="preserve">omeopātiskas zāles, </w:t>
      </w: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ATĶ kods V03AX  </w:t>
      </w:r>
    </w:p>
    <w:p w14:paraId="1C86633C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6A99C1BF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Farmakodinamiskās īpašības</w:t>
      </w:r>
    </w:p>
    <w:p w14:paraId="27AAAB22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5973FCA9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14:paraId="51B0B9E8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03D8E34F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Farmakokinētiskās īpašības</w:t>
      </w:r>
    </w:p>
    <w:p w14:paraId="32950200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197A8B99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14:paraId="0D4A3F02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745FDBB5" w14:textId="77777777" w:rsidR="0025599B" w:rsidRPr="0025599B" w:rsidRDefault="00945B66" w:rsidP="0025599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5.3.</w:t>
      </w:r>
      <w:r w:rsidRPr="00945B66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r w:rsidR="0025599B" w:rsidRPr="0025599B">
        <w:rPr>
          <w:rFonts w:ascii="Times New Roman" w:eastAsia="Times New Roman" w:hAnsi="Times New Roman" w:cs="Times New Roman"/>
          <w:b/>
          <w:szCs w:val="20"/>
        </w:rPr>
        <w:t xml:space="preserve">Preklīniskie dati par </w:t>
      </w:r>
      <w:r w:rsidR="008F1BFD" w:rsidRPr="0025599B">
        <w:rPr>
          <w:rFonts w:ascii="Times New Roman" w:eastAsia="Times New Roman" w:hAnsi="Times New Roman" w:cs="Times New Roman"/>
          <w:b/>
          <w:szCs w:val="20"/>
        </w:rPr>
        <w:t>drošumu</w:t>
      </w:r>
    </w:p>
    <w:p w14:paraId="1C7CA07F" w14:textId="77777777" w:rsidR="0025599B" w:rsidRPr="0025599B" w:rsidRDefault="0025599B" w:rsidP="0025599B">
      <w:pPr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7425F7C8" w14:textId="77777777"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14:paraId="6F9FB714" w14:textId="77777777" w:rsidR="00962A07" w:rsidRDefault="00962A0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5D3F6B2E" w14:textId="77777777" w:rsidR="00962A07" w:rsidRDefault="00962A0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64FFB9B9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FARMACEITISKĀ INFORMĀCIJA</w:t>
      </w:r>
    </w:p>
    <w:p w14:paraId="4184CB45" w14:textId="77777777"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1E76E079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Palīgvielu saraksts</w:t>
      </w:r>
    </w:p>
    <w:p w14:paraId="518E4398" w14:textId="77777777" w:rsidR="0025599B" w:rsidRPr="0025599B" w:rsidRDefault="0025599B" w:rsidP="0025599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</w:p>
    <w:p w14:paraId="59C3FC8D" w14:textId="77777777" w:rsidR="00B24AEE" w:rsidRDefault="00B24AEE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N</w:t>
      </w:r>
      <w:r w:rsidR="00A24A57" w:rsidRPr="00A24A57">
        <w:rPr>
          <w:rFonts w:ascii="Times New Roman" w:eastAsia="Times New Roman" w:hAnsi="Times New Roman" w:cs="Times New Roman"/>
          <w:noProof/>
          <w:szCs w:val="20"/>
        </w:rPr>
        <w:t>ātrija hlorīds</w:t>
      </w:r>
    </w:p>
    <w:p w14:paraId="4EBCA15C" w14:textId="77777777" w:rsidR="009B12CD" w:rsidRDefault="00B24AEE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Ū</w:t>
      </w:r>
      <w:r w:rsidR="00A24A57" w:rsidRPr="00A24A57">
        <w:rPr>
          <w:rFonts w:ascii="Times New Roman" w:eastAsia="Times New Roman" w:hAnsi="Times New Roman" w:cs="Times New Roman"/>
          <w:noProof/>
          <w:szCs w:val="20"/>
        </w:rPr>
        <w:t>dens injekcijām</w:t>
      </w:r>
    </w:p>
    <w:p w14:paraId="35873518" w14:textId="77777777" w:rsidR="00A24A57" w:rsidRPr="003B6EBC" w:rsidRDefault="00A24A5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1F0C9810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Nesaderība</w:t>
      </w:r>
    </w:p>
    <w:p w14:paraId="41325615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431D4D47" w14:textId="458A6B9D" w:rsidR="00250ED6" w:rsidRPr="00250ED6" w:rsidRDefault="00682502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Nav piemērojama</w:t>
      </w:r>
      <w:r w:rsidR="0052607F"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562A7AFA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36BCAF06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Uzglabāšanas laiks</w:t>
      </w:r>
    </w:p>
    <w:p w14:paraId="7F9349B9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50804886" w14:textId="77777777" w:rsidR="00250ED6" w:rsidRPr="00250ED6" w:rsidRDefault="008F1BFD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5 gadi</w:t>
      </w:r>
    </w:p>
    <w:p w14:paraId="646B2281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7D17A94B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6.4.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Īpaši uzglabāšanas </w:t>
      </w:r>
      <w:r w:rsidR="008F1BFD" w:rsidRPr="0025599B">
        <w:rPr>
          <w:rFonts w:ascii="Times New Roman" w:eastAsia="Times New Roman" w:hAnsi="Times New Roman" w:cs="Times New Roman"/>
          <w:b/>
          <w:szCs w:val="20"/>
        </w:rPr>
        <w:t>nosacījumi</w:t>
      </w:r>
    </w:p>
    <w:p w14:paraId="0FC69ACF" w14:textId="77777777"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3A9FB50E" w14:textId="77777777" w:rsidR="0056145D" w:rsidRDefault="000C34AC" w:rsidP="009B12CD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0C34AC">
        <w:rPr>
          <w:rFonts w:ascii="Times New Roman" w:eastAsia="Times New Roman" w:hAnsi="Times New Roman" w:cs="Times New Roman"/>
          <w:color w:val="000000"/>
          <w:sz w:val="23"/>
          <w:szCs w:val="23"/>
          <w:lang w:val="lv" w:eastAsia="ja-JP"/>
        </w:rPr>
        <w:t>Zālēm nav nepieciešami īpaši uzglabāšanas apstākļi.</w:t>
      </w:r>
    </w:p>
    <w:p w14:paraId="1BF1B427" w14:textId="77777777" w:rsidR="009B12CD" w:rsidRPr="009B12CD" w:rsidRDefault="009B12CD" w:rsidP="009B12CD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14:paraId="2298FC62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Iepakojuma veids un saturs</w:t>
      </w:r>
    </w:p>
    <w:p w14:paraId="621708A0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28B2D7D7" w14:textId="7FA24521" w:rsidR="00364498" w:rsidRDefault="009A5799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9A5799">
        <w:rPr>
          <w:rFonts w:ascii="Times New Roman" w:eastAsia="Times New Roman" w:hAnsi="Times New Roman" w:cs="Times New Roman"/>
          <w:noProof/>
          <w:szCs w:val="20"/>
        </w:rPr>
        <w:t>I klases stikla ampula iepakota kartona kastē</w:t>
      </w:r>
      <w:r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364498" w:rsidRPr="00364498">
        <w:rPr>
          <w:rFonts w:ascii="Times New Roman" w:eastAsia="Times New Roman" w:hAnsi="Times New Roman" w:cs="Times New Roman"/>
          <w:noProof/>
          <w:szCs w:val="20"/>
        </w:rPr>
        <w:t>Iepakojumā 10 vai 100 ampulas pa 2,2 ml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katrā ampulā</w:t>
      </w:r>
      <w:r w:rsidR="00364498" w:rsidRPr="00364498"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700F144A" w14:textId="77777777" w:rsidR="00364498" w:rsidRPr="00385E2F" w:rsidRDefault="00364498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0D8A5C23" w14:textId="77777777" w:rsid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noProof/>
          <w:color w:val="00000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r w:rsidRPr="0025599B">
        <w:rPr>
          <w:rFonts w:ascii="Times New Roman" w:eastAsia="Times New Roman" w:hAnsi="Times New Roman" w:cs="Times New Roman"/>
          <w:b/>
          <w:noProof/>
          <w:color w:val="000000"/>
          <w:szCs w:val="20"/>
        </w:rPr>
        <w:t>Īpaši norādījumi atkritumu likvidēšanai</w:t>
      </w:r>
      <w:r w:rsidRPr="0025599B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25599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un </w:t>
      </w:r>
      <w:r w:rsidR="008F1BFD" w:rsidRPr="0025599B">
        <w:rPr>
          <w:rFonts w:ascii="Times New Roman" w:eastAsia="Times New Roman" w:hAnsi="Times New Roman" w:cs="Times New Roman"/>
          <w:b/>
          <w:noProof/>
          <w:color w:val="000000"/>
        </w:rPr>
        <w:t>citi</w:t>
      </w:r>
      <w:r w:rsidR="008F1BFD" w:rsidRPr="0025599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 w:rsidRPr="0025599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norādījumi par </w:t>
      </w:r>
      <w:r w:rsidR="008F1BFD" w:rsidRPr="0025599B">
        <w:rPr>
          <w:rFonts w:ascii="Times New Roman" w:eastAsia="Times New Roman" w:hAnsi="Times New Roman" w:cs="Times New Roman"/>
          <w:b/>
          <w:noProof/>
          <w:color w:val="000000"/>
        </w:rPr>
        <w:t>rīkošanos</w:t>
      </w:r>
    </w:p>
    <w:p w14:paraId="0FFD6AEF" w14:textId="77777777" w:rsidR="00962A07" w:rsidRPr="0025599B" w:rsidRDefault="00962A07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66FACC81" w14:textId="77777777" w:rsidR="00E209E5" w:rsidRPr="00212B21" w:rsidRDefault="00E209E5" w:rsidP="00E209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2B21">
        <w:rPr>
          <w:rFonts w:ascii="Times New Roman" w:hAnsi="Times New Roman" w:cs="Times New Roman"/>
        </w:rPr>
        <w:lastRenderedPageBreak/>
        <w:t>Norādījumi stikla ampulas atvēršanai:</w:t>
      </w:r>
    </w:p>
    <w:p w14:paraId="3E846BAC" w14:textId="2EA9DFE7" w:rsidR="00E209E5" w:rsidRDefault="00E209E5" w:rsidP="00E209E5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noProof/>
        </w:rPr>
      </w:pPr>
      <w:r w:rsidRPr="00D07022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391AF31" wp14:editId="4AEAD994">
            <wp:extent cx="27241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7428" w14:textId="77777777" w:rsidR="00E209E5" w:rsidRPr="00212B21" w:rsidRDefault="00E209E5" w:rsidP="00E209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2B21">
        <w:rPr>
          <w:rFonts w:ascii="Times New Roman" w:hAnsi="Times New Roman" w:cs="Times New Roman"/>
        </w:rPr>
        <w:t>Rīkoties uzmanīgi. Ievērojiet atvēršanas instrukciju. Stikla ampulas atgriešana nav nepieciešama. Turiet ampulas galviņu uz augšu leņķī un piesitiet/kratiet ampulas galviņā esošo šķīdumu. Pēc tam nolauziet ampulas galviņu, spiežot to prom no krāsas punkta. Atlikušais ampulas saturs jāiznīcina.</w:t>
      </w:r>
    </w:p>
    <w:p w14:paraId="602C1818" w14:textId="77777777" w:rsidR="00E209E5" w:rsidRPr="00606E00" w:rsidRDefault="00E209E5" w:rsidP="00E209E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464E9276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7.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REĢISTRĀCIJAS APLIECĪBAS ĪPAŠNIEKS</w:t>
      </w:r>
    </w:p>
    <w:p w14:paraId="4F55A54A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23B2DB5B" w14:textId="77777777" w:rsidR="00680497" w:rsidRPr="00385E2F" w:rsidRDefault="009B12CD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 w:rsidRPr="00385E2F">
        <w:rPr>
          <w:rFonts w:ascii="Times New Roman" w:hAnsi="Times New Roman" w:cs="Times New Roman"/>
          <w:noProof/>
          <w:szCs w:val="20"/>
        </w:rPr>
        <w:t>Biologische Heilmittel Heel GmbH</w:t>
      </w:r>
    </w:p>
    <w:p w14:paraId="1F95F2E0" w14:textId="77777777" w:rsidR="009B12CD" w:rsidRPr="00385E2F" w:rsidRDefault="009B12CD" w:rsidP="00680497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385E2F">
        <w:rPr>
          <w:rFonts w:ascii="Times New Roman" w:hAnsi="Times New Roman" w:cs="Times New Roman"/>
          <w:noProof/>
          <w:szCs w:val="20"/>
        </w:rPr>
        <w:t>Dr. -Reckeweg- Str.2-4,</w:t>
      </w:r>
    </w:p>
    <w:p w14:paraId="5693336C" w14:textId="77777777" w:rsidR="00680497" w:rsidRPr="00385E2F" w:rsidRDefault="009B12CD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 w:rsidRPr="00385E2F">
        <w:rPr>
          <w:rFonts w:ascii="Times New Roman" w:hAnsi="Times New Roman" w:cs="Times New Roman"/>
          <w:noProof/>
          <w:szCs w:val="20"/>
        </w:rPr>
        <w:t xml:space="preserve">76532 Baden-Baden </w:t>
      </w:r>
    </w:p>
    <w:p w14:paraId="68288AFA" w14:textId="77777777" w:rsidR="009B12CD" w:rsidRDefault="009B12CD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 w:rsidRPr="00385E2F">
        <w:rPr>
          <w:rFonts w:ascii="Times New Roman" w:hAnsi="Times New Roman" w:cs="Times New Roman"/>
          <w:noProof/>
          <w:szCs w:val="20"/>
        </w:rPr>
        <w:t>Vācija</w:t>
      </w:r>
    </w:p>
    <w:p w14:paraId="7668835E" w14:textId="77777777" w:rsidR="00385E2F" w:rsidRDefault="00385E2F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>
        <w:rPr>
          <w:rFonts w:ascii="Times New Roman" w:hAnsi="Times New Roman" w:cs="Times New Roman"/>
          <w:noProof/>
          <w:szCs w:val="20"/>
        </w:rPr>
        <w:t>Tālrunis: 0049 7221 501-00</w:t>
      </w:r>
    </w:p>
    <w:p w14:paraId="2284923B" w14:textId="77777777" w:rsidR="00385E2F" w:rsidRDefault="00385E2F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>
        <w:rPr>
          <w:rFonts w:ascii="Times New Roman" w:hAnsi="Times New Roman" w:cs="Times New Roman"/>
          <w:noProof/>
          <w:szCs w:val="20"/>
        </w:rPr>
        <w:t>Telefakss: 0049 7221 501 485</w:t>
      </w:r>
    </w:p>
    <w:p w14:paraId="52EA9642" w14:textId="381AAAA9" w:rsidR="00385E2F" w:rsidRPr="00385E2F" w:rsidRDefault="00385E2F" w:rsidP="00680497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hAnsi="Times New Roman" w:cs="Times New Roman"/>
          <w:noProof/>
          <w:szCs w:val="20"/>
        </w:rPr>
        <w:t>E-pasts: info@heel.</w:t>
      </w:r>
      <w:r w:rsidR="009A5799">
        <w:rPr>
          <w:rFonts w:ascii="Times New Roman" w:hAnsi="Times New Roman" w:cs="Times New Roman"/>
          <w:noProof/>
          <w:szCs w:val="20"/>
        </w:rPr>
        <w:t>com</w:t>
      </w:r>
    </w:p>
    <w:p w14:paraId="0C933DFE" w14:textId="77777777" w:rsid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en-GB"/>
        </w:rPr>
      </w:pPr>
    </w:p>
    <w:p w14:paraId="07BDEEDA" w14:textId="77777777" w:rsidR="00962A07" w:rsidRPr="009B12CD" w:rsidRDefault="00962A0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en-GB"/>
        </w:rPr>
      </w:pPr>
    </w:p>
    <w:p w14:paraId="1C80CFCE" w14:textId="77777777" w:rsidR="0025599B" w:rsidRPr="0025599B" w:rsidRDefault="0025599B" w:rsidP="002559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8.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REĢISTRĀCIJAS APLIECĪBAS NUMURS(-I) </w:t>
      </w:r>
    </w:p>
    <w:p w14:paraId="14B0C491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5C71A107" w14:textId="77777777" w:rsidR="00250ED6" w:rsidRPr="00250ED6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0</w:t>
      </w:r>
      <w:r w:rsidR="006A7E3B">
        <w:rPr>
          <w:rFonts w:ascii="Times New Roman" w:eastAsia="Times New Roman" w:hAnsi="Times New Roman" w:cs="Times New Roman"/>
          <w:noProof/>
          <w:szCs w:val="20"/>
        </w:rPr>
        <w:t>0</w:t>
      </w:r>
      <w:r>
        <w:rPr>
          <w:rFonts w:ascii="Times New Roman" w:eastAsia="Times New Roman" w:hAnsi="Times New Roman" w:cs="Times New Roman"/>
          <w:noProof/>
          <w:szCs w:val="20"/>
        </w:rPr>
        <w:t>-</w:t>
      </w:r>
      <w:r w:rsidR="00B251BD">
        <w:rPr>
          <w:rFonts w:ascii="Times New Roman" w:eastAsia="Times New Roman" w:hAnsi="Times New Roman" w:cs="Times New Roman"/>
          <w:noProof/>
          <w:szCs w:val="20"/>
        </w:rPr>
        <w:t>1093</w:t>
      </w:r>
    </w:p>
    <w:p w14:paraId="0E3B65C8" w14:textId="77777777"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17BC7423" w14:textId="77777777" w:rsidR="00962A07" w:rsidRDefault="00962A0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14:paraId="33C02B52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9.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r w:rsidR="00945B66">
        <w:rPr>
          <w:rFonts w:ascii="Times New Roman" w:eastAsia="Times New Roman" w:hAnsi="Times New Roman" w:cs="Times New Roman"/>
          <w:b/>
          <w:szCs w:val="20"/>
        </w:rPr>
        <w:tab/>
      </w:r>
      <w:r w:rsidRPr="0025599B">
        <w:rPr>
          <w:rFonts w:ascii="Times New Roman" w:eastAsia="Times New Roman" w:hAnsi="Times New Roman" w:cs="Times New Roman"/>
          <w:b/>
          <w:szCs w:val="20"/>
        </w:rPr>
        <w:t>PIRMĀS REĢISTRĀCIJAS/PĀRREĢISTRĀCIJAS DATUMS</w:t>
      </w:r>
    </w:p>
    <w:p w14:paraId="6E4AC300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4527CB83" w14:textId="77777777" w:rsidR="00680497" w:rsidRDefault="002639E4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680497">
        <w:rPr>
          <w:rFonts w:ascii="Times New Roman" w:eastAsia="Times New Roman" w:hAnsi="Times New Roman" w:cs="Times New Roman"/>
          <w:noProof/>
          <w:szCs w:val="20"/>
        </w:rPr>
        <w:t xml:space="preserve">Reģistrācijas datums: </w:t>
      </w:r>
      <w:r w:rsidR="00A378C3" w:rsidRPr="00151F7B">
        <w:rPr>
          <w:rFonts w:ascii="Times New Roman" w:eastAsia="Times New Roman" w:hAnsi="Times New Roman" w:cs="Times New Roman"/>
          <w:noProof/>
          <w:szCs w:val="20"/>
        </w:rPr>
        <w:t>200</w:t>
      </w:r>
      <w:r w:rsidR="00573D3B">
        <w:rPr>
          <w:rFonts w:ascii="Times New Roman" w:eastAsia="Times New Roman" w:hAnsi="Times New Roman" w:cs="Times New Roman"/>
          <w:noProof/>
          <w:szCs w:val="20"/>
        </w:rPr>
        <w:t>6</w:t>
      </w:r>
      <w:r w:rsidR="00A378C3" w:rsidRPr="00151F7B">
        <w:rPr>
          <w:rFonts w:ascii="Times New Roman" w:eastAsia="Times New Roman" w:hAnsi="Times New Roman" w:cs="Times New Roman"/>
          <w:noProof/>
          <w:szCs w:val="20"/>
        </w:rPr>
        <w:t xml:space="preserve">. gada </w:t>
      </w:r>
      <w:r w:rsidR="00A378C3">
        <w:rPr>
          <w:rFonts w:ascii="Times New Roman" w:eastAsia="Times New Roman" w:hAnsi="Times New Roman" w:cs="Times New Roman"/>
          <w:noProof/>
          <w:szCs w:val="20"/>
        </w:rPr>
        <w:t>2</w:t>
      </w:r>
      <w:r w:rsidR="00573D3B">
        <w:rPr>
          <w:rFonts w:ascii="Times New Roman" w:eastAsia="Times New Roman" w:hAnsi="Times New Roman" w:cs="Times New Roman"/>
          <w:noProof/>
          <w:szCs w:val="20"/>
        </w:rPr>
        <w:t>8</w:t>
      </w:r>
      <w:r w:rsidR="00A378C3" w:rsidRPr="00151F7B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573D3B">
        <w:rPr>
          <w:rFonts w:ascii="Times New Roman" w:eastAsia="Times New Roman" w:hAnsi="Times New Roman" w:cs="Times New Roman"/>
          <w:noProof/>
          <w:szCs w:val="20"/>
        </w:rPr>
        <w:t>aprīlis</w:t>
      </w:r>
    </w:p>
    <w:p w14:paraId="22B74BD0" w14:textId="77777777" w:rsidR="0056145D" w:rsidRDefault="002639E4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680497">
        <w:rPr>
          <w:rFonts w:ascii="Times New Roman" w:eastAsia="Times New Roman" w:hAnsi="Times New Roman" w:cs="Times New Roman"/>
          <w:noProof/>
          <w:szCs w:val="20"/>
        </w:rPr>
        <w:t xml:space="preserve">Pēdējās pārreģistrācijas datums: </w:t>
      </w:r>
      <w:r w:rsidR="00A378C3" w:rsidRPr="00151F7B">
        <w:rPr>
          <w:rFonts w:ascii="Times New Roman" w:eastAsia="Times New Roman" w:hAnsi="Times New Roman" w:cs="Times New Roman"/>
          <w:noProof/>
          <w:szCs w:val="20"/>
        </w:rPr>
        <w:t>201</w:t>
      </w:r>
      <w:r w:rsidR="00573D3B">
        <w:rPr>
          <w:rFonts w:ascii="Times New Roman" w:eastAsia="Times New Roman" w:hAnsi="Times New Roman" w:cs="Times New Roman"/>
          <w:noProof/>
          <w:szCs w:val="20"/>
        </w:rPr>
        <w:t>1</w:t>
      </w:r>
      <w:r w:rsidR="00A378C3" w:rsidRPr="00151F7B">
        <w:rPr>
          <w:rFonts w:ascii="Times New Roman" w:eastAsia="Times New Roman" w:hAnsi="Times New Roman" w:cs="Times New Roman"/>
          <w:noProof/>
          <w:szCs w:val="20"/>
        </w:rPr>
        <w:t xml:space="preserve">. gada </w:t>
      </w:r>
      <w:r w:rsidR="00573D3B">
        <w:rPr>
          <w:rFonts w:ascii="Times New Roman" w:eastAsia="Times New Roman" w:hAnsi="Times New Roman" w:cs="Times New Roman"/>
          <w:noProof/>
          <w:szCs w:val="20"/>
        </w:rPr>
        <w:t>3</w:t>
      </w:r>
      <w:r w:rsidR="00A378C3" w:rsidRPr="00151F7B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573D3B">
        <w:rPr>
          <w:rFonts w:ascii="Times New Roman" w:eastAsia="Times New Roman" w:hAnsi="Times New Roman" w:cs="Times New Roman"/>
          <w:noProof/>
          <w:szCs w:val="20"/>
        </w:rPr>
        <w:t>maijs</w:t>
      </w:r>
    </w:p>
    <w:p w14:paraId="6CE441A0" w14:textId="77777777"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14:paraId="0BB699E1" w14:textId="77777777" w:rsidR="00962A07" w:rsidRPr="00680497" w:rsidRDefault="00962A0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14:paraId="7739FEDD" w14:textId="77777777"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10.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TEKSTA PĀRSKATĪŠANAS DATUMS</w:t>
      </w:r>
    </w:p>
    <w:p w14:paraId="06F351FC" w14:textId="77777777"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14:paraId="3F9CE107" w14:textId="42B54784" w:rsidR="00250ED6" w:rsidRPr="00250ED6" w:rsidRDefault="002F12C8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06</w:t>
      </w:r>
      <w:r w:rsidR="009A5799">
        <w:rPr>
          <w:rFonts w:ascii="Times New Roman" w:eastAsia="Times New Roman" w:hAnsi="Times New Roman" w:cs="Times New Roman"/>
          <w:noProof/>
          <w:szCs w:val="20"/>
        </w:rPr>
        <w:t>/2022</w:t>
      </w:r>
    </w:p>
    <w:sectPr w:rsidR="00250ED6" w:rsidRPr="00250ED6" w:rsidSect="003B6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0011" w14:textId="77777777" w:rsidR="007744F1" w:rsidRDefault="007744F1" w:rsidP="00131AAB">
      <w:pPr>
        <w:spacing w:after="0" w:line="240" w:lineRule="auto"/>
      </w:pPr>
      <w:r>
        <w:separator/>
      </w:r>
    </w:p>
  </w:endnote>
  <w:endnote w:type="continuationSeparator" w:id="0">
    <w:p w14:paraId="2070808F" w14:textId="77777777" w:rsidR="007744F1" w:rsidRDefault="007744F1" w:rsidP="0013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09D1" w14:textId="77777777" w:rsidR="00C96AA9" w:rsidRDefault="00C96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B878" w14:textId="77777777" w:rsidR="00C96AA9" w:rsidRDefault="00C96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4760" w14:textId="77777777" w:rsidR="00C96AA9" w:rsidRDefault="00C96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957F" w14:textId="77777777" w:rsidR="007744F1" w:rsidRDefault="007744F1" w:rsidP="00131AAB">
      <w:pPr>
        <w:spacing w:after="0" w:line="240" w:lineRule="auto"/>
      </w:pPr>
      <w:r>
        <w:separator/>
      </w:r>
    </w:p>
  </w:footnote>
  <w:footnote w:type="continuationSeparator" w:id="0">
    <w:p w14:paraId="274B4D0B" w14:textId="77777777" w:rsidR="007744F1" w:rsidRDefault="007744F1" w:rsidP="0013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CB85" w14:textId="77777777" w:rsidR="00C96AA9" w:rsidRDefault="00C96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9813" w14:textId="216A03BB" w:rsidR="00131AAB" w:rsidRPr="00C96AA9" w:rsidRDefault="00C96AA9" w:rsidP="00131AAB">
    <w:pPr>
      <w:pStyle w:val="Header"/>
      <w:jc w:val="right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SASKAŅOTS ZVA 09-08-2022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EC9B" w14:textId="77777777" w:rsidR="00C96AA9" w:rsidRDefault="00C96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1C01"/>
    <w:multiLevelType w:val="hybridMultilevel"/>
    <w:tmpl w:val="7E0065C0"/>
    <w:lvl w:ilvl="0" w:tplc="61E2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84C"/>
    <w:multiLevelType w:val="multilevel"/>
    <w:tmpl w:val="46803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7678D"/>
    <w:multiLevelType w:val="hybridMultilevel"/>
    <w:tmpl w:val="386846C8"/>
    <w:lvl w:ilvl="0" w:tplc="03FC3D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168B"/>
    <w:multiLevelType w:val="multilevel"/>
    <w:tmpl w:val="FD625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53"/>
    <w:rsid w:val="0001405C"/>
    <w:rsid w:val="0003103C"/>
    <w:rsid w:val="00062214"/>
    <w:rsid w:val="000631D4"/>
    <w:rsid w:val="00076C7E"/>
    <w:rsid w:val="000A1E2F"/>
    <w:rsid w:val="000A3647"/>
    <w:rsid w:val="000B7AB9"/>
    <w:rsid w:val="000C34AC"/>
    <w:rsid w:val="000D69A5"/>
    <w:rsid w:val="00131AAB"/>
    <w:rsid w:val="00151F7B"/>
    <w:rsid w:val="00164738"/>
    <w:rsid w:val="00166416"/>
    <w:rsid w:val="001675BE"/>
    <w:rsid w:val="00170D98"/>
    <w:rsid w:val="0018026D"/>
    <w:rsid w:val="001870D1"/>
    <w:rsid w:val="00194F43"/>
    <w:rsid w:val="001A3E34"/>
    <w:rsid w:val="001E5157"/>
    <w:rsid w:val="001E61B1"/>
    <w:rsid w:val="00207B7C"/>
    <w:rsid w:val="00212B21"/>
    <w:rsid w:val="00243D86"/>
    <w:rsid w:val="0024443B"/>
    <w:rsid w:val="00250ED6"/>
    <w:rsid w:val="0025599B"/>
    <w:rsid w:val="00257FED"/>
    <w:rsid w:val="0026100B"/>
    <w:rsid w:val="00262DE1"/>
    <w:rsid w:val="002639E4"/>
    <w:rsid w:val="00270B22"/>
    <w:rsid w:val="002B01E1"/>
    <w:rsid w:val="002B1815"/>
    <w:rsid w:val="002F12C8"/>
    <w:rsid w:val="002F3042"/>
    <w:rsid w:val="00303019"/>
    <w:rsid w:val="003154B4"/>
    <w:rsid w:val="003274E5"/>
    <w:rsid w:val="003344A7"/>
    <w:rsid w:val="003526DB"/>
    <w:rsid w:val="00360223"/>
    <w:rsid w:val="00364498"/>
    <w:rsid w:val="00385E2F"/>
    <w:rsid w:val="0038667C"/>
    <w:rsid w:val="00386B54"/>
    <w:rsid w:val="00394037"/>
    <w:rsid w:val="0039683A"/>
    <w:rsid w:val="003B461B"/>
    <w:rsid w:val="003B6E6B"/>
    <w:rsid w:val="003B6EBC"/>
    <w:rsid w:val="003E3F7E"/>
    <w:rsid w:val="003E655D"/>
    <w:rsid w:val="003F0B61"/>
    <w:rsid w:val="0040089D"/>
    <w:rsid w:val="0041084E"/>
    <w:rsid w:val="00415445"/>
    <w:rsid w:val="00454572"/>
    <w:rsid w:val="004630AB"/>
    <w:rsid w:val="0048423A"/>
    <w:rsid w:val="0049574B"/>
    <w:rsid w:val="004977D7"/>
    <w:rsid w:val="004A335C"/>
    <w:rsid w:val="004B269E"/>
    <w:rsid w:val="004B56C7"/>
    <w:rsid w:val="004C1E9B"/>
    <w:rsid w:val="004C209A"/>
    <w:rsid w:val="004D1BFA"/>
    <w:rsid w:val="004D62D8"/>
    <w:rsid w:val="004F3BFE"/>
    <w:rsid w:val="004F3E1A"/>
    <w:rsid w:val="00504399"/>
    <w:rsid w:val="00505AEA"/>
    <w:rsid w:val="00506F8D"/>
    <w:rsid w:val="0052607F"/>
    <w:rsid w:val="005326D2"/>
    <w:rsid w:val="00533EFB"/>
    <w:rsid w:val="0056145D"/>
    <w:rsid w:val="00563CB8"/>
    <w:rsid w:val="005641E4"/>
    <w:rsid w:val="005642C0"/>
    <w:rsid w:val="00573D3B"/>
    <w:rsid w:val="0059268B"/>
    <w:rsid w:val="005A3238"/>
    <w:rsid w:val="005C7753"/>
    <w:rsid w:val="005D4A93"/>
    <w:rsid w:val="005E334A"/>
    <w:rsid w:val="005F70AF"/>
    <w:rsid w:val="0060443F"/>
    <w:rsid w:val="00614220"/>
    <w:rsid w:val="0063364E"/>
    <w:rsid w:val="0064088C"/>
    <w:rsid w:val="0064751F"/>
    <w:rsid w:val="006475BF"/>
    <w:rsid w:val="00660073"/>
    <w:rsid w:val="00676DCF"/>
    <w:rsid w:val="00680497"/>
    <w:rsid w:val="00682502"/>
    <w:rsid w:val="0068298E"/>
    <w:rsid w:val="00695B35"/>
    <w:rsid w:val="006A7E3B"/>
    <w:rsid w:val="006D063A"/>
    <w:rsid w:val="006D4B9E"/>
    <w:rsid w:val="006F1E18"/>
    <w:rsid w:val="0071160E"/>
    <w:rsid w:val="00720E38"/>
    <w:rsid w:val="007251DD"/>
    <w:rsid w:val="007442C9"/>
    <w:rsid w:val="007470C7"/>
    <w:rsid w:val="007571C9"/>
    <w:rsid w:val="0076332D"/>
    <w:rsid w:val="00765C4F"/>
    <w:rsid w:val="007744F1"/>
    <w:rsid w:val="007B5CAB"/>
    <w:rsid w:val="007C4F28"/>
    <w:rsid w:val="00806901"/>
    <w:rsid w:val="0081153B"/>
    <w:rsid w:val="00822433"/>
    <w:rsid w:val="00823C20"/>
    <w:rsid w:val="008461A7"/>
    <w:rsid w:val="008477C7"/>
    <w:rsid w:val="00850483"/>
    <w:rsid w:val="00856094"/>
    <w:rsid w:val="008A04D4"/>
    <w:rsid w:val="008A1891"/>
    <w:rsid w:val="008C597E"/>
    <w:rsid w:val="008F054F"/>
    <w:rsid w:val="008F1BFD"/>
    <w:rsid w:val="00915437"/>
    <w:rsid w:val="0091670B"/>
    <w:rsid w:val="009359D2"/>
    <w:rsid w:val="009443A1"/>
    <w:rsid w:val="00945B66"/>
    <w:rsid w:val="00962A07"/>
    <w:rsid w:val="00971884"/>
    <w:rsid w:val="00971EA1"/>
    <w:rsid w:val="00975421"/>
    <w:rsid w:val="00992D61"/>
    <w:rsid w:val="009A5799"/>
    <w:rsid w:val="009B06D8"/>
    <w:rsid w:val="009B12CD"/>
    <w:rsid w:val="009B56F1"/>
    <w:rsid w:val="009B5D99"/>
    <w:rsid w:val="009F732E"/>
    <w:rsid w:val="00A015F6"/>
    <w:rsid w:val="00A11424"/>
    <w:rsid w:val="00A11951"/>
    <w:rsid w:val="00A24A57"/>
    <w:rsid w:val="00A35B1F"/>
    <w:rsid w:val="00A378C3"/>
    <w:rsid w:val="00A458C7"/>
    <w:rsid w:val="00A45F25"/>
    <w:rsid w:val="00A53B60"/>
    <w:rsid w:val="00A65B21"/>
    <w:rsid w:val="00A717D1"/>
    <w:rsid w:val="00A73AB4"/>
    <w:rsid w:val="00A828A2"/>
    <w:rsid w:val="00A85E84"/>
    <w:rsid w:val="00A90922"/>
    <w:rsid w:val="00A96DDF"/>
    <w:rsid w:val="00AB0791"/>
    <w:rsid w:val="00AB0A9F"/>
    <w:rsid w:val="00AB3803"/>
    <w:rsid w:val="00AB4A3B"/>
    <w:rsid w:val="00AD0A79"/>
    <w:rsid w:val="00AD16FE"/>
    <w:rsid w:val="00AE2A2F"/>
    <w:rsid w:val="00B125A0"/>
    <w:rsid w:val="00B12EA2"/>
    <w:rsid w:val="00B134A6"/>
    <w:rsid w:val="00B14A91"/>
    <w:rsid w:val="00B24AEE"/>
    <w:rsid w:val="00B251BD"/>
    <w:rsid w:val="00B30FF9"/>
    <w:rsid w:val="00B406AE"/>
    <w:rsid w:val="00B418D7"/>
    <w:rsid w:val="00B423B9"/>
    <w:rsid w:val="00B430DE"/>
    <w:rsid w:val="00B64404"/>
    <w:rsid w:val="00B81E92"/>
    <w:rsid w:val="00B90001"/>
    <w:rsid w:val="00B954BA"/>
    <w:rsid w:val="00BC58C4"/>
    <w:rsid w:val="00BD1EDE"/>
    <w:rsid w:val="00BE0938"/>
    <w:rsid w:val="00BF676C"/>
    <w:rsid w:val="00C103ED"/>
    <w:rsid w:val="00C20999"/>
    <w:rsid w:val="00C46630"/>
    <w:rsid w:val="00C47570"/>
    <w:rsid w:val="00C510A5"/>
    <w:rsid w:val="00C575BC"/>
    <w:rsid w:val="00C704EC"/>
    <w:rsid w:val="00C73AB3"/>
    <w:rsid w:val="00C74A2F"/>
    <w:rsid w:val="00C82310"/>
    <w:rsid w:val="00C85E6E"/>
    <w:rsid w:val="00C91F54"/>
    <w:rsid w:val="00C96AA9"/>
    <w:rsid w:val="00CB13CF"/>
    <w:rsid w:val="00CC06EF"/>
    <w:rsid w:val="00CE1B6A"/>
    <w:rsid w:val="00CE556B"/>
    <w:rsid w:val="00D00622"/>
    <w:rsid w:val="00D049D4"/>
    <w:rsid w:val="00D16AC9"/>
    <w:rsid w:val="00D23377"/>
    <w:rsid w:val="00D41CD4"/>
    <w:rsid w:val="00D56E8C"/>
    <w:rsid w:val="00D600F3"/>
    <w:rsid w:val="00D771A4"/>
    <w:rsid w:val="00D77875"/>
    <w:rsid w:val="00D9340A"/>
    <w:rsid w:val="00D95297"/>
    <w:rsid w:val="00DE7840"/>
    <w:rsid w:val="00DF513D"/>
    <w:rsid w:val="00E209E5"/>
    <w:rsid w:val="00E224AC"/>
    <w:rsid w:val="00E45719"/>
    <w:rsid w:val="00E53E17"/>
    <w:rsid w:val="00E568E4"/>
    <w:rsid w:val="00E71E84"/>
    <w:rsid w:val="00EC5638"/>
    <w:rsid w:val="00EC6511"/>
    <w:rsid w:val="00EE2A7F"/>
    <w:rsid w:val="00EE5077"/>
    <w:rsid w:val="00EE530B"/>
    <w:rsid w:val="00EF7F35"/>
    <w:rsid w:val="00F108B9"/>
    <w:rsid w:val="00F25534"/>
    <w:rsid w:val="00F304A1"/>
    <w:rsid w:val="00F410B9"/>
    <w:rsid w:val="00F43919"/>
    <w:rsid w:val="00F62117"/>
    <w:rsid w:val="00F85361"/>
    <w:rsid w:val="00FB70D8"/>
    <w:rsid w:val="00FE387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91DB1"/>
  <w15:docId w15:val="{47C52914-6D3B-4B0D-B57E-A75E7B4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D2"/>
    <w:rPr>
      <w:rFonts w:eastAsiaTheme="minorHAnsi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D6"/>
    <w:pPr>
      <w:ind w:left="720"/>
      <w:contextualSpacing/>
    </w:pPr>
  </w:style>
  <w:style w:type="character" w:customStyle="1" w:styleId="Bodytext">
    <w:name w:val="Body text_"/>
    <w:basedOn w:val="DefaultParagraphFont"/>
    <w:link w:val="BodyText4"/>
    <w:rsid w:val="009B12CD"/>
    <w:rPr>
      <w:shd w:val="clear" w:color="auto" w:fill="FFFFFF"/>
    </w:rPr>
  </w:style>
  <w:style w:type="character" w:customStyle="1" w:styleId="BodyText2">
    <w:name w:val="Body Text2"/>
    <w:basedOn w:val="Bodytext"/>
    <w:rsid w:val="009B12CD"/>
    <w:rPr>
      <w:rFonts w:ascii="Times New Roman" w:eastAsia="Times New Roman" w:hAnsi="Times New Roman" w:cs="Times New Roman"/>
      <w:color w:val="0000FF"/>
      <w:spacing w:val="0"/>
      <w:w w:val="100"/>
      <w:position w:val="0"/>
      <w:shd w:val="clear" w:color="auto" w:fill="FFFFFF"/>
      <w:lang w:val="lv"/>
    </w:rPr>
  </w:style>
  <w:style w:type="character" w:customStyle="1" w:styleId="BodyText3">
    <w:name w:val="Body Text3"/>
    <w:basedOn w:val="Bodytext"/>
    <w:rsid w:val="009B12CD"/>
    <w:rPr>
      <w:rFonts w:ascii="Times New Roman" w:eastAsia="Times New Roman" w:hAnsi="Times New Roman" w:cs="Times New Roman"/>
      <w:color w:val="0000FF"/>
      <w:spacing w:val="0"/>
      <w:w w:val="100"/>
      <w:position w:val="0"/>
      <w:u w:val="single"/>
      <w:shd w:val="clear" w:color="auto" w:fill="FFFFFF"/>
      <w:lang w:val="en-GB"/>
    </w:rPr>
  </w:style>
  <w:style w:type="paragraph" w:customStyle="1" w:styleId="BodyText4">
    <w:name w:val="Body Text4"/>
    <w:basedOn w:val="Normal"/>
    <w:link w:val="Bodytext"/>
    <w:rsid w:val="009B12CD"/>
    <w:pPr>
      <w:widowControl w:val="0"/>
      <w:shd w:val="clear" w:color="auto" w:fill="FFFFFF"/>
      <w:spacing w:after="0" w:line="0" w:lineRule="atLeast"/>
    </w:pPr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9B"/>
    <w:rPr>
      <w:rFonts w:ascii="Tahoma" w:eastAsiaTheme="minorHAnsi" w:hAnsi="Tahoma" w:cs="Tahoma"/>
      <w:sz w:val="16"/>
      <w:szCs w:val="16"/>
      <w:lang w:val="lv-LV" w:eastAsia="en-US"/>
    </w:rPr>
  </w:style>
  <w:style w:type="paragraph" w:customStyle="1" w:styleId="BodyText1">
    <w:name w:val="Body Text1"/>
    <w:basedOn w:val="Normal"/>
    <w:rsid w:val="00B64404"/>
    <w:pPr>
      <w:widowControl w:val="0"/>
      <w:shd w:val="clear" w:color="auto" w:fill="FFFFFF"/>
      <w:spacing w:before="60" w:after="360" w:line="0" w:lineRule="atLeast"/>
      <w:ind w:hanging="440"/>
    </w:pPr>
    <w:rPr>
      <w:rFonts w:ascii="Times New Roman" w:eastAsia="Times New Roman" w:hAnsi="Times New Roman" w:cs="Times New Roman"/>
      <w:color w:val="000000"/>
      <w:lang w:val="lv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8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8A2"/>
    <w:rPr>
      <w:rFonts w:eastAsiaTheme="minorHAnsi"/>
      <w:sz w:val="20"/>
      <w:szCs w:val="20"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8A2"/>
    <w:rPr>
      <w:rFonts w:eastAsiaTheme="minorHAnsi"/>
      <w:b/>
      <w:bCs/>
      <w:sz w:val="20"/>
      <w:szCs w:val="20"/>
      <w:lang w:val="lv-LV" w:eastAsia="en-US"/>
    </w:rPr>
  </w:style>
  <w:style w:type="character" w:styleId="Hyperlink">
    <w:name w:val="Hyperlink"/>
    <w:basedOn w:val="DefaultParagraphFont"/>
    <w:uiPriority w:val="99"/>
    <w:unhideWhenUsed/>
    <w:rsid w:val="008A1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A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AB"/>
    <w:rPr>
      <w:rFonts w:eastAsiaTheme="minorHAnsi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131A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AB"/>
    <w:rPr>
      <w:rFonts w:eastAsiaTheme="minorHAnsi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57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2EA2"/>
    <w:pPr>
      <w:spacing w:after="0" w:line="240" w:lineRule="auto"/>
    </w:pPr>
    <w:rPr>
      <w:rFonts w:eastAsiaTheme="minorHAnsi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A080-A08D-4923-A868-42933259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3463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Biologische Heilmittel Heel GmbH - Baden-Baden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 Silarajs</dc:creator>
  <cp:lastModifiedBy>Skaidrīte Lapsenīte</cp:lastModifiedBy>
  <cp:revision>6</cp:revision>
  <dcterms:created xsi:type="dcterms:W3CDTF">2022-08-04T06:25:00Z</dcterms:created>
  <dcterms:modified xsi:type="dcterms:W3CDTF">2022-08-04T09:04:00Z</dcterms:modified>
</cp:coreProperties>
</file>