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380" w:rsidRPr="00300A26" w:rsidRDefault="00D72380" w:rsidP="00D72380">
      <w:pPr>
        <w:tabs>
          <w:tab w:val="left" w:pos="567"/>
        </w:tabs>
        <w:spacing w:line="260" w:lineRule="exact"/>
        <w:ind w:left="567" w:hanging="567"/>
        <w:rPr>
          <w:sz w:val="22"/>
          <w:szCs w:val="22"/>
          <w:lang w:val="lv-LV" w:eastAsia="en-US"/>
        </w:rPr>
      </w:pPr>
    </w:p>
    <w:p w:rsidR="00433C24" w:rsidRPr="00300A26" w:rsidRDefault="00433C24" w:rsidP="00433C24">
      <w:pPr>
        <w:tabs>
          <w:tab w:val="left" w:pos="567"/>
        </w:tabs>
        <w:spacing w:line="260" w:lineRule="exact"/>
        <w:jc w:val="center"/>
        <w:rPr>
          <w:b/>
          <w:caps/>
          <w:sz w:val="22"/>
          <w:szCs w:val="22"/>
          <w:lang w:val="lv-LV" w:eastAsia="en-US"/>
        </w:rPr>
      </w:pPr>
      <w:bookmarkStart w:id="0" w:name="_GoBack"/>
      <w:bookmarkEnd w:id="0"/>
      <w:r w:rsidRPr="00300A26">
        <w:rPr>
          <w:b/>
          <w:noProof/>
          <w:sz w:val="22"/>
          <w:szCs w:val="22"/>
          <w:lang w:val="lv-LV" w:eastAsia="en-US"/>
        </w:rPr>
        <w:t>Lietošanas instrukcija: informācija lietotājam</w:t>
      </w:r>
    </w:p>
    <w:p w:rsidR="004C1C61" w:rsidRPr="00300A26" w:rsidRDefault="004C1C61" w:rsidP="004C1C61">
      <w:pPr>
        <w:autoSpaceDE w:val="0"/>
        <w:autoSpaceDN w:val="0"/>
        <w:adjustRightInd w:val="0"/>
        <w:rPr>
          <w:rFonts w:eastAsia="Calibri"/>
          <w:b/>
          <w:bCs/>
          <w:iCs/>
          <w:color w:val="000000"/>
          <w:sz w:val="22"/>
          <w:szCs w:val="22"/>
          <w:lang w:val="lv-LV" w:eastAsia="en-US"/>
        </w:rPr>
      </w:pPr>
    </w:p>
    <w:p w:rsidR="003D31B6" w:rsidRDefault="00E833B5" w:rsidP="008B1691">
      <w:pPr>
        <w:autoSpaceDE w:val="0"/>
        <w:autoSpaceDN w:val="0"/>
        <w:adjustRightInd w:val="0"/>
        <w:jc w:val="center"/>
        <w:rPr>
          <w:rFonts w:eastAsia="Calibri"/>
          <w:b/>
          <w:bCs/>
          <w:iCs/>
          <w:color w:val="000000"/>
          <w:sz w:val="22"/>
          <w:szCs w:val="22"/>
          <w:lang w:val="lv-LV" w:eastAsia="en-US"/>
        </w:rPr>
      </w:pPr>
      <w:r w:rsidRPr="00300A26">
        <w:rPr>
          <w:rFonts w:eastAsia="Calibri"/>
          <w:b/>
          <w:bCs/>
          <w:iCs/>
          <w:color w:val="000000"/>
          <w:sz w:val="22"/>
          <w:szCs w:val="22"/>
          <w:lang w:val="lv-LV" w:eastAsia="en-US"/>
        </w:rPr>
        <w:t>Gastricumeel tabletes</w:t>
      </w:r>
    </w:p>
    <w:p w:rsidR="00BE3ABC" w:rsidRPr="00300A26" w:rsidRDefault="00BE3ABC" w:rsidP="008B1691">
      <w:pPr>
        <w:autoSpaceDE w:val="0"/>
        <w:autoSpaceDN w:val="0"/>
        <w:adjustRightInd w:val="0"/>
        <w:jc w:val="center"/>
        <w:rPr>
          <w:rFonts w:eastAsia="Calibri"/>
          <w:b/>
          <w:bCs/>
          <w:iCs/>
          <w:color w:val="000000"/>
          <w:sz w:val="22"/>
          <w:szCs w:val="22"/>
          <w:lang w:val="lv-LV" w:eastAsia="en-US"/>
        </w:rPr>
      </w:pPr>
    </w:p>
    <w:p w:rsidR="003D31B6" w:rsidRPr="00300A26" w:rsidRDefault="00E833B5" w:rsidP="008B1691">
      <w:pPr>
        <w:autoSpaceDE w:val="0"/>
        <w:autoSpaceDN w:val="0"/>
        <w:adjustRightInd w:val="0"/>
        <w:jc w:val="center"/>
        <w:rPr>
          <w:rFonts w:eastAsia="Calibri"/>
          <w:color w:val="000000"/>
          <w:sz w:val="22"/>
          <w:szCs w:val="22"/>
          <w:lang w:val="lv-LV" w:eastAsia="en-US"/>
        </w:rPr>
      </w:pPr>
      <w:r w:rsidRPr="00300A26">
        <w:rPr>
          <w:rFonts w:eastAsia="Calibri"/>
          <w:color w:val="000000"/>
          <w:sz w:val="22"/>
          <w:szCs w:val="22"/>
          <w:lang w:val="lv-LV" w:eastAsia="en-US"/>
        </w:rPr>
        <w:t>Homeopātiskas zāles</w:t>
      </w:r>
    </w:p>
    <w:p w:rsidR="004C1C61" w:rsidRPr="00300A26" w:rsidRDefault="004C1C61" w:rsidP="004C1C61">
      <w:pPr>
        <w:autoSpaceDE w:val="0"/>
        <w:autoSpaceDN w:val="0"/>
        <w:adjustRightInd w:val="0"/>
        <w:rPr>
          <w:rFonts w:eastAsia="Calibri"/>
          <w:b/>
          <w:bCs/>
          <w:color w:val="000000"/>
          <w:sz w:val="22"/>
          <w:szCs w:val="22"/>
          <w:lang w:val="lv-LV" w:eastAsia="en-US"/>
        </w:rPr>
      </w:pPr>
    </w:p>
    <w:p w:rsidR="00433C24" w:rsidRPr="00300A26" w:rsidRDefault="00433C24" w:rsidP="00433C24">
      <w:pPr>
        <w:numPr>
          <w:ilvl w:val="12"/>
          <w:numId w:val="0"/>
        </w:numPr>
        <w:rPr>
          <w:b/>
          <w:noProof/>
          <w:sz w:val="22"/>
          <w:szCs w:val="22"/>
          <w:lang w:val="lv-LV" w:eastAsia="en-US"/>
        </w:rPr>
      </w:pPr>
      <w:r w:rsidRPr="00300A26">
        <w:rPr>
          <w:b/>
          <w:noProof/>
          <w:sz w:val="22"/>
          <w:szCs w:val="22"/>
          <w:lang w:val="lv-LV" w:eastAsia="en-US"/>
        </w:rPr>
        <w:t>Pirms šo zāļu lietošanas uzmanīgi izlasiet visu instru</w:t>
      </w:r>
      <w:r w:rsidR="009C4CC1">
        <w:rPr>
          <w:b/>
          <w:noProof/>
          <w:sz w:val="22"/>
          <w:szCs w:val="22"/>
          <w:lang w:val="lv-LV" w:eastAsia="en-US"/>
        </w:rPr>
        <w:t xml:space="preserve">kciju, jo tā satur Jums svarīgu </w:t>
      </w:r>
      <w:r w:rsidRPr="00300A26">
        <w:rPr>
          <w:b/>
          <w:noProof/>
          <w:sz w:val="22"/>
          <w:szCs w:val="22"/>
          <w:lang w:val="lv-LV" w:eastAsia="en-US"/>
        </w:rPr>
        <w:t>informāciju.</w:t>
      </w:r>
    </w:p>
    <w:p w:rsidR="00433C24" w:rsidRPr="00300A26" w:rsidRDefault="00433C24" w:rsidP="00433C24">
      <w:pPr>
        <w:numPr>
          <w:ilvl w:val="12"/>
          <w:numId w:val="0"/>
        </w:numPr>
        <w:rPr>
          <w:noProof/>
          <w:sz w:val="22"/>
          <w:szCs w:val="22"/>
          <w:lang w:val="lv-LV" w:eastAsia="en-US"/>
        </w:rPr>
      </w:pPr>
      <w:r w:rsidRPr="00300A26">
        <w:rPr>
          <w:noProof/>
          <w:sz w:val="22"/>
          <w:szCs w:val="22"/>
          <w:lang w:val="lv-LV" w:eastAsia="en-US"/>
        </w:rPr>
        <w:t>Vienmēr lietojiet šīs zāles tieši tā, kā aprakstīts šajā instrukcijā, vai arī tā, kā to noteicis ārsts vai farmaceits.</w:t>
      </w: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w:t>
      </w:r>
      <w:r w:rsidRPr="00300A26">
        <w:rPr>
          <w:rFonts w:eastAsia="Calibri"/>
          <w:color w:val="000000"/>
          <w:sz w:val="22"/>
          <w:szCs w:val="22"/>
          <w:lang w:val="lv-LV" w:eastAsia="en-US"/>
        </w:rPr>
        <w:tab/>
        <w:t>Saglabājiet šo instrukciju! Iespējams, ka vēlāk to vajadzēs pārlasīt.</w:t>
      </w: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w:t>
      </w:r>
      <w:r w:rsidRPr="00300A26">
        <w:rPr>
          <w:rFonts w:eastAsia="Calibri"/>
          <w:color w:val="000000"/>
          <w:sz w:val="22"/>
          <w:szCs w:val="22"/>
          <w:lang w:val="lv-LV" w:eastAsia="en-US"/>
        </w:rPr>
        <w:tab/>
        <w:t>Ja Jums nepieciešama papildus informācija vai padoms, vaicājiet farmaceitam.</w:t>
      </w:r>
    </w:p>
    <w:p w:rsidR="00433C24" w:rsidRPr="00300A26" w:rsidRDefault="00E833B5" w:rsidP="009C4CC1">
      <w:pPr>
        <w:autoSpaceDE w:val="0"/>
        <w:autoSpaceDN w:val="0"/>
        <w:adjustRightInd w:val="0"/>
        <w:ind w:left="720" w:hanging="720"/>
        <w:rPr>
          <w:rFonts w:eastAsia="Calibri"/>
          <w:color w:val="000000"/>
          <w:sz w:val="22"/>
          <w:szCs w:val="22"/>
          <w:lang w:val="lv-LV" w:eastAsia="en-US"/>
        </w:rPr>
      </w:pPr>
      <w:r w:rsidRPr="00300A26">
        <w:rPr>
          <w:rFonts w:eastAsia="Calibri"/>
          <w:color w:val="000000"/>
          <w:sz w:val="22"/>
          <w:szCs w:val="22"/>
          <w:lang w:val="lv-LV" w:eastAsia="en-US"/>
        </w:rPr>
        <w:t>-</w:t>
      </w:r>
      <w:r w:rsidRPr="00300A26">
        <w:rPr>
          <w:rFonts w:eastAsia="Calibri"/>
          <w:color w:val="000000"/>
          <w:sz w:val="22"/>
          <w:szCs w:val="22"/>
          <w:lang w:val="lv-LV" w:eastAsia="en-US"/>
        </w:rPr>
        <w:tab/>
        <w:t>Ja Jums rodas jebkādas blakusparādības, konsultējieties ar ārstu vai farmaceitu. Tas attiecas arī uz iespējamām blakusparādībām, kas nav minētas šajā instrukcijā Skatīt 4. punktu.</w:t>
      </w:r>
    </w:p>
    <w:p w:rsidR="004C1C61" w:rsidRPr="00300A26" w:rsidRDefault="00E833B5" w:rsidP="009C4CC1">
      <w:pPr>
        <w:autoSpaceDE w:val="0"/>
        <w:autoSpaceDN w:val="0"/>
        <w:adjustRightInd w:val="0"/>
        <w:ind w:left="720" w:hanging="720"/>
        <w:rPr>
          <w:rFonts w:eastAsia="Calibri"/>
          <w:color w:val="000000"/>
          <w:sz w:val="22"/>
          <w:szCs w:val="22"/>
          <w:lang w:val="lv-LV" w:eastAsia="en-US"/>
        </w:rPr>
      </w:pPr>
      <w:r w:rsidRPr="00300A26">
        <w:rPr>
          <w:rFonts w:eastAsia="Calibri"/>
          <w:color w:val="000000"/>
          <w:sz w:val="22"/>
          <w:szCs w:val="22"/>
          <w:lang w:val="lv-LV" w:eastAsia="en-US"/>
        </w:rPr>
        <w:t>-</w:t>
      </w:r>
      <w:r w:rsidRPr="00300A26">
        <w:rPr>
          <w:rFonts w:eastAsia="Calibri"/>
          <w:color w:val="000000"/>
          <w:sz w:val="22"/>
          <w:szCs w:val="22"/>
          <w:lang w:val="lv-LV" w:eastAsia="en-US"/>
        </w:rPr>
        <w:tab/>
        <w:t>Ja Jūsu veselības stāvoklis pasliktinās vai neuzlabojas 5 dienu laikā, Jums jāsazinās ar savu ārstu.</w:t>
      </w:r>
    </w:p>
    <w:p w:rsidR="004C1C61" w:rsidRPr="00300A26" w:rsidRDefault="004C1C61" w:rsidP="004C1C61">
      <w:pPr>
        <w:autoSpaceDE w:val="0"/>
        <w:autoSpaceDN w:val="0"/>
        <w:adjustRightInd w:val="0"/>
        <w:rPr>
          <w:rFonts w:eastAsia="Calibri"/>
          <w:b/>
          <w:bCs/>
          <w:color w:val="000000"/>
          <w:sz w:val="22"/>
          <w:szCs w:val="22"/>
          <w:lang w:val="lv-LV" w:eastAsia="en-US"/>
        </w:rPr>
      </w:pPr>
    </w:p>
    <w:p w:rsidR="004C1C61" w:rsidRPr="00BE3ABC" w:rsidRDefault="00E833B5" w:rsidP="004C1C61">
      <w:pPr>
        <w:autoSpaceDE w:val="0"/>
        <w:autoSpaceDN w:val="0"/>
        <w:adjustRightInd w:val="0"/>
        <w:rPr>
          <w:rFonts w:eastAsia="Calibri"/>
          <w:color w:val="000000"/>
          <w:sz w:val="22"/>
          <w:szCs w:val="22"/>
          <w:lang w:val="lv-LV" w:eastAsia="en-US"/>
        </w:rPr>
      </w:pPr>
      <w:r w:rsidRPr="00BE3ABC">
        <w:rPr>
          <w:rFonts w:eastAsia="Calibri"/>
          <w:b/>
          <w:bCs/>
          <w:color w:val="000000"/>
          <w:sz w:val="22"/>
          <w:szCs w:val="22"/>
          <w:lang w:val="lv-LV" w:eastAsia="en-US"/>
        </w:rPr>
        <w:t>Šajā instrukcijā varat uzzināt</w:t>
      </w:r>
      <w:r w:rsidRPr="00BE3ABC">
        <w:rPr>
          <w:rFonts w:eastAsia="Calibri"/>
          <w:color w:val="000000"/>
          <w:sz w:val="22"/>
          <w:szCs w:val="22"/>
          <w:lang w:val="lv-LV" w:eastAsia="en-US"/>
        </w:rPr>
        <w:t>:</w:t>
      </w: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1.</w:t>
      </w:r>
      <w:r w:rsidRPr="00300A26">
        <w:rPr>
          <w:rFonts w:eastAsia="Calibri"/>
          <w:color w:val="000000"/>
          <w:sz w:val="22"/>
          <w:szCs w:val="22"/>
          <w:lang w:val="lv-LV" w:eastAsia="en-US"/>
        </w:rPr>
        <w:tab/>
        <w:t xml:space="preserve">Kas ir </w:t>
      </w:r>
      <w:r w:rsidRPr="00300A26">
        <w:rPr>
          <w:rFonts w:eastAsia="Calibri"/>
          <w:bCs/>
          <w:iCs/>
          <w:color w:val="000000"/>
          <w:sz w:val="22"/>
          <w:szCs w:val="22"/>
          <w:lang w:val="lv-LV" w:eastAsia="en-US"/>
        </w:rPr>
        <w:t xml:space="preserve">Gastricumeel tabletes </w:t>
      </w:r>
      <w:r w:rsidRPr="00300A26">
        <w:rPr>
          <w:rFonts w:eastAsia="Calibri"/>
          <w:color w:val="000000"/>
          <w:sz w:val="22"/>
          <w:szCs w:val="22"/>
          <w:lang w:val="lv-LV" w:eastAsia="en-US"/>
        </w:rPr>
        <w:t>un kādam nolūkam to lieto</w:t>
      </w: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2.</w:t>
      </w:r>
      <w:r w:rsidRPr="00300A26">
        <w:rPr>
          <w:rFonts w:eastAsia="Calibri"/>
          <w:color w:val="000000"/>
          <w:sz w:val="22"/>
          <w:szCs w:val="22"/>
          <w:lang w:val="lv-LV" w:eastAsia="en-US"/>
        </w:rPr>
        <w:tab/>
      </w:r>
      <w:r w:rsidR="00433C24" w:rsidRPr="00300A26">
        <w:rPr>
          <w:rFonts w:eastAsia="Calibri"/>
          <w:color w:val="000000"/>
          <w:sz w:val="22"/>
          <w:szCs w:val="22"/>
          <w:lang w:val="lv-LV" w:eastAsia="en-US"/>
        </w:rPr>
        <w:t>Kas Jums jāzina p</w:t>
      </w:r>
      <w:r w:rsidRPr="00300A26">
        <w:rPr>
          <w:rFonts w:eastAsia="Calibri"/>
          <w:color w:val="000000"/>
          <w:sz w:val="22"/>
          <w:szCs w:val="22"/>
          <w:lang w:val="lv-LV" w:eastAsia="en-US"/>
        </w:rPr>
        <w:t xml:space="preserve">irms </w:t>
      </w:r>
      <w:r w:rsidRPr="00300A26">
        <w:rPr>
          <w:rFonts w:eastAsia="Calibri"/>
          <w:bCs/>
          <w:iCs/>
          <w:color w:val="000000"/>
          <w:sz w:val="22"/>
          <w:szCs w:val="22"/>
          <w:lang w:val="lv-LV" w:eastAsia="en-US"/>
        </w:rPr>
        <w:t xml:space="preserve">Gastricumeel tabletes </w:t>
      </w:r>
      <w:r w:rsidRPr="00300A26">
        <w:rPr>
          <w:rFonts w:eastAsia="Calibri"/>
          <w:color w:val="000000"/>
          <w:sz w:val="22"/>
          <w:szCs w:val="22"/>
          <w:lang w:val="lv-LV" w:eastAsia="en-US"/>
        </w:rPr>
        <w:t>lietošanas</w:t>
      </w:r>
    </w:p>
    <w:p w:rsidR="004C1C61" w:rsidRPr="00300A26" w:rsidRDefault="00E833B5" w:rsidP="004C1C61">
      <w:pPr>
        <w:autoSpaceDE w:val="0"/>
        <w:autoSpaceDN w:val="0"/>
        <w:adjustRightInd w:val="0"/>
        <w:rPr>
          <w:rFonts w:eastAsia="Calibri"/>
          <w:bCs/>
          <w:iCs/>
          <w:color w:val="000000"/>
          <w:sz w:val="22"/>
          <w:szCs w:val="22"/>
          <w:lang w:val="lv-LV" w:eastAsia="en-US"/>
        </w:rPr>
      </w:pPr>
      <w:r w:rsidRPr="00300A26">
        <w:rPr>
          <w:rFonts w:eastAsia="Calibri"/>
          <w:color w:val="000000"/>
          <w:sz w:val="22"/>
          <w:szCs w:val="22"/>
          <w:lang w:val="lv-LV" w:eastAsia="en-US"/>
        </w:rPr>
        <w:t>3.</w:t>
      </w:r>
      <w:r w:rsidRPr="00300A26">
        <w:rPr>
          <w:rFonts w:eastAsia="Calibri"/>
          <w:color w:val="000000"/>
          <w:sz w:val="22"/>
          <w:szCs w:val="22"/>
          <w:lang w:val="lv-LV" w:eastAsia="en-US"/>
        </w:rPr>
        <w:tab/>
        <w:t xml:space="preserve">Kā lietot </w:t>
      </w:r>
      <w:r w:rsidRPr="00300A26">
        <w:rPr>
          <w:rFonts w:eastAsia="Calibri"/>
          <w:bCs/>
          <w:iCs/>
          <w:color w:val="000000"/>
          <w:sz w:val="22"/>
          <w:szCs w:val="22"/>
          <w:lang w:val="lv-LV" w:eastAsia="en-US"/>
        </w:rPr>
        <w:t>Gastricumeel tabletes</w:t>
      </w: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4.</w:t>
      </w:r>
      <w:r w:rsidRPr="00300A26">
        <w:rPr>
          <w:rFonts w:eastAsia="Calibri"/>
          <w:color w:val="000000"/>
          <w:sz w:val="22"/>
          <w:szCs w:val="22"/>
          <w:lang w:val="lv-LV" w:eastAsia="en-US"/>
        </w:rPr>
        <w:tab/>
        <w:t>Iespējamās blakusparādības</w:t>
      </w:r>
    </w:p>
    <w:p w:rsidR="004C1C61" w:rsidRPr="00300A26" w:rsidRDefault="00E833B5" w:rsidP="004C1C61">
      <w:pPr>
        <w:autoSpaceDE w:val="0"/>
        <w:autoSpaceDN w:val="0"/>
        <w:adjustRightInd w:val="0"/>
        <w:rPr>
          <w:rFonts w:eastAsia="Calibri"/>
          <w:bCs/>
          <w:iCs/>
          <w:color w:val="000000"/>
          <w:sz w:val="22"/>
          <w:szCs w:val="22"/>
          <w:lang w:val="lv-LV" w:eastAsia="en-US"/>
        </w:rPr>
      </w:pPr>
      <w:r w:rsidRPr="00300A26">
        <w:rPr>
          <w:rFonts w:eastAsia="Calibri"/>
          <w:color w:val="000000"/>
          <w:sz w:val="22"/>
          <w:szCs w:val="22"/>
          <w:lang w:val="lv-LV" w:eastAsia="en-US"/>
        </w:rPr>
        <w:t>5.</w:t>
      </w:r>
      <w:r w:rsidRPr="00300A26">
        <w:rPr>
          <w:rFonts w:eastAsia="Calibri"/>
          <w:color w:val="000000"/>
          <w:sz w:val="22"/>
          <w:szCs w:val="22"/>
          <w:lang w:val="lv-LV" w:eastAsia="en-US"/>
        </w:rPr>
        <w:tab/>
        <w:t xml:space="preserve">Kā uzglabāt </w:t>
      </w:r>
      <w:r w:rsidRPr="00300A26">
        <w:rPr>
          <w:rFonts w:eastAsia="Calibri"/>
          <w:bCs/>
          <w:iCs/>
          <w:color w:val="000000"/>
          <w:sz w:val="22"/>
          <w:szCs w:val="22"/>
          <w:lang w:val="lv-LV" w:eastAsia="en-US"/>
        </w:rPr>
        <w:t>Gastricumeel tabletes</w:t>
      </w: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6.</w:t>
      </w:r>
      <w:r w:rsidRPr="00300A26">
        <w:rPr>
          <w:rFonts w:eastAsia="Calibri"/>
          <w:color w:val="000000"/>
          <w:sz w:val="22"/>
          <w:szCs w:val="22"/>
          <w:lang w:val="lv-LV" w:eastAsia="en-US"/>
        </w:rPr>
        <w:tab/>
      </w:r>
      <w:r w:rsidR="00433C24" w:rsidRPr="00300A26">
        <w:rPr>
          <w:noProof/>
          <w:sz w:val="22"/>
          <w:szCs w:val="22"/>
          <w:lang w:val="en-US"/>
        </w:rPr>
        <w:t>Iepakojuma saturs un cita</w:t>
      </w:r>
      <w:r w:rsidRPr="00300A26">
        <w:rPr>
          <w:rFonts w:eastAsia="Calibri"/>
          <w:color w:val="000000"/>
          <w:sz w:val="22"/>
          <w:szCs w:val="22"/>
          <w:lang w:val="lv-LV" w:eastAsia="en-US"/>
        </w:rPr>
        <w:t>informācija</w:t>
      </w:r>
    </w:p>
    <w:p w:rsidR="004C1C61" w:rsidRDefault="004C1C61" w:rsidP="004C1C61">
      <w:pPr>
        <w:autoSpaceDE w:val="0"/>
        <w:autoSpaceDN w:val="0"/>
        <w:adjustRightInd w:val="0"/>
        <w:rPr>
          <w:rFonts w:eastAsia="Calibri"/>
          <w:b/>
          <w:bCs/>
          <w:color w:val="000000"/>
          <w:sz w:val="22"/>
          <w:szCs w:val="22"/>
          <w:lang w:val="lv-LV" w:eastAsia="en-US"/>
        </w:rPr>
      </w:pPr>
    </w:p>
    <w:p w:rsidR="00300A26" w:rsidRPr="00300A26" w:rsidRDefault="00300A26" w:rsidP="004C1C61">
      <w:pPr>
        <w:autoSpaceDE w:val="0"/>
        <w:autoSpaceDN w:val="0"/>
        <w:adjustRightInd w:val="0"/>
        <w:rPr>
          <w:rFonts w:eastAsia="Calibri"/>
          <w:b/>
          <w:bCs/>
          <w:color w:val="000000"/>
          <w:sz w:val="22"/>
          <w:szCs w:val="22"/>
          <w:lang w:val="lv-LV" w:eastAsia="en-US"/>
        </w:rPr>
      </w:pPr>
    </w:p>
    <w:p w:rsidR="003D31B6" w:rsidRPr="00300A26" w:rsidRDefault="00854220" w:rsidP="008B1691">
      <w:pPr>
        <w:numPr>
          <w:ilvl w:val="12"/>
          <w:numId w:val="0"/>
        </w:numPr>
        <w:rPr>
          <w:b/>
          <w:noProof/>
          <w:sz w:val="22"/>
          <w:szCs w:val="22"/>
          <w:lang w:val="lv-LV" w:eastAsia="en-US"/>
        </w:rPr>
      </w:pPr>
      <w:r w:rsidRPr="00300A26">
        <w:rPr>
          <w:b/>
          <w:noProof/>
          <w:sz w:val="22"/>
          <w:szCs w:val="22"/>
          <w:lang w:val="lv-LV" w:eastAsia="en-US"/>
        </w:rPr>
        <w:t>1.</w:t>
      </w:r>
      <w:r w:rsidRPr="00300A26">
        <w:rPr>
          <w:noProof/>
          <w:sz w:val="22"/>
          <w:szCs w:val="22"/>
          <w:lang w:val="lv-LV" w:eastAsia="en-US"/>
        </w:rPr>
        <w:tab/>
      </w:r>
      <w:r w:rsidRPr="00300A26">
        <w:rPr>
          <w:b/>
          <w:noProof/>
          <w:sz w:val="22"/>
          <w:szCs w:val="22"/>
          <w:lang w:val="lv-LV" w:eastAsia="en-US"/>
        </w:rPr>
        <w:t xml:space="preserve">Kas ir </w:t>
      </w:r>
      <w:r w:rsidRPr="00300A26">
        <w:rPr>
          <w:rFonts w:eastAsia="Calibri"/>
          <w:b/>
          <w:bCs/>
          <w:iCs/>
          <w:color w:val="000000"/>
          <w:sz w:val="22"/>
          <w:szCs w:val="22"/>
          <w:lang w:val="lv-LV" w:eastAsia="en-US"/>
        </w:rPr>
        <w:t xml:space="preserve">Gastricumeel tabletes </w:t>
      </w:r>
      <w:r w:rsidRPr="00300A26">
        <w:rPr>
          <w:b/>
          <w:noProof/>
          <w:sz w:val="22"/>
          <w:szCs w:val="22"/>
          <w:lang w:val="lv-LV" w:eastAsia="en-US"/>
        </w:rPr>
        <w:t>un kādam nolūkam to lieto</w:t>
      </w:r>
    </w:p>
    <w:p w:rsidR="00854220" w:rsidRPr="00300A26" w:rsidRDefault="00854220" w:rsidP="004C1C61">
      <w:pPr>
        <w:autoSpaceDE w:val="0"/>
        <w:autoSpaceDN w:val="0"/>
        <w:adjustRightInd w:val="0"/>
        <w:rPr>
          <w:rFonts w:eastAsia="Calibri"/>
          <w:b/>
          <w:bCs/>
          <w:iCs/>
          <w:color w:val="000000"/>
          <w:sz w:val="22"/>
          <w:szCs w:val="22"/>
          <w:lang w:val="lv-LV" w:eastAsia="en-US"/>
        </w:rPr>
      </w:pP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bCs/>
          <w:iCs/>
          <w:color w:val="000000"/>
          <w:sz w:val="22"/>
          <w:szCs w:val="22"/>
          <w:lang w:val="lv-LV" w:eastAsia="en-US"/>
        </w:rPr>
        <w:t>Gastricumeel tabletes</w:t>
      </w:r>
      <w:r w:rsidRPr="00300A26">
        <w:rPr>
          <w:rFonts w:eastAsia="Calibri"/>
          <w:color w:val="000000"/>
          <w:sz w:val="22"/>
          <w:szCs w:val="22"/>
          <w:lang w:val="lv-LV" w:eastAsia="en-US"/>
        </w:rPr>
        <w:t>ir homeopātiskas zāles, ko lieto akūta un hroniska gastrīta, grēmu, meteorisma gadījumā.</w:t>
      </w: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 xml:space="preserve">Piezīme: Ja Jums parādās simptomi, kas ir noturīgi, neidentificēti vai atkārtojas, </w:t>
      </w:r>
      <w:r w:rsidR="005600BB">
        <w:rPr>
          <w:rFonts w:eastAsia="Calibri"/>
          <w:color w:val="000000"/>
          <w:sz w:val="22"/>
          <w:szCs w:val="22"/>
          <w:lang w:val="lv-LV" w:eastAsia="en-US"/>
        </w:rPr>
        <w:t>J</w:t>
      </w:r>
      <w:r w:rsidRPr="00300A26">
        <w:rPr>
          <w:rFonts w:eastAsia="Calibri"/>
          <w:color w:val="000000"/>
          <w:sz w:val="22"/>
          <w:szCs w:val="22"/>
          <w:lang w:val="lv-LV" w:eastAsia="en-US"/>
        </w:rPr>
        <w:t>ums jākonsultējas</w:t>
      </w:r>
      <w:r w:rsidR="00707673">
        <w:rPr>
          <w:rFonts w:eastAsia="Calibri"/>
          <w:color w:val="000000"/>
          <w:sz w:val="22"/>
          <w:szCs w:val="22"/>
          <w:lang w:val="lv-LV" w:eastAsia="en-US"/>
        </w:rPr>
        <w:t xml:space="preserve"> </w:t>
      </w:r>
      <w:r w:rsidRPr="00300A26">
        <w:rPr>
          <w:rFonts w:eastAsia="Calibri"/>
          <w:color w:val="000000"/>
          <w:sz w:val="22"/>
          <w:szCs w:val="22"/>
          <w:lang w:val="lv-LV" w:eastAsia="en-US"/>
        </w:rPr>
        <w:t>ar ārstu, jo šos simptomus varētu izraisīt slimība, kas prasa turpmāku medicīnisku izmeklēšanu un</w:t>
      </w:r>
      <w:r w:rsidR="00707673">
        <w:rPr>
          <w:rFonts w:eastAsia="Calibri"/>
          <w:color w:val="000000"/>
          <w:sz w:val="22"/>
          <w:szCs w:val="22"/>
          <w:lang w:val="lv-LV" w:eastAsia="en-US"/>
        </w:rPr>
        <w:t xml:space="preserve"> </w:t>
      </w:r>
      <w:r w:rsidRPr="00300A26">
        <w:rPr>
          <w:rFonts w:eastAsia="Calibri"/>
          <w:color w:val="000000"/>
          <w:sz w:val="22"/>
          <w:szCs w:val="22"/>
          <w:lang w:val="lv-LV" w:eastAsia="en-US"/>
        </w:rPr>
        <w:t>ārstēšanu.</w:t>
      </w:r>
    </w:p>
    <w:p w:rsidR="004C1C61" w:rsidRPr="00300A26" w:rsidRDefault="004C1C61" w:rsidP="004C1C61">
      <w:pPr>
        <w:autoSpaceDE w:val="0"/>
        <w:autoSpaceDN w:val="0"/>
        <w:adjustRightInd w:val="0"/>
        <w:rPr>
          <w:rFonts w:eastAsia="Calibri"/>
          <w:b/>
          <w:bCs/>
          <w:color w:val="000000"/>
          <w:sz w:val="22"/>
          <w:szCs w:val="22"/>
          <w:lang w:val="lv-LV" w:eastAsia="en-US"/>
        </w:rPr>
      </w:pPr>
    </w:p>
    <w:p w:rsidR="003D31B6" w:rsidRPr="00300A26" w:rsidRDefault="00854220" w:rsidP="008B1691">
      <w:pPr>
        <w:numPr>
          <w:ilvl w:val="12"/>
          <w:numId w:val="0"/>
        </w:numPr>
        <w:rPr>
          <w:b/>
          <w:noProof/>
          <w:sz w:val="22"/>
          <w:szCs w:val="22"/>
          <w:lang w:val="lv-LV" w:eastAsia="en-US"/>
        </w:rPr>
      </w:pPr>
      <w:r w:rsidRPr="00300A26">
        <w:rPr>
          <w:b/>
          <w:noProof/>
          <w:sz w:val="22"/>
          <w:szCs w:val="22"/>
          <w:lang w:val="lv-LV" w:eastAsia="en-US"/>
        </w:rPr>
        <w:t>2.</w:t>
      </w:r>
      <w:r w:rsidRPr="00300A26">
        <w:rPr>
          <w:noProof/>
          <w:sz w:val="22"/>
          <w:szCs w:val="22"/>
          <w:lang w:val="lv-LV" w:eastAsia="en-US"/>
        </w:rPr>
        <w:tab/>
      </w:r>
      <w:r w:rsidRPr="00300A26">
        <w:rPr>
          <w:b/>
          <w:noProof/>
          <w:sz w:val="22"/>
          <w:szCs w:val="22"/>
          <w:lang w:val="lv-LV" w:eastAsia="en-US"/>
        </w:rPr>
        <w:t xml:space="preserve">Kas Jums jāzina pirms </w:t>
      </w:r>
      <w:r w:rsidRPr="00300A26">
        <w:rPr>
          <w:rFonts w:eastAsia="Calibri"/>
          <w:b/>
          <w:bCs/>
          <w:iCs/>
          <w:color w:val="000000"/>
          <w:sz w:val="22"/>
          <w:szCs w:val="22"/>
          <w:lang w:val="lv-LV" w:eastAsia="en-US"/>
        </w:rPr>
        <w:t>Gastricumeel tabletes</w:t>
      </w:r>
      <w:r w:rsidRPr="00300A26">
        <w:rPr>
          <w:b/>
          <w:noProof/>
          <w:sz w:val="22"/>
          <w:szCs w:val="22"/>
          <w:lang w:val="lv-LV" w:eastAsia="en-US"/>
        </w:rPr>
        <w:t xml:space="preserve"> lietošanas </w:t>
      </w:r>
    </w:p>
    <w:p w:rsidR="00854220" w:rsidRPr="00300A26" w:rsidRDefault="00854220" w:rsidP="004C1C61">
      <w:pPr>
        <w:autoSpaceDE w:val="0"/>
        <w:autoSpaceDN w:val="0"/>
        <w:adjustRightInd w:val="0"/>
        <w:rPr>
          <w:rFonts w:eastAsia="Calibri"/>
          <w:b/>
          <w:bCs/>
          <w:color w:val="000000"/>
          <w:sz w:val="22"/>
          <w:szCs w:val="22"/>
          <w:lang w:val="lv-LV" w:eastAsia="en-US"/>
        </w:rPr>
      </w:pPr>
    </w:p>
    <w:p w:rsidR="004C1C61" w:rsidRPr="00300A26" w:rsidRDefault="00E833B5" w:rsidP="004C1C61">
      <w:pPr>
        <w:autoSpaceDE w:val="0"/>
        <w:autoSpaceDN w:val="0"/>
        <w:adjustRightInd w:val="0"/>
        <w:rPr>
          <w:rFonts w:eastAsia="Calibri"/>
          <w:b/>
          <w:bCs/>
          <w:color w:val="000000"/>
          <w:sz w:val="22"/>
          <w:szCs w:val="22"/>
          <w:lang w:val="lv-LV" w:eastAsia="en-US"/>
        </w:rPr>
      </w:pPr>
      <w:r w:rsidRPr="00300A26">
        <w:rPr>
          <w:rFonts w:eastAsia="Calibri"/>
          <w:b/>
          <w:bCs/>
          <w:color w:val="000000"/>
          <w:sz w:val="22"/>
          <w:szCs w:val="22"/>
          <w:lang w:val="lv-LV" w:eastAsia="en-US"/>
        </w:rPr>
        <w:t xml:space="preserve">Nelietojiet </w:t>
      </w:r>
      <w:r w:rsidRPr="00300A26">
        <w:rPr>
          <w:rFonts w:eastAsia="Calibri"/>
          <w:b/>
          <w:bCs/>
          <w:iCs/>
          <w:color w:val="000000"/>
          <w:sz w:val="22"/>
          <w:szCs w:val="22"/>
          <w:lang w:val="lv-LV" w:eastAsia="en-US"/>
        </w:rPr>
        <w:t xml:space="preserve">Gastricumeel tabletes </w:t>
      </w:r>
      <w:r w:rsidRPr="00300A26">
        <w:rPr>
          <w:rFonts w:eastAsia="Calibri"/>
          <w:b/>
          <w:bCs/>
          <w:color w:val="000000"/>
          <w:sz w:val="22"/>
          <w:szCs w:val="22"/>
          <w:lang w:val="lv-LV" w:eastAsia="en-US"/>
        </w:rPr>
        <w:t>šādos gadījumos:</w:t>
      </w:r>
    </w:p>
    <w:p w:rsidR="003D31B6" w:rsidRPr="00300A26" w:rsidRDefault="00854220" w:rsidP="008B1691">
      <w:pPr>
        <w:numPr>
          <w:ilvl w:val="0"/>
          <w:numId w:val="1"/>
        </w:numPr>
        <w:tabs>
          <w:tab w:val="left" w:pos="567"/>
        </w:tabs>
        <w:spacing w:line="260" w:lineRule="exact"/>
        <w:rPr>
          <w:noProof/>
          <w:sz w:val="22"/>
          <w:szCs w:val="22"/>
          <w:lang w:val="lv-LV" w:eastAsia="en-US"/>
        </w:rPr>
      </w:pPr>
      <w:r w:rsidRPr="00300A26">
        <w:rPr>
          <w:noProof/>
          <w:sz w:val="22"/>
          <w:szCs w:val="22"/>
          <w:lang w:val="lv-LV" w:eastAsia="en-US"/>
        </w:rPr>
        <w:t>ja Jums ir alerģija pret aktīvajām vielām vai kādu citu (6. punktā minēto) šo zāļu sastāvdaļu.</w:t>
      </w:r>
    </w:p>
    <w:p w:rsidR="004C1C61" w:rsidRPr="00300A26" w:rsidRDefault="004C1C61" w:rsidP="004C1C61">
      <w:pPr>
        <w:autoSpaceDE w:val="0"/>
        <w:autoSpaceDN w:val="0"/>
        <w:adjustRightInd w:val="0"/>
        <w:rPr>
          <w:rFonts w:eastAsia="Calibri"/>
          <w:b/>
          <w:bCs/>
          <w:color w:val="000000"/>
          <w:sz w:val="22"/>
          <w:szCs w:val="22"/>
          <w:lang w:val="lv-LV" w:eastAsia="en-US"/>
        </w:rPr>
      </w:pPr>
    </w:p>
    <w:p w:rsidR="003B43E0" w:rsidRPr="00300A26" w:rsidRDefault="00854220" w:rsidP="004C1C61">
      <w:pPr>
        <w:autoSpaceDE w:val="0"/>
        <w:autoSpaceDN w:val="0"/>
        <w:adjustRightInd w:val="0"/>
        <w:rPr>
          <w:rFonts w:eastAsia="Calibri"/>
          <w:b/>
          <w:bCs/>
          <w:iCs/>
          <w:color w:val="000000"/>
          <w:sz w:val="22"/>
          <w:szCs w:val="22"/>
          <w:lang w:val="lv-LV" w:eastAsia="en-US"/>
        </w:rPr>
      </w:pPr>
      <w:r w:rsidRPr="00300A26">
        <w:rPr>
          <w:rFonts w:eastAsia="Calibri"/>
          <w:b/>
          <w:bCs/>
          <w:color w:val="000000"/>
          <w:sz w:val="22"/>
          <w:szCs w:val="22"/>
          <w:lang w:val="lv-LV" w:eastAsia="en-US"/>
        </w:rPr>
        <w:t xml:space="preserve">Citas zāles un </w:t>
      </w:r>
      <w:r w:rsidRPr="00300A26">
        <w:rPr>
          <w:rFonts w:eastAsia="Calibri"/>
          <w:b/>
          <w:bCs/>
          <w:iCs/>
          <w:color w:val="000000"/>
          <w:sz w:val="22"/>
          <w:szCs w:val="22"/>
          <w:lang w:val="lv-LV" w:eastAsia="en-US"/>
        </w:rPr>
        <w:t xml:space="preserve">Gastricumeel tabletes </w:t>
      </w: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Mijiedarbība ar citām zālēm nav novērota.</w:t>
      </w:r>
    </w:p>
    <w:p w:rsidR="004C1C61" w:rsidRPr="00300A26" w:rsidRDefault="00E833B5" w:rsidP="00863DED">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Pastāstiet ārstam</w:t>
      </w:r>
      <w:r w:rsidR="00854220" w:rsidRPr="00300A26">
        <w:rPr>
          <w:rFonts w:eastAsia="Calibri"/>
          <w:color w:val="000000"/>
          <w:sz w:val="22"/>
          <w:szCs w:val="22"/>
          <w:lang w:val="lv-LV" w:eastAsia="en-US"/>
        </w:rPr>
        <w:t xml:space="preserve"> vai farmaceitam</w:t>
      </w:r>
      <w:r w:rsidRPr="00300A26">
        <w:rPr>
          <w:rFonts w:eastAsia="Calibri"/>
          <w:color w:val="000000"/>
          <w:sz w:val="22"/>
          <w:szCs w:val="22"/>
          <w:lang w:val="lv-LV" w:eastAsia="en-US"/>
        </w:rPr>
        <w:t xml:space="preserve"> par visām zālēm, kuras lietojat pēdējā laikā</w:t>
      </w:r>
      <w:r w:rsidR="00854220" w:rsidRPr="00300A26">
        <w:rPr>
          <w:rFonts w:eastAsia="Calibri"/>
          <w:color w:val="000000"/>
          <w:sz w:val="22"/>
          <w:szCs w:val="22"/>
          <w:lang w:val="lv-LV" w:eastAsia="en-US"/>
        </w:rPr>
        <w:t>,</w:t>
      </w:r>
      <w:r w:rsidRPr="00300A26">
        <w:rPr>
          <w:rFonts w:eastAsia="Calibri"/>
          <w:color w:val="000000"/>
          <w:sz w:val="22"/>
          <w:szCs w:val="22"/>
          <w:lang w:val="lv-LV" w:eastAsia="en-US"/>
        </w:rPr>
        <w:t xml:space="preserve"> esat lietojis</w:t>
      </w:r>
      <w:r w:rsidR="00854220" w:rsidRPr="00300A26">
        <w:rPr>
          <w:rFonts w:eastAsia="Calibri"/>
          <w:color w:val="000000"/>
          <w:sz w:val="22"/>
          <w:szCs w:val="22"/>
          <w:lang w:val="lv-LV" w:eastAsia="en-US"/>
        </w:rPr>
        <w:t xml:space="preserve"> vai varētu lietot.</w:t>
      </w:r>
    </w:p>
    <w:p w:rsidR="004C1C61" w:rsidRPr="00300A26" w:rsidRDefault="004C1C61" w:rsidP="004C1C61">
      <w:pPr>
        <w:autoSpaceDE w:val="0"/>
        <w:autoSpaceDN w:val="0"/>
        <w:adjustRightInd w:val="0"/>
        <w:rPr>
          <w:rFonts w:eastAsia="Calibri"/>
          <w:b/>
          <w:bCs/>
          <w:color w:val="000000"/>
          <w:sz w:val="22"/>
          <w:szCs w:val="22"/>
          <w:lang w:val="lv-LV" w:eastAsia="en-US"/>
        </w:rPr>
      </w:pPr>
    </w:p>
    <w:p w:rsidR="00854220" w:rsidRPr="00300A26" w:rsidRDefault="00854220" w:rsidP="00854220">
      <w:pPr>
        <w:numPr>
          <w:ilvl w:val="12"/>
          <w:numId w:val="0"/>
        </w:numPr>
        <w:tabs>
          <w:tab w:val="left" w:pos="567"/>
        </w:tabs>
        <w:spacing w:line="260" w:lineRule="exact"/>
        <w:rPr>
          <w:b/>
          <w:sz w:val="22"/>
          <w:szCs w:val="22"/>
          <w:lang w:val="lv-LV" w:eastAsia="en-US"/>
        </w:rPr>
      </w:pPr>
      <w:r w:rsidRPr="00300A26">
        <w:rPr>
          <w:b/>
          <w:sz w:val="22"/>
          <w:szCs w:val="22"/>
          <w:lang w:val="lv-LV" w:eastAsia="en-US"/>
        </w:rPr>
        <w:t>Grūtniecība un barošana ar krūti</w:t>
      </w:r>
    </w:p>
    <w:p w:rsidR="003B43E0" w:rsidRPr="00300A26" w:rsidRDefault="00854220" w:rsidP="004C1C61">
      <w:pPr>
        <w:autoSpaceDE w:val="0"/>
        <w:autoSpaceDN w:val="0"/>
        <w:adjustRightInd w:val="0"/>
        <w:rPr>
          <w:rFonts w:eastAsia="Calibri"/>
          <w:b/>
          <w:bCs/>
          <w:color w:val="000000"/>
          <w:sz w:val="22"/>
          <w:szCs w:val="22"/>
          <w:lang w:val="lv-LV" w:eastAsia="en-US"/>
        </w:rPr>
      </w:pPr>
      <w:r w:rsidRPr="00300A26">
        <w:rPr>
          <w:rFonts w:eastAsia="Calibri"/>
          <w:color w:val="000000"/>
          <w:sz w:val="22"/>
          <w:szCs w:val="22"/>
          <w:lang w:val="lv-LV" w:eastAsia="en-US"/>
        </w:rPr>
        <w:t>Ja Jūs esat grūtniece vai barojat bērnu ar krūti, ja domājat, ka Jums varētu būt grūtniecība vai plānojat grūtniecību, pirms šo zāļu lietošanas konsultējieties ar ārstu vai farmaceitu.</w:t>
      </w:r>
    </w:p>
    <w:p w:rsidR="009C4CC1" w:rsidRDefault="009C4CC1" w:rsidP="004C1C61">
      <w:pPr>
        <w:autoSpaceDE w:val="0"/>
        <w:autoSpaceDN w:val="0"/>
        <w:adjustRightInd w:val="0"/>
        <w:rPr>
          <w:rFonts w:eastAsia="Calibri"/>
          <w:b/>
          <w:bCs/>
          <w:color w:val="000000"/>
          <w:sz w:val="22"/>
          <w:szCs w:val="22"/>
          <w:lang w:val="lv-LV" w:eastAsia="en-US"/>
        </w:rPr>
      </w:pPr>
    </w:p>
    <w:p w:rsidR="004C1C61" w:rsidRPr="00300A26" w:rsidRDefault="00E833B5" w:rsidP="004C1C61">
      <w:pPr>
        <w:autoSpaceDE w:val="0"/>
        <w:autoSpaceDN w:val="0"/>
        <w:adjustRightInd w:val="0"/>
        <w:rPr>
          <w:rFonts w:eastAsia="Calibri"/>
          <w:b/>
          <w:bCs/>
          <w:color w:val="000000"/>
          <w:sz w:val="22"/>
          <w:szCs w:val="22"/>
          <w:lang w:val="lv-LV" w:eastAsia="en-US"/>
        </w:rPr>
      </w:pPr>
      <w:r w:rsidRPr="00300A26">
        <w:rPr>
          <w:rFonts w:eastAsia="Calibri"/>
          <w:b/>
          <w:bCs/>
          <w:color w:val="000000"/>
          <w:sz w:val="22"/>
          <w:szCs w:val="22"/>
          <w:lang w:val="lv-LV" w:eastAsia="en-US"/>
        </w:rPr>
        <w:lastRenderedPageBreak/>
        <w:t>Transportlīdzekļu vadīšana un mehānismu apkalpošana</w:t>
      </w:r>
    </w:p>
    <w:p w:rsidR="004C1C61" w:rsidRPr="00300A26" w:rsidRDefault="00854220"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Gastricumeel tabletes n</w:t>
      </w:r>
      <w:r w:rsidR="00E833B5" w:rsidRPr="00300A26">
        <w:rPr>
          <w:rFonts w:eastAsia="Calibri"/>
          <w:color w:val="000000"/>
          <w:sz w:val="22"/>
          <w:szCs w:val="22"/>
          <w:lang w:val="lv-LV" w:eastAsia="en-US"/>
        </w:rPr>
        <w:t>eietekmē spējas vadīt transportlīdzekļus un apkalpot mehānismus.</w:t>
      </w:r>
    </w:p>
    <w:p w:rsidR="004C1C61" w:rsidRPr="00300A26" w:rsidRDefault="004C1C61" w:rsidP="004C1C61">
      <w:pPr>
        <w:autoSpaceDE w:val="0"/>
        <w:autoSpaceDN w:val="0"/>
        <w:adjustRightInd w:val="0"/>
        <w:rPr>
          <w:rFonts w:eastAsia="Calibri"/>
          <w:b/>
          <w:bCs/>
          <w:color w:val="000000"/>
          <w:sz w:val="22"/>
          <w:szCs w:val="22"/>
          <w:lang w:val="lv-LV" w:eastAsia="en-US"/>
        </w:rPr>
      </w:pPr>
    </w:p>
    <w:p w:rsidR="004C1C61" w:rsidRPr="00300A26" w:rsidRDefault="00E833B5" w:rsidP="004C1C61">
      <w:pPr>
        <w:autoSpaceDE w:val="0"/>
        <w:autoSpaceDN w:val="0"/>
        <w:adjustRightInd w:val="0"/>
        <w:rPr>
          <w:rFonts w:eastAsia="Calibri"/>
          <w:b/>
          <w:bCs/>
          <w:color w:val="000000"/>
          <w:sz w:val="22"/>
          <w:szCs w:val="22"/>
          <w:lang w:val="lv-LV" w:eastAsia="en-US"/>
        </w:rPr>
      </w:pPr>
      <w:r w:rsidRPr="00300A26">
        <w:rPr>
          <w:rFonts w:eastAsia="Calibri"/>
          <w:b/>
          <w:bCs/>
          <w:iCs/>
          <w:color w:val="000000"/>
          <w:sz w:val="22"/>
          <w:szCs w:val="22"/>
          <w:lang w:val="lv-LV" w:eastAsia="en-US"/>
        </w:rPr>
        <w:t xml:space="preserve">Gastricumeel tabletes </w:t>
      </w:r>
      <w:r w:rsidR="00854220" w:rsidRPr="00300A26">
        <w:rPr>
          <w:rFonts w:eastAsia="Calibri"/>
          <w:b/>
          <w:bCs/>
          <w:color w:val="000000"/>
          <w:sz w:val="22"/>
          <w:szCs w:val="22"/>
          <w:lang w:val="lv-LV" w:eastAsia="en-US"/>
        </w:rPr>
        <w:t>satur laktozi</w:t>
      </w: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Ja jums ārsts ir teicis, ka Jums ir kāda cukura nepanesība, pirms lietošanas</w:t>
      </w:r>
    </w:p>
    <w:p w:rsidR="003D31B6" w:rsidRPr="00300A26" w:rsidRDefault="00E833B5" w:rsidP="008B1691">
      <w:pPr>
        <w:keepNext/>
        <w:keepLines/>
        <w:widowControl w:val="0"/>
        <w:tabs>
          <w:tab w:val="left" w:pos="567"/>
          <w:tab w:val="left" w:pos="1046"/>
        </w:tabs>
        <w:spacing w:line="274" w:lineRule="exact"/>
        <w:outlineLvl w:val="1"/>
        <w:rPr>
          <w:rFonts w:eastAsia="Calibri"/>
          <w:color w:val="000000"/>
          <w:sz w:val="22"/>
          <w:szCs w:val="22"/>
          <w:lang w:val="lv-LV" w:eastAsia="en-US"/>
        </w:rPr>
      </w:pPr>
      <w:r w:rsidRPr="00300A26">
        <w:rPr>
          <w:rFonts w:eastAsia="Calibri"/>
          <w:color w:val="000000"/>
          <w:sz w:val="22"/>
          <w:szCs w:val="22"/>
          <w:lang w:val="lv-LV" w:eastAsia="en-US"/>
        </w:rPr>
        <w:t>konsultējieties ar savu ārstu.</w:t>
      </w:r>
    </w:p>
    <w:p w:rsidR="003B43E0" w:rsidRDefault="003B43E0" w:rsidP="003B43E0">
      <w:pPr>
        <w:keepNext/>
        <w:keepLines/>
        <w:widowControl w:val="0"/>
        <w:tabs>
          <w:tab w:val="left" w:pos="567"/>
          <w:tab w:val="left" w:pos="1046"/>
        </w:tabs>
        <w:spacing w:line="274" w:lineRule="exact"/>
        <w:outlineLvl w:val="1"/>
        <w:rPr>
          <w:rFonts w:eastAsia="Calibri"/>
          <w:color w:val="000000"/>
          <w:sz w:val="22"/>
          <w:szCs w:val="22"/>
          <w:lang w:val="lv-LV" w:eastAsia="en-US"/>
        </w:rPr>
      </w:pPr>
    </w:p>
    <w:p w:rsidR="00300A26" w:rsidRPr="00300A26" w:rsidRDefault="00300A26" w:rsidP="003B43E0">
      <w:pPr>
        <w:keepNext/>
        <w:keepLines/>
        <w:widowControl w:val="0"/>
        <w:tabs>
          <w:tab w:val="left" w:pos="567"/>
          <w:tab w:val="left" w:pos="1046"/>
        </w:tabs>
        <w:spacing w:line="274" w:lineRule="exact"/>
        <w:outlineLvl w:val="1"/>
        <w:rPr>
          <w:rFonts w:eastAsia="Calibri"/>
          <w:color w:val="000000"/>
          <w:sz w:val="22"/>
          <w:szCs w:val="22"/>
          <w:lang w:val="lv-LV" w:eastAsia="en-US"/>
        </w:rPr>
      </w:pPr>
    </w:p>
    <w:p w:rsidR="003D31B6" w:rsidRPr="0038458A" w:rsidRDefault="00E833B5" w:rsidP="008B1691">
      <w:pPr>
        <w:keepNext/>
        <w:keepLines/>
        <w:widowControl w:val="0"/>
        <w:tabs>
          <w:tab w:val="left" w:pos="567"/>
          <w:tab w:val="left" w:pos="1046"/>
        </w:tabs>
        <w:spacing w:line="274" w:lineRule="exact"/>
        <w:outlineLvl w:val="1"/>
        <w:rPr>
          <w:b/>
          <w:bCs/>
          <w:iCs/>
          <w:color w:val="000000"/>
          <w:sz w:val="22"/>
          <w:szCs w:val="22"/>
          <w:lang w:val="en-US" w:eastAsia="ja-JP"/>
        </w:rPr>
      </w:pPr>
      <w:r w:rsidRPr="00300A26">
        <w:rPr>
          <w:rFonts w:eastAsia="Calibri"/>
          <w:b/>
          <w:color w:val="000000"/>
          <w:sz w:val="22"/>
          <w:szCs w:val="22"/>
          <w:lang w:val="lv-LV" w:eastAsia="en-US"/>
        </w:rPr>
        <w:t xml:space="preserve">3. </w:t>
      </w:r>
      <w:bookmarkStart w:id="1" w:name="bookmark7"/>
      <w:r w:rsidRPr="00300A26">
        <w:rPr>
          <w:rFonts w:eastAsia="Calibri"/>
          <w:b/>
          <w:color w:val="000000"/>
          <w:sz w:val="22"/>
          <w:szCs w:val="22"/>
          <w:lang w:val="lv-LV" w:eastAsia="en-US"/>
        </w:rPr>
        <w:tab/>
      </w:r>
      <w:proofErr w:type="spellStart"/>
      <w:r w:rsidR="00854220" w:rsidRPr="0038458A">
        <w:rPr>
          <w:b/>
          <w:bCs/>
          <w:color w:val="000000"/>
          <w:sz w:val="22"/>
          <w:szCs w:val="22"/>
          <w:lang w:val="en-US" w:eastAsia="ja-JP"/>
        </w:rPr>
        <w:t>Kā</w:t>
      </w:r>
      <w:proofErr w:type="spellEnd"/>
      <w:r w:rsidR="00854220" w:rsidRPr="0038458A">
        <w:rPr>
          <w:b/>
          <w:bCs/>
          <w:color w:val="000000"/>
          <w:sz w:val="22"/>
          <w:szCs w:val="22"/>
          <w:lang w:val="en-US" w:eastAsia="ja-JP"/>
        </w:rPr>
        <w:t xml:space="preserve"> </w:t>
      </w:r>
      <w:proofErr w:type="spellStart"/>
      <w:r w:rsidR="00854220" w:rsidRPr="0038458A">
        <w:rPr>
          <w:b/>
          <w:bCs/>
          <w:color w:val="000000"/>
          <w:sz w:val="22"/>
          <w:szCs w:val="22"/>
          <w:lang w:val="en-US" w:eastAsia="ja-JP"/>
        </w:rPr>
        <w:t>lietot</w:t>
      </w:r>
      <w:bookmarkEnd w:id="1"/>
      <w:proofErr w:type="spellEnd"/>
      <w:r w:rsidR="004554E1" w:rsidRPr="0038458A">
        <w:rPr>
          <w:b/>
          <w:bCs/>
          <w:color w:val="000000"/>
          <w:sz w:val="22"/>
          <w:szCs w:val="22"/>
          <w:lang w:val="en-US" w:eastAsia="ja-JP"/>
        </w:rPr>
        <w:t xml:space="preserve"> </w:t>
      </w:r>
      <w:r w:rsidR="00854220" w:rsidRPr="00300A26">
        <w:rPr>
          <w:rFonts w:eastAsia="Calibri"/>
          <w:b/>
          <w:bCs/>
          <w:iCs/>
          <w:color w:val="000000"/>
          <w:sz w:val="22"/>
          <w:szCs w:val="22"/>
          <w:lang w:val="lv-LV" w:eastAsia="en-US"/>
        </w:rPr>
        <w:t>Gastricumeel tabletes</w:t>
      </w:r>
    </w:p>
    <w:p w:rsidR="00854220" w:rsidRPr="00300A26" w:rsidRDefault="00854220" w:rsidP="004C1C61">
      <w:pPr>
        <w:autoSpaceDE w:val="0"/>
        <w:autoSpaceDN w:val="0"/>
        <w:adjustRightInd w:val="0"/>
        <w:rPr>
          <w:rFonts w:eastAsia="Calibri"/>
          <w:color w:val="000000"/>
          <w:sz w:val="22"/>
          <w:szCs w:val="22"/>
          <w:lang w:val="lv-LV" w:eastAsia="en-US"/>
        </w:rPr>
      </w:pPr>
    </w:p>
    <w:p w:rsidR="003B43E0" w:rsidRPr="00300A26" w:rsidRDefault="00854220" w:rsidP="003B43E0">
      <w:pPr>
        <w:tabs>
          <w:tab w:val="left" w:pos="567"/>
        </w:tabs>
        <w:spacing w:line="260" w:lineRule="exact"/>
        <w:rPr>
          <w:sz w:val="22"/>
          <w:szCs w:val="22"/>
          <w:lang w:val="lv-LV" w:eastAsia="en-US"/>
        </w:rPr>
      </w:pPr>
      <w:r w:rsidRPr="00300A26">
        <w:rPr>
          <w:rFonts w:eastAsia="Calibri"/>
          <w:color w:val="000000"/>
          <w:sz w:val="22"/>
          <w:szCs w:val="22"/>
          <w:lang w:val="lv-LV" w:eastAsia="en-US"/>
        </w:rPr>
        <w:t>Vienmēr lietojiet šīs zāles tieši tā, kā aprakstīts šajā instrukcijā vai kā ārsts vai farmaceits Jums teicis.</w:t>
      </w:r>
    </w:p>
    <w:p w:rsidR="003D31B6" w:rsidRPr="00300A26" w:rsidRDefault="00854220" w:rsidP="008B1691">
      <w:pPr>
        <w:tabs>
          <w:tab w:val="left" w:pos="567"/>
        </w:tabs>
        <w:spacing w:line="260" w:lineRule="exact"/>
        <w:rPr>
          <w:sz w:val="22"/>
          <w:szCs w:val="22"/>
          <w:lang w:val="lv-LV" w:eastAsia="en-US"/>
        </w:rPr>
      </w:pPr>
      <w:r w:rsidRPr="00300A26">
        <w:rPr>
          <w:sz w:val="22"/>
          <w:szCs w:val="22"/>
          <w:lang w:val="lv-LV" w:eastAsia="en-US"/>
        </w:rPr>
        <w:t>Ieteicamā deva ir:</w:t>
      </w: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Pieaugušajiem un bērniem no 12 gadu vecuma: 1 tablete jāizšķīdina mutē 3 reizes dienā. Akūtu</w:t>
      </w:r>
      <w:r w:rsidR="002A67B1">
        <w:rPr>
          <w:rFonts w:eastAsia="Calibri"/>
          <w:color w:val="000000"/>
          <w:sz w:val="22"/>
          <w:szCs w:val="22"/>
          <w:lang w:val="lv-LV" w:eastAsia="en-US"/>
        </w:rPr>
        <w:t xml:space="preserve"> </w:t>
      </w:r>
      <w:r w:rsidRPr="00300A26">
        <w:rPr>
          <w:rFonts w:eastAsia="Calibri"/>
          <w:color w:val="000000"/>
          <w:sz w:val="22"/>
          <w:szCs w:val="22"/>
          <w:lang w:val="lv-LV" w:eastAsia="en-US"/>
        </w:rPr>
        <w:t>traucējumu sākumterapijā pa 1 tabletei ik pēc 15 minūtēm (2 stundu laik</w:t>
      </w:r>
      <w:r w:rsidR="003B43E0" w:rsidRPr="00300A26">
        <w:rPr>
          <w:rFonts w:eastAsia="Calibri"/>
          <w:color w:val="000000"/>
          <w:sz w:val="22"/>
          <w:szCs w:val="22"/>
          <w:lang w:val="lv-LV" w:eastAsia="en-US"/>
        </w:rPr>
        <w:t xml:space="preserve">a </w:t>
      </w:r>
      <w:r w:rsidRPr="00300A26">
        <w:rPr>
          <w:rFonts w:eastAsia="Calibri"/>
          <w:color w:val="000000"/>
          <w:sz w:val="22"/>
          <w:szCs w:val="22"/>
          <w:lang w:val="lv-LV" w:eastAsia="en-US"/>
        </w:rPr>
        <w:t>posmā).</w:t>
      </w:r>
    </w:p>
    <w:p w:rsidR="004C1C61" w:rsidRPr="00300A26" w:rsidRDefault="004C1C61" w:rsidP="004C1C61">
      <w:pPr>
        <w:autoSpaceDE w:val="0"/>
        <w:autoSpaceDN w:val="0"/>
        <w:adjustRightInd w:val="0"/>
        <w:rPr>
          <w:rFonts w:eastAsia="Calibri"/>
          <w:color w:val="000000"/>
          <w:sz w:val="22"/>
          <w:szCs w:val="22"/>
          <w:lang w:val="lv-LV" w:eastAsia="en-US"/>
        </w:rPr>
      </w:pP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Bērniem līdz 2 gadu vecumam: jālieto pa 1 tabletei 1 reizi dienā. Akūtu traucējumu sākumterapijā</w:t>
      </w:r>
      <w:r w:rsidR="002A67B1">
        <w:rPr>
          <w:rFonts w:eastAsia="Calibri"/>
          <w:color w:val="000000"/>
          <w:sz w:val="22"/>
          <w:szCs w:val="22"/>
          <w:lang w:val="lv-LV" w:eastAsia="en-US"/>
        </w:rPr>
        <w:t xml:space="preserve"> </w:t>
      </w:r>
      <w:r w:rsidRPr="00300A26">
        <w:rPr>
          <w:rFonts w:eastAsia="Calibri"/>
          <w:color w:val="000000"/>
          <w:sz w:val="22"/>
          <w:szCs w:val="22"/>
          <w:lang w:val="lv-LV" w:eastAsia="en-US"/>
        </w:rPr>
        <w:t>jālieto pa 1 tabletei ik pēc 1-2 stundām (2 stundu laik</w:t>
      </w:r>
      <w:r w:rsidR="003B43E0" w:rsidRPr="00300A26">
        <w:rPr>
          <w:rFonts w:eastAsia="Calibri"/>
          <w:color w:val="000000"/>
          <w:sz w:val="22"/>
          <w:szCs w:val="22"/>
          <w:lang w:val="lv-LV" w:eastAsia="en-US"/>
        </w:rPr>
        <w:t xml:space="preserve">a </w:t>
      </w:r>
      <w:r w:rsidRPr="00300A26">
        <w:rPr>
          <w:rFonts w:eastAsia="Calibri"/>
          <w:color w:val="000000"/>
          <w:sz w:val="22"/>
          <w:szCs w:val="22"/>
          <w:lang w:val="lv-LV" w:eastAsia="en-US"/>
        </w:rPr>
        <w:t>posmā).</w:t>
      </w:r>
    </w:p>
    <w:p w:rsidR="004C1C61" w:rsidRPr="00300A26" w:rsidRDefault="004C1C61" w:rsidP="004C1C61">
      <w:pPr>
        <w:autoSpaceDE w:val="0"/>
        <w:autoSpaceDN w:val="0"/>
        <w:adjustRightInd w:val="0"/>
        <w:rPr>
          <w:rFonts w:eastAsia="Calibri"/>
          <w:color w:val="000000"/>
          <w:sz w:val="22"/>
          <w:szCs w:val="22"/>
          <w:lang w:val="lv-LV" w:eastAsia="en-US"/>
        </w:rPr>
      </w:pP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Bērniem no 2 līdz 5 gadu vecumam: jālieto pa 1 tabletei 1 līdz 2 reizes dienā. Akūtu traucējumu</w:t>
      </w:r>
      <w:r w:rsidR="004073FD">
        <w:rPr>
          <w:rFonts w:eastAsia="Calibri"/>
          <w:color w:val="000000"/>
          <w:sz w:val="22"/>
          <w:szCs w:val="22"/>
          <w:lang w:val="lv-LV" w:eastAsia="en-US"/>
        </w:rPr>
        <w:t xml:space="preserve"> </w:t>
      </w:r>
      <w:r w:rsidRPr="00300A26">
        <w:rPr>
          <w:rFonts w:eastAsia="Calibri"/>
          <w:color w:val="000000"/>
          <w:sz w:val="22"/>
          <w:szCs w:val="22"/>
          <w:lang w:val="lv-LV" w:eastAsia="en-US"/>
        </w:rPr>
        <w:t>sākumterapijā jālieto pa 1 tabletei ik pēc 1-2 stundām (2 stundu laik</w:t>
      </w:r>
      <w:r w:rsidR="003B43E0" w:rsidRPr="00300A26">
        <w:rPr>
          <w:rFonts w:eastAsia="Calibri"/>
          <w:color w:val="000000"/>
          <w:sz w:val="22"/>
          <w:szCs w:val="22"/>
          <w:lang w:val="lv-LV" w:eastAsia="en-US"/>
        </w:rPr>
        <w:t xml:space="preserve">a </w:t>
      </w:r>
      <w:r w:rsidRPr="00300A26">
        <w:rPr>
          <w:rFonts w:eastAsia="Calibri"/>
          <w:color w:val="000000"/>
          <w:sz w:val="22"/>
          <w:szCs w:val="22"/>
          <w:lang w:val="lv-LV" w:eastAsia="en-US"/>
        </w:rPr>
        <w:t>posmā).</w:t>
      </w:r>
    </w:p>
    <w:p w:rsidR="004C1C61" w:rsidRPr="00300A26" w:rsidRDefault="004C1C61" w:rsidP="004C1C61">
      <w:pPr>
        <w:autoSpaceDE w:val="0"/>
        <w:autoSpaceDN w:val="0"/>
        <w:adjustRightInd w:val="0"/>
        <w:rPr>
          <w:rFonts w:eastAsia="Calibri"/>
          <w:color w:val="000000"/>
          <w:sz w:val="22"/>
          <w:szCs w:val="22"/>
          <w:lang w:val="lv-LV" w:eastAsia="en-US"/>
        </w:rPr>
      </w:pP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Bērniem no 6 līdz 11 gadu vecumam: jālieto pa 1 tabletei 2 reizes dienā. Akūtu traucējumu</w:t>
      </w: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sākumterapijā jālieto pa 1 tabletei ik pēc 1-2 stundām (2 stundu laik</w:t>
      </w:r>
      <w:r w:rsidR="003B43E0" w:rsidRPr="00300A26">
        <w:rPr>
          <w:rFonts w:eastAsia="Calibri"/>
          <w:color w:val="000000"/>
          <w:sz w:val="22"/>
          <w:szCs w:val="22"/>
          <w:lang w:val="lv-LV" w:eastAsia="en-US"/>
        </w:rPr>
        <w:t xml:space="preserve">a </w:t>
      </w:r>
      <w:r w:rsidRPr="00300A26">
        <w:rPr>
          <w:rFonts w:eastAsia="Calibri"/>
          <w:color w:val="000000"/>
          <w:sz w:val="22"/>
          <w:szCs w:val="22"/>
          <w:lang w:val="lv-LV" w:eastAsia="en-US"/>
        </w:rPr>
        <w:t>posmā).</w:t>
      </w:r>
    </w:p>
    <w:p w:rsidR="004C1C61" w:rsidRPr="00300A26" w:rsidRDefault="004C1C61" w:rsidP="004C1C61">
      <w:pPr>
        <w:autoSpaceDE w:val="0"/>
        <w:autoSpaceDN w:val="0"/>
        <w:adjustRightInd w:val="0"/>
        <w:rPr>
          <w:rFonts w:eastAsia="Calibri"/>
          <w:color w:val="000000"/>
          <w:sz w:val="22"/>
          <w:szCs w:val="22"/>
          <w:lang w:val="lv-LV" w:eastAsia="en-US"/>
        </w:rPr>
      </w:pP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Tabletēm jāļauj lēni izšķīst mutē, tās jālieto ēdienreižu starplaikā. Dodot bērniem, tableti var</w:t>
      </w:r>
      <w:r w:rsidR="004073FD">
        <w:rPr>
          <w:rFonts w:eastAsia="Calibri"/>
          <w:color w:val="000000"/>
          <w:sz w:val="22"/>
          <w:szCs w:val="22"/>
          <w:lang w:val="lv-LV" w:eastAsia="en-US"/>
        </w:rPr>
        <w:t xml:space="preserve"> </w:t>
      </w:r>
      <w:r w:rsidRPr="00300A26">
        <w:rPr>
          <w:rFonts w:eastAsia="Calibri"/>
          <w:color w:val="000000"/>
          <w:sz w:val="22"/>
          <w:szCs w:val="22"/>
          <w:lang w:val="lv-LV" w:eastAsia="en-US"/>
        </w:rPr>
        <w:t>sasmalcināt un pievienot nelielam ūdens daudzumam</w:t>
      </w:r>
      <w:r w:rsidR="003B43E0" w:rsidRPr="00300A26">
        <w:rPr>
          <w:rFonts w:eastAsia="Calibri"/>
          <w:color w:val="000000"/>
          <w:sz w:val="22"/>
          <w:szCs w:val="22"/>
          <w:lang w:val="lv-LV" w:eastAsia="en-US"/>
        </w:rPr>
        <w:t>.</w:t>
      </w:r>
    </w:p>
    <w:p w:rsidR="004C1C61" w:rsidRPr="00300A26" w:rsidRDefault="004C1C61" w:rsidP="004C1C61">
      <w:pPr>
        <w:autoSpaceDE w:val="0"/>
        <w:autoSpaceDN w:val="0"/>
        <w:adjustRightInd w:val="0"/>
        <w:rPr>
          <w:rFonts w:eastAsia="Calibri"/>
          <w:b/>
          <w:bCs/>
          <w:color w:val="000000"/>
          <w:sz w:val="22"/>
          <w:szCs w:val="22"/>
          <w:lang w:val="lv-LV" w:eastAsia="en-US"/>
        </w:rPr>
      </w:pPr>
    </w:p>
    <w:p w:rsidR="004C1C61" w:rsidRPr="00300A26" w:rsidRDefault="00E833B5" w:rsidP="004C1C61">
      <w:pPr>
        <w:autoSpaceDE w:val="0"/>
        <w:autoSpaceDN w:val="0"/>
        <w:adjustRightInd w:val="0"/>
        <w:rPr>
          <w:rFonts w:eastAsia="Calibri"/>
          <w:b/>
          <w:bCs/>
          <w:color w:val="000000"/>
          <w:sz w:val="22"/>
          <w:szCs w:val="22"/>
          <w:lang w:val="lv-LV" w:eastAsia="en-US"/>
        </w:rPr>
      </w:pPr>
      <w:r w:rsidRPr="00300A26">
        <w:rPr>
          <w:rFonts w:eastAsia="Calibri"/>
          <w:b/>
          <w:bCs/>
          <w:color w:val="000000"/>
          <w:sz w:val="22"/>
          <w:szCs w:val="22"/>
          <w:lang w:val="lv-LV" w:eastAsia="en-US"/>
        </w:rPr>
        <w:t xml:space="preserve">Ja esat lietojis </w:t>
      </w:r>
      <w:r w:rsidRPr="00300A26">
        <w:rPr>
          <w:rFonts w:eastAsia="Calibri"/>
          <w:b/>
          <w:bCs/>
          <w:iCs/>
          <w:color w:val="000000"/>
          <w:sz w:val="22"/>
          <w:szCs w:val="22"/>
          <w:lang w:val="lv-LV" w:eastAsia="en-US"/>
        </w:rPr>
        <w:t xml:space="preserve">Gastricumeel tabletes </w:t>
      </w:r>
      <w:r w:rsidRPr="00300A26">
        <w:rPr>
          <w:rFonts w:eastAsia="Calibri"/>
          <w:b/>
          <w:bCs/>
          <w:color w:val="000000"/>
          <w:sz w:val="22"/>
          <w:szCs w:val="22"/>
          <w:lang w:val="lv-LV" w:eastAsia="en-US"/>
        </w:rPr>
        <w:t>vairāk nekā noteikts</w:t>
      </w: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Nav ziņojumu par pārdozēšanas gadījumiem.</w:t>
      </w:r>
    </w:p>
    <w:p w:rsidR="004C1C61" w:rsidRPr="00300A26" w:rsidRDefault="004C1C61" w:rsidP="004C1C61">
      <w:pPr>
        <w:autoSpaceDE w:val="0"/>
        <w:autoSpaceDN w:val="0"/>
        <w:adjustRightInd w:val="0"/>
        <w:rPr>
          <w:rFonts w:eastAsia="Calibri"/>
          <w:b/>
          <w:bCs/>
          <w:color w:val="000000"/>
          <w:sz w:val="22"/>
          <w:szCs w:val="22"/>
          <w:lang w:val="lv-LV" w:eastAsia="en-US"/>
        </w:rPr>
      </w:pPr>
    </w:p>
    <w:p w:rsidR="004C1C61" w:rsidRPr="00300A26" w:rsidRDefault="00E833B5" w:rsidP="004C1C61">
      <w:pPr>
        <w:autoSpaceDE w:val="0"/>
        <w:autoSpaceDN w:val="0"/>
        <w:adjustRightInd w:val="0"/>
        <w:rPr>
          <w:rFonts w:eastAsia="Calibri"/>
          <w:b/>
          <w:bCs/>
          <w:iCs/>
          <w:color w:val="000000"/>
          <w:sz w:val="22"/>
          <w:szCs w:val="22"/>
          <w:lang w:val="lv-LV" w:eastAsia="en-US"/>
        </w:rPr>
      </w:pPr>
      <w:r w:rsidRPr="00300A26">
        <w:rPr>
          <w:rFonts w:eastAsia="Calibri"/>
          <w:b/>
          <w:bCs/>
          <w:color w:val="000000"/>
          <w:sz w:val="22"/>
          <w:szCs w:val="22"/>
          <w:lang w:val="lv-LV" w:eastAsia="en-US"/>
        </w:rPr>
        <w:t xml:space="preserve">Ja esat aizmirsis lietot </w:t>
      </w:r>
      <w:r w:rsidRPr="00300A26">
        <w:rPr>
          <w:rFonts w:eastAsia="Calibri"/>
          <w:b/>
          <w:bCs/>
          <w:iCs/>
          <w:color w:val="000000"/>
          <w:sz w:val="22"/>
          <w:szCs w:val="22"/>
          <w:lang w:val="lv-LV" w:eastAsia="en-US"/>
        </w:rPr>
        <w:t>Gastricumeel tabletes</w:t>
      </w: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Nelietojiet dubultu devu, lai aizvietotu aizmirsto devu.</w:t>
      </w:r>
    </w:p>
    <w:p w:rsidR="004C1C61" w:rsidRPr="00300A26" w:rsidRDefault="004C1C61" w:rsidP="004C1C61">
      <w:pPr>
        <w:autoSpaceDE w:val="0"/>
        <w:autoSpaceDN w:val="0"/>
        <w:adjustRightInd w:val="0"/>
        <w:rPr>
          <w:rFonts w:eastAsia="Calibri"/>
          <w:b/>
          <w:bCs/>
          <w:color w:val="000000"/>
          <w:sz w:val="22"/>
          <w:szCs w:val="22"/>
          <w:lang w:val="lv-LV" w:eastAsia="en-US"/>
        </w:rPr>
      </w:pPr>
    </w:p>
    <w:p w:rsidR="004C1C61" w:rsidRPr="00300A26" w:rsidRDefault="00E833B5" w:rsidP="004C1C61">
      <w:pPr>
        <w:autoSpaceDE w:val="0"/>
        <w:autoSpaceDN w:val="0"/>
        <w:adjustRightInd w:val="0"/>
        <w:rPr>
          <w:rFonts w:eastAsia="Calibri"/>
          <w:b/>
          <w:bCs/>
          <w:iCs/>
          <w:color w:val="000000"/>
          <w:sz w:val="22"/>
          <w:szCs w:val="22"/>
          <w:lang w:val="lv-LV" w:eastAsia="en-US"/>
        </w:rPr>
      </w:pPr>
      <w:r w:rsidRPr="00300A26">
        <w:rPr>
          <w:rFonts w:eastAsia="Calibri"/>
          <w:b/>
          <w:bCs/>
          <w:color w:val="000000"/>
          <w:sz w:val="22"/>
          <w:szCs w:val="22"/>
          <w:lang w:val="lv-LV" w:eastAsia="en-US"/>
        </w:rPr>
        <w:t xml:space="preserve">Ja Jūs pārtraucat lietot </w:t>
      </w:r>
      <w:r w:rsidRPr="00300A26">
        <w:rPr>
          <w:rFonts w:eastAsia="Calibri"/>
          <w:b/>
          <w:bCs/>
          <w:iCs/>
          <w:color w:val="000000"/>
          <w:sz w:val="22"/>
          <w:szCs w:val="22"/>
          <w:lang w:val="lv-LV" w:eastAsia="en-US"/>
        </w:rPr>
        <w:t>Gastricumeel tabletes</w:t>
      </w: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Ja Jums ir kādi jautājumi par š</w:t>
      </w:r>
      <w:r w:rsidR="00E935EB">
        <w:rPr>
          <w:rFonts w:eastAsia="Calibri"/>
          <w:color w:val="000000"/>
          <w:sz w:val="22"/>
          <w:szCs w:val="22"/>
          <w:lang w:val="lv-LV" w:eastAsia="en-US"/>
        </w:rPr>
        <w:t>o zāļu</w:t>
      </w:r>
      <w:r w:rsidRPr="00300A26">
        <w:rPr>
          <w:rFonts w:eastAsia="Calibri"/>
          <w:color w:val="000000"/>
          <w:sz w:val="22"/>
          <w:szCs w:val="22"/>
          <w:lang w:val="lv-LV" w:eastAsia="en-US"/>
        </w:rPr>
        <w:t xml:space="preserve"> lietošanu, jautājiet savam ārstam vai farmaceitam.</w:t>
      </w:r>
    </w:p>
    <w:p w:rsidR="004C1C61" w:rsidRDefault="004C1C61" w:rsidP="004C1C61">
      <w:pPr>
        <w:autoSpaceDE w:val="0"/>
        <w:autoSpaceDN w:val="0"/>
        <w:adjustRightInd w:val="0"/>
        <w:rPr>
          <w:rFonts w:eastAsia="Calibri"/>
          <w:b/>
          <w:bCs/>
          <w:color w:val="000000"/>
          <w:sz w:val="22"/>
          <w:szCs w:val="22"/>
          <w:lang w:val="lv-LV" w:eastAsia="en-US"/>
        </w:rPr>
      </w:pPr>
    </w:p>
    <w:p w:rsidR="00300A26" w:rsidRPr="00300A26" w:rsidRDefault="00300A26" w:rsidP="004C1C61">
      <w:pPr>
        <w:autoSpaceDE w:val="0"/>
        <w:autoSpaceDN w:val="0"/>
        <w:adjustRightInd w:val="0"/>
        <w:rPr>
          <w:rFonts w:eastAsia="Calibri"/>
          <w:b/>
          <w:bCs/>
          <w:color w:val="000000"/>
          <w:sz w:val="22"/>
          <w:szCs w:val="22"/>
          <w:lang w:val="lv-LV" w:eastAsia="en-US"/>
        </w:rPr>
      </w:pPr>
    </w:p>
    <w:p w:rsidR="004C1C61" w:rsidRPr="00300A26" w:rsidRDefault="00E833B5" w:rsidP="004C1C61">
      <w:pPr>
        <w:autoSpaceDE w:val="0"/>
        <w:autoSpaceDN w:val="0"/>
        <w:adjustRightInd w:val="0"/>
        <w:rPr>
          <w:rFonts w:eastAsia="Calibri"/>
          <w:b/>
          <w:bCs/>
          <w:color w:val="000000"/>
          <w:sz w:val="22"/>
          <w:szCs w:val="22"/>
          <w:lang w:val="lv-LV" w:eastAsia="en-US"/>
        </w:rPr>
      </w:pPr>
      <w:r w:rsidRPr="00300A26">
        <w:rPr>
          <w:rFonts w:eastAsia="Calibri"/>
          <w:b/>
          <w:bCs/>
          <w:color w:val="000000"/>
          <w:sz w:val="22"/>
          <w:szCs w:val="22"/>
          <w:lang w:val="lv-LV" w:eastAsia="en-US"/>
        </w:rPr>
        <w:t xml:space="preserve">4. </w:t>
      </w:r>
      <w:r w:rsidR="00854220" w:rsidRPr="00300A26">
        <w:rPr>
          <w:rFonts w:eastAsia="Calibri"/>
          <w:b/>
          <w:bCs/>
          <w:color w:val="000000"/>
          <w:sz w:val="22"/>
          <w:szCs w:val="22"/>
          <w:lang w:val="lv-LV" w:eastAsia="en-US"/>
        </w:rPr>
        <w:tab/>
        <w:t>Iespējamās blakusparādības</w:t>
      </w:r>
    </w:p>
    <w:p w:rsidR="00854220" w:rsidRPr="00300A26" w:rsidRDefault="00854220" w:rsidP="004C1C61">
      <w:pPr>
        <w:autoSpaceDE w:val="0"/>
        <w:autoSpaceDN w:val="0"/>
        <w:adjustRightInd w:val="0"/>
        <w:rPr>
          <w:rFonts w:eastAsia="Calibri"/>
          <w:b/>
          <w:bCs/>
          <w:color w:val="000000"/>
          <w:sz w:val="22"/>
          <w:szCs w:val="22"/>
          <w:lang w:val="lv-LV" w:eastAsia="en-US"/>
        </w:rPr>
      </w:pP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Tāpat kā</w:t>
      </w:r>
      <w:r w:rsidR="00854220" w:rsidRPr="00300A26">
        <w:rPr>
          <w:rFonts w:eastAsia="Calibri"/>
          <w:color w:val="000000"/>
          <w:sz w:val="22"/>
          <w:szCs w:val="22"/>
          <w:lang w:val="lv-LV" w:eastAsia="en-US"/>
        </w:rPr>
        <w:t xml:space="preserve"> visas</w:t>
      </w:r>
      <w:r w:rsidRPr="00300A26">
        <w:rPr>
          <w:rFonts w:eastAsia="Calibri"/>
          <w:color w:val="000000"/>
          <w:sz w:val="22"/>
          <w:szCs w:val="22"/>
          <w:lang w:val="lv-LV" w:eastAsia="en-US"/>
        </w:rPr>
        <w:t xml:space="preserve"> zāles, </w:t>
      </w:r>
      <w:r w:rsidRPr="00300A26">
        <w:rPr>
          <w:rFonts w:eastAsia="Calibri"/>
          <w:bCs/>
          <w:iCs/>
          <w:color w:val="000000"/>
          <w:sz w:val="22"/>
          <w:szCs w:val="22"/>
          <w:lang w:val="lv-LV" w:eastAsia="en-US"/>
        </w:rPr>
        <w:t>šīs zāles</w:t>
      </w:r>
      <w:r w:rsidR="00E935EB">
        <w:rPr>
          <w:rFonts w:eastAsia="Calibri"/>
          <w:bCs/>
          <w:iCs/>
          <w:color w:val="000000"/>
          <w:sz w:val="22"/>
          <w:szCs w:val="22"/>
          <w:lang w:val="lv-LV" w:eastAsia="en-US"/>
        </w:rPr>
        <w:t xml:space="preserve"> </w:t>
      </w:r>
      <w:r w:rsidRPr="00300A26">
        <w:rPr>
          <w:rFonts w:eastAsia="Calibri"/>
          <w:color w:val="000000"/>
          <w:sz w:val="22"/>
          <w:szCs w:val="22"/>
          <w:lang w:val="lv-LV" w:eastAsia="en-US"/>
        </w:rPr>
        <w:t>var izraisīt blakusparādības, kaut arī ne visiem tās</w:t>
      </w:r>
      <w:r w:rsidR="00E935EB">
        <w:rPr>
          <w:rFonts w:eastAsia="Calibri"/>
          <w:color w:val="000000"/>
          <w:sz w:val="22"/>
          <w:szCs w:val="22"/>
          <w:lang w:val="lv-LV" w:eastAsia="en-US"/>
        </w:rPr>
        <w:t xml:space="preserve"> </w:t>
      </w:r>
      <w:r w:rsidRPr="00300A26">
        <w:rPr>
          <w:rFonts w:eastAsia="Calibri"/>
          <w:color w:val="000000"/>
          <w:sz w:val="22"/>
          <w:szCs w:val="22"/>
          <w:lang w:val="lv-LV" w:eastAsia="en-US"/>
        </w:rPr>
        <w:t>izpaužas.</w:t>
      </w:r>
    </w:p>
    <w:p w:rsidR="00854220" w:rsidRPr="00300A26" w:rsidRDefault="00854220" w:rsidP="004C1C61">
      <w:pPr>
        <w:autoSpaceDE w:val="0"/>
        <w:autoSpaceDN w:val="0"/>
        <w:adjustRightInd w:val="0"/>
        <w:rPr>
          <w:rFonts w:eastAsia="Calibri"/>
          <w:color w:val="000000"/>
          <w:sz w:val="22"/>
          <w:szCs w:val="22"/>
          <w:lang w:val="lv-LV" w:eastAsia="en-US"/>
        </w:rPr>
      </w:pPr>
    </w:p>
    <w:p w:rsidR="00854220" w:rsidRPr="00300A26" w:rsidRDefault="00854220" w:rsidP="00854220">
      <w:pPr>
        <w:numPr>
          <w:ilvl w:val="12"/>
          <w:numId w:val="0"/>
        </w:numPr>
        <w:tabs>
          <w:tab w:val="left" w:pos="567"/>
        </w:tabs>
        <w:outlineLvl w:val="0"/>
        <w:rPr>
          <w:b/>
          <w:sz w:val="22"/>
          <w:szCs w:val="22"/>
          <w:lang w:val="lv-LV" w:eastAsia="en-US"/>
        </w:rPr>
      </w:pPr>
      <w:r w:rsidRPr="00300A26">
        <w:rPr>
          <w:b/>
          <w:sz w:val="22"/>
          <w:szCs w:val="22"/>
          <w:lang w:val="lv-LV" w:eastAsia="en-US"/>
        </w:rPr>
        <w:t>Ziņošana par blakusparādībām</w:t>
      </w:r>
    </w:p>
    <w:p w:rsidR="00854220" w:rsidRPr="00300A26" w:rsidRDefault="00854220" w:rsidP="00300A26">
      <w:pPr>
        <w:rPr>
          <w:color w:val="000000"/>
          <w:sz w:val="22"/>
          <w:szCs w:val="22"/>
          <w:lang w:val="lv-LV" w:eastAsia="en-US"/>
        </w:rPr>
      </w:pPr>
      <w:r w:rsidRPr="00300A26">
        <w:rPr>
          <w:color w:val="000000"/>
          <w:sz w:val="22"/>
          <w:szCs w:val="22"/>
          <w:lang w:val="lv-LV" w:eastAsia="en-US"/>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Tālr.: +371 67078400; Fakss: +371 67078428. Tīmekļa vietne: </w:t>
      </w:r>
      <w:hyperlink r:id="rId8" w:history="1">
        <w:r w:rsidRPr="00300A26">
          <w:rPr>
            <w:color w:val="0000FF"/>
            <w:sz w:val="22"/>
            <w:szCs w:val="22"/>
            <w:u w:val="single"/>
            <w:lang w:val="lv-LV" w:eastAsia="en-US"/>
          </w:rPr>
          <w:t>www.zva.gov.lv</w:t>
        </w:r>
      </w:hyperlink>
      <w:r w:rsidRPr="00300A26">
        <w:rPr>
          <w:color w:val="000000"/>
          <w:sz w:val="22"/>
          <w:szCs w:val="22"/>
          <w:lang w:val="lv-LV" w:eastAsia="en-US"/>
        </w:rPr>
        <w:t xml:space="preserve">. </w:t>
      </w:r>
    </w:p>
    <w:p w:rsidR="00300A26" w:rsidRDefault="00300A26" w:rsidP="008B1691">
      <w:pPr>
        <w:numPr>
          <w:ilvl w:val="12"/>
          <w:numId w:val="0"/>
        </w:numPr>
        <w:tabs>
          <w:tab w:val="left" w:pos="567"/>
        </w:tabs>
        <w:spacing w:line="260" w:lineRule="exact"/>
        <w:rPr>
          <w:noProof/>
          <w:sz w:val="22"/>
          <w:szCs w:val="22"/>
          <w:lang w:val="lv-LV" w:eastAsia="en-US"/>
        </w:rPr>
      </w:pPr>
    </w:p>
    <w:p w:rsidR="003D31B6" w:rsidRPr="00300A26" w:rsidRDefault="00854220" w:rsidP="008B1691">
      <w:pPr>
        <w:numPr>
          <w:ilvl w:val="12"/>
          <w:numId w:val="0"/>
        </w:numPr>
        <w:tabs>
          <w:tab w:val="left" w:pos="567"/>
        </w:tabs>
        <w:spacing w:line="260" w:lineRule="exact"/>
        <w:rPr>
          <w:sz w:val="22"/>
          <w:szCs w:val="22"/>
          <w:lang w:val="lv-LV" w:eastAsia="en-US"/>
        </w:rPr>
      </w:pPr>
      <w:r w:rsidRPr="00300A26">
        <w:rPr>
          <w:noProof/>
          <w:sz w:val="22"/>
          <w:szCs w:val="22"/>
          <w:lang w:val="lv-LV" w:eastAsia="en-US"/>
        </w:rPr>
        <w:lastRenderedPageBreak/>
        <w:t xml:space="preserve">Ziņojot par blakusparādībām, Jūs varat palīdzēt nodrošināt daudz plašāku informāciju par šo zāļu drošumu.  </w:t>
      </w:r>
    </w:p>
    <w:p w:rsidR="004C1C61" w:rsidRDefault="004C1C61" w:rsidP="004C1C61">
      <w:pPr>
        <w:autoSpaceDE w:val="0"/>
        <w:autoSpaceDN w:val="0"/>
        <w:adjustRightInd w:val="0"/>
        <w:rPr>
          <w:rFonts w:eastAsia="Calibri"/>
          <w:b/>
          <w:bCs/>
          <w:color w:val="000000"/>
          <w:sz w:val="22"/>
          <w:szCs w:val="22"/>
          <w:lang w:val="lv-LV" w:eastAsia="en-US"/>
        </w:rPr>
      </w:pPr>
    </w:p>
    <w:p w:rsidR="00300A26" w:rsidRPr="00300A26" w:rsidRDefault="00300A26" w:rsidP="004C1C61">
      <w:pPr>
        <w:autoSpaceDE w:val="0"/>
        <w:autoSpaceDN w:val="0"/>
        <w:adjustRightInd w:val="0"/>
        <w:rPr>
          <w:rFonts w:eastAsia="Calibri"/>
          <w:b/>
          <w:bCs/>
          <w:color w:val="000000"/>
          <w:sz w:val="22"/>
          <w:szCs w:val="22"/>
          <w:lang w:val="lv-LV" w:eastAsia="en-US"/>
        </w:rPr>
      </w:pPr>
    </w:p>
    <w:p w:rsidR="004C1C61" w:rsidRPr="00300A26" w:rsidRDefault="00E833B5" w:rsidP="004C1C61">
      <w:pPr>
        <w:autoSpaceDE w:val="0"/>
        <w:autoSpaceDN w:val="0"/>
        <w:adjustRightInd w:val="0"/>
        <w:rPr>
          <w:rFonts w:eastAsia="Calibri"/>
          <w:b/>
          <w:bCs/>
          <w:iCs/>
          <w:color w:val="000000"/>
          <w:sz w:val="22"/>
          <w:szCs w:val="22"/>
          <w:lang w:val="lv-LV" w:eastAsia="en-US"/>
        </w:rPr>
      </w:pPr>
      <w:r w:rsidRPr="00300A26">
        <w:rPr>
          <w:rFonts w:eastAsia="Calibri"/>
          <w:b/>
          <w:bCs/>
          <w:color w:val="000000"/>
          <w:sz w:val="22"/>
          <w:szCs w:val="22"/>
          <w:lang w:val="lv-LV" w:eastAsia="en-US"/>
        </w:rPr>
        <w:t xml:space="preserve">5. </w:t>
      </w:r>
      <w:r w:rsidR="00854220" w:rsidRPr="00300A26">
        <w:rPr>
          <w:rFonts w:eastAsia="Calibri"/>
          <w:b/>
          <w:bCs/>
          <w:color w:val="000000"/>
          <w:sz w:val="22"/>
          <w:szCs w:val="22"/>
          <w:lang w:val="lv-LV" w:eastAsia="en-US"/>
        </w:rPr>
        <w:tab/>
        <w:t>Kā uzglabāt</w:t>
      </w:r>
      <w:r w:rsidR="00300A26">
        <w:rPr>
          <w:rFonts w:eastAsia="Calibri"/>
          <w:b/>
          <w:bCs/>
          <w:color w:val="000000"/>
          <w:sz w:val="22"/>
          <w:szCs w:val="22"/>
          <w:lang w:val="lv-LV" w:eastAsia="en-US"/>
        </w:rPr>
        <w:t xml:space="preserve"> </w:t>
      </w:r>
      <w:r w:rsidRPr="00300A26">
        <w:rPr>
          <w:rFonts w:eastAsia="Calibri"/>
          <w:b/>
          <w:bCs/>
          <w:iCs/>
          <w:color w:val="000000"/>
          <w:sz w:val="22"/>
          <w:szCs w:val="22"/>
          <w:lang w:val="lv-LV" w:eastAsia="en-US"/>
        </w:rPr>
        <w:t>Gastricumeel tabletes</w:t>
      </w:r>
    </w:p>
    <w:p w:rsidR="00854220" w:rsidRPr="00300A26" w:rsidRDefault="00854220" w:rsidP="004C1C61">
      <w:pPr>
        <w:autoSpaceDE w:val="0"/>
        <w:autoSpaceDN w:val="0"/>
        <w:adjustRightInd w:val="0"/>
        <w:rPr>
          <w:rFonts w:eastAsia="Calibri"/>
          <w:b/>
          <w:bCs/>
          <w:iCs/>
          <w:color w:val="000000"/>
          <w:sz w:val="22"/>
          <w:szCs w:val="22"/>
          <w:lang w:val="lv-LV" w:eastAsia="en-US"/>
        </w:rPr>
      </w:pP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Uzglabāt bērniem</w:t>
      </w:r>
      <w:r w:rsidR="00863DED" w:rsidRPr="00300A26">
        <w:rPr>
          <w:rFonts w:eastAsia="Calibri"/>
          <w:color w:val="000000"/>
          <w:sz w:val="22"/>
          <w:szCs w:val="22"/>
          <w:lang w:val="lv-LV" w:eastAsia="en-US"/>
        </w:rPr>
        <w:t xml:space="preserve"> neredzamā un</w:t>
      </w:r>
      <w:r w:rsidRPr="00300A26">
        <w:rPr>
          <w:rFonts w:eastAsia="Calibri"/>
          <w:color w:val="000000"/>
          <w:sz w:val="22"/>
          <w:szCs w:val="22"/>
          <w:lang w:val="lv-LV" w:eastAsia="en-US"/>
        </w:rPr>
        <w:t xml:space="preserve"> nepieejamā vietā.</w:t>
      </w:r>
    </w:p>
    <w:p w:rsidR="00863DED" w:rsidRPr="00300A26" w:rsidRDefault="00863DED" w:rsidP="004C1C61">
      <w:pPr>
        <w:autoSpaceDE w:val="0"/>
        <w:autoSpaceDN w:val="0"/>
        <w:adjustRightInd w:val="0"/>
        <w:rPr>
          <w:rFonts w:eastAsia="Calibri"/>
          <w:color w:val="000000"/>
          <w:sz w:val="22"/>
          <w:szCs w:val="22"/>
          <w:lang w:val="lv-LV" w:eastAsia="en-US"/>
        </w:rPr>
      </w:pPr>
    </w:p>
    <w:p w:rsidR="003D31B6" w:rsidRPr="00300A26" w:rsidRDefault="00E833B5" w:rsidP="008B169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Nelietot pēc derīguma termiņa beigām, kas norādīts uz kastītes</w:t>
      </w:r>
      <w:r w:rsidR="00863DED" w:rsidRPr="00300A26">
        <w:rPr>
          <w:rFonts w:eastAsia="Calibri"/>
          <w:color w:val="000000"/>
          <w:sz w:val="22"/>
          <w:szCs w:val="22"/>
          <w:lang w:val="lv-LV" w:eastAsia="en-US"/>
        </w:rPr>
        <w:tab/>
        <w:t>pēc „Derīgs līdz:”. Derīguma termiņš attiecas uz norādītā mēneša pēdējo dienu.</w:t>
      </w:r>
    </w:p>
    <w:p w:rsidR="003D31B6" w:rsidRPr="00300A26" w:rsidRDefault="00E833B5" w:rsidP="008B169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Zālēm nav nepieciešami īpaši uzglabāšanas apstākļi.</w:t>
      </w:r>
    </w:p>
    <w:p w:rsidR="003D31B6" w:rsidRPr="00300A26" w:rsidRDefault="003D31B6" w:rsidP="008B1691">
      <w:pPr>
        <w:autoSpaceDE w:val="0"/>
        <w:autoSpaceDN w:val="0"/>
        <w:adjustRightInd w:val="0"/>
        <w:rPr>
          <w:rFonts w:eastAsia="Calibri"/>
          <w:color w:val="000000"/>
          <w:sz w:val="22"/>
          <w:szCs w:val="22"/>
          <w:lang w:val="lv-LV" w:eastAsia="en-US"/>
        </w:rPr>
      </w:pPr>
    </w:p>
    <w:p w:rsidR="003D31B6" w:rsidRPr="00300A26" w:rsidRDefault="00863DED" w:rsidP="008B1691">
      <w:pPr>
        <w:numPr>
          <w:ilvl w:val="12"/>
          <w:numId w:val="0"/>
        </w:numPr>
        <w:rPr>
          <w:noProof/>
          <w:sz w:val="22"/>
          <w:szCs w:val="22"/>
          <w:lang w:val="lv-LV" w:eastAsia="en-US"/>
        </w:rPr>
      </w:pPr>
      <w:r w:rsidRPr="00300A26">
        <w:rPr>
          <w:noProof/>
          <w:sz w:val="22"/>
          <w:szCs w:val="22"/>
          <w:lang w:val="lv-LV" w:eastAsia="en-US"/>
        </w:rPr>
        <w:t>Neizmetiet zāles kanalizācijā vai sadzīves atkritumos. Vaicājiet farmaceitam, kā izmest zāles, kuras vairs nelietojat. Šie pasākumi palīdzēs aizsargāt apkārtējo vidi.</w:t>
      </w:r>
    </w:p>
    <w:p w:rsidR="004C1C61" w:rsidRDefault="004C1C61" w:rsidP="004C1C61">
      <w:pPr>
        <w:autoSpaceDE w:val="0"/>
        <w:autoSpaceDN w:val="0"/>
        <w:adjustRightInd w:val="0"/>
        <w:rPr>
          <w:rFonts w:eastAsia="Calibri"/>
          <w:b/>
          <w:bCs/>
          <w:color w:val="000000"/>
          <w:sz w:val="22"/>
          <w:szCs w:val="22"/>
          <w:lang w:val="lv-LV" w:eastAsia="en-US"/>
        </w:rPr>
      </w:pPr>
    </w:p>
    <w:p w:rsidR="00300A26" w:rsidRPr="00300A26" w:rsidRDefault="00300A26" w:rsidP="004C1C61">
      <w:pPr>
        <w:autoSpaceDE w:val="0"/>
        <w:autoSpaceDN w:val="0"/>
        <w:adjustRightInd w:val="0"/>
        <w:rPr>
          <w:rFonts w:eastAsia="Calibri"/>
          <w:b/>
          <w:bCs/>
          <w:color w:val="000000"/>
          <w:sz w:val="22"/>
          <w:szCs w:val="22"/>
          <w:lang w:val="lv-LV" w:eastAsia="en-US"/>
        </w:rPr>
      </w:pPr>
    </w:p>
    <w:p w:rsidR="004C1C61" w:rsidRPr="00300A26" w:rsidRDefault="00E833B5" w:rsidP="004C1C61">
      <w:pPr>
        <w:autoSpaceDE w:val="0"/>
        <w:autoSpaceDN w:val="0"/>
        <w:adjustRightInd w:val="0"/>
        <w:rPr>
          <w:rFonts w:eastAsia="Calibri"/>
          <w:b/>
          <w:bCs/>
          <w:color w:val="000000"/>
          <w:sz w:val="22"/>
          <w:szCs w:val="22"/>
          <w:lang w:val="lv-LV" w:eastAsia="en-US"/>
        </w:rPr>
      </w:pPr>
      <w:r w:rsidRPr="00300A26">
        <w:rPr>
          <w:rFonts w:eastAsia="Calibri"/>
          <w:b/>
          <w:bCs/>
          <w:color w:val="000000"/>
          <w:sz w:val="22"/>
          <w:szCs w:val="22"/>
          <w:lang w:val="lv-LV" w:eastAsia="en-US"/>
        </w:rPr>
        <w:t xml:space="preserve">6. </w:t>
      </w:r>
      <w:r w:rsidR="00854220" w:rsidRPr="00300A26">
        <w:rPr>
          <w:rFonts w:eastAsia="Calibri"/>
          <w:b/>
          <w:bCs/>
          <w:color w:val="000000"/>
          <w:sz w:val="22"/>
          <w:szCs w:val="22"/>
          <w:lang w:val="lv-LV" w:eastAsia="en-US"/>
        </w:rPr>
        <w:tab/>
        <w:t>Iepakojuma saturs un cita informācija</w:t>
      </w:r>
    </w:p>
    <w:p w:rsidR="00854220" w:rsidRPr="00300A26" w:rsidRDefault="00854220" w:rsidP="004C1C61">
      <w:pPr>
        <w:autoSpaceDE w:val="0"/>
        <w:autoSpaceDN w:val="0"/>
        <w:adjustRightInd w:val="0"/>
        <w:rPr>
          <w:rFonts w:eastAsia="Calibri"/>
          <w:b/>
          <w:bCs/>
          <w:color w:val="000000"/>
          <w:sz w:val="22"/>
          <w:szCs w:val="22"/>
          <w:lang w:val="lv-LV" w:eastAsia="en-US"/>
        </w:rPr>
      </w:pPr>
    </w:p>
    <w:p w:rsidR="004C1C61" w:rsidRPr="00300A26" w:rsidRDefault="00E833B5" w:rsidP="004C1C61">
      <w:pPr>
        <w:autoSpaceDE w:val="0"/>
        <w:autoSpaceDN w:val="0"/>
        <w:adjustRightInd w:val="0"/>
        <w:rPr>
          <w:rFonts w:eastAsia="Calibri"/>
          <w:b/>
          <w:bCs/>
          <w:color w:val="000000"/>
          <w:sz w:val="22"/>
          <w:szCs w:val="22"/>
          <w:lang w:val="lv-LV" w:eastAsia="en-US"/>
        </w:rPr>
      </w:pPr>
      <w:r w:rsidRPr="00300A26">
        <w:rPr>
          <w:rFonts w:eastAsia="Calibri"/>
          <w:b/>
          <w:bCs/>
          <w:color w:val="000000"/>
          <w:sz w:val="22"/>
          <w:szCs w:val="22"/>
          <w:lang w:val="lv-LV" w:eastAsia="en-US"/>
        </w:rPr>
        <w:t xml:space="preserve">Ko </w:t>
      </w:r>
      <w:r w:rsidRPr="00300A26">
        <w:rPr>
          <w:rFonts w:eastAsia="Calibri"/>
          <w:b/>
          <w:bCs/>
          <w:iCs/>
          <w:color w:val="000000"/>
          <w:sz w:val="22"/>
          <w:szCs w:val="22"/>
          <w:lang w:val="lv-LV" w:eastAsia="en-US"/>
        </w:rPr>
        <w:t xml:space="preserve">Gastricumeel tabletes </w:t>
      </w:r>
      <w:r w:rsidRPr="00300A26">
        <w:rPr>
          <w:rFonts w:eastAsia="Calibri"/>
          <w:b/>
          <w:bCs/>
          <w:color w:val="000000"/>
          <w:sz w:val="22"/>
          <w:szCs w:val="22"/>
          <w:lang w:val="lv-LV" w:eastAsia="en-US"/>
        </w:rPr>
        <w:t>satur:</w:t>
      </w:r>
    </w:p>
    <w:p w:rsidR="004C1C61" w:rsidRPr="00300A26" w:rsidRDefault="00863DED"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 xml:space="preserve">- </w:t>
      </w:r>
      <w:r w:rsidR="00E833B5" w:rsidRPr="00300A26">
        <w:rPr>
          <w:rFonts w:eastAsia="Calibri"/>
          <w:color w:val="000000"/>
          <w:sz w:val="22"/>
          <w:szCs w:val="22"/>
          <w:lang w:val="lv-LV" w:eastAsia="en-US"/>
        </w:rPr>
        <w:t>1 tablete satur aktīvās vielas:</w:t>
      </w:r>
    </w:p>
    <w:p w:rsidR="003D31B6" w:rsidRPr="00300A26" w:rsidRDefault="00E833B5" w:rsidP="00300A26">
      <w:pPr>
        <w:tabs>
          <w:tab w:val="left" w:pos="3261"/>
          <w:tab w:val="left" w:pos="3969"/>
        </w:tabs>
        <w:autoSpaceDE w:val="0"/>
        <w:autoSpaceDN w:val="0"/>
        <w:adjustRightInd w:val="0"/>
        <w:ind w:firstLine="720"/>
        <w:rPr>
          <w:rFonts w:eastAsia="Calibri"/>
          <w:color w:val="000000"/>
          <w:sz w:val="22"/>
          <w:szCs w:val="22"/>
          <w:lang w:val="lv-LV" w:eastAsia="en-US"/>
        </w:rPr>
      </w:pPr>
      <w:r w:rsidRPr="00300A26">
        <w:rPr>
          <w:rFonts w:eastAsia="Calibri"/>
          <w:iCs/>
          <w:color w:val="000000"/>
          <w:sz w:val="22"/>
          <w:szCs w:val="22"/>
          <w:lang w:val="lv-LV" w:eastAsia="en-US"/>
        </w:rPr>
        <w:t xml:space="preserve">Argentum nitricum </w:t>
      </w:r>
      <w:r w:rsidR="00300A26">
        <w:rPr>
          <w:rFonts w:eastAsia="Calibri"/>
          <w:iCs/>
          <w:color w:val="000000"/>
          <w:sz w:val="22"/>
          <w:szCs w:val="22"/>
          <w:lang w:val="lv-LV" w:eastAsia="en-US"/>
        </w:rPr>
        <w:tab/>
      </w:r>
      <w:r w:rsidRPr="00300A26">
        <w:rPr>
          <w:rFonts w:eastAsia="Calibri"/>
          <w:color w:val="000000"/>
          <w:sz w:val="22"/>
          <w:szCs w:val="22"/>
          <w:lang w:val="lv-LV" w:eastAsia="en-US"/>
        </w:rPr>
        <w:t xml:space="preserve">D6 </w:t>
      </w:r>
      <w:r w:rsidR="00300A26">
        <w:rPr>
          <w:rFonts w:eastAsia="Calibri"/>
          <w:color w:val="000000"/>
          <w:sz w:val="22"/>
          <w:szCs w:val="22"/>
          <w:lang w:val="lv-LV" w:eastAsia="en-US"/>
        </w:rPr>
        <w:tab/>
      </w:r>
      <w:r w:rsidRPr="00300A26">
        <w:rPr>
          <w:rFonts w:eastAsia="Calibri"/>
          <w:color w:val="000000"/>
          <w:sz w:val="22"/>
          <w:szCs w:val="22"/>
          <w:lang w:val="lv-LV" w:eastAsia="en-US"/>
        </w:rPr>
        <w:t>30mg</w:t>
      </w:r>
    </w:p>
    <w:p w:rsidR="003D31B6" w:rsidRPr="00300A26" w:rsidRDefault="00E833B5" w:rsidP="00300A26">
      <w:pPr>
        <w:tabs>
          <w:tab w:val="left" w:pos="3261"/>
          <w:tab w:val="left" w:pos="3969"/>
        </w:tabs>
        <w:autoSpaceDE w:val="0"/>
        <w:autoSpaceDN w:val="0"/>
        <w:adjustRightInd w:val="0"/>
        <w:ind w:firstLine="720"/>
        <w:rPr>
          <w:rFonts w:eastAsia="Calibri"/>
          <w:color w:val="000000"/>
          <w:sz w:val="22"/>
          <w:szCs w:val="22"/>
          <w:lang w:val="lv-LV" w:eastAsia="en-US"/>
        </w:rPr>
      </w:pPr>
      <w:r w:rsidRPr="00300A26">
        <w:rPr>
          <w:rFonts w:eastAsia="Calibri"/>
          <w:iCs/>
          <w:color w:val="000000"/>
          <w:sz w:val="22"/>
          <w:szCs w:val="22"/>
          <w:lang w:val="lv-LV" w:eastAsia="en-US"/>
        </w:rPr>
        <w:t xml:space="preserve">Acidum </w:t>
      </w:r>
      <w:r w:rsidR="00300A26">
        <w:rPr>
          <w:rFonts w:eastAsia="Calibri"/>
          <w:iCs/>
          <w:color w:val="000000"/>
          <w:sz w:val="22"/>
          <w:szCs w:val="22"/>
          <w:lang w:val="lv-LV" w:eastAsia="en-US"/>
        </w:rPr>
        <w:t>a</w:t>
      </w:r>
      <w:r w:rsidRPr="00300A26">
        <w:rPr>
          <w:rFonts w:eastAsia="Calibri"/>
          <w:iCs/>
          <w:color w:val="000000"/>
          <w:sz w:val="22"/>
          <w:szCs w:val="22"/>
          <w:lang w:val="lv-LV" w:eastAsia="en-US"/>
        </w:rPr>
        <w:t xml:space="preserve">rsenicosum </w:t>
      </w:r>
      <w:r w:rsidR="00300A26">
        <w:rPr>
          <w:rFonts w:eastAsia="Calibri"/>
          <w:iCs/>
          <w:color w:val="000000"/>
          <w:sz w:val="22"/>
          <w:szCs w:val="22"/>
          <w:lang w:val="lv-LV" w:eastAsia="en-US"/>
        </w:rPr>
        <w:tab/>
      </w:r>
      <w:r w:rsidRPr="00300A26">
        <w:rPr>
          <w:rFonts w:eastAsia="Calibri"/>
          <w:color w:val="000000"/>
          <w:sz w:val="22"/>
          <w:szCs w:val="22"/>
          <w:lang w:val="lv-LV" w:eastAsia="en-US"/>
        </w:rPr>
        <w:t xml:space="preserve">D6 </w:t>
      </w:r>
      <w:r w:rsidR="00300A26">
        <w:rPr>
          <w:rFonts w:eastAsia="Calibri"/>
          <w:color w:val="000000"/>
          <w:sz w:val="22"/>
          <w:szCs w:val="22"/>
          <w:lang w:val="lv-LV" w:eastAsia="en-US"/>
        </w:rPr>
        <w:tab/>
      </w:r>
      <w:r w:rsidRPr="00300A26">
        <w:rPr>
          <w:rFonts w:eastAsia="Calibri"/>
          <w:color w:val="000000"/>
          <w:sz w:val="22"/>
          <w:szCs w:val="22"/>
          <w:lang w:val="lv-LV" w:eastAsia="en-US"/>
        </w:rPr>
        <w:t>30mg</w:t>
      </w:r>
    </w:p>
    <w:p w:rsidR="003D31B6" w:rsidRPr="00300A26" w:rsidRDefault="00E833B5" w:rsidP="00300A26">
      <w:pPr>
        <w:tabs>
          <w:tab w:val="left" w:pos="3261"/>
          <w:tab w:val="left" w:pos="3969"/>
        </w:tabs>
        <w:autoSpaceDE w:val="0"/>
        <w:autoSpaceDN w:val="0"/>
        <w:adjustRightInd w:val="0"/>
        <w:ind w:firstLine="720"/>
        <w:rPr>
          <w:rFonts w:eastAsia="Calibri"/>
          <w:color w:val="000000"/>
          <w:sz w:val="22"/>
          <w:szCs w:val="22"/>
          <w:lang w:val="lv-LV" w:eastAsia="en-US"/>
        </w:rPr>
      </w:pPr>
      <w:r w:rsidRPr="00300A26">
        <w:rPr>
          <w:rFonts w:eastAsia="Calibri"/>
          <w:iCs/>
          <w:color w:val="000000"/>
          <w:sz w:val="22"/>
          <w:szCs w:val="22"/>
          <w:lang w:val="lv-LV" w:eastAsia="en-US"/>
        </w:rPr>
        <w:t xml:space="preserve">Pulsatilla pratensis </w:t>
      </w:r>
      <w:r w:rsidR="00300A26">
        <w:rPr>
          <w:rFonts w:eastAsia="Calibri"/>
          <w:iCs/>
          <w:color w:val="000000"/>
          <w:sz w:val="22"/>
          <w:szCs w:val="22"/>
          <w:lang w:val="lv-LV" w:eastAsia="en-US"/>
        </w:rPr>
        <w:tab/>
      </w:r>
      <w:r w:rsidRPr="00300A26">
        <w:rPr>
          <w:rFonts w:eastAsia="Calibri"/>
          <w:color w:val="000000"/>
          <w:sz w:val="22"/>
          <w:szCs w:val="22"/>
          <w:lang w:val="lv-LV" w:eastAsia="en-US"/>
        </w:rPr>
        <w:t xml:space="preserve">D4 </w:t>
      </w:r>
      <w:r w:rsidR="00300A26">
        <w:rPr>
          <w:rFonts w:eastAsia="Calibri"/>
          <w:color w:val="000000"/>
          <w:sz w:val="22"/>
          <w:szCs w:val="22"/>
          <w:lang w:val="lv-LV" w:eastAsia="en-US"/>
        </w:rPr>
        <w:tab/>
      </w:r>
      <w:r w:rsidRPr="00300A26">
        <w:rPr>
          <w:rFonts w:eastAsia="Calibri"/>
          <w:color w:val="000000"/>
          <w:sz w:val="22"/>
          <w:szCs w:val="22"/>
          <w:lang w:val="lv-LV" w:eastAsia="en-US"/>
        </w:rPr>
        <w:t>60mg</w:t>
      </w:r>
    </w:p>
    <w:p w:rsidR="003D31B6" w:rsidRPr="00300A26" w:rsidRDefault="00E833B5" w:rsidP="00300A26">
      <w:pPr>
        <w:tabs>
          <w:tab w:val="left" w:pos="3261"/>
          <w:tab w:val="left" w:pos="3969"/>
        </w:tabs>
        <w:autoSpaceDE w:val="0"/>
        <w:autoSpaceDN w:val="0"/>
        <w:adjustRightInd w:val="0"/>
        <w:ind w:firstLine="720"/>
        <w:rPr>
          <w:rFonts w:eastAsia="Calibri"/>
          <w:color w:val="000000"/>
          <w:sz w:val="22"/>
          <w:szCs w:val="22"/>
          <w:lang w:val="lv-LV" w:eastAsia="en-US"/>
        </w:rPr>
      </w:pPr>
      <w:r w:rsidRPr="00300A26">
        <w:rPr>
          <w:rFonts w:eastAsia="Calibri"/>
          <w:iCs/>
          <w:color w:val="000000"/>
          <w:sz w:val="22"/>
          <w:szCs w:val="22"/>
          <w:lang w:val="lv-LV" w:eastAsia="en-US"/>
        </w:rPr>
        <w:t xml:space="preserve">Strychnos </w:t>
      </w:r>
      <w:r w:rsidR="00300A26">
        <w:rPr>
          <w:rFonts w:eastAsia="Calibri"/>
          <w:iCs/>
          <w:color w:val="000000"/>
          <w:sz w:val="22"/>
          <w:szCs w:val="22"/>
          <w:lang w:val="lv-LV" w:eastAsia="en-US"/>
        </w:rPr>
        <w:t>nux-</w:t>
      </w:r>
      <w:r w:rsidRPr="00300A26">
        <w:rPr>
          <w:rFonts w:eastAsia="Calibri"/>
          <w:iCs/>
          <w:color w:val="000000"/>
          <w:sz w:val="22"/>
          <w:szCs w:val="22"/>
          <w:lang w:val="lv-LV" w:eastAsia="en-US"/>
        </w:rPr>
        <w:t xml:space="preserve">vomica </w:t>
      </w:r>
      <w:r w:rsidR="00300A26">
        <w:rPr>
          <w:rFonts w:eastAsia="Calibri"/>
          <w:iCs/>
          <w:color w:val="000000"/>
          <w:sz w:val="22"/>
          <w:szCs w:val="22"/>
          <w:lang w:val="lv-LV" w:eastAsia="en-US"/>
        </w:rPr>
        <w:tab/>
      </w:r>
      <w:r w:rsidRPr="00300A26">
        <w:rPr>
          <w:rFonts w:eastAsia="Calibri"/>
          <w:color w:val="000000"/>
          <w:sz w:val="22"/>
          <w:szCs w:val="22"/>
          <w:lang w:val="lv-LV" w:eastAsia="en-US"/>
        </w:rPr>
        <w:t xml:space="preserve">D4 </w:t>
      </w:r>
      <w:r w:rsidR="00300A26">
        <w:rPr>
          <w:rFonts w:eastAsia="Calibri"/>
          <w:color w:val="000000"/>
          <w:sz w:val="22"/>
          <w:szCs w:val="22"/>
          <w:lang w:val="lv-LV" w:eastAsia="en-US"/>
        </w:rPr>
        <w:tab/>
      </w:r>
      <w:r w:rsidRPr="00300A26">
        <w:rPr>
          <w:rFonts w:eastAsia="Calibri"/>
          <w:color w:val="000000"/>
          <w:sz w:val="22"/>
          <w:szCs w:val="22"/>
          <w:lang w:val="lv-LV" w:eastAsia="en-US"/>
        </w:rPr>
        <w:t>60mg</w:t>
      </w:r>
    </w:p>
    <w:p w:rsidR="003D31B6" w:rsidRPr="00300A26" w:rsidRDefault="00E833B5" w:rsidP="00300A26">
      <w:pPr>
        <w:tabs>
          <w:tab w:val="left" w:pos="3261"/>
          <w:tab w:val="left" w:pos="3969"/>
        </w:tabs>
        <w:autoSpaceDE w:val="0"/>
        <w:autoSpaceDN w:val="0"/>
        <w:adjustRightInd w:val="0"/>
        <w:ind w:firstLine="720"/>
        <w:rPr>
          <w:rFonts w:eastAsia="Calibri"/>
          <w:color w:val="000000"/>
          <w:sz w:val="22"/>
          <w:szCs w:val="22"/>
          <w:lang w:val="lv-LV" w:eastAsia="en-US"/>
        </w:rPr>
      </w:pPr>
      <w:r w:rsidRPr="00300A26">
        <w:rPr>
          <w:rFonts w:eastAsia="Calibri"/>
          <w:iCs/>
          <w:color w:val="000000"/>
          <w:sz w:val="22"/>
          <w:szCs w:val="22"/>
          <w:lang w:val="lv-LV" w:eastAsia="en-US"/>
        </w:rPr>
        <w:t xml:space="preserve">Carbo vegetabilis </w:t>
      </w:r>
      <w:r w:rsidR="00300A26">
        <w:rPr>
          <w:rFonts w:eastAsia="Calibri"/>
          <w:iCs/>
          <w:color w:val="000000"/>
          <w:sz w:val="22"/>
          <w:szCs w:val="22"/>
          <w:lang w:val="lv-LV" w:eastAsia="en-US"/>
        </w:rPr>
        <w:tab/>
      </w:r>
      <w:r w:rsidRPr="00300A26">
        <w:rPr>
          <w:rFonts w:eastAsia="Calibri"/>
          <w:color w:val="000000"/>
          <w:sz w:val="22"/>
          <w:szCs w:val="22"/>
          <w:lang w:val="lv-LV" w:eastAsia="en-US"/>
        </w:rPr>
        <w:t xml:space="preserve">D6 </w:t>
      </w:r>
      <w:r w:rsidR="00300A26">
        <w:rPr>
          <w:rFonts w:eastAsia="Calibri"/>
          <w:color w:val="000000"/>
          <w:sz w:val="22"/>
          <w:szCs w:val="22"/>
          <w:lang w:val="lv-LV" w:eastAsia="en-US"/>
        </w:rPr>
        <w:tab/>
      </w:r>
      <w:r w:rsidRPr="00300A26">
        <w:rPr>
          <w:rFonts w:eastAsia="Calibri"/>
          <w:color w:val="000000"/>
          <w:sz w:val="22"/>
          <w:szCs w:val="22"/>
          <w:lang w:val="lv-LV" w:eastAsia="en-US"/>
        </w:rPr>
        <w:t>60mg</w:t>
      </w:r>
    </w:p>
    <w:p w:rsidR="003D31B6" w:rsidRPr="00300A26" w:rsidRDefault="00E833B5" w:rsidP="00300A26">
      <w:pPr>
        <w:tabs>
          <w:tab w:val="left" w:pos="3261"/>
          <w:tab w:val="left" w:pos="3969"/>
        </w:tabs>
        <w:autoSpaceDE w:val="0"/>
        <w:autoSpaceDN w:val="0"/>
        <w:adjustRightInd w:val="0"/>
        <w:ind w:firstLine="720"/>
        <w:rPr>
          <w:rFonts w:eastAsia="Calibri"/>
          <w:color w:val="000000"/>
          <w:sz w:val="22"/>
          <w:szCs w:val="22"/>
          <w:lang w:val="lv-LV" w:eastAsia="en-US"/>
        </w:rPr>
      </w:pPr>
      <w:r w:rsidRPr="00300A26">
        <w:rPr>
          <w:rFonts w:eastAsia="Calibri"/>
          <w:iCs/>
          <w:color w:val="000000"/>
          <w:sz w:val="22"/>
          <w:szCs w:val="22"/>
          <w:lang w:val="lv-LV" w:eastAsia="en-US"/>
        </w:rPr>
        <w:t xml:space="preserve">Stibium sulfuratum nigrum </w:t>
      </w:r>
      <w:r w:rsidR="00300A26">
        <w:rPr>
          <w:rFonts w:eastAsia="Calibri"/>
          <w:iCs/>
          <w:color w:val="000000"/>
          <w:sz w:val="22"/>
          <w:szCs w:val="22"/>
          <w:lang w:val="lv-LV" w:eastAsia="en-US"/>
        </w:rPr>
        <w:tab/>
      </w:r>
      <w:r w:rsidRPr="00300A26">
        <w:rPr>
          <w:rFonts w:eastAsia="Calibri"/>
          <w:color w:val="000000"/>
          <w:sz w:val="22"/>
          <w:szCs w:val="22"/>
          <w:lang w:val="lv-LV" w:eastAsia="en-US"/>
        </w:rPr>
        <w:t xml:space="preserve">D6 </w:t>
      </w:r>
      <w:r w:rsidR="00300A26">
        <w:rPr>
          <w:rFonts w:eastAsia="Calibri"/>
          <w:color w:val="000000"/>
          <w:sz w:val="22"/>
          <w:szCs w:val="22"/>
          <w:lang w:val="lv-LV" w:eastAsia="en-US"/>
        </w:rPr>
        <w:tab/>
      </w:r>
      <w:r w:rsidRPr="00300A26">
        <w:rPr>
          <w:rFonts w:eastAsia="Calibri"/>
          <w:color w:val="000000"/>
          <w:sz w:val="22"/>
          <w:szCs w:val="22"/>
          <w:lang w:val="lv-LV" w:eastAsia="en-US"/>
        </w:rPr>
        <w:t>60mg</w:t>
      </w:r>
    </w:p>
    <w:p w:rsidR="003D31B6" w:rsidRPr="00300A26" w:rsidRDefault="003D31B6" w:rsidP="008B1691">
      <w:pPr>
        <w:autoSpaceDE w:val="0"/>
        <w:autoSpaceDN w:val="0"/>
        <w:adjustRightInd w:val="0"/>
        <w:ind w:firstLine="720"/>
        <w:rPr>
          <w:rFonts w:eastAsia="Calibri"/>
          <w:color w:val="000000"/>
          <w:sz w:val="22"/>
          <w:szCs w:val="22"/>
          <w:lang w:val="lv-LV" w:eastAsia="en-US"/>
        </w:rPr>
      </w:pPr>
    </w:p>
    <w:p w:rsidR="004C1C61" w:rsidRPr="00300A26" w:rsidRDefault="00863DED"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 xml:space="preserve">- </w:t>
      </w:r>
      <w:r w:rsidR="00E833B5" w:rsidRPr="00300A26">
        <w:rPr>
          <w:rFonts w:eastAsia="Calibri"/>
          <w:color w:val="000000"/>
          <w:sz w:val="22"/>
          <w:szCs w:val="22"/>
          <w:lang w:val="lv-LV" w:eastAsia="en-US"/>
        </w:rPr>
        <w:t>Palīgvielas</w:t>
      </w:r>
      <w:r w:rsidR="003B43E0" w:rsidRPr="00300A26">
        <w:rPr>
          <w:rFonts w:eastAsia="Calibri"/>
          <w:color w:val="000000"/>
          <w:sz w:val="22"/>
          <w:szCs w:val="22"/>
          <w:lang w:val="lv-LV" w:eastAsia="en-US"/>
        </w:rPr>
        <w:t xml:space="preserve"> ir</w:t>
      </w:r>
      <w:r w:rsidR="00E833B5" w:rsidRPr="00300A26">
        <w:rPr>
          <w:rFonts w:eastAsia="Calibri"/>
          <w:color w:val="000000"/>
          <w:sz w:val="22"/>
          <w:szCs w:val="22"/>
          <w:lang w:val="lv-LV" w:eastAsia="en-US"/>
        </w:rPr>
        <w:t xml:space="preserve"> magnija stearāts, laktozes monohidrāts.</w:t>
      </w:r>
    </w:p>
    <w:p w:rsidR="004C1C61" w:rsidRPr="00300A26" w:rsidRDefault="004C1C61" w:rsidP="004C1C61">
      <w:pPr>
        <w:autoSpaceDE w:val="0"/>
        <w:autoSpaceDN w:val="0"/>
        <w:adjustRightInd w:val="0"/>
        <w:rPr>
          <w:rFonts w:eastAsia="Calibri"/>
          <w:b/>
          <w:bCs/>
          <w:iCs/>
          <w:color w:val="000000"/>
          <w:sz w:val="22"/>
          <w:szCs w:val="22"/>
          <w:lang w:val="lv-LV" w:eastAsia="en-US"/>
        </w:rPr>
      </w:pPr>
    </w:p>
    <w:p w:rsidR="004C1C61" w:rsidRPr="00300A26" w:rsidRDefault="00E833B5" w:rsidP="004C1C61">
      <w:pPr>
        <w:autoSpaceDE w:val="0"/>
        <w:autoSpaceDN w:val="0"/>
        <w:adjustRightInd w:val="0"/>
        <w:rPr>
          <w:rFonts w:eastAsia="Calibri"/>
          <w:b/>
          <w:bCs/>
          <w:color w:val="000000"/>
          <w:sz w:val="22"/>
          <w:szCs w:val="22"/>
          <w:lang w:val="lv-LV" w:eastAsia="en-US"/>
        </w:rPr>
      </w:pPr>
      <w:r w:rsidRPr="00300A26">
        <w:rPr>
          <w:rFonts w:eastAsia="Calibri"/>
          <w:b/>
          <w:bCs/>
          <w:iCs/>
          <w:color w:val="000000"/>
          <w:sz w:val="22"/>
          <w:szCs w:val="22"/>
          <w:lang w:val="lv-LV" w:eastAsia="en-US"/>
        </w:rPr>
        <w:t xml:space="preserve">Gastricumeel tabletes </w:t>
      </w:r>
      <w:r w:rsidRPr="00300A26">
        <w:rPr>
          <w:rFonts w:eastAsia="Calibri"/>
          <w:b/>
          <w:bCs/>
          <w:color w:val="000000"/>
          <w:sz w:val="22"/>
          <w:szCs w:val="22"/>
          <w:lang w:val="lv-LV" w:eastAsia="en-US"/>
        </w:rPr>
        <w:t>ārējais izskats un iepakojums</w:t>
      </w: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Iepakojumā pa 50 tabletēm.</w:t>
      </w:r>
    </w:p>
    <w:p w:rsidR="004C1C61" w:rsidRPr="00300A26" w:rsidRDefault="00E833B5" w:rsidP="004C1C61">
      <w:pPr>
        <w:autoSpaceDE w:val="0"/>
        <w:autoSpaceDN w:val="0"/>
        <w:adjustRightInd w:val="0"/>
        <w:rPr>
          <w:rFonts w:eastAsia="Calibri"/>
          <w:color w:val="000000"/>
          <w:sz w:val="22"/>
          <w:szCs w:val="22"/>
          <w:lang w:val="lv-LV" w:eastAsia="en-US"/>
        </w:rPr>
      </w:pPr>
      <w:r w:rsidRPr="009F2BD1">
        <w:rPr>
          <w:rFonts w:eastAsia="Calibri"/>
          <w:bCs/>
          <w:iCs/>
          <w:color w:val="000000"/>
          <w:sz w:val="22"/>
          <w:szCs w:val="22"/>
          <w:lang w:val="lv-LV" w:eastAsia="en-US"/>
        </w:rPr>
        <w:t>Gastricumeel tabletes</w:t>
      </w:r>
      <w:r w:rsidRPr="00300A26">
        <w:rPr>
          <w:rFonts w:eastAsia="Calibri"/>
          <w:b/>
          <w:bCs/>
          <w:iCs/>
          <w:color w:val="000000"/>
          <w:sz w:val="22"/>
          <w:szCs w:val="22"/>
          <w:lang w:val="lv-LV" w:eastAsia="en-US"/>
        </w:rPr>
        <w:t xml:space="preserve"> </w:t>
      </w:r>
      <w:r w:rsidRPr="00300A26">
        <w:rPr>
          <w:rFonts w:eastAsia="Calibri"/>
          <w:color w:val="000000"/>
          <w:sz w:val="22"/>
          <w:szCs w:val="22"/>
          <w:lang w:val="lv-LV" w:eastAsia="en-US"/>
        </w:rPr>
        <w:t>ir baltas līdz dzeltenbaltas, apaļas un plakanas tabletes ar noslīpinātu šķautni.</w:t>
      </w:r>
    </w:p>
    <w:p w:rsidR="004C1C61" w:rsidRPr="00300A26" w:rsidRDefault="004C1C61" w:rsidP="004C1C61">
      <w:pPr>
        <w:autoSpaceDE w:val="0"/>
        <w:autoSpaceDN w:val="0"/>
        <w:adjustRightInd w:val="0"/>
        <w:rPr>
          <w:rFonts w:eastAsia="Calibri"/>
          <w:b/>
          <w:bCs/>
          <w:color w:val="000000"/>
          <w:sz w:val="22"/>
          <w:szCs w:val="22"/>
          <w:lang w:val="lv-LV" w:eastAsia="en-US"/>
        </w:rPr>
      </w:pPr>
    </w:p>
    <w:p w:rsidR="004C1C61" w:rsidRPr="00300A26" w:rsidRDefault="00E833B5" w:rsidP="004C1C61">
      <w:pPr>
        <w:autoSpaceDE w:val="0"/>
        <w:autoSpaceDN w:val="0"/>
        <w:adjustRightInd w:val="0"/>
        <w:rPr>
          <w:rFonts w:eastAsia="Calibri"/>
          <w:b/>
          <w:bCs/>
          <w:color w:val="000000"/>
          <w:sz w:val="22"/>
          <w:szCs w:val="22"/>
          <w:lang w:val="lv-LV" w:eastAsia="en-US"/>
        </w:rPr>
      </w:pPr>
      <w:r w:rsidRPr="00300A26">
        <w:rPr>
          <w:rFonts w:eastAsia="Calibri"/>
          <w:b/>
          <w:bCs/>
          <w:color w:val="000000"/>
          <w:sz w:val="22"/>
          <w:szCs w:val="22"/>
          <w:lang w:val="lv-LV" w:eastAsia="en-US"/>
        </w:rPr>
        <w:t>Reģistrācijas ap</w:t>
      </w:r>
      <w:r w:rsidR="009F2BD1">
        <w:rPr>
          <w:rFonts w:eastAsia="Calibri"/>
          <w:b/>
          <w:bCs/>
          <w:color w:val="000000"/>
          <w:sz w:val="22"/>
          <w:szCs w:val="22"/>
          <w:lang w:val="lv-LV" w:eastAsia="en-US"/>
        </w:rPr>
        <w:t>liecības īpašnieks un ražotājs</w:t>
      </w: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 xml:space="preserve">Biologische Heilmittel Heel GmbH </w:t>
      </w: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 xml:space="preserve">Dr.-Reckeweg-Str. 2-4, 76532 </w:t>
      </w: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 xml:space="preserve">Baden-Baden </w:t>
      </w:r>
    </w:p>
    <w:p w:rsidR="003B43E0"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 xml:space="preserve">Vācija </w:t>
      </w:r>
    </w:p>
    <w:p w:rsidR="004C1C61" w:rsidRPr="00300A26" w:rsidRDefault="003B43E0"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Tālrunis</w:t>
      </w:r>
      <w:r w:rsidR="00E833B5" w:rsidRPr="00300A26">
        <w:rPr>
          <w:rFonts w:eastAsia="Calibri"/>
          <w:color w:val="000000"/>
          <w:sz w:val="22"/>
          <w:szCs w:val="22"/>
          <w:lang w:val="lv-LV" w:eastAsia="en-US"/>
        </w:rPr>
        <w:t xml:space="preserve">: </w:t>
      </w:r>
      <w:r w:rsidRPr="00300A26">
        <w:rPr>
          <w:rFonts w:eastAsia="Calibri"/>
          <w:color w:val="000000"/>
          <w:sz w:val="22"/>
          <w:szCs w:val="22"/>
          <w:lang w:val="lv-LV" w:eastAsia="en-US"/>
        </w:rPr>
        <w:tab/>
      </w:r>
      <w:r w:rsidR="00E833B5" w:rsidRPr="00300A26">
        <w:rPr>
          <w:rFonts w:eastAsia="Calibri"/>
          <w:color w:val="000000"/>
          <w:sz w:val="22"/>
          <w:szCs w:val="22"/>
          <w:lang w:val="lv-LV" w:eastAsia="en-US"/>
        </w:rPr>
        <w:t xml:space="preserve">0049 7221 501-00 </w:t>
      </w:r>
    </w:p>
    <w:p w:rsidR="003B43E0" w:rsidRPr="00300A26" w:rsidRDefault="003B43E0"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Fakss</w:t>
      </w:r>
      <w:r w:rsidR="00E833B5" w:rsidRPr="00300A26">
        <w:rPr>
          <w:rFonts w:eastAsia="Calibri"/>
          <w:color w:val="000000"/>
          <w:sz w:val="22"/>
          <w:szCs w:val="22"/>
          <w:lang w:val="lv-LV" w:eastAsia="en-US"/>
        </w:rPr>
        <w:t xml:space="preserve">: </w:t>
      </w:r>
      <w:r w:rsidRPr="00300A26">
        <w:rPr>
          <w:rFonts w:eastAsia="Calibri"/>
          <w:color w:val="000000"/>
          <w:sz w:val="22"/>
          <w:szCs w:val="22"/>
          <w:lang w:val="lv-LV" w:eastAsia="en-US"/>
        </w:rPr>
        <w:tab/>
      </w:r>
      <w:r w:rsidRPr="00300A26">
        <w:rPr>
          <w:rFonts w:eastAsia="Calibri"/>
          <w:color w:val="000000"/>
          <w:sz w:val="22"/>
          <w:szCs w:val="22"/>
          <w:lang w:val="lv-LV" w:eastAsia="en-US"/>
        </w:rPr>
        <w:tab/>
      </w:r>
      <w:r w:rsidR="00E833B5" w:rsidRPr="00300A26">
        <w:rPr>
          <w:rFonts w:eastAsia="Calibri"/>
          <w:color w:val="000000"/>
          <w:sz w:val="22"/>
          <w:szCs w:val="22"/>
          <w:lang w:val="lv-LV" w:eastAsia="en-US"/>
        </w:rPr>
        <w:t xml:space="preserve">0049 7221 501 485 </w:t>
      </w:r>
    </w:p>
    <w:p w:rsidR="004C1C61" w:rsidRPr="00300A26" w:rsidRDefault="00E833B5" w:rsidP="004C1C61">
      <w:pPr>
        <w:autoSpaceDE w:val="0"/>
        <w:autoSpaceDN w:val="0"/>
        <w:adjustRightInd w:val="0"/>
        <w:rPr>
          <w:rFonts w:eastAsia="Calibri"/>
          <w:color w:val="0000FF"/>
          <w:sz w:val="22"/>
          <w:szCs w:val="22"/>
          <w:lang w:val="lv-LV" w:eastAsia="en-US"/>
        </w:rPr>
      </w:pPr>
      <w:r w:rsidRPr="00300A26">
        <w:rPr>
          <w:rFonts w:eastAsia="Calibri"/>
          <w:color w:val="000000"/>
          <w:sz w:val="22"/>
          <w:szCs w:val="22"/>
          <w:lang w:val="lv-LV" w:eastAsia="en-US"/>
        </w:rPr>
        <w:t xml:space="preserve">E-pasts: </w:t>
      </w:r>
      <w:r w:rsidR="00554A3E" w:rsidRPr="00300A26">
        <w:rPr>
          <w:rFonts w:eastAsia="Calibri"/>
          <w:color w:val="000000"/>
          <w:sz w:val="22"/>
          <w:szCs w:val="22"/>
          <w:lang w:val="lv-LV" w:eastAsia="en-US"/>
        </w:rPr>
        <w:tab/>
      </w:r>
      <w:hyperlink r:id="rId9" w:history="1">
        <w:r w:rsidRPr="00300A26">
          <w:rPr>
            <w:rFonts w:eastAsia="Calibri"/>
            <w:color w:val="0000FF"/>
            <w:sz w:val="22"/>
            <w:szCs w:val="22"/>
            <w:u w:val="single"/>
            <w:lang w:val="lv-LV" w:eastAsia="en-US"/>
          </w:rPr>
          <w:t>info@heel.de</w:t>
        </w:r>
      </w:hyperlink>
    </w:p>
    <w:p w:rsidR="004C1C61" w:rsidRPr="00300A26" w:rsidRDefault="004C1C61" w:rsidP="004C1C61">
      <w:pPr>
        <w:autoSpaceDE w:val="0"/>
        <w:autoSpaceDN w:val="0"/>
        <w:adjustRightInd w:val="0"/>
        <w:rPr>
          <w:rFonts w:eastAsia="Calibri"/>
          <w:color w:val="0000FF"/>
          <w:sz w:val="22"/>
          <w:szCs w:val="22"/>
          <w:lang w:val="lv-LV" w:eastAsia="en-US"/>
        </w:rPr>
      </w:pPr>
    </w:p>
    <w:p w:rsidR="004C1C61" w:rsidRPr="00300A26" w:rsidRDefault="00E833B5" w:rsidP="004C1C61">
      <w:pPr>
        <w:autoSpaceDE w:val="0"/>
        <w:autoSpaceDN w:val="0"/>
        <w:adjustRightInd w:val="0"/>
        <w:rPr>
          <w:rFonts w:eastAsia="Calibri"/>
          <w:b/>
          <w:bCs/>
          <w:color w:val="000000"/>
          <w:sz w:val="22"/>
          <w:szCs w:val="22"/>
          <w:lang w:val="lv-LV" w:eastAsia="en-US"/>
        </w:rPr>
      </w:pPr>
      <w:r w:rsidRPr="00300A26">
        <w:rPr>
          <w:rFonts w:eastAsia="Calibri"/>
          <w:b/>
          <w:bCs/>
          <w:color w:val="000000"/>
          <w:sz w:val="22"/>
          <w:szCs w:val="22"/>
          <w:lang w:val="lv-LV" w:eastAsia="en-US"/>
        </w:rPr>
        <w:t>Izplatītājs:</w:t>
      </w: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SIA „</w:t>
      </w:r>
      <w:r w:rsidR="00A672C1" w:rsidRPr="00300A26">
        <w:rPr>
          <w:rFonts w:eastAsia="Calibri"/>
          <w:color w:val="000000"/>
          <w:sz w:val="22"/>
          <w:szCs w:val="22"/>
          <w:lang w:val="lv-LV" w:eastAsia="en-US"/>
        </w:rPr>
        <w:t>F</w:t>
      </w:r>
      <w:r w:rsidRPr="00300A26">
        <w:rPr>
          <w:rFonts w:eastAsia="Calibri"/>
          <w:color w:val="000000"/>
          <w:sz w:val="22"/>
          <w:szCs w:val="22"/>
          <w:lang w:val="lv-LV" w:eastAsia="en-US"/>
        </w:rPr>
        <w:t>armahelis”</w:t>
      </w:r>
    </w:p>
    <w:p w:rsidR="00554A3E" w:rsidRPr="00C94AA9" w:rsidRDefault="00554A3E" w:rsidP="00554A3E">
      <w:pPr>
        <w:autoSpaceDE w:val="0"/>
        <w:autoSpaceDN w:val="0"/>
        <w:adjustRightInd w:val="0"/>
        <w:rPr>
          <w:color w:val="000000"/>
          <w:sz w:val="22"/>
          <w:szCs w:val="22"/>
          <w:lang w:val="lv-LV" w:eastAsia="lv-LV"/>
        </w:rPr>
      </w:pPr>
      <w:r w:rsidRPr="00C94AA9">
        <w:rPr>
          <w:color w:val="000000"/>
          <w:sz w:val="22"/>
          <w:szCs w:val="22"/>
          <w:lang w:val="lv-LV" w:eastAsia="lv-LV"/>
        </w:rPr>
        <w:t>Partizanu g. 198-5</w:t>
      </w: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 xml:space="preserve">50324 </w:t>
      </w:r>
      <w:r w:rsidR="00A672C1" w:rsidRPr="00300A26">
        <w:rPr>
          <w:rFonts w:eastAsia="Calibri"/>
          <w:color w:val="000000"/>
          <w:sz w:val="22"/>
          <w:szCs w:val="22"/>
          <w:lang w:val="lv-LV" w:eastAsia="en-US"/>
        </w:rPr>
        <w:t>Kaunas</w:t>
      </w: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Lietuva</w:t>
      </w:r>
    </w:p>
    <w:p w:rsidR="004C1C61" w:rsidRPr="00300A26" w:rsidRDefault="00E833B5" w:rsidP="004C1C61">
      <w:pPr>
        <w:autoSpaceDE w:val="0"/>
        <w:autoSpaceDN w:val="0"/>
        <w:adjustRightInd w:val="0"/>
        <w:rPr>
          <w:rFonts w:eastAsia="Calibri"/>
          <w:color w:val="000000"/>
          <w:sz w:val="22"/>
          <w:szCs w:val="22"/>
          <w:lang w:val="lv-LV" w:eastAsia="en-US"/>
        </w:rPr>
      </w:pPr>
      <w:r w:rsidRPr="00300A26">
        <w:rPr>
          <w:rFonts w:eastAsia="Calibri"/>
          <w:color w:val="000000"/>
          <w:sz w:val="22"/>
          <w:szCs w:val="22"/>
          <w:lang w:val="lv-LV" w:eastAsia="en-US"/>
        </w:rPr>
        <w:t>T</w:t>
      </w:r>
      <w:r w:rsidR="00A672C1" w:rsidRPr="00300A26">
        <w:rPr>
          <w:rFonts w:eastAsia="Calibri"/>
          <w:color w:val="000000"/>
          <w:sz w:val="22"/>
          <w:szCs w:val="22"/>
          <w:lang w:val="lv-LV" w:eastAsia="en-US"/>
        </w:rPr>
        <w:t>ālrunis, fakss</w:t>
      </w:r>
      <w:r w:rsidRPr="00300A26">
        <w:rPr>
          <w:rFonts w:eastAsia="Calibri"/>
          <w:color w:val="000000"/>
          <w:sz w:val="22"/>
          <w:szCs w:val="22"/>
          <w:lang w:val="lv-LV" w:eastAsia="en-US"/>
        </w:rPr>
        <w:t>: 0037037-452559</w:t>
      </w:r>
    </w:p>
    <w:p w:rsidR="004C1C61" w:rsidRPr="00300A26" w:rsidRDefault="00E833B5" w:rsidP="004C1C61">
      <w:pPr>
        <w:autoSpaceDE w:val="0"/>
        <w:autoSpaceDN w:val="0"/>
        <w:adjustRightInd w:val="0"/>
        <w:rPr>
          <w:rFonts w:eastAsia="Calibri"/>
          <w:color w:val="0000FF"/>
          <w:sz w:val="22"/>
          <w:szCs w:val="22"/>
          <w:lang w:val="lv-LV" w:eastAsia="en-US"/>
        </w:rPr>
      </w:pPr>
      <w:r w:rsidRPr="00300A26">
        <w:rPr>
          <w:rFonts w:eastAsia="Calibri"/>
          <w:color w:val="000000"/>
          <w:sz w:val="22"/>
          <w:szCs w:val="22"/>
          <w:lang w:val="lv-LV" w:eastAsia="en-US"/>
        </w:rPr>
        <w:t xml:space="preserve">E-pasts: </w:t>
      </w:r>
      <w:r w:rsidR="00863DED" w:rsidRPr="00300A26">
        <w:rPr>
          <w:rFonts w:eastAsia="Calibri"/>
          <w:color w:val="0000FF"/>
          <w:sz w:val="22"/>
          <w:szCs w:val="22"/>
          <w:lang w:val="lv-LV" w:eastAsia="en-US"/>
        </w:rPr>
        <w:t>info@heel.l</w:t>
      </w:r>
      <w:r w:rsidR="008B1691" w:rsidRPr="00300A26">
        <w:rPr>
          <w:rFonts w:eastAsia="Calibri"/>
          <w:color w:val="0000FF"/>
          <w:sz w:val="22"/>
          <w:szCs w:val="22"/>
          <w:lang w:val="lv-LV" w:eastAsia="en-US"/>
        </w:rPr>
        <w:t>v</w:t>
      </w:r>
    </w:p>
    <w:p w:rsidR="004C1C61" w:rsidRPr="00300A26" w:rsidRDefault="004C1C61" w:rsidP="004C1C61">
      <w:pPr>
        <w:autoSpaceDE w:val="0"/>
        <w:autoSpaceDN w:val="0"/>
        <w:adjustRightInd w:val="0"/>
        <w:rPr>
          <w:rFonts w:eastAsia="SymbolMT"/>
          <w:color w:val="000000"/>
          <w:sz w:val="22"/>
          <w:szCs w:val="22"/>
          <w:lang w:val="lv-LV" w:eastAsia="en-US"/>
        </w:rPr>
      </w:pPr>
    </w:p>
    <w:p w:rsidR="004C1C61" w:rsidRPr="00300A26" w:rsidRDefault="004C1C61" w:rsidP="004C1C61">
      <w:pPr>
        <w:autoSpaceDE w:val="0"/>
        <w:autoSpaceDN w:val="0"/>
        <w:adjustRightInd w:val="0"/>
        <w:rPr>
          <w:rFonts w:eastAsia="Calibri"/>
          <w:color w:val="0000FF"/>
          <w:sz w:val="22"/>
          <w:szCs w:val="22"/>
          <w:lang w:val="lv-LV" w:eastAsia="en-US"/>
        </w:rPr>
      </w:pPr>
    </w:p>
    <w:p w:rsidR="00863DED" w:rsidRPr="0038458A" w:rsidRDefault="00863DED" w:rsidP="00863DED">
      <w:pPr>
        <w:widowControl w:val="0"/>
        <w:spacing w:line="220" w:lineRule="exact"/>
        <w:rPr>
          <w:color w:val="000000"/>
          <w:sz w:val="22"/>
          <w:szCs w:val="22"/>
          <w:lang w:val="lv-LV" w:eastAsia="ja-JP"/>
        </w:rPr>
      </w:pPr>
      <w:r w:rsidRPr="0038458A">
        <w:rPr>
          <w:color w:val="000000"/>
          <w:sz w:val="22"/>
          <w:szCs w:val="22"/>
          <w:lang w:val="lv-LV" w:eastAsia="ja-JP"/>
        </w:rPr>
        <w:t>Šī lietošanas instrukcija pēdējo reizi pārskatīta 06/2015</w:t>
      </w:r>
    </w:p>
    <w:sectPr w:rsidR="00863DED" w:rsidRPr="0038458A" w:rsidSect="00C94AA9">
      <w:headerReference w:type="default" r:id="rId10"/>
      <w:pgSz w:w="12240" w:h="15840"/>
      <w:pgMar w:top="1418"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E13" w:rsidRDefault="009B7E13" w:rsidP="009B7E13">
      <w:r>
        <w:separator/>
      </w:r>
    </w:p>
  </w:endnote>
  <w:endnote w:type="continuationSeparator" w:id="0">
    <w:p w:rsidR="009B7E13" w:rsidRDefault="009B7E13" w:rsidP="009B7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E13" w:rsidRDefault="009B7E13" w:rsidP="009B7E13">
      <w:r>
        <w:separator/>
      </w:r>
    </w:p>
  </w:footnote>
  <w:footnote w:type="continuationSeparator" w:id="0">
    <w:p w:rsidR="009B7E13" w:rsidRDefault="009B7E13" w:rsidP="009B7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13" w:rsidRPr="009B7E13" w:rsidRDefault="009B7E13" w:rsidP="009B7E13">
    <w:pPr>
      <w:pStyle w:val="Header"/>
      <w:jc w:val="right"/>
      <w:rPr>
        <w:lang w:val="lv-LV"/>
      </w:rPr>
    </w:pPr>
    <w:r>
      <w:rPr>
        <w:lang w:val="lv-LV"/>
      </w:rPr>
      <w:t>SASKAŅOTS ZVA 24-09-2015</w:t>
    </w:r>
  </w:p>
  <w:p w:rsidR="009B7E13" w:rsidRDefault="009B7E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44FE"/>
    <w:multiLevelType w:val="hybridMultilevel"/>
    <w:tmpl w:val="F03CEA20"/>
    <w:lvl w:ilvl="0" w:tplc="0809000F">
      <w:start w:val="3"/>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114135"/>
    <w:multiLevelType w:val="hybridMultilevel"/>
    <w:tmpl w:val="62F23480"/>
    <w:lvl w:ilvl="0" w:tplc="6ED4146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w15:presenceInfo w15:providerId="None" w15:userId="S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markup="0"/>
  <w:defaultTabStop w:val="720"/>
  <w:hyphenationZone w:val="425"/>
  <w:characterSpacingControl w:val="doNotCompress"/>
  <w:footnotePr>
    <w:footnote w:id="-1"/>
    <w:footnote w:id="0"/>
  </w:footnotePr>
  <w:endnotePr>
    <w:endnote w:id="-1"/>
    <w:endnote w:id="0"/>
  </w:endnotePr>
  <w:compat>
    <w:useFELayout/>
  </w:compat>
  <w:rsids>
    <w:rsidRoot w:val="00077507"/>
    <w:rsid w:val="00077507"/>
    <w:rsid w:val="0019723D"/>
    <w:rsid w:val="001A3E34"/>
    <w:rsid w:val="002A67B1"/>
    <w:rsid w:val="00300A26"/>
    <w:rsid w:val="0038458A"/>
    <w:rsid w:val="00394037"/>
    <w:rsid w:val="003B43E0"/>
    <w:rsid w:val="003D31B6"/>
    <w:rsid w:val="004073FD"/>
    <w:rsid w:val="00423754"/>
    <w:rsid w:val="00433C24"/>
    <w:rsid w:val="00436850"/>
    <w:rsid w:val="004554E1"/>
    <w:rsid w:val="004B2BAC"/>
    <w:rsid w:val="004C1C61"/>
    <w:rsid w:val="00554A3E"/>
    <w:rsid w:val="005600BB"/>
    <w:rsid w:val="005C6381"/>
    <w:rsid w:val="00707673"/>
    <w:rsid w:val="007605F4"/>
    <w:rsid w:val="008034EA"/>
    <w:rsid w:val="00806901"/>
    <w:rsid w:val="00854220"/>
    <w:rsid w:val="00863DED"/>
    <w:rsid w:val="00867CCC"/>
    <w:rsid w:val="008B1691"/>
    <w:rsid w:val="009B7E13"/>
    <w:rsid w:val="009C4CC1"/>
    <w:rsid w:val="009F2BD1"/>
    <w:rsid w:val="00A672C1"/>
    <w:rsid w:val="00AA15B7"/>
    <w:rsid w:val="00B84E5F"/>
    <w:rsid w:val="00BE3ABC"/>
    <w:rsid w:val="00C86349"/>
    <w:rsid w:val="00C94AA9"/>
    <w:rsid w:val="00C94CC7"/>
    <w:rsid w:val="00D03367"/>
    <w:rsid w:val="00D72380"/>
    <w:rsid w:val="00D8689D"/>
    <w:rsid w:val="00DF2209"/>
    <w:rsid w:val="00E54A06"/>
    <w:rsid w:val="00E833B5"/>
    <w:rsid w:val="00E935EB"/>
    <w:rsid w:val="00EE5F1B"/>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6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C61"/>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BalloonText">
    <w:name w:val="Balloon Text"/>
    <w:basedOn w:val="Normal"/>
    <w:link w:val="BalloonTextChar"/>
    <w:uiPriority w:val="99"/>
    <w:semiHidden/>
    <w:unhideWhenUsed/>
    <w:rsid w:val="004C1C61"/>
    <w:rPr>
      <w:rFonts w:ascii="Tahoma" w:hAnsi="Tahoma" w:cs="Tahoma"/>
      <w:sz w:val="16"/>
      <w:szCs w:val="16"/>
    </w:rPr>
  </w:style>
  <w:style w:type="character" w:customStyle="1" w:styleId="BalloonTextChar">
    <w:name w:val="Balloon Text Char"/>
    <w:basedOn w:val="DefaultParagraphFont"/>
    <w:link w:val="BalloonText"/>
    <w:uiPriority w:val="99"/>
    <w:semiHidden/>
    <w:rsid w:val="004C1C61"/>
    <w:rPr>
      <w:rFonts w:ascii="Tahoma" w:eastAsia="Times New Roman" w:hAnsi="Tahoma" w:cs="Tahoma"/>
      <w:sz w:val="16"/>
      <w:szCs w:val="16"/>
      <w:lang w:val="ru-RU" w:eastAsia="ru-RU"/>
    </w:rPr>
  </w:style>
  <w:style w:type="paragraph" w:styleId="Header">
    <w:name w:val="header"/>
    <w:basedOn w:val="Normal"/>
    <w:link w:val="HeaderChar"/>
    <w:uiPriority w:val="99"/>
    <w:unhideWhenUsed/>
    <w:rsid w:val="00D72380"/>
    <w:pPr>
      <w:tabs>
        <w:tab w:val="center" w:pos="4252"/>
        <w:tab w:val="right" w:pos="8504"/>
      </w:tabs>
    </w:pPr>
  </w:style>
  <w:style w:type="character" w:customStyle="1" w:styleId="HeaderChar">
    <w:name w:val="Header Char"/>
    <w:basedOn w:val="DefaultParagraphFont"/>
    <w:link w:val="Header"/>
    <w:uiPriority w:val="99"/>
    <w:rsid w:val="00D72380"/>
    <w:rPr>
      <w:rFonts w:ascii="Times New Roman" w:eastAsia="Times New Roman" w:hAnsi="Times New Roman" w:cs="Times New Roman"/>
      <w:sz w:val="24"/>
      <w:szCs w:val="24"/>
      <w:lang w:val="ru-RU" w:eastAsia="ru-RU"/>
    </w:rPr>
  </w:style>
  <w:style w:type="paragraph" w:styleId="BodyText">
    <w:name w:val="Body Text"/>
    <w:basedOn w:val="Normal"/>
    <w:link w:val="BodyTextChar"/>
    <w:uiPriority w:val="99"/>
    <w:semiHidden/>
    <w:unhideWhenUsed/>
    <w:rsid w:val="00433C24"/>
    <w:pPr>
      <w:spacing w:after="120"/>
    </w:pPr>
  </w:style>
  <w:style w:type="character" w:customStyle="1" w:styleId="BodyTextChar">
    <w:name w:val="Body Text Char"/>
    <w:basedOn w:val="DefaultParagraphFont"/>
    <w:link w:val="BodyText"/>
    <w:uiPriority w:val="99"/>
    <w:semiHidden/>
    <w:rsid w:val="00433C24"/>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854220"/>
    <w:pPr>
      <w:ind w:left="720"/>
      <w:contextualSpacing/>
    </w:pPr>
  </w:style>
  <w:style w:type="character" w:styleId="CommentReference">
    <w:name w:val="annotation reference"/>
    <w:basedOn w:val="DefaultParagraphFont"/>
    <w:uiPriority w:val="99"/>
    <w:semiHidden/>
    <w:unhideWhenUsed/>
    <w:rsid w:val="008034EA"/>
    <w:rPr>
      <w:sz w:val="16"/>
      <w:szCs w:val="16"/>
    </w:rPr>
  </w:style>
  <w:style w:type="paragraph" w:styleId="CommentText">
    <w:name w:val="annotation text"/>
    <w:basedOn w:val="Normal"/>
    <w:link w:val="CommentTextChar"/>
    <w:uiPriority w:val="99"/>
    <w:semiHidden/>
    <w:unhideWhenUsed/>
    <w:rsid w:val="008034EA"/>
    <w:rPr>
      <w:sz w:val="20"/>
      <w:szCs w:val="20"/>
    </w:rPr>
  </w:style>
  <w:style w:type="character" w:customStyle="1" w:styleId="CommentTextChar">
    <w:name w:val="Comment Text Char"/>
    <w:basedOn w:val="DefaultParagraphFont"/>
    <w:link w:val="CommentText"/>
    <w:uiPriority w:val="99"/>
    <w:semiHidden/>
    <w:rsid w:val="008034EA"/>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8034EA"/>
    <w:rPr>
      <w:b/>
      <w:bCs/>
    </w:rPr>
  </w:style>
  <w:style w:type="character" w:customStyle="1" w:styleId="CommentSubjectChar">
    <w:name w:val="Comment Subject Char"/>
    <w:basedOn w:val="CommentTextChar"/>
    <w:link w:val="CommentSubject"/>
    <w:uiPriority w:val="99"/>
    <w:semiHidden/>
    <w:rsid w:val="008034EA"/>
    <w:rPr>
      <w:rFonts w:ascii="Times New Roman" w:eastAsia="Times New Roman" w:hAnsi="Times New Roman" w:cs="Times New Roman"/>
      <w:b/>
      <w:bCs/>
      <w:sz w:val="20"/>
      <w:szCs w:val="20"/>
      <w:lang w:val="ru-RU" w:eastAsia="ru-RU"/>
    </w:rPr>
  </w:style>
  <w:style w:type="paragraph" w:styleId="Revision">
    <w:name w:val="Revision"/>
    <w:hidden/>
    <w:uiPriority w:val="99"/>
    <w:semiHidden/>
    <w:rsid w:val="008034EA"/>
    <w:pPr>
      <w:spacing w:after="0" w:line="240" w:lineRule="auto"/>
    </w:pPr>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semiHidden/>
    <w:unhideWhenUsed/>
    <w:rsid w:val="009B7E13"/>
    <w:pPr>
      <w:tabs>
        <w:tab w:val="center" w:pos="4153"/>
        <w:tab w:val="right" w:pos="8306"/>
      </w:tabs>
    </w:pPr>
  </w:style>
  <w:style w:type="character" w:customStyle="1" w:styleId="FooterChar">
    <w:name w:val="Footer Char"/>
    <w:basedOn w:val="DefaultParagraphFont"/>
    <w:link w:val="Footer"/>
    <w:uiPriority w:val="99"/>
    <w:semiHidden/>
    <w:rsid w:val="009B7E13"/>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id=613&amp;sa=613&amp;top=3"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hee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7E1E0-66CB-4B7F-8D33-0502C0E2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3670</Words>
  <Characters>2093</Characters>
  <Application>Microsoft Office Word</Application>
  <DocSecurity>0</DocSecurity>
  <Lines>17</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Biologische Heilmittel Heel GmbH - Baden-Baden</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Peteris Silarajs</dc:creator>
  <cp:lastModifiedBy>marita.multina</cp:lastModifiedBy>
  <cp:revision>8</cp:revision>
  <cp:lastPrinted>2015-07-10T14:32:00Z</cp:lastPrinted>
  <dcterms:created xsi:type="dcterms:W3CDTF">2015-09-21T09:27:00Z</dcterms:created>
  <dcterms:modified xsi:type="dcterms:W3CDTF">2015-09-22T09:13:00Z</dcterms:modified>
</cp:coreProperties>
</file>