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2"/>
        <w:gridCol w:w="4836"/>
      </w:tblGrid>
      <w:tr w:rsidR="00582FF1" w:rsidRPr="00755C6C" w14:paraId="37C15541" w14:textId="77777777" w:rsidTr="00097412">
        <w:trPr>
          <w:gridAfter w:val="1"/>
          <w:wAfter w:w="4836" w:type="dxa"/>
          <w:cantSplit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14:paraId="261CBE68" w14:textId="77777777" w:rsidR="00582FF1" w:rsidRPr="00F23B76" w:rsidRDefault="00582FF1" w:rsidP="003507E5">
            <w:pPr>
              <w:rPr>
                <w:lang w:val="en-US"/>
              </w:rPr>
            </w:pPr>
            <w:bookmarkStart w:id="0" w:name="ToSpacer" w:colFirst="0" w:colLast="0"/>
          </w:p>
        </w:tc>
      </w:tr>
      <w:bookmarkStart w:id="1" w:name="To" w:colFirst="0" w:colLast="0"/>
      <w:bookmarkEnd w:id="0"/>
      <w:tr w:rsidR="00582FF1" w:rsidRPr="00755C6C" w14:paraId="365E98F3" w14:textId="77777777" w:rsidTr="00097412">
        <w:trPr>
          <w:gridAfter w:val="1"/>
          <w:wAfter w:w="4836" w:type="dxa"/>
          <w:cantSplit/>
          <w:trHeight w:hRule="exact" w:val="2061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14:paraId="0EF05E4E" w14:textId="77777777" w:rsidR="00582FF1" w:rsidRPr="00F23B76" w:rsidRDefault="00582FF1" w:rsidP="00097412">
            <w:pPr>
              <w:rPr>
                <w:color w:val="00B0F0"/>
                <w:sz w:val="20"/>
                <w:lang w:val="en-US"/>
              </w:rPr>
            </w:pPr>
            <w:r w:rsidRPr="0008723D">
              <w:rPr>
                <w:sz w:val="20"/>
                <w:lang w:val="en-US"/>
              </w:rPr>
              <w:fldChar w:fldCharType="begin"/>
            </w:r>
            <w:r w:rsidRPr="0008723D">
              <w:rPr>
                <w:sz w:val="20"/>
                <w:lang w:val="en-US"/>
              </w:rPr>
              <w:instrText>MACROBUTTON NOMACRO &lt;Enter address here&gt;</w:instrText>
            </w:r>
            <w:r w:rsidRPr="0008723D">
              <w:rPr>
                <w:sz w:val="20"/>
                <w:lang w:val="en-US"/>
              </w:rPr>
              <w:fldChar w:fldCharType="end"/>
            </w:r>
          </w:p>
        </w:tc>
      </w:tr>
      <w:bookmarkEnd w:id="1"/>
      <w:tr w:rsidR="00582FF1" w:rsidRPr="00755C6C" w14:paraId="378CDF1A" w14:textId="77777777" w:rsidTr="00097412">
        <w:trPr>
          <w:cantSplit/>
          <w:trHeight w:val="522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E681C" w14:textId="77777777" w:rsidR="00582FF1" w:rsidRPr="00F23B76" w:rsidRDefault="00582FF1" w:rsidP="00097412">
            <w:pPr>
              <w:pStyle w:val="EmptyLine"/>
              <w:rPr>
                <w:rFonts w:ascii="Imago" w:hAnsi="Imago"/>
                <w:color w:val="00B0F0"/>
                <w:sz w:val="20"/>
                <w:lang w:val="en-US" w:eastAsia="de-DE"/>
              </w:rPr>
            </w:pPr>
          </w:p>
        </w:tc>
      </w:tr>
      <w:tr w:rsidR="0008723D" w:rsidRPr="00755C6C" w14:paraId="36644366" w14:textId="77777777" w:rsidTr="00097412">
        <w:trPr>
          <w:cantSplit/>
          <w:trHeight w:hRule="exact" w:val="534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08723D" w:rsidRPr="000007F7" w14:paraId="69DF720C" w14:textId="77777777" w:rsidTr="00097412">
              <w:trPr>
                <w:cantSplit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7B59F" w14:textId="77777777" w:rsidR="0008723D" w:rsidRPr="000007F7" w:rsidRDefault="0008723D" w:rsidP="0008723D">
                  <w:pPr>
                    <w:ind w:left="11" w:right="170"/>
                    <w:rPr>
                      <w:b/>
                      <w:i/>
                      <w:sz w:val="36"/>
                      <w:szCs w:val="36"/>
                    </w:rPr>
                  </w:pPr>
                  <w:bookmarkStart w:id="2" w:name="Date" w:colFirst="0" w:colLast="0"/>
                  <w:r>
                    <w:rPr>
                      <w:noProof/>
                      <w:szCs w:val="22"/>
                    </w:rPr>
                    <w:t>Location, Date</w:t>
                  </w:r>
                  <w:r w:rsidRPr="000007F7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0007F7">
                    <w:rPr>
                      <w:b/>
                      <w:i/>
                      <w:sz w:val="36"/>
                      <w:szCs w:val="36"/>
                    </w:rPr>
                    <w:fldChar w:fldCharType="begin"/>
                  </w:r>
                  <w:r w:rsidRPr="000007F7">
                    <w:rPr>
                      <w:b/>
                      <w:i/>
                      <w:sz w:val="36"/>
                      <w:szCs w:val="36"/>
                    </w:rPr>
                    <w:instrText xml:space="preserve">  </w:instrText>
                  </w:r>
                  <w:r w:rsidRPr="000007F7">
                    <w:rPr>
                      <w:b/>
                      <w:i/>
                      <w:sz w:val="36"/>
                      <w:szCs w:val="36"/>
                    </w:rPr>
                    <w:fldChar w:fldCharType="end"/>
                  </w:r>
                </w:p>
              </w:tc>
            </w:tr>
            <w:tr w:rsidR="0008723D" w:rsidRPr="000007F7" w14:paraId="42771CC2" w14:textId="77777777" w:rsidTr="00097412">
              <w:trPr>
                <w:cantSplit/>
                <w:trHeight w:hRule="exact" w:val="520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715AB" w14:textId="77777777" w:rsidR="0008723D" w:rsidRPr="000007F7" w:rsidRDefault="0008723D" w:rsidP="0008723D">
                  <w:pPr>
                    <w:pStyle w:val="EmptyLine"/>
                  </w:pPr>
                </w:p>
              </w:tc>
            </w:tr>
          </w:tbl>
          <w:p w14:paraId="6E971DEF" w14:textId="77777777" w:rsidR="0008723D" w:rsidRPr="00F23B76" w:rsidRDefault="0008723D" w:rsidP="0008723D">
            <w:pPr>
              <w:rPr>
                <w:color w:val="00B0F0"/>
                <w:sz w:val="20"/>
                <w:lang w:val="en-US"/>
              </w:rPr>
            </w:pPr>
            <w:r w:rsidRPr="000007F7">
              <w:rPr>
                <w:noProof/>
                <w:lang w:eastAsia="zh-TW"/>
              </w:rPr>
              <w:t xml:space="preserve"> </w:t>
            </w:r>
          </w:p>
        </w:tc>
      </w:tr>
      <w:tr w:rsidR="0008723D" w:rsidRPr="00830701" w14:paraId="58415C42" w14:textId="77777777" w:rsidTr="00097412">
        <w:trPr>
          <w:cantSplit/>
          <w:trHeight w:val="66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A7759" w14:textId="77777777" w:rsidR="0008723D" w:rsidRPr="00F23B76" w:rsidRDefault="007E7323" w:rsidP="0008723D">
            <w:pPr>
              <w:pStyle w:val="Subject"/>
              <w:rPr>
                <w:rFonts w:ascii="Imago" w:hAnsi="Imago"/>
                <w:b w:val="0"/>
                <w:color w:val="00B0F0"/>
                <w:sz w:val="20"/>
                <w:lang w:val="en-US" w:eastAsia="de-DE"/>
              </w:rPr>
            </w:pPr>
            <w:bookmarkStart w:id="3" w:name="Ref" w:colFirst="0" w:colLast="0"/>
            <w:bookmarkEnd w:id="2"/>
            <w:r w:rsidRPr="007E7323">
              <w:rPr>
                <w:rFonts w:ascii="Imago" w:hAnsi="Imago"/>
                <w:sz w:val="22"/>
                <w:szCs w:val="22"/>
              </w:rPr>
              <w:t>Important information on Accu-Chek® Aviva / Accu-Chek</w:t>
            </w:r>
            <w:r w:rsidRPr="00E4491F">
              <w:rPr>
                <w:rFonts w:ascii="Imago" w:hAnsi="Imago"/>
                <w:sz w:val="22"/>
                <w:szCs w:val="22"/>
                <w:vertAlign w:val="superscript"/>
              </w:rPr>
              <w:t>®</w:t>
            </w:r>
            <w:r w:rsidRPr="007E7323">
              <w:rPr>
                <w:rFonts w:ascii="Imago" w:hAnsi="Imago"/>
                <w:sz w:val="22"/>
                <w:szCs w:val="22"/>
              </w:rPr>
              <w:t xml:space="preserve"> Performa blood glucose meters</w:t>
            </w:r>
            <w:r w:rsidRPr="007E7323">
              <w:rPr>
                <w:rFonts w:ascii="Imago" w:hAnsi="Imago"/>
                <w:sz w:val="22"/>
                <w:szCs w:val="22"/>
              </w:rPr>
              <w:t/>
            </w:r>
            <w:r w:rsidRPr="007E7323">
              <w:rPr>
                <w:rFonts w:ascii="Imago" w:hAnsi="Imago"/>
                <w:sz w:val="22"/>
                <w:szCs w:val="22"/>
              </w:rPr>
              <w:t xml:space="preserve"> potentially having power</w:t>
            </w:r>
            <w:r w:rsidR="00C476DB">
              <w:rPr>
                <w:rFonts w:ascii="Imago" w:hAnsi="Imago"/>
                <w:sz w:val="22"/>
                <w:szCs w:val="22"/>
              </w:rPr>
              <w:t>-</w:t>
            </w:r>
            <w:r w:rsidRPr="007E7323">
              <w:rPr>
                <w:rFonts w:ascii="Imago" w:hAnsi="Imago"/>
                <w:sz w:val="22"/>
                <w:szCs w:val="22"/>
              </w:rPr>
              <w:t>related issues</w:t>
            </w:r>
          </w:p>
        </w:tc>
      </w:tr>
      <w:bookmarkEnd w:id="3"/>
      <w:tr w:rsidR="00582FF1" w:rsidRPr="00830701" w14:paraId="0668DE2F" w14:textId="77777777" w:rsidTr="00097412">
        <w:trPr>
          <w:cantSplit/>
          <w:trHeight w:hRule="exact" w:val="260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D4264" w14:textId="77777777" w:rsidR="00582FF1" w:rsidRPr="00F23B76" w:rsidRDefault="00582FF1" w:rsidP="00097412">
            <w:pPr>
              <w:pStyle w:val="EmptyLine"/>
              <w:spacing w:line="220" w:lineRule="exact"/>
              <w:rPr>
                <w:rFonts w:ascii="Imago" w:hAnsi="Imago"/>
                <w:color w:val="00B0F0"/>
                <w:sz w:val="20"/>
                <w:lang w:val="en-US" w:eastAsia="de-DE"/>
              </w:rPr>
            </w:pPr>
          </w:p>
        </w:tc>
      </w:tr>
    </w:tbl>
    <w:p w14:paraId="00205B1D" w14:textId="77777777" w:rsidR="0008723D" w:rsidRPr="0008723D" w:rsidRDefault="0008723D" w:rsidP="0008723D">
      <w:pPr>
        <w:widowControl w:val="0"/>
        <w:overflowPunct/>
        <w:autoSpaceDE/>
        <w:autoSpaceDN/>
        <w:adjustRightInd/>
        <w:spacing w:line="260" w:lineRule="atLeast"/>
        <w:textAlignment w:val="auto"/>
        <w:rPr>
          <w:rFonts w:ascii="Minion" w:eastAsia="MS Mincho" w:hAnsi="Minion"/>
          <w:sz w:val="24"/>
          <w:lang w:val="en-GB" w:eastAsia="ru-RU"/>
        </w:rPr>
      </w:pPr>
      <w:r w:rsidRPr="0008723D">
        <w:rPr>
          <w:rFonts w:eastAsia="MS Mincho"/>
          <w:szCs w:val="22"/>
          <w:lang w:val="en-GB" w:eastAsia="ru-RU"/>
        </w:rPr>
        <w:t xml:space="preserve">Dear valued customers </w:t>
      </w:r>
      <w:r w:rsidRPr="0008723D">
        <w:rPr>
          <w:rFonts w:eastAsia="MS Mincho"/>
          <w:szCs w:val="22"/>
          <w:highlight w:val="yellow"/>
          <w:lang w:val="en-GB" w:eastAsia="ru-RU"/>
        </w:rPr>
        <w:t>[</w:t>
      </w:r>
      <w:r w:rsidRPr="0008723D">
        <w:rPr>
          <w:rFonts w:eastAsia="MS Mincho"/>
          <w:i/>
          <w:szCs w:val="22"/>
          <w:highlight w:val="yellow"/>
          <w:lang w:val="en-GB" w:eastAsia="ru-RU"/>
        </w:rPr>
        <w:t>please personalize</w:t>
      </w:r>
      <w:r w:rsidRPr="0008723D">
        <w:rPr>
          <w:rFonts w:eastAsia="MS Mincho"/>
          <w:szCs w:val="22"/>
          <w:highlight w:val="yellow"/>
          <w:lang w:val="en-GB" w:eastAsia="ru-RU"/>
        </w:rPr>
        <w:t>]</w:t>
      </w:r>
      <w:r w:rsidRPr="0008723D">
        <w:rPr>
          <w:rFonts w:eastAsia="MS Mincho"/>
          <w:szCs w:val="22"/>
          <w:lang w:val="en-GB" w:eastAsia="ru-RU"/>
        </w:rPr>
        <w:t>,</w:t>
      </w:r>
    </w:p>
    <w:p w14:paraId="74541730" w14:textId="77777777" w:rsidR="007E7323" w:rsidRPr="007E7323" w:rsidRDefault="007E7323" w:rsidP="007E7323">
      <w:pPr>
        <w:jc w:val="both"/>
        <w:rPr>
          <w:b/>
          <w:szCs w:val="22"/>
          <w:lang w:val="en-US"/>
        </w:rPr>
      </w:pPr>
    </w:p>
    <w:p w14:paraId="590A7A5C" w14:textId="350C2872" w:rsidR="007E7323" w:rsidRPr="007E7323" w:rsidRDefault="007E7323" w:rsidP="007E7323">
      <w:pPr>
        <w:jc w:val="both"/>
        <w:rPr>
          <w:lang w:val="en-US"/>
        </w:rPr>
      </w:pPr>
      <w:r w:rsidRPr="007E7323">
        <w:rPr>
          <w:szCs w:val="22"/>
          <w:lang w:val="en-US"/>
        </w:rPr>
        <w:t xml:space="preserve">At Roche Diabetes Care, we strive for highest quality of our products and services and </w:t>
      </w:r>
      <w:r w:rsidRPr="007E7323">
        <w:rPr>
          <w:rFonts w:cs="Calibri"/>
          <w:szCs w:val="22"/>
          <w:lang w:val="en-US"/>
        </w:rPr>
        <w:t xml:space="preserve">are committed to keeping you informed as soon as there is a potential issue you should be aware of. </w:t>
      </w:r>
      <w:r w:rsidRPr="007E7323">
        <w:rPr>
          <w:szCs w:val="22"/>
          <w:lang w:val="en-US"/>
        </w:rPr>
        <w:t>This is why we would like to inform you today about a</w:t>
      </w:r>
      <w:r w:rsidR="00BD7276">
        <w:rPr>
          <w:szCs w:val="22"/>
          <w:lang w:val="en-US"/>
        </w:rPr>
        <w:t xml:space="preserve"> potential </w:t>
      </w:r>
      <w:r w:rsidR="002078D5">
        <w:rPr>
          <w:szCs w:val="22"/>
          <w:lang w:val="en-US"/>
        </w:rPr>
        <w:t xml:space="preserve">issue </w:t>
      </w:r>
      <w:r w:rsidRPr="007E7323">
        <w:rPr>
          <w:szCs w:val="22"/>
          <w:lang w:val="en-US"/>
        </w:rPr>
        <w:t>that might occur in Accu-Chek</w:t>
      </w:r>
      <w:r w:rsidRPr="007E7323">
        <w:rPr>
          <w:szCs w:val="22"/>
          <w:vertAlign w:val="superscript"/>
          <w:lang w:val="en-US"/>
        </w:rPr>
        <w:t>®</w:t>
      </w:r>
      <w:r w:rsidRPr="007E7323">
        <w:rPr>
          <w:szCs w:val="22"/>
          <w:lang w:val="en-US"/>
        </w:rPr>
        <w:t xml:space="preserve"> Aviva / Accu-Chek</w:t>
      </w:r>
      <w:r w:rsidRPr="007E7323">
        <w:rPr>
          <w:szCs w:val="22"/>
          <w:vertAlign w:val="superscript"/>
          <w:lang w:val="en-US"/>
        </w:rPr>
        <w:t>®</w:t>
      </w:r>
      <w:r w:rsidRPr="007E7323">
        <w:rPr>
          <w:szCs w:val="22"/>
          <w:lang w:val="en-US"/>
        </w:rPr>
        <w:t xml:space="preserve"> Performa blood glucose meters. As part of our ongoing quality monitoring and market surveillance processes, we have identified that Accu-Chek</w:t>
      </w:r>
      <w:r w:rsidRPr="007E7323">
        <w:rPr>
          <w:szCs w:val="22"/>
          <w:vertAlign w:val="superscript"/>
          <w:lang w:val="en-US"/>
        </w:rPr>
        <w:t>®</w:t>
      </w:r>
      <w:r w:rsidRPr="007E7323">
        <w:rPr>
          <w:szCs w:val="22"/>
          <w:lang w:val="en-US"/>
        </w:rPr>
        <w:t xml:space="preserve"> Aviva </w:t>
      </w:r>
      <w:r w:rsidR="00420A64">
        <w:rPr>
          <w:szCs w:val="22"/>
          <w:lang w:val="en-US"/>
        </w:rPr>
        <w:t xml:space="preserve">/ </w:t>
      </w:r>
      <w:r w:rsidR="00420A64" w:rsidRPr="007E7323">
        <w:rPr>
          <w:szCs w:val="22"/>
          <w:lang w:val="en-US"/>
        </w:rPr>
        <w:t>Accu-Chek</w:t>
      </w:r>
      <w:r w:rsidR="00420A64" w:rsidRPr="007E7323">
        <w:rPr>
          <w:szCs w:val="22"/>
          <w:vertAlign w:val="superscript"/>
          <w:lang w:val="en-US"/>
        </w:rPr>
        <w:t>®</w:t>
      </w:r>
      <w:r w:rsidR="00420A64" w:rsidRPr="007E7323">
        <w:rPr>
          <w:szCs w:val="22"/>
          <w:lang w:val="en-US"/>
        </w:rPr>
        <w:t xml:space="preserve"> Performa blood glucose meters </w:t>
      </w:r>
      <w:r w:rsidRPr="007E7323">
        <w:rPr>
          <w:szCs w:val="22"/>
          <w:lang w:val="en-US"/>
        </w:rPr>
        <w:t xml:space="preserve">may potentially </w:t>
      </w:r>
      <w:r w:rsidRPr="007E7323">
        <w:rPr>
          <w:b/>
          <w:szCs w:val="22"/>
          <w:lang w:val="en-US"/>
        </w:rPr>
        <w:t>have unexpected short battery</w:t>
      </w:r>
      <w:r w:rsidRPr="007E7323">
        <w:rPr>
          <w:szCs w:val="22"/>
          <w:lang w:val="en-US"/>
        </w:rPr>
        <w:t xml:space="preserve"> </w:t>
      </w:r>
      <w:r w:rsidRPr="00B63CF7">
        <w:rPr>
          <w:b/>
          <w:szCs w:val="22"/>
          <w:lang w:val="en-US"/>
        </w:rPr>
        <w:t>life</w:t>
      </w:r>
      <w:r w:rsidRPr="007E7323">
        <w:rPr>
          <w:szCs w:val="22"/>
          <w:lang w:val="en-US"/>
        </w:rPr>
        <w:t xml:space="preserve"> or </w:t>
      </w:r>
      <w:r w:rsidRPr="007E7323">
        <w:rPr>
          <w:b/>
          <w:szCs w:val="22"/>
          <w:lang w:val="en-US"/>
        </w:rPr>
        <w:t>not power on</w:t>
      </w:r>
      <w:r w:rsidRPr="007E7323">
        <w:rPr>
          <w:szCs w:val="22"/>
          <w:lang w:val="en-US"/>
        </w:rPr>
        <w:t>.</w:t>
      </w:r>
    </w:p>
    <w:p w14:paraId="0204EF45" w14:textId="77777777" w:rsidR="007E7323" w:rsidRDefault="007E7323" w:rsidP="007E7323">
      <w:pPr>
        <w:pStyle w:val="NormalWeb"/>
        <w:spacing w:before="0" w:beforeAutospacing="0" w:after="0" w:afterAutospacing="0"/>
        <w:rPr>
          <w:rFonts w:ascii="Imago" w:hAnsi="Imago" w:cs="Calibri"/>
          <w:sz w:val="22"/>
          <w:szCs w:val="22"/>
          <w:lang w:val="en-GB"/>
        </w:rPr>
      </w:pPr>
    </w:p>
    <w:p w14:paraId="125BE75C" w14:textId="77777777" w:rsidR="0008723D" w:rsidRDefault="0008723D" w:rsidP="0008723D">
      <w:pPr>
        <w:widowControl w:val="0"/>
        <w:tabs>
          <w:tab w:val="left" w:pos="3000"/>
        </w:tabs>
        <w:overflowPunct/>
        <w:autoSpaceDE/>
        <w:autoSpaceDN/>
        <w:adjustRightInd/>
        <w:spacing w:line="260" w:lineRule="atLeast"/>
        <w:textAlignment w:val="auto"/>
        <w:rPr>
          <w:rFonts w:eastAsia="MS Mincho"/>
          <w:b/>
          <w:szCs w:val="22"/>
          <w:lang w:val="en-US" w:eastAsia="ru-RU"/>
        </w:rPr>
      </w:pPr>
      <w:r w:rsidRPr="0008723D">
        <w:rPr>
          <w:rFonts w:eastAsia="MS Mincho"/>
          <w:b/>
          <w:szCs w:val="22"/>
          <w:lang w:val="en-US" w:eastAsia="ru-RU"/>
        </w:rPr>
        <w:t>Description of Situation</w:t>
      </w:r>
    </w:p>
    <w:p w14:paraId="6AC77E3A" w14:textId="77777777" w:rsidR="007E7323" w:rsidRPr="0008723D" w:rsidRDefault="007E7323" w:rsidP="0008723D">
      <w:pPr>
        <w:widowControl w:val="0"/>
        <w:tabs>
          <w:tab w:val="left" w:pos="3000"/>
        </w:tabs>
        <w:overflowPunct/>
        <w:autoSpaceDE/>
        <w:autoSpaceDN/>
        <w:adjustRightInd/>
        <w:spacing w:line="260" w:lineRule="atLeast"/>
        <w:textAlignment w:val="auto"/>
        <w:rPr>
          <w:rFonts w:eastAsia="MS Mincho"/>
          <w:b/>
          <w:szCs w:val="22"/>
          <w:lang w:val="en-US" w:eastAsia="ru-RU"/>
        </w:rPr>
      </w:pPr>
    </w:p>
    <w:p w14:paraId="481DAA40" w14:textId="5AA416E7" w:rsidR="00067589" w:rsidRPr="00144F00" w:rsidRDefault="007E7323" w:rsidP="00C70D51">
      <w:pPr>
        <w:rPr>
          <w:lang w:val="en-US"/>
        </w:rPr>
      </w:pPr>
      <w:r w:rsidRPr="002078D5">
        <w:rPr>
          <w:rFonts w:cs="Calibri"/>
          <w:szCs w:val="22"/>
          <w:lang w:val="en-US"/>
        </w:rPr>
        <w:t>An issue was discovered during the manufacturing process of the meter where an internal component of the meter might have been damaged. In a small percent</w:t>
      </w:r>
      <w:r w:rsidR="00F94569" w:rsidRPr="002078D5">
        <w:rPr>
          <w:rFonts w:cs="Calibri"/>
          <w:szCs w:val="22"/>
          <w:lang w:val="en-US"/>
        </w:rPr>
        <w:t>ag</w:t>
      </w:r>
      <w:r w:rsidR="00F94569" w:rsidRPr="00ED1456">
        <w:rPr>
          <w:rFonts w:cs="Calibri"/>
          <w:szCs w:val="22"/>
          <w:lang w:val="en-US"/>
        </w:rPr>
        <w:t>e</w:t>
      </w:r>
      <w:r w:rsidRPr="00ED1456">
        <w:rPr>
          <w:rFonts w:cs="Calibri"/>
          <w:szCs w:val="22"/>
          <w:lang w:val="en-US"/>
        </w:rPr>
        <w:t xml:space="preserve"> of meters, this damage could c</w:t>
      </w:r>
      <w:r w:rsidRPr="00A442C7">
        <w:rPr>
          <w:rFonts w:cs="Calibri"/>
          <w:szCs w:val="22"/>
          <w:lang w:val="en-US"/>
        </w:rPr>
        <w:t>ause an accelerated depletion of the meter’s battery</w:t>
      </w:r>
      <w:r w:rsidRPr="002078D5">
        <w:rPr>
          <w:rFonts w:cs="Calibri"/>
          <w:szCs w:val="22"/>
          <w:lang w:val="en-US"/>
        </w:rPr>
        <w:t>.</w:t>
      </w:r>
      <w:r w:rsidR="002078D5">
        <w:rPr>
          <w:rFonts w:cs="Calibri"/>
          <w:szCs w:val="22"/>
          <w:lang w:val="en-US"/>
        </w:rPr>
        <w:t xml:space="preserve">  </w:t>
      </w:r>
      <w:r w:rsidR="00067589" w:rsidRPr="002078D5">
        <w:rPr>
          <w:lang w:val="en-US"/>
        </w:rPr>
        <w:t>Roche Diabetes Care implemented corrective actions to prevent</w:t>
      </w:r>
      <w:r w:rsidR="00067589" w:rsidRPr="00ED1456">
        <w:rPr>
          <w:lang w:val="en-US"/>
        </w:rPr>
        <w:t xml:space="preserve"> this root cause from </w:t>
      </w:r>
      <w:r w:rsidR="00067589" w:rsidRPr="00A442C7">
        <w:rPr>
          <w:lang w:val="en-US"/>
        </w:rPr>
        <w:t>recurring in the future.</w:t>
      </w:r>
    </w:p>
    <w:p w14:paraId="35192BD3" w14:textId="77777777" w:rsidR="00B63CF7" w:rsidRPr="00C70D51" w:rsidRDefault="007E7323" w:rsidP="00B63CF7">
      <w:pPr>
        <w:pStyle w:val="CommentText"/>
        <w:rPr>
          <w:sz w:val="22"/>
          <w:szCs w:val="22"/>
          <w:lang w:val="en-US"/>
        </w:rPr>
      </w:pPr>
      <w:r w:rsidRPr="00C70D51">
        <w:rPr>
          <w:rFonts w:cs="Calibri"/>
          <w:sz w:val="22"/>
          <w:szCs w:val="22"/>
          <w:lang w:val="en-US"/>
        </w:rPr>
        <w:t xml:space="preserve">However, in the worst case, this issue may result in meter unavailability for the user, and failure to test could cause a delay in therapy decisions potentially leading to a serious medical condition. As patient safety is our primary concern, we </w:t>
      </w:r>
      <w:r w:rsidR="00B63CF7" w:rsidRPr="00C70D51">
        <w:rPr>
          <w:sz w:val="22"/>
          <w:szCs w:val="22"/>
          <w:lang w:val="en-US"/>
        </w:rPr>
        <w:t xml:space="preserve">would like to provide you with the detailed instructions on how to handle the issue </w:t>
      </w:r>
      <w:r w:rsidR="00B63CF7" w:rsidRPr="00C70D51">
        <w:rPr>
          <w:rFonts w:cs="Calibri"/>
          <w:sz w:val="22"/>
          <w:szCs w:val="22"/>
          <w:lang w:val="en-US"/>
        </w:rPr>
        <w:t>if it were to occur</w:t>
      </w:r>
      <w:r w:rsidR="00282182" w:rsidRPr="00C70D51">
        <w:rPr>
          <w:rFonts w:cs="Calibri"/>
          <w:sz w:val="22"/>
          <w:szCs w:val="22"/>
          <w:lang w:val="en-US"/>
        </w:rPr>
        <w:t>.</w:t>
      </w:r>
      <w:r w:rsidR="00B63CF7" w:rsidRPr="00C70D51">
        <w:rPr>
          <w:sz w:val="22"/>
          <w:szCs w:val="22"/>
          <w:lang w:val="en-US"/>
        </w:rPr>
        <w:t xml:space="preserve"> </w:t>
      </w:r>
    </w:p>
    <w:p w14:paraId="21B30E94" w14:textId="77777777" w:rsidR="00282182" w:rsidRDefault="00282182" w:rsidP="004363ED">
      <w:pPr>
        <w:rPr>
          <w:color w:val="00B0F0"/>
          <w:sz w:val="20"/>
          <w:lang w:val="en-US"/>
        </w:rPr>
      </w:pPr>
    </w:p>
    <w:p w14:paraId="6D42FDD5" w14:textId="77777777" w:rsidR="0008723D" w:rsidRPr="0008723D" w:rsidRDefault="0008723D" w:rsidP="0008723D">
      <w:pPr>
        <w:widowControl w:val="0"/>
        <w:tabs>
          <w:tab w:val="left" w:pos="3000"/>
        </w:tabs>
        <w:overflowPunct/>
        <w:autoSpaceDE/>
        <w:autoSpaceDN/>
        <w:adjustRightInd/>
        <w:spacing w:line="260" w:lineRule="atLeast"/>
        <w:textAlignment w:val="auto"/>
        <w:rPr>
          <w:rFonts w:eastAsia="MS Mincho"/>
          <w:b/>
          <w:szCs w:val="22"/>
          <w:lang w:val="en-US" w:eastAsia="ru-RU"/>
        </w:rPr>
      </w:pPr>
      <w:r w:rsidRPr="0008723D">
        <w:rPr>
          <w:rFonts w:eastAsia="MS Mincho"/>
          <w:b/>
          <w:szCs w:val="22"/>
          <w:lang w:val="en-US" w:eastAsia="ru-RU"/>
        </w:rPr>
        <w:t>Details on affected devices</w:t>
      </w:r>
    </w:p>
    <w:p w14:paraId="3E10CBD1" w14:textId="77777777" w:rsidR="0008723D" w:rsidRPr="0008723D" w:rsidRDefault="0008723D" w:rsidP="0008723D">
      <w:pPr>
        <w:widowControl w:val="0"/>
        <w:tabs>
          <w:tab w:val="left" w:pos="3000"/>
        </w:tabs>
        <w:overflowPunct/>
        <w:autoSpaceDE/>
        <w:autoSpaceDN/>
        <w:adjustRightInd/>
        <w:spacing w:line="260" w:lineRule="atLeast"/>
        <w:textAlignment w:val="auto"/>
        <w:rPr>
          <w:rFonts w:eastAsia="MS Mincho"/>
          <w:b/>
          <w:szCs w:val="22"/>
          <w:lang w:val="en-US" w:eastAsia="ru-RU"/>
        </w:rPr>
      </w:pPr>
    </w:p>
    <w:p w14:paraId="2567D915" w14:textId="77777777" w:rsidR="0008723D" w:rsidRDefault="0008723D" w:rsidP="003B3DF3">
      <w:pPr>
        <w:widowControl w:val="0"/>
        <w:tabs>
          <w:tab w:val="left" w:pos="3000"/>
        </w:tabs>
        <w:overflowPunct/>
        <w:autoSpaceDE/>
        <w:autoSpaceDN/>
        <w:adjustRightInd/>
        <w:spacing w:line="260" w:lineRule="atLeast"/>
        <w:textAlignment w:val="auto"/>
        <w:rPr>
          <w:color w:val="00B0F0"/>
          <w:sz w:val="20"/>
          <w:lang w:val="en-GB"/>
        </w:rPr>
      </w:pPr>
      <w:r w:rsidRPr="0008723D">
        <w:rPr>
          <w:rFonts w:eastAsia="MS Mincho"/>
          <w:szCs w:val="22"/>
          <w:lang w:val="en-GB" w:eastAsia="ru-RU"/>
        </w:rPr>
        <w:lastRenderedPageBreak/>
        <w:t>The following product</w:t>
      </w:r>
      <w:r w:rsidR="00BD7276">
        <w:rPr>
          <w:rFonts w:eastAsia="MS Mincho"/>
          <w:szCs w:val="22"/>
          <w:lang w:val="en-GB" w:eastAsia="ru-RU"/>
        </w:rPr>
        <w:t>s</w:t>
      </w:r>
      <w:r w:rsidRPr="0008723D">
        <w:rPr>
          <w:rFonts w:eastAsia="MS Mincho"/>
          <w:szCs w:val="22"/>
          <w:lang w:val="en-GB" w:eastAsia="ru-RU"/>
        </w:rPr>
        <w:t xml:space="preserve"> </w:t>
      </w:r>
      <w:r w:rsidR="00BD7276">
        <w:rPr>
          <w:rFonts w:eastAsia="MS Mincho"/>
          <w:szCs w:val="22"/>
          <w:lang w:val="en-GB" w:eastAsia="ru-RU"/>
        </w:rPr>
        <w:t>are</w:t>
      </w:r>
      <w:r w:rsidRPr="0008723D">
        <w:rPr>
          <w:rFonts w:eastAsia="MS Mincho"/>
          <w:szCs w:val="22"/>
          <w:lang w:val="en-GB" w:eastAsia="ru-RU"/>
        </w:rPr>
        <w:t xml:space="preserve"> affected: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5316"/>
      </w:tblGrid>
      <w:tr w:rsidR="0008723D" w:rsidRPr="005E27ED" w14:paraId="65D00193" w14:textId="77777777" w:rsidTr="00D91F38">
        <w:tc>
          <w:tcPr>
            <w:tcW w:w="3969" w:type="dxa"/>
            <w:shd w:val="clear" w:color="auto" w:fill="auto"/>
            <w:vAlign w:val="bottom"/>
          </w:tcPr>
          <w:p w14:paraId="1BFFD166" w14:textId="77777777" w:rsidR="0008723D" w:rsidRPr="005E27ED" w:rsidRDefault="0008723D" w:rsidP="0008723D">
            <w:pPr>
              <w:rPr>
                <w:b/>
                <w:sz w:val="20"/>
                <w:lang w:val="en-GB"/>
              </w:rPr>
            </w:pPr>
            <w:r w:rsidRPr="005E27ED">
              <w:rPr>
                <w:b/>
                <w:sz w:val="20"/>
                <w:lang w:val="en-GB"/>
              </w:rPr>
              <w:t>Commercial Name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4010F691" w14:textId="77777777" w:rsidR="0008723D" w:rsidRPr="005E27ED" w:rsidRDefault="0008723D" w:rsidP="0008723D">
            <w:pPr>
              <w:rPr>
                <w:b/>
                <w:sz w:val="20"/>
                <w:lang w:val="en-GB"/>
              </w:rPr>
            </w:pPr>
          </w:p>
        </w:tc>
      </w:tr>
      <w:tr w:rsidR="0008723D" w:rsidRPr="00C70D51" w14:paraId="726B1115" w14:textId="77777777" w:rsidTr="00D91F38">
        <w:tc>
          <w:tcPr>
            <w:tcW w:w="3969" w:type="dxa"/>
            <w:shd w:val="clear" w:color="auto" w:fill="auto"/>
          </w:tcPr>
          <w:p w14:paraId="77D949A1" w14:textId="77777777" w:rsidR="0008723D" w:rsidRPr="0008723D" w:rsidRDefault="0008723D" w:rsidP="0008723D">
            <w:pPr>
              <w:rPr>
                <w:sz w:val="20"/>
                <w:lang w:val="it-IT"/>
              </w:rPr>
            </w:pPr>
            <w:r w:rsidRPr="0008723D">
              <w:rPr>
                <w:sz w:val="20"/>
                <w:lang w:val="it-IT"/>
              </w:rPr>
              <w:t>Accu-Chek</w:t>
            </w:r>
            <w:r w:rsidRPr="0008723D">
              <w:rPr>
                <w:sz w:val="20"/>
                <w:vertAlign w:val="superscript"/>
                <w:lang w:val="it-IT"/>
              </w:rPr>
              <w:t>®</w:t>
            </w:r>
            <w:r w:rsidRPr="0008723D">
              <w:rPr>
                <w:sz w:val="20"/>
                <w:lang w:val="it-IT"/>
              </w:rPr>
              <w:t xml:space="preserve"> </w:t>
            </w:r>
            <w:r w:rsidR="007E7323">
              <w:rPr>
                <w:sz w:val="20"/>
                <w:lang w:val="it-IT"/>
              </w:rPr>
              <w:t>Aviva</w:t>
            </w:r>
            <w:r w:rsidRPr="0008723D">
              <w:rPr>
                <w:sz w:val="20"/>
                <w:lang w:val="it-IT"/>
              </w:rPr>
              <w:t xml:space="preserve"> </w:t>
            </w:r>
            <w:r w:rsidR="007E7323" w:rsidRPr="007E7323">
              <w:rPr>
                <w:sz w:val="20"/>
                <w:lang w:val="it-IT"/>
              </w:rPr>
              <w:t>blood glucose</w:t>
            </w:r>
            <w:r w:rsidR="007E7323" w:rsidRPr="007E7323">
              <w:rPr>
                <w:szCs w:val="22"/>
              </w:rPr>
              <w:t xml:space="preserve"> meters</w:t>
            </w:r>
            <w:r w:rsidR="007E7323" w:rsidRPr="007E7323">
              <w:rPr>
                <w:szCs w:val="22"/>
              </w:rPr>
              <w:t/>
            </w:r>
          </w:p>
        </w:tc>
        <w:tc>
          <w:tcPr>
            <w:tcW w:w="5387" w:type="dxa"/>
            <w:shd w:val="clear" w:color="auto" w:fill="auto"/>
          </w:tcPr>
          <w:p w14:paraId="65EA8E89" w14:textId="406D41EA" w:rsidR="0008723D" w:rsidRPr="00620EE1" w:rsidRDefault="00D91F38" w:rsidP="001F5B86">
            <w:pPr>
              <w:pStyle w:val="ListParagraph"/>
              <w:suppressAutoHyphens/>
              <w:autoSpaceDN w:val="0"/>
              <w:spacing w:after="0" w:line="240" w:lineRule="auto"/>
              <w:ind w:left="0"/>
              <w:contextualSpacing w:val="0"/>
              <w:textAlignment w:val="baseline"/>
              <w:rPr>
                <w:rFonts w:ascii="Imago" w:eastAsia="Times New Roman" w:hAnsi="Imago"/>
                <w:sz w:val="20"/>
                <w:szCs w:val="20"/>
                <w:lang w:eastAsia="de-DE"/>
              </w:rPr>
            </w:pPr>
            <w:r w:rsidRPr="00620EE1">
              <w:rPr>
                <w:rFonts w:ascii="Imago" w:eastAsia="Times New Roman" w:hAnsi="Imago"/>
                <w:sz w:val="20"/>
                <w:szCs w:val="20"/>
                <w:lang w:eastAsia="de-DE"/>
              </w:rPr>
              <w:t>serial number</w:t>
            </w:r>
            <w:r w:rsidR="00C70D51">
              <w:rPr>
                <w:rFonts w:ascii="Imago" w:eastAsia="Times New Roman" w:hAnsi="Imago"/>
                <w:sz w:val="20"/>
                <w:szCs w:val="20"/>
                <w:lang w:eastAsia="de-DE"/>
              </w:rPr>
              <w:t>s</w:t>
            </w:r>
            <w:r w:rsidRPr="00620EE1">
              <w:rPr>
                <w:rFonts w:ascii="Imago" w:eastAsia="Times New Roman" w:hAnsi="Imago"/>
                <w:sz w:val="20"/>
                <w:szCs w:val="20"/>
                <w:lang w:eastAsia="de-DE"/>
              </w:rPr>
              <w:t xml:space="preserve"> between XXX05000001 and XXX06335297 OR </w:t>
            </w:r>
            <w:r w:rsidR="001F5B86" w:rsidRPr="00620EE1">
              <w:rPr>
                <w:rFonts w:ascii="Imago" w:eastAsia="Times New Roman" w:hAnsi="Imago"/>
                <w:sz w:val="20"/>
                <w:szCs w:val="20"/>
                <w:lang w:eastAsia="de-DE"/>
              </w:rPr>
              <w:t>serial number</w:t>
            </w:r>
            <w:r w:rsidR="00C70D51">
              <w:rPr>
                <w:rFonts w:ascii="Imago" w:eastAsia="Times New Roman" w:hAnsi="Imago"/>
                <w:sz w:val="20"/>
                <w:szCs w:val="20"/>
                <w:lang w:eastAsia="de-DE"/>
              </w:rPr>
              <w:t>s</w:t>
            </w:r>
            <w:r w:rsidR="001F5B86" w:rsidRPr="00620EE1">
              <w:rPr>
                <w:rFonts w:ascii="Imago" w:eastAsia="Times New Roman" w:hAnsi="Imago"/>
                <w:sz w:val="20"/>
                <w:szCs w:val="20"/>
                <w:lang w:eastAsia="de-DE"/>
              </w:rPr>
              <w:t xml:space="preserve"> </w:t>
            </w:r>
            <w:r w:rsidRPr="00620EE1">
              <w:rPr>
                <w:rFonts w:ascii="Imago" w:eastAsia="Times New Roman" w:hAnsi="Imago"/>
                <w:sz w:val="20"/>
                <w:szCs w:val="20"/>
                <w:lang w:eastAsia="de-DE"/>
              </w:rPr>
              <w:t>between XXX20000000 and XXX23284925</w:t>
            </w:r>
          </w:p>
        </w:tc>
      </w:tr>
      <w:tr w:rsidR="007E7323" w:rsidRPr="00C70D51" w14:paraId="6AAA3654" w14:textId="77777777" w:rsidTr="00D91F38">
        <w:tc>
          <w:tcPr>
            <w:tcW w:w="3969" w:type="dxa"/>
            <w:shd w:val="clear" w:color="auto" w:fill="auto"/>
          </w:tcPr>
          <w:p w14:paraId="107B4160" w14:textId="77777777" w:rsidR="007E7323" w:rsidRPr="0008723D" w:rsidRDefault="007E7323" w:rsidP="0008723D">
            <w:pPr>
              <w:rPr>
                <w:sz w:val="20"/>
                <w:lang w:val="it-IT"/>
              </w:rPr>
            </w:pPr>
            <w:r w:rsidRPr="0008723D">
              <w:rPr>
                <w:sz w:val="20"/>
                <w:lang w:val="it-IT"/>
              </w:rPr>
              <w:t>Accu-Chek</w:t>
            </w:r>
            <w:r w:rsidRPr="0008723D">
              <w:rPr>
                <w:sz w:val="20"/>
                <w:vertAlign w:val="superscript"/>
                <w:lang w:val="it-IT"/>
              </w:rPr>
              <w:t>®</w:t>
            </w:r>
            <w:r w:rsidRPr="0008723D">
              <w:rPr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Performa</w:t>
            </w:r>
            <w:r w:rsidRPr="0008723D">
              <w:rPr>
                <w:sz w:val="20"/>
                <w:lang w:val="it-IT"/>
              </w:rPr>
              <w:t xml:space="preserve"> </w:t>
            </w:r>
            <w:r w:rsidRPr="007E7323">
              <w:rPr>
                <w:sz w:val="20"/>
                <w:lang w:val="it-IT"/>
              </w:rPr>
              <w:t>blood glucose</w:t>
            </w:r>
            <w:r>
              <w:rPr>
                <w:sz w:val="20"/>
                <w:lang w:val="it-IT"/>
              </w:rPr>
              <w:t xml:space="preserve"> meters</w:t>
            </w:r>
          </w:p>
        </w:tc>
        <w:tc>
          <w:tcPr>
            <w:tcW w:w="5387" w:type="dxa"/>
            <w:shd w:val="clear" w:color="auto" w:fill="auto"/>
          </w:tcPr>
          <w:p w14:paraId="6387C555" w14:textId="3A869376" w:rsidR="007E7323" w:rsidRPr="00C70D51" w:rsidRDefault="00D91F38" w:rsidP="0008723D">
            <w:pPr>
              <w:rPr>
                <w:sz w:val="20"/>
                <w:lang w:val="en-US"/>
              </w:rPr>
            </w:pPr>
            <w:r w:rsidRPr="00C70D51">
              <w:rPr>
                <w:sz w:val="20"/>
                <w:lang w:val="en-US"/>
              </w:rPr>
              <w:t>serial number</w:t>
            </w:r>
            <w:r w:rsidR="00C70D51">
              <w:rPr>
                <w:sz w:val="20"/>
                <w:lang w:val="en-US"/>
              </w:rPr>
              <w:t>s</w:t>
            </w:r>
            <w:r w:rsidRPr="00C70D51">
              <w:rPr>
                <w:sz w:val="20"/>
                <w:lang w:val="en-US"/>
              </w:rPr>
              <w:t xml:space="preserve"> between XXX20000000 and XXX25525056</w:t>
            </w:r>
          </w:p>
        </w:tc>
      </w:tr>
    </w:tbl>
    <w:p w14:paraId="1EF3164D" w14:textId="77777777" w:rsidR="0008723D" w:rsidRPr="00D91F38" w:rsidRDefault="0008723D" w:rsidP="004363ED">
      <w:pPr>
        <w:rPr>
          <w:color w:val="00B0F0"/>
          <w:sz w:val="20"/>
          <w:lang w:val="en-US"/>
        </w:rPr>
      </w:pPr>
    </w:p>
    <w:p w14:paraId="6EAB3D05" w14:textId="77777777" w:rsidR="0008723D" w:rsidRPr="007E7323" w:rsidRDefault="0008723D" w:rsidP="0008723D">
      <w:pPr>
        <w:overflowPunct/>
        <w:autoSpaceDE/>
        <w:autoSpaceDN/>
        <w:adjustRightInd/>
        <w:jc w:val="both"/>
        <w:textAlignment w:val="auto"/>
        <w:rPr>
          <w:rFonts w:eastAsia="MS Mincho"/>
          <w:b/>
          <w:szCs w:val="22"/>
          <w:highlight w:val="yellow"/>
          <w:lang w:val="en-GB" w:eastAsia="ru-RU"/>
        </w:rPr>
      </w:pPr>
      <w:r w:rsidRPr="00D91F38">
        <w:rPr>
          <w:rFonts w:eastAsia="MS Mincho"/>
          <w:b/>
          <w:szCs w:val="22"/>
          <w:lang w:val="en-GB" w:eastAsia="ru-RU"/>
        </w:rPr>
        <w:t>Rationale giving rise to this corrective measure</w:t>
      </w:r>
    </w:p>
    <w:p w14:paraId="3A50D9BC" w14:textId="77777777" w:rsidR="0008723D" w:rsidRPr="007E7323" w:rsidRDefault="00D91F38" w:rsidP="0008723D">
      <w:pPr>
        <w:widowControl w:val="0"/>
        <w:overflowPunct/>
        <w:adjustRightInd/>
        <w:spacing w:line="260" w:lineRule="atLeast"/>
        <w:textAlignment w:val="auto"/>
        <w:rPr>
          <w:rFonts w:eastAsia="MS Mincho"/>
          <w:szCs w:val="22"/>
          <w:highlight w:val="yellow"/>
          <w:lang w:val="en-GB" w:eastAsia="ru-RU"/>
        </w:rPr>
      </w:pPr>
      <w:r>
        <w:rPr>
          <w:rFonts w:cs="Calibri"/>
          <w:szCs w:val="22"/>
          <w:lang w:val="en-US"/>
        </w:rPr>
        <w:t xml:space="preserve">The damage of the internal component of the meter </w:t>
      </w:r>
      <w:r w:rsidRPr="007E7323">
        <w:rPr>
          <w:rFonts w:cs="Calibri"/>
          <w:szCs w:val="22"/>
          <w:lang w:val="en-US"/>
        </w:rPr>
        <w:t>may result in a meter unavailability for the user, and failure to test could cause a delay in therapy decisions potentially leading to a serious medical condition</w:t>
      </w:r>
      <w:r>
        <w:rPr>
          <w:rFonts w:cs="Calibri"/>
          <w:szCs w:val="22"/>
          <w:lang w:val="en-US"/>
        </w:rPr>
        <w:t xml:space="preserve">. </w:t>
      </w:r>
      <w:r w:rsidR="0008723D" w:rsidRPr="007E7323">
        <w:rPr>
          <w:rFonts w:eastAsia="MS Mincho"/>
          <w:szCs w:val="22"/>
          <w:highlight w:val="yellow"/>
          <w:lang w:val="en-GB" w:eastAsia="ru-RU"/>
        </w:rPr>
        <w:t xml:space="preserve"> </w:t>
      </w:r>
    </w:p>
    <w:p w14:paraId="4ABDD0F2" w14:textId="77777777" w:rsidR="0008723D" w:rsidRPr="007E7323" w:rsidRDefault="0008723D" w:rsidP="0008723D">
      <w:pPr>
        <w:widowControl w:val="0"/>
        <w:overflowPunct/>
        <w:adjustRightInd/>
        <w:spacing w:line="260" w:lineRule="atLeast"/>
        <w:textAlignment w:val="auto"/>
        <w:rPr>
          <w:rFonts w:eastAsia="MS Mincho"/>
          <w:szCs w:val="22"/>
          <w:highlight w:val="yellow"/>
          <w:lang w:val="en-GB" w:eastAsia="ru-RU"/>
        </w:rPr>
      </w:pPr>
    </w:p>
    <w:p w14:paraId="6F05B0F9" w14:textId="77777777" w:rsidR="0008723D" w:rsidRPr="00D91F38" w:rsidRDefault="0008723D" w:rsidP="0008723D">
      <w:pPr>
        <w:overflowPunct/>
        <w:autoSpaceDE/>
        <w:autoSpaceDN/>
        <w:adjustRightInd/>
        <w:jc w:val="both"/>
        <w:textAlignment w:val="auto"/>
        <w:rPr>
          <w:rFonts w:eastAsia="MS Mincho"/>
          <w:b/>
          <w:szCs w:val="22"/>
          <w:lang w:val="en-GB" w:eastAsia="ru-RU"/>
        </w:rPr>
      </w:pPr>
      <w:r w:rsidRPr="00D91F38">
        <w:rPr>
          <w:rFonts w:eastAsia="MS Mincho"/>
          <w:b/>
          <w:szCs w:val="22"/>
          <w:lang w:val="en-GB" w:eastAsia="ru-RU"/>
        </w:rPr>
        <w:t xml:space="preserve">Actions taken by Roche Diabetes Care </w:t>
      </w:r>
    </w:p>
    <w:p w14:paraId="48633139" w14:textId="77777777" w:rsidR="007E7323" w:rsidRPr="00D91F38" w:rsidRDefault="00D91F38" w:rsidP="007E7323">
      <w:pPr>
        <w:pStyle w:val="ListParagraph"/>
        <w:suppressAutoHyphens/>
        <w:autoSpaceDN w:val="0"/>
        <w:spacing w:after="0"/>
        <w:ind w:left="0"/>
        <w:contextualSpacing w:val="0"/>
        <w:textAlignment w:val="baseline"/>
        <w:rPr>
          <w:rFonts w:ascii="Imago" w:hAnsi="Imago"/>
        </w:rPr>
      </w:pPr>
      <w:r w:rsidRPr="00D91F38">
        <w:rPr>
          <w:rFonts w:ascii="Imago" w:hAnsi="Imago"/>
        </w:rPr>
        <w:t xml:space="preserve">Roche Diabetes Care </w:t>
      </w:r>
      <w:r w:rsidRPr="00D91F38">
        <w:rPr>
          <w:rFonts w:ascii="Imago" w:eastAsia="MS Mincho" w:hAnsi="Imago" w:cs="Calibri"/>
          <w:lang w:eastAsia="ru-RU"/>
        </w:rPr>
        <w:t xml:space="preserve">implemented corrective actions to eliminate the root cause for the damage of the internal component. </w:t>
      </w:r>
    </w:p>
    <w:p w14:paraId="20643FC9" w14:textId="77777777" w:rsidR="004363ED" w:rsidRPr="00D91F38" w:rsidRDefault="004363ED" w:rsidP="004363ED">
      <w:pPr>
        <w:spacing w:line="240" w:lineRule="exact"/>
        <w:rPr>
          <w:rFonts w:eastAsia="Minion" w:cs="Minion"/>
          <w:sz w:val="20"/>
          <w:lang w:val="en-GB"/>
        </w:rPr>
      </w:pPr>
    </w:p>
    <w:p w14:paraId="40EFC0F6" w14:textId="77777777" w:rsidR="0008723D" w:rsidRDefault="0008723D" w:rsidP="0008723D">
      <w:pPr>
        <w:overflowPunct/>
        <w:autoSpaceDE/>
        <w:autoSpaceDN/>
        <w:adjustRightInd/>
        <w:jc w:val="both"/>
        <w:textAlignment w:val="auto"/>
        <w:rPr>
          <w:b/>
          <w:szCs w:val="22"/>
          <w:lang w:val="en-US"/>
        </w:rPr>
      </w:pPr>
      <w:r w:rsidRPr="00D91F38">
        <w:rPr>
          <w:rFonts w:eastAsia="MS Mincho"/>
          <w:b/>
          <w:szCs w:val="22"/>
          <w:lang w:val="en-GB" w:eastAsia="ru-RU"/>
        </w:rPr>
        <w:t xml:space="preserve">Actions to be taken by the user of the </w:t>
      </w:r>
      <w:r w:rsidR="00D91F38" w:rsidRPr="00D91F38">
        <w:rPr>
          <w:b/>
          <w:szCs w:val="22"/>
          <w:lang w:val="en-US"/>
        </w:rPr>
        <w:t>Accu-Chek® Aviva / Accu-Chek® Performa blood glucose meters</w:t>
      </w:r>
      <w:r w:rsidR="00D91F38" w:rsidRPr="00D91F38">
        <w:rPr>
          <w:b/>
          <w:szCs w:val="22"/>
        </w:rPr>
        <w:t/>
      </w:r>
    </w:p>
    <w:p w14:paraId="17DF19DD" w14:textId="730B3074" w:rsidR="002F66B5" w:rsidRPr="00D91F38" w:rsidRDefault="00D91F38" w:rsidP="002F66B5">
      <w:pPr>
        <w:pStyle w:val="ListParagraph"/>
        <w:suppressAutoHyphens/>
        <w:autoSpaceDN w:val="0"/>
        <w:spacing w:after="0"/>
        <w:ind w:left="0"/>
        <w:contextualSpacing w:val="0"/>
        <w:textAlignment w:val="baseline"/>
        <w:rPr>
          <w:rFonts w:ascii="Imago" w:hAnsi="Imago"/>
        </w:rPr>
      </w:pPr>
      <w:bookmarkStart w:id="4" w:name="_Hlk22311318"/>
      <w:r>
        <w:rPr>
          <w:rFonts w:ascii="Imago" w:hAnsi="Imago"/>
        </w:rPr>
        <w:t xml:space="preserve">In order to troubleshoot any power related issue, refer to </w:t>
      </w:r>
      <w:r w:rsidRPr="00520DB2">
        <w:rPr>
          <w:rFonts w:ascii="Imago" w:hAnsi="Imago"/>
        </w:rPr>
        <w:t>the instructions in the user</w:t>
      </w:r>
      <w:r w:rsidR="00420A64">
        <w:rPr>
          <w:rFonts w:ascii="Imago" w:hAnsi="Imago"/>
        </w:rPr>
        <w:t>’s</w:t>
      </w:r>
      <w:r w:rsidRPr="00520DB2">
        <w:rPr>
          <w:rFonts w:ascii="Imago" w:hAnsi="Imago"/>
        </w:rPr>
        <w:t xml:space="preserve"> manual</w:t>
      </w:r>
      <w:r>
        <w:rPr>
          <w:rFonts w:ascii="Imago" w:hAnsi="Imago"/>
        </w:rPr>
        <w:t xml:space="preserve"> on how to appropriately handle any errors that may occur</w:t>
      </w:r>
      <w:r w:rsidRPr="00520DB2">
        <w:rPr>
          <w:rFonts w:ascii="Imago" w:hAnsi="Imago"/>
        </w:rPr>
        <w:t xml:space="preserve">. </w:t>
      </w:r>
      <w:r>
        <w:rPr>
          <w:rFonts w:ascii="Imago" w:hAnsi="Imago"/>
        </w:rPr>
        <w:t>I</w:t>
      </w:r>
      <w:r w:rsidRPr="00783CA3">
        <w:rPr>
          <w:rFonts w:ascii="Imago" w:hAnsi="Imago"/>
        </w:rPr>
        <w:t xml:space="preserve">f </w:t>
      </w:r>
      <w:r>
        <w:rPr>
          <w:rFonts w:ascii="Imago" w:hAnsi="Imago"/>
        </w:rPr>
        <w:t xml:space="preserve">the instructions </w:t>
      </w:r>
      <w:r w:rsidR="00BD7276">
        <w:rPr>
          <w:rFonts w:ascii="Imago" w:hAnsi="Imago"/>
        </w:rPr>
        <w:t xml:space="preserve">provided </w:t>
      </w:r>
      <w:r>
        <w:rPr>
          <w:rFonts w:ascii="Imago" w:hAnsi="Imago"/>
        </w:rPr>
        <w:t xml:space="preserve">in the user’s manual </w:t>
      </w:r>
      <w:r w:rsidR="00BD7276">
        <w:rPr>
          <w:rFonts w:ascii="Imago" w:hAnsi="Imago"/>
        </w:rPr>
        <w:t>are not</w:t>
      </w:r>
      <w:r>
        <w:rPr>
          <w:rFonts w:ascii="Imago" w:hAnsi="Imago"/>
        </w:rPr>
        <w:t xml:space="preserve"> </w:t>
      </w:r>
      <w:r w:rsidR="00BD7276">
        <w:rPr>
          <w:rFonts w:ascii="Imago" w:hAnsi="Imago"/>
        </w:rPr>
        <w:t>solving the issue,</w:t>
      </w:r>
      <w:r w:rsidRPr="00783CA3">
        <w:rPr>
          <w:rFonts w:ascii="Imago" w:hAnsi="Imago"/>
        </w:rPr>
        <w:t xml:space="preserve"> </w:t>
      </w:r>
      <w:r>
        <w:rPr>
          <w:rFonts w:ascii="Imago" w:hAnsi="Imago"/>
        </w:rPr>
        <w:t>please</w:t>
      </w:r>
      <w:r w:rsidRPr="00783CA3">
        <w:rPr>
          <w:rFonts w:ascii="Imago" w:hAnsi="Imago"/>
        </w:rPr>
        <w:t xml:space="preserve"> contact our </w:t>
      </w:r>
      <w:r w:rsidRPr="005E5589">
        <w:rPr>
          <w:rFonts w:ascii="Imago" w:hAnsi="Imago"/>
        </w:rPr>
        <w:t>Roche Diabetes Care</w:t>
      </w:r>
      <w:r w:rsidRPr="007155BB">
        <w:rPr>
          <w:rFonts w:ascii="Imago" w:hAnsi="Imago"/>
          <w:i/>
        </w:rPr>
        <w:t xml:space="preserve"> </w:t>
      </w:r>
      <w:r w:rsidRPr="00783CA3">
        <w:rPr>
          <w:rFonts w:ascii="Imago" w:hAnsi="Imago"/>
        </w:rPr>
        <w:t xml:space="preserve">Customer Care line </w:t>
      </w:r>
      <w:r w:rsidRPr="00783CA3">
        <w:rPr>
          <w:rFonts w:ascii="Imago" w:hAnsi="Imago"/>
          <w:shd w:val="clear" w:color="auto" w:fill="FFFF00"/>
        </w:rPr>
        <w:t xml:space="preserve">at xxx-xxx-xxx </w:t>
      </w:r>
      <w:r w:rsidRPr="00783CA3">
        <w:rPr>
          <w:rFonts w:ascii="Imago" w:hAnsi="Imago"/>
        </w:rPr>
        <w:t xml:space="preserve"> to obtain further support.</w:t>
      </w:r>
      <w:r w:rsidR="002F66B5" w:rsidRPr="002F66B5">
        <w:rPr>
          <w:rFonts w:ascii="Imago" w:hAnsi="Imago"/>
        </w:rPr>
        <w:t xml:space="preserve"> </w:t>
      </w:r>
      <w:r w:rsidR="00A442C7">
        <w:rPr>
          <w:rFonts w:ascii="Imago" w:hAnsi="Imago"/>
        </w:rPr>
        <w:t xml:space="preserve"> </w:t>
      </w:r>
      <w:r w:rsidR="00BD7276" w:rsidRPr="009822CE">
        <w:rPr>
          <w:rFonts w:ascii="Imago" w:hAnsi="Imago"/>
        </w:rPr>
        <w:t>Additional user</w:t>
      </w:r>
      <w:r w:rsidR="002F66B5" w:rsidRPr="009822CE">
        <w:rPr>
          <w:rFonts w:ascii="Imago" w:hAnsi="Imago"/>
        </w:rPr>
        <w:t xml:space="preserve"> information </w:t>
      </w:r>
      <w:r w:rsidR="00BD7276" w:rsidRPr="009822CE">
        <w:rPr>
          <w:rFonts w:ascii="Imago" w:hAnsi="Imago"/>
        </w:rPr>
        <w:t>on the handling of</w:t>
      </w:r>
      <w:r w:rsidR="002F66B5" w:rsidRPr="009822CE">
        <w:rPr>
          <w:rFonts w:ascii="Imago" w:hAnsi="Imago"/>
        </w:rPr>
        <w:t xml:space="preserve"> Accu-Chek</w:t>
      </w:r>
      <w:r w:rsidR="002F66B5" w:rsidRPr="009822CE">
        <w:rPr>
          <w:rFonts w:ascii="Imago" w:hAnsi="Imago"/>
          <w:vertAlign w:val="superscript"/>
        </w:rPr>
        <w:t>®</w:t>
      </w:r>
      <w:r w:rsidR="002F66B5" w:rsidRPr="009822CE">
        <w:rPr>
          <w:rFonts w:ascii="Imago" w:hAnsi="Imago"/>
        </w:rPr>
        <w:t xml:space="preserve"> Aviva / Accu-Chek</w:t>
      </w:r>
      <w:r w:rsidR="002F66B5" w:rsidRPr="009822CE">
        <w:rPr>
          <w:rFonts w:ascii="Imago" w:hAnsi="Imago"/>
          <w:vertAlign w:val="superscript"/>
        </w:rPr>
        <w:t>®</w:t>
      </w:r>
      <w:r w:rsidR="002F66B5" w:rsidRPr="009822CE">
        <w:rPr>
          <w:rFonts w:ascii="Imago" w:hAnsi="Imago"/>
        </w:rPr>
        <w:t xml:space="preserve"> Performa blood glucose meters</w:t>
      </w:r>
      <w:r w:rsidR="002F66B5" w:rsidRPr="009822CE">
        <w:rPr>
          <w:rFonts w:ascii="Imago" w:hAnsi="Imago"/>
        </w:rPr>
        <w:t/>
      </w:r>
      <w:r w:rsidR="002F66B5" w:rsidRPr="009822CE">
        <w:rPr>
          <w:rFonts w:ascii="Imago" w:hAnsi="Imago"/>
        </w:rPr>
        <w:t xml:space="preserve"> </w:t>
      </w:r>
      <w:r w:rsidR="00BD7276" w:rsidRPr="009822CE">
        <w:rPr>
          <w:rFonts w:ascii="Imago" w:hAnsi="Imago"/>
        </w:rPr>
        <w:t xml:space="preserve">are provided </w:t>
      </w:r>
      <w:r w:rsidR="002F66B5" w:rsidRPr="009822CE">
        <w:rPr>
          <w:rFonts w:ascii="Imago" w:hAnsi="Imago"/>
        </w:rPr>
        <w:t xml:space="preserve">on the </w:t>
      </w:r>
      <w:r w:rsidR="002F66B5" w:rsidRPr="00A73A25">
        <w:rPr>
          <w:rFonts w:ascii="Imago" w:hAnsi="Imago"/>
          <w:highlight w:val="yellow"/>
        </w:rPr>
        <w:t>Accu-Chek.com</w:t>
      </w:r>
      <w:r w:rsidR="002F66B5" w:rsidRPr="009822CE">
        <w:rPr>
          <w:rFonts w:ascii="Imago" w:hAnsi="Imago"/>
        </w:rPr>
        <w:t xml:space="preserve"> </w:t>
      </w:r>
      <w:bookmarkStart w:id="5" w:name="_GoBack"/>
      <w:bookmarkEnd w:id="5"/>
      <w:r w:rsidR="002F66B5" w:rsidRPr="009822CE">
        <w:rPr>
          <w:rFonts w:ascii="Imago" w:hAnsi="Imago"/>
        </w:rPr>
        <w:t>webpage.</w:t>
      </w:r>
      <w:r w:rsidR="002F66B5" w:rsidRPr="00D91F38">
        <w:rPr>
          <w:rFonts w:ascii="Imago" w:hAnsi="Imago"/>
        </w:rPr>
        <w:t xml:space="preserve"> </w:t>
      </w:r>
    </w:p>
    <w:p w14:paraId="64EFEE1A" w14:textId="77777777" w:rsidR="00D91F38" w:rsidRDefault="00D91F38" w:rsidP="00D91F38">
      <w:pPr>
        <w:pStyle w:val="ListParagraph"/>
        <w:suppressAutoHyphens/>
        <w:autoSpaceDN w:val="0"/>
        <w:spacing w:after="0"/>
        <w:ind w:left="0"/>
        <w:contextualSpacing w:val="0"/>
        <w:textAlignment w:val="baseline"/>
        <w:rPr>
          <w:rFonts w:ascii="Imago" w:hAnsi="Imago"/>
        </w:rPr>
      </w:pPr>
    </w:p>
    <w:bookmarkEnd w:id="4"/>
    <w:p w14:paraId="638E4BD6" w14:textId="77777777" w:rsidR="007E7323" w:rsidRPr="005E5589" w:rsidRDefault="007E7323" w:rsidP="007E7323">
      <w:pPr>
        <w:rPr>
          <w:b/>
          <w:szCs w:val="22"/>
          <w:lang w:val="en-US"/>
        </w:rPr>
      </w:pPr>
      <w:r w:rsidRPr="001F5B86">
        <w:rPr>
          <w:b/>
          <w:szCs w:val="22"/>
          <w:lang w:val="en-US"/>
        </w:rPr>
        <w:t>Please find below the following warning and important notices regarding potential power issues.</w:t>
      </w:r>
      <w:r w:rsidRPr="005E5589">
        <w:rPr>
          <w:b/>
          <w:szCs w:val="22"/>
          <w:lang w:val="en-US"/>
        </w:rPr>
        <w:t xml:space="preserve"> </w:t>
      </w:r>
    </w:p>
    <w:p w14:paraId="65003C43" w14:textId="1BA09C84" w:rsidR="007E7323" w:rsidRPr="0049577D" w:rsidRDefault="0017457D" w:rsidP="007E7323">
      <w:pPr>
        <w:pStyle w:val="NormalWeb"/>
        <w:spacing w:before="0" w:beforeAutospacing="0" w:after="0" w:afterAutospacing="0"/>
        <w:rPr>
          <w:rFonts w:ascii="Imago" w:hAnsi="Imago"/>
          <w:b/>
          <w:sz w:val="22"/>
          <w:szCs w:val="22"/>
          <w:lang w:val="en-US"/>
        </w:rPr>
      </w:pPr>
      <w:r>
        <w:rPr>
          <w:noProof/>
          <w:lang w:val="lv-LV" w:eastAsia="lv-LV"/>
        </w:rPr>
        <w:lastRenderedPageBreak/>
        <w:drawing>
          <wp:anchor distT="0" distB="0" distL="114300" distR="114300" simplePos="0" relativeHeight="251657216" behindDoc="0" locked="0" layoutInCell="1" allowOverlap="1" wp14:anchorId="666D8881" wp14:editId="06057D32">
            <wp:simplePos x="0" y="0"/>
            <wp:positionH relativeFrom="column">
              <wp:posOffset>4187825</wp:posOffset>
            </wp:positionH>
            <wp:positionV relativeFrom="paragraph">
              <wp:posOffset>-7620</wp:posOffset>
            </wp:positionV>
            <wp:extent cx="2362200" cy="3667125"/>
            <wp:effectExtent l="0" t="0" r="0" b="0"/>
            <wp:wrapSquare wrapText="bothSides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4C947" w14:textId="77777777" w:rsidR="007E7323" w:rsidRDefault="007E7323" w:rsidP="007E732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Imago" w:hAnsi="Imago"/>
          <w:b/>
          <w:sz w:val="22"/>
          <w:szCs w:val="22"/>
          <w:lang w:val="en-US"/>
        </w:rPr>
      </w:pPr>
      <w:r>
        <w:rPr>
          <w:rFonts w:ascii="Imago" w:hAnsi="Imago"/>
          <w:b/>
          <w:sz w:val="22"/>
          <w:szCs w:val="22"/>
          <w:lang w:val="en-US"/>
        </w:rPr>
        <w:t>Notice</w:t>
      </w:r>
      <w:r w:rsidRPr="005E5589">
        <w:rPr>
          <w:rFonts w:ascii="Imago" w:hAnsi="Imago"/>
          <w:b/>
          <w:sz w:val="22"/>
          <w:szCs w:val="22"/>
          <w:lang w:val="en-US"/>
        </w:rPr>
        <w:t>:</w:t>
      </w:r>
    </w:p>
    <w:p w14:paraId="197A9B10" w14:textId="6E5A2F7B" w:rsidR="007E7323" w:rsidRPr="001F5B86" w:rsidRDefault="0017457D" w:rsidP="00830701">
      <w:pPr>
        <w:pStyle w:val="NormalWeb"/>
        <w:spacing w:before="0" w:beforeAutospacing="0" w:after="0" w:afterAutospacing="0"/>
        <w:rPr>
          <w:rFonts w:ascii="Imago" w:hAnsi="Imago"/>
          <w:lang w:val="en-US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1AABC3" wp14:editId="7ECBDFEB">
                <wp:simplePos x="0" y="0"/>
                <wp:positionH relativeFrom="column">
                  <wp:posOffset>4802505</wp:posOffset>
                </wp:positionH>
                <wp:positionV relativeFrom="paragraph">
                  <wp:posOffset>551180</wp:posOffset>
                </wp:positionV>
                <wp:extent cx="952500" cy="1905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ECEE7" id="Rectangle 6" o:spid="_x0000_s1026" style="position:absolute;margin-left:378.15pt;margin-top:43.4pt;width: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" filled="f" strokecolor="red" strokeweight="2pt">
                <v:path arrowok="t"/>
              </v:rect>
            </w:pict>
          </mc:Fallback>
        </mc:AlternateContent>
      </w:r>
      <w:r w:rsidR="007E7323" w:rsidRPr="001F5B86">
        <w:rPr>
          <w:rFonts w:ascii="Imago" w:hAnsi="Imago" w:cs="Calibri"/>
          <w:lang w:val="en-US"/>
        </w:rPr>
        <w:t xml:space="preserve">If you </w:t>
      </w:r>
      <w:r w:rsidR="00BD7276">
        <w:rPr>
          <w:rFonts w:ascii="Imago" w:hAnsi="Imago" w:cs="Calibri"/>
          <w:lang w:val="en-US"/>
        </w:rPr>
        <w:t>use a meter with</w:t>
      </w:r>
      <w:r w:rsidR="00BD7276" w:rsidRPr="001F5B86">
        <w:rPr>
          <w:rFonts w:ascii="Imago" w:hAnsi="Imago" w:cs="Calibri"/>
          <w:lang w:val="en-US"/>
        </w:rPr>
        <w:t xml:space="preserve"> </w:t>
      </w:r>
      <w:r w:rsidR="007E7323" w:rsidRPr="001F5B86">
        <w:rPr>
          <w:rFonts w:ascii="Imago" w:hAnsi="Imago" w:cs="Calibri"/>
          <w:lang w:val="en-US"/>
        </w:rPr>
        <w:t>a serial number</w:t>
      </w:r>
      <w:r w:rsidR="001F5B86">
        <w:rPr>
          <w:rFonts w:ascii="Imago" w:hAnsi="Imago" w:cs="Calibri"/>
          <w:lang w:val="en-US"/>
        </w:rPr>
        <w:t xml:space="preserve"> </w:t>
      </w:r>
      <w:r w:rsidR="001F5B86">
        <w:rPr>
          <w:rFonts w:ascii="Imago" w:hAnsi="Imago"/>
          <w:sz w:val="22"/>
          <w:szCs w:val="22"/>
          <w:lang w:val="en-US"/>
        </w:rPr>
        <w:t>(</w:t>
      </w:r>
      <w:r w:rsidR="001F5B86" w:rsidRPr="00264737">
        <w:rPr>
          <w:rFonts w:ascii="Imago" w:hAnsi="Imago"/>
          <w:sz w:val="22"/>
          <w:szCs w:val="22"/>
          <w:lang w:val="en-US"/>
        </w:rPr>
        <w:t>where "XXX" is the first 3 digits of the serial number</w:t>
      </w:r>
      <w:r w:rsidR="001F5B86">
        <w:rPr>
          <w:rFonts w:ascii="Imago" w:hAnsi="Imago"/>
          <w:sz w:val="22"/>
          <w:szCs w:val="22"/>
          <w:lang w:val="en-US"/>
        </w:rPr>
        <w:t xml:space="preserve">) </w:t>
      </w:r>
      <w:r w:rsidR="007E7323" w:rsidRPr="001F5B86">
        <w:rPr>
          <w:rFonts w:ascii="Imago" w:hAnsi="Imago" w:cs="Calibri"/>
          <w:lang w:val="en-US"/>
        </w:rPr>
        <w:t>in the defined serial number range, you may have a meter</w:t>
      </w:r>
      <w:r w:rsidR="00E33BDC">
        <w:rPr>
          <w:rFonts w:ascii="Imago" w:hAnsi="Imago" w:cs="Calibri"/>
          <w:lang w:val="en-US"/>
        </w:rPr>
        <w:t xml:space="preserve"> potentially</w:t>
      </w:r>
      <w:r w:rsidR="007E7323" w:rsidRPr="001F5B86">
        <w:rPr>
          <w:rFonts w:ascii="Imago" w:hAnsi="Imago" w:cs="Calibri"/>
          <w:lang w:val="en-US"/>
        </w:rPr>
        <w:t xml:space="preserve"> impacted by the damaged component. </w:t>
      </w:r>
    </w:p>
    <w:p w14:paraId="0F9B685E" w14:textId="2DEA95CF" w:rsidR="007E7323" w:rsidRPr="00264737" w:rsidRDefault="00420A64" w:rsidP="00830701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ascii="Imago" w:hAnsi="Imago"/>
        </w:rPr>
      </w:pPr>
      <w:r w:rsidRPr="007E694C">
        <w:rPr>
          <w:rFonts w:ascii="Imago" w:hAnsi="Imago"/>
        </w:rPr>
        <w:t>Accu-Chek</w:t>
      </w:r>
      <w:r w:rsidRPr="00620EE1">
        <w:rPr>
          <w:rFonts w:ascii="Imago" w:hAnsi="Imago"/>
          <w:vertAlign w:val="superscript"/>
        </w:rPr>
        <w:t>®</w:t>
      </w:r>
      <w:r w:rsidRPr="007E694C">
        <w:rPr>
          <w:rFonts w:ascii="Imago" w:hAnsi="Imago"/>
        </w:rPr>
        <w:t xml:space="preserve"> </w:t>
      </w:r>
      <w:r w:rsidR="007E7323">
        <w:rPr>
          <w:rFonts w:ascii="Imago" w:hAnsi="Imago"/>
        </w:rPr>
        <w:t xml:space="preserve">Aviva: </w:t>
      </w:r>
      <w:r w:rsidR="007E7323" w:rsidRPr="00264737">
        <w:rPr>
          <w:rFonts w:ascii="Imago" w:hAnsi="Imago"/>
        </w:rPr>
        <w:t xml:space="preserve">between XXX05000001 andXXX06335297 OR </w:t>
      </w:r>
    </w:p>
    <w:p w14:paraId="57FF906D" w14:textId="1B81F686" w:rsidR="0008723D" w:rsidRPr="007E7323" w:rsidRDefault="00420A64" w:rsidP="00830701">
      <w:pPr>
        <w:pStyle w:val="ListParagraph"/>
        <w:numPr>
          <w:ilvl w:val="0"/>
          <w:numId w:val="7"/>
        </w:numPr>
        <w:suppressAutoHyphens/>
        <w:spacing w:after="0" w:line="240" w:lineRule="auto"/>
        <w:ind w:left="360"/>
        <w:contextualSpacing w:val="0"/>
        <w:jc w:val="both"/>
        <w:rPr>
          <w:rFonts w:eastAsia="MS Mincho"/>
          <w:b/>
          <w:lang w:val="en-GB" w:eastAsia="ru-RU"/>
        </w:rPr>
      </w:pPr>
      <w:r w:rsidRPr="007E694C">
        <w:rPr>
          <w:rFonts w:ascii="Imago" w:hAnsi="Imago"/>
        </w:rPr>
        <w:t>Accu-Chek</w:t>
      </w:r>
      <w:r w:rsidRPr="00AD1134">
        <w:rPr>
          <w:rFonts w:ascii="Imago" w:hAnsi="Imago"/>
          <w:vertAlign w:val="superscript"/>
        </w:rPr>
        <w:t>®</w:t>
      </w:r>
      <w:r w:rsidRPr="007E694C">
        <w:rPr>
          <w:rFonts w:ascii="Imago" w:hAnsi="Imago"/>
        </w:rPr>
        <w:t xml:space="preserve"> </w:t>
      </w:r>
      <w:r w:rsidR="007E7323" w:rsidRPr="007E7323">
        <w:rPr>
          <w:rFonts w:ascii="Imago" w:hAnsi="Imago"/>
          <w:lang w:val="en-GB"/>
        </w:rPr>
        <w:t>Aviva: between</w:t>
      </w:r>
      <w:r>
        <w:rPr>
          <w:rFonts w:ascii="Imago" w:hAnsi="Imago"/>
          <w:lang w:val="en-GB"/>
        </w:rPr>
        <w:t xml:space="preserve"> </w:t>
      </w:r>
      <w:r w:rsidR="007E7323" w:rsidRPr="007E7323">
        <w:rPr>
          <w:rFonts w:ascii="Imago" w:hAnsi="Imago"/>
          <w:lang w:val="en-GB"/>
        </w:rPr>
        <w:t>XXX20000000 and XXX23284925</w:t>
      </w:r>
    </w:p>
    <w:p w14:paraId="02547ADF" w14:textId="63DB41BA" w:rsidR="007E7323" w:rsidRPr="00F86B88" w:rsidRDefault="00420A64" w:rsidP="00830701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ascii="Imago" w:hAnsi="Imago"/>
        </w:rPr>
      </w:pPr>
      <w:r w:rsidRPr="007E694C">
        <w:rPr>
          <w:rFonts w:ascii="Imago" w:hAnsi="Imago"/>
        </w:rPr>
        <w:t>Accu-Chek</w:t>
      </w:r>
      <w:r w:rsidRPr="00AD1134">
        <w:rPr>
          <w:rFonts w:ascii="Imago" w:hAnsi="Imago"/>
          <w:vertAlign w:val="superscript"/>
        </w:rPr>
        <w:t>®</w:t>
      </w:r>
      <w:r w:rsidRPr="007E694C">
        <w:rPr>
          <w:rFonts w:ascii="Imago" w:hAnsi="Imago"/>
        </w:rPr>
        <w:t xml:space="preserve"> </w:t>
      </w:r>
      <w:r w:rsidR="007E7323">
        <w:rPr>
          <w:rFonts w:ascii="Imago" w:hAnsi="Imago"/>
          <w:lang w:val="en-GB"/>
        </w:rPr>
        <w:t>Performa:</w:t>
      </w:r>
      <w:r w:rsidR="007E7323" w:rsidRPr="00D335F5">
        <w:rPr>
          <w:rFonts w:ascii="Imago" w:hAnsi="Imago"/>
        </w:rPr>
        <w:t xml:space="preserve"> </w:t>
      </w:r>
      <w:r w:rsidR="007E7323" w:rsidRPr="00264737">
        <w:rPr>
          <w:rFonts w:ascii="Imago" w:hAnsi="Imago"/>
        </w:rPr>
        <w:t>between</w:t>
      </w:r>
      <w:r w:rsidR="007E7323" w:rsidRPr="00CD14B9">
        <w:rPr>
          <w:rFonts w:eastAsia="DengXian" w:hAnsi="Imago"/>
          <w:color w:val="000000"/>
          <w:kern w:val="24"/>
          <w:sz w:val="32"/>
          <w:szCs w:val="32"/>
          <w:lang w:eastAsia="zh-CN"/>
        </w:rPr>
        <w:t xml:space="preserve"> </w:t>
      </w:r>
      <w:r w:rsidR="007E7323" w:rsidRPr="00A7674A">
        <w:rPr>
          <w:rFonts w:ascii="Imago" w:hAnsi="Imago"/>
        </w:rPr>
        <w:t>XXX20000000 and XXX25525056</w:t>
      </w:r>
      <w:r w:rsidR="007E7323" w:rsidRPr="00F86B88">
        <w:t xml:space="preserve"> </w:t>
      </w:r>
    </w:p>
    <w:p w14:paraId="7DFA653F" w14:textId="77777777" w:rsidR="007E7323" w:rsidRPr="00871441" w:rsidRDefault="007E7323" w:rsidP="007E7323">
      <w:pPr>
        <w:pStyle w:val="NormalWeb"/>
        <w:spacing w:before="0" w:beforeAutospacing="0" w:after="0" w:afterAutospacing="0"/>
        <w:rPr>
          <w:rFonts w:ascii="Imago" w:hAnsi="Imago"/>
          <w:b/>
          <w:sz w:val="22"/>
          <w:szCs w:val="22"/>
          <w:lang w:val="en-US"/>
        </w:rPr>
      </w:pPr>
    </w:p>
    <w:p w14:paraId="0A0B107D" w14:textId="77777777" w:rsidR="007E7323" w:rsidRDefault="007E7323" w:rsidP="007E7323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ind w:hanging="357"/>
        <w:contextualSpacing w:val="0"/>
        <w:jc w:val="both"/>
        <w:textAlignment w:val="baseline"/>
        <w:rPr>
          <w:rFonts w:ascii="Imago" w:hAnsi="Imago"/>
          <w:b/>
        </w:rPr>
      </w:pPr>
      <w:r>
        <w:rPr>
          <w:rFonts w:ascii="Imago" w:hAnsi="Imago"/>
          <w:b/>
        </w:rPr>
        <w:t>If you believe you have a meter in the impacted serial</w:t>
      </w:r>
      <w:r w:rsidR="00E33BDC">
        <w:rPr>
          <w:rFonts w:ascii="Imago" w:hAnsi="Imago"/>
          <w:b/>
        </w:rPr>
        <w:t xml:space="preserve"> number</w:t>
      </w:r>
      <w:r>
        <w:rPr>
          <w:rFonts w:ascii="Imago" w:hAnsi="Imago"/>
          <w:b/>
        </w:rPr>
        <w:t xml:space="preserve"> range, please consider the following warnings:</w:t>
      </w:r>
    </w:p>
    <w:p w14:paraId="6584337F" w14:textId="77777777" w:rsidR="007E7323" w:rsidRDefault="007E7323" w:rsidP="007E7323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Imago" w:hAnsi="Imago"/>
        </w:rPr>
      </w:pPr>
      <w:r>
        <w:rPr>
          <w:rFonts w:ascii="Imago" w:hAnsi="Imago"/>
        </w:rPr>
        <w:t xml:space="preserve">Always have a spare set of batteries.  </w:t>
      </w:r>
    </w:p>
    <w:p w14:paraId="1BB86FCC" w14:textId="77777777" w:rsidR="007E7323" w:rsidRDefault="007E7323" w:rsidP="007E7323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Imago" w:hAnsi="Imago"/>
        </w:rPr>
      </w:pPr>
      <w:r>
        <w:rPr>
          <w:rFonts w:ascii="Imago" w:hAnsi="Imago"/>
        </w:rPr>
        <w:t>Have a back-up testing method available.</w:t>
      </w:r>
    </w:p>
    <w:p w14:paraId="0DA5A4BA" w14:textId="77777777" w:rsidR="0008723D" w:rsidRPr="007E7323" w:rsidRDefault="0008723D" w:rsidP="008B6F68">
      <w:pPr>
        <w:overflowPunct/>
        <w:autoSpaceDE/>
        <w:autoSpaceDN/>
        <w:adjustRightInd/>
        <w:textAlignment w:val="auto"/>
        <w:rPr>
          <w:rFonts w:eastAsia="Minion" w:cs="Minion"/>
          <w:sz w:val="20"/>
          <w:lang w:val="en-US"/>
        </w:rPr>
      </w:pPr>
    </w:p>
    <w:p w14:paraId="26AD2F37" w14:textId="77777777" w:rsidR="0008723D" w:rsidRPr="0008723D" w:rsidRDefault="0008723D" w:rsidP="008B6F68">
      <w:pPr>
        <w:overflowPunct/>
        <w:autoSpaceDE/>
        <w:autoSpaceDN/>
        <w:adjustRightInd/>
        <w:textAlignment w:val="auto"/>
        <w:rPr>
          <w:rFonts w:eastAsia="Minion" w:cs="Minion"/>
          <w:sz w:val="20"/>
          <w:lang w:val="en-GB"/>
        </w:rPr>
      </w:pPr>
    </w:p>
    <w:p w14:paraId="5CF91AEF" w14:textId="77777777" w:rsidR="0008723D" w:rsidRDefault="0008723D" w:rsidP="0008723D">
      <w:pPr>
        <w:overflowPunct/>
        <w:autoSpaceDE/>
        <w:autoSpaceDN/>
        <w:adjustRightInd/>
        <w:jc w:val="both"/>
        <w:textAlignment w:val="auto"/>
        <w:rPr>
          <w:rFonts w:eastAsia="MS Mincho"/>
          <w:b/>
          <w:szCs w:val="22"/>
          <w:lang w:val="en-GB" w:eastAsia="ru-RU"/>
        </w:rPr>
      </w:pPr>
      <w:r w:rsidRPr="0008723D">
        <w:rPr>
          <w:rFonts w:eastAsia="MS Mincho"/>
          <w:b/>
          <w:szCs w:val="22"/>
          <w:lang w:val="en-GB" w:eastAsia="ru-RU"/>
        </w:rPr>
        <w:t>Communications of this Field Safety Notice</w:t>
      </w:r>
    </w:p>
    <w:p w14:paraId="5B8B2760" w14:textId="77777777" w:rsidR="00C522F7" w:rsidRPr="0008723D" w:rsidRDefault="00C522F7" w:rsidP="0008723D">
      <w:pPr>
        <w:overflowPunct/>
        <w:autoSpaceDE/>
        <w:autoSpaceDN/>
        <w:adjustRightInd/>
        <w:jc w:val="both"/>
        <w:textAlignment w:val="auto"/>
        <w:rPr>
          <w:rFonts w:eastAsia="MS Mincho"/>
          <w:b/>
          <w:szCs w:val="22"/>
          <w:lang w:val="en-GB" w:eastAsia="ru-RU"/>
        </w:rPr>
      </w:pPr>
    </w:p>
    <w:p w14:paraId="047284F1" w14:textId="77777777" w:rsidR="0008723D" w:rsidRPr="0008723D" w:rsidRDefault="0008723D" w:rsidP="0008723D">
      <w:pPr>
        <w:widowControl w:val="0"/>
        <w:overflowPunct/>
        <w:autoSpaceDE/>
        <w:autoSpaceDN/>
        <w:adjustRightInd/>
        <w:spacing w:after="60"/>
        <w:jc w:val="both"/>
        <w:textAlignment w:val="auto"/>
        <w:rPr>
          <w:rFonts w:eastAsia="MS Mincho"/>
          <w:szCs w:val="22"/>
          <w:lang w:val="en-GB" w:eastAsia="ru-RU"/>
        </w:rPr>
      </w:pPr>
      <w:r w:rsidRPr="0008723D">
        <w:rPr>
          <w:rFonts w:eastAsia="MS Mincho"/>
          <w:szCs w:val="22"/>
          <w:lang w:val="en-GB" w:eastAsia="ru-RU"/>
        </w:rPr>
        <w:t>Your national competent authority</w:t>
      </w:r>
      <w:r w:rsidR="00420A64">
        <w:rPr>
          <w:rFonts w:eastAsia="MS Mincho"/>
          <w:szCs w:val="22"/>
          <w:lang w:val="en-GB" w:eastAsia="ru-RU"/>
        </w:rPr>
        <w:t xml:space="preserve"> </w:t>
      </w:r>
      <w:r w:rsidR="00E33BDC">
        <w:rPr>
          <w:rFonts w:eastAsia="MS Mincho"/>
          <w:szCs w:val="22"/>
          <w:lang w:val="en-GB" w:eastAsia="ru-RU"/>
        </w:rPr>
        <w:t xml:space="preserve">has </w:t>
      </w:r>
      <w:r w:rsidRPr="0008723D">
        <w:rPr>
          <w:rFonts w:eastAsia="MS Mincho"/>
          <w:szCs w:val="22"/>
          <w:lang w:val="en-GB" w:eastAsia="ru-RU"/>
        </w:rPr>
        <w:t xml:space="preserve">been </w:t>
      </w:r>
      <w:r w:rsidR="00CC76BE">
        <w:rPr>
          <w:rFonts w:eastAsia="MS Mincho"/>
          <w:szCs w:val="22"/>
          <w:lang w:val="en-GB" w:eastAsia="ru-RU"/>
        </w:rPr>
        <w:t>notified</w:t>
      </w:r>
      <w:r w:rsidR="00CC76BE" w:rsidRPr="0008723D">
        <w:rPr>
          <w:rFonts w:eastAsia="MS Mincho"/>
          <w:szCs w:val="22"/>
          <w:lang w:val="en-GB" w:eastAsia="ru-RU"/>
        </w:rPr>
        <w:t xml:space="preserve"> </w:t>
      </w:r>
      <w:r w:rsidRPr="0008723D">
        <w:rPr>
          <w:rFonts w:eastAsia="MS Mincho"/>
          <w:szCs w:val="22"/>
          <w:lang w:val="en-GB" w:eastAsia="ru-RU"/>
        </w:rPr>
        <w:t>about this field action.</w:t>
      </w:r>
    </w:p>
    <w:p w14:paraId="3862B6B7" w14:textId="77777777" w:rsidR="00C522F7" w:rsidRDefault="00C522F7" w:rsidP="0008723D">
      <w:pPr>
        <w:widowControl w:val="0"/>
        <w:overflowPunct/>
        <w:autoSpaceDE/>
        <w:autoSpaceDN/>
        <w:adjustRightInd/>
        <w:spacing w:after="60"/>
        <w:jc w:val="both"/>
        <w:textAlignment w:val="auto"/>
        <w:rPr>
          <w:rFonts w:eastAsia="MS Mincho"/>
          <w:szCs w:val="22"/>
          <w:lang w:val="en-GB" w:eastAsia="ru-RU"/>
        </w:rPr>
      </w:pPr>
    </w:p>
    <w:p w14:paraId="63876940" w14:textId="0F4ED8A4" w:rsidR="00C522F7" w:rsidRPr="0008723D" w:rsidRDefault="0008723D" w:rsidP="0008723D">
      <w:pPr>
        <w:widowControl w:val="0"/>
        <w:overflowPunct/>
        <w:autoSpaceDE/>
        <w:autoSpaceDN/>
        <w:adjustRightInd/>
        <w:spacing w:after="60"/>
        <w:jc w:val="both"/>
        <w:textAlignment w:val="auto"/>
        <w:rPr>
          <w:rFonts w:eastAsia="MS Mincho"/>
          <w:szCs w:val="22"/>
          <w:lang w:val="en-GB" w:eastAsia="ru-RU"/>
        </w:rPr>
      </w:pPr>
      <w:r w:rsidRPr="0008723D">
        <w:rPr>
          <w:rFonts w:eastAsia="MS Mincho"/>
          <w:szCs w:val="22"/>
          <w:lang w:val="en-GB" w:eastAsia="ru-RU"/>
        </w:rPr>
        <w:t xml:space="preserve">We sincerely apologise for any inconvenience this may cause and hope for your understanding and your cooperation. </w:t>
      </w:r>
    </w:p>
    <w:p w14:paraId="5CDDB602" w14:textId="77777777" w:rsidR="00C522F7" w:rsidRDefault="00C522F7" w:rsidP="00B224AB">
      <w:pPr>
        <w:widowControl w:val="0"/>
        <w:overflowPunct/>
        <w:autoSpaceDE/>
        <w:autoSpaceDN/>
        <w:adjustRightInd/>
        <w:spacing w:after="60"/>
        <w:jc w:val="both"/>
        <w:textAlignment w:val="auto"/>
        <w:rPr>
          <w:rFonts w:eastAsia="MS Mincho"/>
          <w:szCs w:val="22"/>
          <w:lang w:val="en-GB" w:eastAsia="ru-RU"/>
        </w:rPr>
      </w:pPr>
    </w:p>
    <w:p w14:paraId="409C4AEF" w14:textId="77777777" w:rsidR="0008723D" w:rsidRPr="0008723D" w:rsidRDefault="0008723D" w:rsidP="0008723D">
      <w:pPr>
        <w:overflowPunct/>
        <w:autoSpaceDE/>
        <w:autoSpaceDN/>
        <w:adjustRightInd/>
        <w:jc w:val="both"/>
        <w:textAlignment w:val="auto"/>
        <w:rPr>
          <w:rFonts w:eastAsia="MS Mincho"/>
          <w:szCs w:val="22"/>
          <w:lang w:val="en-GB" w:eastAsia="ru-RU"/>
        </w:rPr>
      </w:pPr>
      <w:r w:rsidRPr="0008723D">
        <w:rPr>
          <w:rFonts w:eastAsia="MS Mincho"/>
          <w:szCs w:val="22"/>
          <w:lang w:val="en-GB" w:eastAsia="ru-RU"/>
        </w:rPr>
        <w:t xml:space="preserve">Please call our Roche Diabetes Care Customer Care line </w:t>
      </w:r>
      <w:r w:rsidRPr="0008723D">
        <w:rPr>
          <w:rFonts w:eastAsia="MS Mincho"/>
          <w:szCs w:val="22"/>
          <w:shd w:val="clear" w:color="auto" w:fill="FFFF00"/>
          <w:lang w:val="en-GB" w:eastAsia="ru-RU"/>
        </w:rPr>
        <w:t>at xxx-xxx-xxx</w:t>
      </w:r>
      <w:r w:rsidRPr="0008723D">
        <w:rPr>
          <w:rFonts w:eastAsia="MS Mincho"/>
          <w:szCs w:val="22"/>
          <w:lang w:val="en-GB" w:eastAsia="ru-RU"/>
        </w:rPr>
        <w:t xml:space="preserve">, if you need any additional advice on the handling of the </w:t>
      </w:r>
      <w:r w:rsidR="007E7323" w:rsidRPr="007E7323">
        <w:rPr>
          <w:szCs w:val="22"/>
          <w:lang w:val="en-US"/>
        </w:rPr>
        <w:t>Accu-Chek</w:t>
      </w:r>
      <w:r w:rsidR="007E7323" w:rsidRPr="007E7323">
        <w:rPr>
          <w:szCs w:val="22"/>
          <w:vertAlign w:val="superscript"/>
          <w:lang w:val="en-US"/>
        </w:rPr>
        <w:t>®</w:t>
      </w:r>
      <w:r w:rsidR="007E7323" w:rsidRPr="007E7323">
        <w:rPr>
          <w:szCs w:val="22"/>
          <w:lang w:val="en-US"/>
        </w:rPr>
        <w:t xml:space="preserve"> Aviva </w:t>
      </w:r>
      <w:r w:rsidR="007E7323" w:rsidRPr="007E7323">
        <w:rPr>
          <w:rFonts w:cs="Calibri"/>
          <w:szCs w:val="22"/>
          <w:lang w:val="en-US"/>
        </w:rPr>
        <w:t>/</w:t>
      </w:r>
      <w:r w:rsidR="007E7323" w:rsidRPr="007E7323">
        <w:rPr>
          <w:szCs w:val="22"/>
          <w:lang w:val="en-US"/>
        </w:rPr>
        <w:t xml:space="preserve"> Accu-Chek</w:t>
      </w:r>
      <w:r w:rsidR="007E7323" w:rsidRPr="007E7323">
        <w:rPr>
          <w:szCs w:val="22"/>
          <w:vertAlign w:val="superscript"/>
          <w:lang w:val="en-US"/>
        </w:rPr>
        <w:t>®</w:t>
      </w:r>
      <w:r w:rsidR="007E7323" w:rsidRPr="007E7323">
        <w:rPr>
          <w:szCs w:val="22"/>
          <w:lang w:val="en-US"/>
        </w:rPr>
        <w:t xml:space="preserve"> Performa blood glucose meters</w:t>
      </w:r>
      <w:r w:rsidR="007E7323" w:rsidRPr="0008723D">
        <w:rPr>
          <w:rFonts w:eastAsia="MS Mincho"/>
          <w:szCs w:val="22"/>
          <w:lang w:val="en-GB" w:eastAsia="ru-RU"/>
        </w:rPr>
        <w:t xml:space="preserve"> </w:t>
      </w:r>
      <w:r w:rsidRPr="0008723D">
        <w:rPr>
          <w:rFonts w:eastAsia="MS Mincho"/>
          <w:szCs w:val="22"/>
          <w:lang w:val="en-GB" w:eastAsia="ru-RU"/>
        </w:rPr>
        <w:t xml:space="preserve">or have any further questions or concerns. We appreciate your time and attention to this important notification. </w:t>
      </w:r>
    </w:p>
    <w:p w14:paraId="46F3955B" w14:textId="77777777" w:rsidR="0008723D" w:rsidRPr="0008723D" w:rsidRDefault="0008723D" w:rsidP="0008723D">
      <w:pPr>
        <w:widowControl w:val="0"/>
        <w:overflowPunct/>
        <w:autoSpaceDE/>
        <w:autoSpaceDN/>
        <w:adjustRightInd/>
        <w:spacing w:line="260" w:lineRule="atLeast"/>
        <w:jc w:val="both"/>
        <w:textAlignment w:val="auto"/>
        <w:rPr>
          <w:rFonts w:eastAsia="MS Mincho"/>
          <w:szCs w:val="22"/>
          <w:lang w:val="en-GB" w:eastAsia="ru-RU"/>
        </w:rPr>
      </w:pPr>
    </w:p>
    <w:p w14:paraId="09B5986E" w14:textId="77777777" w:rsidR="007E7323" w:rsidRDefault="007E7323" w:rsidP="0008723D">
      <w:pPr>
        <w:widowControl w:val="0"/>
        <w:overflowPunct/>
        <w:autoSpaceDE/>
        <w:autoSpaceDN/>
        <w:adjustRightInd/>
        <w:spacing w:line="260" w:lineRule="atLeast"/>
        <w:textAlignment w:val="auto"/>
        <w:rPr>
          <w:rFonts w:eastAsia="MS Mincho"/>
          <w:szCs w:val="22"/>
          <w:lang w:val="en-GB" w:eastAsia="ru-RU"/>
        </w:rPr>
      </w:pPr>
    </w:p>
    <w:p w14:paraId="16A57BAC" w14:textId="77777777" w:rsidR="0008723D" w:rsidRPr="0008723D" w:rsidRDefault="0008723D" w:rsidP="0008723D">
      <w:pPr>
        <w:widowControl w:val="0"/>
        <w:overflowPunct/>
        <w:autoSpaceDE/>
        <w:autoSpaceDN/>
        <w:adjustRightInd/>
        <w:spacing w:line="260" w:lineRule="atLeast"/>
        <w:textAlignment w:val="auto"/>
        <w:rPr>
          <w:rFonts w:eastAsia="MS Mincho"/>
          <w:szCs w:val="22"/>
          <w:lang w:val="en-GB" w:eastAsia="ru-RU"/>
        </w:rPr>
      </w:pPr>
      <w:r w:rsidRPr="0008723D">
        <w:rPr>
          <w:rFonts w:eastAsia="MS Mincho"/>
          <w:szCs w:val="22"/>
          <w:lang w:val="en-GB" w:eastAsia="ru-RU"/>
        </w:rPr>
        <w:t xml:space="preserve">Kind regards, </w:t>
      </w:r>
      <w:r w:rsidRPr="0008723D">
        <w:rPr>
          <w:rFonts w:eastAsia="MS Mincho"/>
          <w:szCs w:val="22"/>
          <w:lang w:val="en-GB" w:eastAsia="ru-RU"/>
        </w:rPr>
        <w:br/>
      </w:r>
    </w:p>
    <w:p w14:paraId="65862270" w14:textId="77777777" w:rsidR="003B3DF3" w:rsidRDefault="0008723D" w:rsidP="003B3DF3">
      <w:pPr>
        <w:widowControl w:val="0"/>
        <w:overflowPunct/>
        <w:autoSpaceDE/>
        <w:autoSpaceDN/>
        <w:adjustRightInd/>
        <w:spacing w:line="260" w:lineRule="atLeast"/>
        <w:textAlignment w:val="auto"/>
        <w:rPr>
          <w:rFonts w:eastAsia="MS Mincho"/>
          <w:szCs w:val="22"/>
          <w:lang w:val="en-GB" w:eastAsia="ru-RU"/>
        </w:rPr>
      </w:pPr>
      <w:r w:rsidRPr="0008723D">
        <w:rPr>
          <w:rFonts w:eastAsia="MS Mincho"/>
          <w:szCs w:val="22"/>
          <w:lang w:val="en-GB" w:eastAsia="ru-RU"/>
        </w:rPr>
        <w:t>Roche Diabetes Care</w:t>
      </w:r>
    </w:p>
    <w:p w14:paraId="65E4224A" w14:textId="77777777" w:rsidR="005E27ED" w:rsidRDefault="005E27ED" w:rsidP="004363ED">
      <w:pPr>
        <w:rPr>
          <w:rFonts w:eastAsia="MS Mincho"/>
          <w:szCs w:val="22"/>
          <w:lang w:val="en-GB" w:eastAsia="ru-RU"/>
        </w:rPr>
      </w:pPr>
    </w:p>
    <w:p w14:paraId="7C045788" w14:textId="77777777" w:rsidR="005E27ED" w:rsidRDefault="005E27ED" w:rsidP="004363ED">
      <w:pPr>
        <w:rPr>
          <w:rFonts w:eastAsia="MS Mincho"/>
          <w:szCs w:val="22"/>
          <w:lang w:val="en-GB" w:eastAsia="ru-RU"/>
        </w:rPr>
      </w:pPr>
    </w:p>
    <w:p w14:paraId="4D9EF6C3" w14:textId="77777777" w:rsidR="00252EA7" w:rsidRDefault="00252EA7" w:rsidP="004363ED">
      <w:pPr>
        <w:rPr>
          <w:rFonts w:eastAsia="MS Mincho"/>
          <w:szCs w:val="22"/>
          <w:lang w:val="en-GB" w:eastAsia="ru-RU"/>
        </w:rPr>
      </w:pPr>
    </w:p>
    <w:sectPr w:rsidR="00252EA7" w:rsidSect="00C70D5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2127" w:left="1418" w:header="1134" w:footer="1634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553AAD" w16cid:durableId="215B54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3C072" w14:textId="77777777" w:rsidR="00E73DB7" w:rsidRDefault="00E73DB7">
      <w:r>
        <w:separator/>
      </w:r>
    </w:p>
  </w:endnote>
  <w:endnote w:type="continuationSeparator" w:id="0">
    <w:p w14:paraId="6B6A1E55" w14:textId="77777777" w:rsidR="00E73DB7" w:rsidRDefault="00E7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Imago">
    <w:altName w:val="Sitka Small"/>
    <w:charset w:val="00"/>
    <w:family w:val="auto"/>
    <w:pitch w:val="variable"/>
    <w:sig w:usb0="00000001" w:usb1="500020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che">
    <w:altName w:val="Symbol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BE515" w14:textId="05139248" w:rsidR="00A76B7F" w:rsidRDefault="0017457D">
    <w:pPr>
      <w:pStyle w:val="Footer"/>
      <w:rPr>
        <w:sz w:val="20"/>
      </w:rPr>
    </w:pPr>
    <w:r>
      <w:rPr>
        <w:noProof/>
        <w:sz w:val="20"/>
        <w:lang w:val="lv-LV" w:eastAsia="lv-LV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73BCA67" wp14:editId="6F5E05DB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2" name="MSIPCM2e9d41e29a90ab72e527506f" descr="{&quot;HashCode&quot;:360672668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F172B" w14:textId="77777777" w:rsidR="000912EE" w:rsidRPr="000912EE" w:rsidRDefault="000912EE" w:rsidP="000912EE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16"/>
                            </w:rPr>
                          </w:pPr>
                          <w:r w:rsidRPr="000912EE">
                            <w:rPr>
                              <w:rFonts w:ascii="Calibri" w:hAnsi="Calibri" w:cs="Calibri"/>
                              <w:color w:val="0078D7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BCA67" id="_x0000_t202" coordsize="21600,21600" o:spt="202" path="m,l,21600r21600,l21600,xe">
              <v:stroke joinstyle="miter"/>
              <v:path gradientshapeok="t" o:connecttype="rect"/>
            </v:shapetype>
            <v:shape id="MSIPCM2e9d41e29a90ab72e527506f" o:spid="_x0000_s1026" type="#_x0000_t202" alt="{&quot;HashCode&quot;:360672668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" o:allowincell="f" filled="f" stroked="f">
              <v:textbox inset=",0,,0">
                <w:txbxContent>
                  <w:p w14:paraId="249F172B" w14:textId="77777777" w:rsidR="000912EE" w:rsidRPr="000912EE" w:rsidRDefault="000912EE" w:rsidP="000912EE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16"/>
                      </w:rPr>
                    </w:pPr>
                    <w:r w:rsidRPr="000912EE">
                      <w:rPr>
                        <w:rFonts w:ascii="Calibri" w:hAnsi="Calibri" w:cs="Calibri"/>
                        <w:color w:val="0078D7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7879"/>
      <w:gridCol w:w="1476"/>
    </w:tblGrid>
    <w:tr w:rsidR="00301576" w:rsidRPr="00E95FC2" w14:paraId="581EBFF1" w14:textId="77777777" w:rsidTr="00E95FC2">
      <w:tc>
        <w:tcPr>
          <w:tcW w:w="8046" w:type="dxa"/>
          <w:shd w:val="clear" w:color="auto" w:fill="auto"/>
        </w:tcPr>
        <w:p w14:paraId="29D020CF" w14:textId="77777777" w:rsidR="00301576" w:rsidRPr="00E95FC2" w:rsidRDefault="0008723D" w:rsidP="00E95FC2">
          <w:pPr>
            <w:pStyle w:val="Footer"/>
            <w:widowControl w:val="0"/>
            <w:tabs>
              <w:tab w:val="clear" w:pos="9406"/>
              <w:tab w:val="right" w:pos="7638"/>
            </w:tabs>
            <w:spacing w:line="260" w:lineRule="atLeast"/>
            <w:rPr>
              <w:vanish/>
              <w:sz w:val="16"/>
              <w:szCs w:val="16"/>
              <w:lang w:val="en-US"/>
            </w:rPr>
          </w:pPr>
          <w:r w:rsidRPr="00E95FC2">
            <w:rPr>
              <w:sz w:val="16"/>
              <w:szCs w:val="16"/>
              <w:lang w:val="en-US"/>
            </w:rPr>
            <w:tab/>
          </w:r>
        </w:p>
      </w:tc>
      <w:tc>
        <w:tcPr>
          <w:tcW w:w="1525" w:type="dxa"/>
          <w:shd w:val="clear" w:color="auto" w:fill="auto"/>
        </w:tcPr>
        <w:p w14:paraId="3087784C" w14:textId="528C825D" w:rsidR="00301576" w:rsidRPr="00E95FC2" w:rsidRDefault="00301576" w:rsidP="00E95FC2">
          <w:pPr>
            <w:pStyle w:val="Footer"/>
            <w:widowControl w:val="0"/>
            <w:spacing w:line="260" w:lineRule="atLeast"/>
            <w:jc w:val="right"/>
            <w:rPr>
              <w:vanish/>
              <w:sz w:val="16"/>
              <w:szCs w:val="16"/>
            </w:rPr>
          </w:pPr>
          <w:r w:rsidRPr="00E95FC2">
            <w:rPr>
              <w:sz w:val="16"/>
              <w:szCs w:val="16"/>
            </w:rPr>
            <w:t xml:space="preserve">Page </w:t>
          </w:r>
          <w:r w:rsidRPr="00E95FC2">
            <w:rPr>
              <w:sz w:val="16"/>
              <w:szCs w:val="16"/>
            </w:rPr>
            <w:fldChar w:fldCharType="begin"/>
          </w:r>
          <w:r w:rsidRPr="00E95FC2">
            <w:rPr>
              <w:sz w:val="16"/>
              <w:szCs w:val="16"/>
            </w:rPr>
            <w:instrText xml:space="preserve"> PAGE   \* MERGEFORMAT </w:instrText>
          </w:r>
          <w:r w:rsidRPr="00E95FC2">
            <w:rPr>
              <w:sz w:val="16"/>
              <w:szCs w:val="16"/>
            </w:rPr>
            <w:fldChar w:fldCharType="separate"/>
          </w:r>
          <w:r w:rsidR="00260673">
            <w:rPr>
              <w:noProof/>
              <w:sz w:val="16"/>
              <w:szCs w:val="16"/>
            </w:rPr>
            <w:t>2</w:t>
          </w:r>
          <w:r w:rsidRPr="00E95FC2">
            <w:rPr>
              <w:sz w:val="16"/>
              <w:szCs w:val="16"/>
            </w:rPr>
            <w:fldChar w:fldCharType="end"/>
          </w:r>
          <w:r w:rsidRPr="00E95FC2">
            <w:rPr>
              <w:sz w:val="16"/>
              <w:szCs w:val="16"/>
            </w:rPr>
            <w:t xml:space="preserve"> | </w:t>
          </w:r>
          <w:r w:rsidRPr="00E95FC2">
            <w:rPr>
              <w:sz w:val="16"/>
              <w:szCs w:val="16"/>
            </w:rPr>
            <w:fldChar w:fldCharType="begin"/>
          </w:r>
          <w:r w:rsidRPr="00E95FC2">
            <w:rPr>
              <w:sz w:val="16"/>
              <w:szCs w:val="16"/>
            </w:rPr>
            <w:instrText xml:space="preserve"> NUMPAGES   \* MERGEFORMAT </w:instrText>
          </w:r>
          <w:r w:rsidRPr="00E95FC2">
            <w:rPr>
              <w:sz w:val="16"/>
              <w:szCs w:val="16"/>
            </w:rPr>
            <w:fldChar w:fldCharType="separate"/>
          </w:r>
          <w:r w:rsidR="00260673">
            <w:rPr>
              <w:noProof/>
              <w:sz w:val="16"/>
              <w:szCs w:val="16"/>
            </w:rPr>
            <w:t>3</w:t>
          </w:r>
          <w:r w:rsidRPr="00E95FC2">
            <w:rPr>
              <w:sz w:val="16"/>
              <w:szCs w:val="16"/>
            </w:rPr>
            <w:fldChar w:fldCharType="end"/>
          </w:r>
        </w:p>
      </w:tc>
    </w:tr>
  </w:tbl>
  <w:p w14:paraId="2EB67391" w14:textId="77777777" w:rsidR="00D93189" w:rsidRPr="000E7B2C" w:rsidRDefault="00D93189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78DD2" w14:textId="2CB94DCC" w:rsidR="00C70D51" w:rsidRDefault="0017457D">
    <w:pPr>
      <w:pStyle w:val="Foot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A581719" wp14:editId="70C4107C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ded840d2a25025b55021142f" descr="{&quot;HashCode&quot;:360672668,&quot;Height&quot;:842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33B35" w14:textId="2B333F57" w:rsidR="00C70D51" w:rsidRPr="00C70D51" w:rsidRDefault="00C70D51" w:rsidP="00C70D51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16"/>
                            </w:rPr>
                          </w:pPr>
                          <w:r w:rsidRPr="00C70D51">
                            <w:rPr>
                              <w:rFonts w:ascii="Calibri" w:hAnsi="Calibri" w:cs="Calibri"/>
                              <w:color w:val="0078D7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81719" id="_x0000_t202" coordsize="21600,21600" o:spt="202" path="m,l,21600r21600,l21600,xe">
              <v:stroke joinstyle="miter"/>
              <v:path gradientshapeok="t" o:connecttype="rect"/>
            </v:shapetype>
            <v:shape id="MSIPCMded840d2a25025b55021142f" o:spid="_x0000_s1027" type="#_x0000_t202" alt="{&quot;HashCode&quot;:360672668,&quot;Height&quot;:842.0,&quot;Width&quot;:595.0,&quot;Placement&quot;:&quot;Footer&quot;,&quot;Index&quot;:&quot;FirstPage&quot;,&quot;Section&quot;:1,&quot;Top&quot;:0.0,&quot;Left&quot;:0.0}" style="position:absolute;margin-left:0;margin-top:806pt;width:595.3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" o:allowincell="f" filled="f" stroked="f">
              <v:textbox inset=",0,,0">
                <w:txbxContent>
                  <w:p w14:paraId="41F33B35" w14:textId="2B333F57" w:rsidR="00C70D51" w:rsidRPr="00C70D51" w:rsidRDefault="00C70D51" w:rsidP="00C70D51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16"/>
                      </w:rPr>
                    </w:pPr>
                    <w:r w:rsidRPr="00C70D51">
                      <w:rPr>
                        <w:rFonts w:ascii="Calibri" w:hAnsi="Calibri" w:cs="Calibri"/>
                        <w:color w:val="0078D7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3C258" w14:textId="77777777" w:rsidR="00E73DB7" w:rsidRDefault="00E73DB7">
      <w:r>
        <w:separator/>
      </w:r>
    </w:p>
  </w:footnote>
  <w:footnote w:type="continuationSeparator" w:id="0">
    <w:p w14:paraId="48E14789" w14:textId="77777777" w:rsidR="00E73DB7" w:rsidRDefault="00E7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FAA40" w14:textId="77777777" w:rsidR="0093751D" w:rsidRPr="00F23B76" w:rsidRDefault="0093751D" w:rsidP="00B12609">
    <w:pPr>
      <w:tabs>
        <w:tab w:val="left" w:pos="7020"/>
      </w:tabs>
      <w:spacing w:after="360"/>
      <w:rPr>
        <w:vanish/>
        <w:sz w:val="18"/>
        <w:lang w:val="en-US"/>
      </w:rPr>
    </w:pPr>
  </w:p>
  <w:p w14:paraId="248BB61D" w14:textId="77777777" w:rsidR="00D10689" w:rsidRPr="002A2A33" w:rsidRDefault="00D10689" w:rsidP="00503075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50"/>
      <w:gridCol w:w="201"/>
      <w:gridCol w:w="1276"/>
    </w:tblGrid>
    <w:tr w:rsidR="00D10689" w14:paraId="16434FE9" w14:textId="77777777">
      <w:tc>
        <w:tcPr>
          <w:tcW w:w="7950" w:type="dxa"/>
        </w:tcPr>
        <w:p w14:paraId="278C4267" w14:textId="77777777" w:rsidR="00A13336" w:rsidRPr="00F23B76" w:rsidRDefault="00A13336" w:rsidP="00A13336">
          <w:pPr>
            <w:pStyle w:val="Personal"/>
            <w:spacing w:after="120"/>
            <w:rPr>
              <w:b/>
              <w:color w:val="FF0000"/>
              <w:sz w:val="44"/>
              <w:szCs w:val="40"/>
            </w:rPr>
          </w:pPr>
          <w:r>
            <w:rPr>
              <w:b/>
              <w:color w:val="FF0000"/>
              <w:sz w:val="44"/>
              <w:szCs w:val="40"/>
            </w:rPr>
            <w:t xml:space="preserve">Urgent </w:t>
          </w:r>
          <w:r w:rsidRPr="00F23B76">
            <w:rPr>
              <w:b/>
              <w:color w:val="FF0000"/>
              <w:sz w:val="44"/>
              <w:szCs w:val="40"/>
            </w:rPr>
            <w:t>Field Safety Notice</w:t>
          </w:r>
        </w:p>
        <w:p w14:paraId="4ADC2B6E" w14:textId="77777777" w:rsidR="00A13336" w:rsidRPr="005F5FAE" w:rsidRDefault="00A13336" w:rsidP="00A13336">
          <w:pPr>
            <w:pStyle w:val="Personal"/>
            <w:spacing w:after="120"/>
            <w:rPr>
              <w:b/>
              <w:sz w:val="22"/>
              <w:szCs w:val="22"/>
            </w:rPr>
          </w:pPr>
          <w:r w:rsidRPr="005F5FAE">
            <w:rPr>
              <w:b/>
              <w:sz w:val="22"/>
              <w:szCs w:val="22"/>
            </w:rPr>
            <w:t>Accu-Chek® Aviva / Accu-Chek</w:t>
          </w:r>
          <w:r w:rsidRPr="005F5FAE">
            <w:rPr>
              <w:b/>
              <w:sz w:val="22"/>
              <w:szCs w:val="22"/>
              <w:vertAlign w:val="superscript"/>
            </w:rPr>
            <w:t>®</w:t>
          </w:r>
          <w:r w:rsidRPr="005F5FAE">
            <w:rPr>
              <w:b/>
              <w:sz w:val="22"/>
              <w:szCs w:val="22"/>
            </w:rPr>
            <w:t xml:space="preserve"> Performa blood glucose meters</w:t>
          </w:r>
          <w:r w:rsidRPr="005F5FAE">
            <w:rPr>
              <w:b/>
              <w:sz w:val="22"/>
              <w:szCs w:val="22"/>
            </w:rPr>
            <w:t/>
          </w:r>
          <w:r w:rsidRPr="005F5FAE">
            <w:rPr>
              <w:b/>
              <w:sz w:val="22"/>
              <w:szCs w:val="22"/>
            </w:rPr>
            <w:t xml:space="preserve"> </w:t>
          </w:r>
        </w:p>
        <w:p w14:paraId="7B7AF5C5" w14:textId="77777777" w:rsidR="00A13336" w:rsidRPr="00F23B76" w:rsidRDefault="00A13336" w:rsidP="00A13336">
          <w:pPr>
            <w:pStyle w:val="Personal"/>
            <w:spacing w:after="120"/>
            <w:rPr>
              <w:sz w:val="24"/>
              <w:szCs w:val="40"/>
            </w:rPr>
          </w:pPr>
          <w:r w:rsidRPr="00F23B76">
            <w:rPr>
              <w:sz w:val="24"/>
              <w:szCs w:val="40"/>
            </w:rPr>
            <w:t xml:space="preserve">For attention of: </w:t>
          </w:r>
          <w:r w:rsidRPr="0008723D">
            <w:rPr>
              <w:b/>
              <w:sz w:val="24"/>
              <w:szCs w:val="40"/>
            </w:rPr>
            <w:t>Consumer</w:t>
          </w:r>
        </w:p>
        <w:p w14:paraId="3AF063AF" w14:textId="60C85B81" w:rsidR="00D10689" w:rsidRPr="00C70D51" w:rsidRDefault="00A13336" w:rsidP="00265720">
          <w:pPr>
            <w:pStyle w:val="Header"/>
            <w:rPr>
              <w:sz w:val="20"/>
              <w:lang w:val="en-US"/>
            </w:rPr>
          </w:pPr>
          <w:r w:rsidRPr="00C70D51">
            <w:rPr>
              <w:sz w:val="20"/>
              <w:szCs w:val="40"/>
              <w:lang w:val="en-US"/>
            </w:rPr>
            <w:t>Manufacturer’s reference: SB_RDC_2019_06</w:t>
          </w:r>
          <w:r w:rsidRPr="00C70D51">
            <w:rPr>
              <w:i/>
              <w:color w:val="FF0000"/>
              <w:sz w:val="36"/>
              <w:szCs w:val="40"/>
              <w:lang w:val="en-US"/>
            </w:rPr>
            <w:tab/>
          </w:r>
        </w:p>
      </w:tc>
      <w:tc>
        <w:tcPr>
          <w:tcW w:w="201" w:type="dxa"/>
        </w:tcPr>
        <w:p w14:paraId="332D0252" w14:textId="77777777" w:rsidR="00D10689" w:rsidRPr="00C70D51" w:rsidRDefault="00D10689" w:rsidP="00265720">
          <w:pPr>
            <w:pStyle w:val="Header"/>
            <w:rPr>
              <w:lang w:val="en-US"/>
            </w:rPr>
          </w:pPr>
        </w:p>
      </w:tc>
      <w:tc>
        <w:tcPr>
          <w:tcW w:w="1276" w:type="dxa"/>
        </w:tcPr>
        <w:p w14:paraId="60BEE425" w14:textId="77777777" w:rsidR="00D10689" w:rsidRPr="003A340A" w:rsidRDefault="00D10689" w:rsidP="00265720">
          <w:pPr>
            <w:pStyle w:val="Header"/>
            <w:spacing w:after="240"/>
            <w:ind w:left="-74"/>
            <w:rPr>
              <w:rFonts w:ascii="Roche" w:hAnsi="Roche"/>
              <w:color w:val="3366FF"/>
              <w:sz w:val="62"/>
            </w:rPr>
          </w:pPr>
          <w:r w:rsidRPr="003A340A">
            <w:rPr>
              <w:rFonts w:ascii="Roche" w:hAnsi="Roche"/>
              <w:color w:val="3366FF"/>
              <w:sz w:val="62"/>
            </w:rPr>
            <w:t></w:t>
          </w:r>
        </w:p>
      </w:tc>
    </w:tr>
  </w:tbl>
  <w:p w14:paraId="2F5D69C6" w14:textId="681F4A0F" w:rsidR="00D10689" w:rsidRDefault="00D10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2168"/>
    <w:multiLevelType w:val="hybridMultilevel"/>
    <w:tmpl w:val="A178EAE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AB49B0"/>
    <w:multiLevelType w:val="hybridMultilevel"/>
    <w:tmpl w:val="7514F3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24B"/>
    <w:multiLevelType w:val="hybridMultilevel"/>
    <w:tmpl w:val="54B6384A"/>
    <w:lvl w:ilvl="0" w:tplc="D6BA59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242D"/>
    <w:multiLevelType w:val="hybridMultilevel"/>
    <w:tmpl w:val="245AF82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073FE0"/>
    <w:multiLevelType w:val="hybridMultilevel"/>
    <w:tmpl w:val="8872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D7B8F"/>
    <w:multiLevelType w:val="hybridMultilevel"/>
    <w:tmpl w:val="EA30F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935F1"/>
    <w:multiLevelType w:val="hybridMultilevel"/>
    <w:tmpl w:val="8E7EDE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3564C3"/>
    <w:multiLevelType w:val="hybridMultilevel"/>
    <w:tmpl w:val="CD105F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B537D4"/>
    <w:multiLevelType w:val="multilevel"/>
    <w:tmpl w:val="28E64D10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ascii="Imago" w:hAnsi="Imago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20"/>
    <w:rsid w:val="0000666D"/>
    <w:rsid w:val="00037791"/>
    <w:rsid w:val="00037DF4"/>
    <w:rsid w:val="00043F79"/>
    <w:rsid w:val="000459E0"/>
    <w:rsid w:val="00046286"/>
    <w:rsid w:val="0005013C"/>
    <w:rsid w:val="000635AA"/>
    <w:rsid w:val="00067589"/>
    <w:rsid w:val="00070BA9"/>
    <w:rsid w:val="0007270E"/>
    <w:rsid w:val="00077216"/>
    <w:rsid w:val="0008564B"/>
    <w:rsid w:val="0008723D"/>
    <w:rsid w:val="000912EE"/>
    <w:rsid w:val="00091928"/>
    <w:rsid w:val="00097412"/>
    <w:rsid w:val="000A586B"/>
    <w:rsid w:val="000A62D9"/>
    <w:rsid w:val="000B19E5"/>
    <w:rsid w:val="000C75FE"/>
    <w:rsid w:val="000C79F5"/>
    <w:rsid w:val="000D1FFD"/>
    <w:rsid w:val="000D5097"/>
    <w:rsid w:val="000E1381"/>
    <w:rsid w:val="000E27C7"/>
    <w:rsid w:val="000E2E0A"/>
    <w:rsid w:val="000E7B2C"/>
    <w:rsid w:val="000F4DD7"/>
    <w:rsid w:val="000F6A39"/>
    <w:rsid w:val="000F795E"/>
    <w:rsid w:val="001020DD"/>
    <w:rsid w:val="001110E1"/>
    <w:rsid w:val="00111D76"/>
    <w:rsid w:val="00114613"/>
    <w:rsid w:val="00140828"/>
    <w:rsid w:val="00144F00"/>
    <w:rsid w:val="001463EB"/>
    <w:rsid w:val="00150409"/>
    <w:rsid w:val="00152DDA"/>
    <w:rsid w:val="00161227"/>
    <w:rsid w:val="0016375D"/>
    <w:rsid w:val="001744D4"/>
    <w:rsid w:val="0017457D"/>
    <w:rsid w:val="00174CAD"/>
    <w:rsid w:val="00184AB9"/>
    <w:rsid w:val="001940A5"/>
    <w:rsid w:val="00194879"/>
    <w:rsid w:val="001A318A"/>
    <w:rsid w:val="001A451D"/>
    <w:rsid w:val="001A6F72"/>
    <w:rsid w:val="001D329E"/>
    <w:rsid w:val="001D513E"/>
    <w:rsid w:val="001E04F0"/>
    <w:rsid w:val="001F3905"/>
    <w:rsid w:val="001F5B86"/>
    <w:rsid w:val="00200780"/>
    <w:rsid w:val="002078D5"/>
    <w:rsid w:val="00215359"/>
    <w:rsid w:val="0021727B"/>
    <w:rsid w:val="002309A6"/>
    <w:rsid w:val="0023440C"/>
    <w:rsid w:val="00240380"/>
    <w:rsid w:val="00252EA7"/>
    <w:rsid w:val="00253764"/>
    <w:rsid w:val="00254C9E"/>
    <w:rsid w:val="00260673"/>
    <w:rsid w:val="002633F2"/>
    <w:rsid w:val="0026447F"/>
    <w:rsid w:val="002647BC"/>
    <w:rsid w:val="002647E9"/>
    <w:rsid w:val="00265720"/>
    <w:rsid w:val="00267361"/>
    <w:rsid w:val="00271328"/>
    <w:rsid w:val="00274B8F"/>
    <w:rsid w:val="00281360"/>
    <w:rsid w:val="00282182"/>
    <w:rsid w:val="00286459"/>
    <w:rsid w:val="002A1E5A"/>
    <w:rsid w:val="002A261E"/>
    <w:rsid w:val="002A2A33"/>
    <w:rsid w:val="002B4DF6"/>
    <w:rsid w:val="002C0EAE"/>
    <w:rsid w:val="002D53E4"/>
    <w:rsid w:val="002D725F"/>
    <w:rsid w:val="002F43D9"/>
    <w:rsid w:val="002F523C"/>
    <w:rsid w:val="002F66B5"/>
    <w:rsid w:val="00300B82"/>
    <w:rsid w:val="00301576"/>
    <w:rsid w:val="0032657B"/>
    <w:rsid w:val="00341AB0"/>
    <w:rsid w:val="003507E5"/>
    <w:rsid w:val="00365A5E"/>
    <w:rsid w:val="003719DA"/>
    <w:rsid w:val="003738A4"/>
    <w:rsid w:val="00380D13"/>
    <w:rsid w:val="003842A2"/>
    <w:rsid w:val="00390DBF"/>
    <w:rsid w:val="0039180F"/>
    <w:rsid w:val="0039472B"/>
    <w:rsid w:val="003A22E4"/>
    <w:rsid w:val="003A34C2"/>
    <w:rsid w:val="003B0EA6"/>
    <w:rsid w:val="003B1721"/>
    <w:rsid w:val="003B3DF3"/>
    <w:rsid w:val="003B4291"/>
    <w:rsid w:val="003B6014"/>
    <w:rsid w:val="003B708D"/>
    <w:rsid w:val="003C1601"/>
    <w:rsid w:val="003C3F01"/>
    <w:rsid w:val="003D0C0E"/>
    <w:rsid w:val="003D50A4"/>
    <w:rsid w:val="003D69B1"/>
    <w:rsid w:val="003E301F"/>
    <w:rsid w:val="003F28CF"/>
    <w:rsid w:val="00404835"/>
    <w:rsid w:val="0040597E"/>
    <w:rsid w:val="00411CEA"/>
    <w:rsid w:val="00420A64"/>
    <w:rsid w:val="0042580B"/>
    <w:rsid w:val="004363ED"/>
    <w:rsid w:val="00445034"/>
    <w:rsid w:val="00447763"/>
    <w:rsid w:val="00461ADF"/>
    <w:rsid w:val="004A0D07"/>
    <w:rsid w:val="004A58BC"/>
    <w:rsid w:val="004B5071"/>
    <w:rsid w:val="004D0332"/>
    <w:rsid w:val="004D29D0"/>
    <w:rsid w:val="004E79F5"/>
    <w:rsid w:val="004E7F58"/>
    <w:rsid w:val="004F0A6B"/>
    <w:rsid w:val="004F4713"/>
    <w:rsid w:val="00501E60"/>
    <w:rsid w:val="00503075"/>
    <w:rsid w:val="00505F4F"/>
    <w:rsid w:val="00507CF8"/>
    <w:rsid w:val="0053247A"/>
    <w:rsid w:val="005419E7"/>
    <w:rsid w:val="005441BD"/>
    <w:rsid w:val="00544943"/>
    <w:rsid w:val="00553EB6"/>
    <w:rsid w:val="00582FF1"/>
    <w:rsid w:val="005842C7"/>
    <w:rsid w:val="00586675"/>
    <w:rsid w:val="00587DB9"/>
    <w:rsid w:val="00590A94"/>
    <w:rsid w:val="00590CA0"/>
    <w:rsid w:val="00592475"/>
    <w:rsid w:val="005933F0"/>
    <w:rsid w:val="005A6D49"/>
    <w:rsid w:val="005B62D6"/>
    <w:rsid w:val="005B67E4"/>
    <w:rsid w:val="005D3E62"/>
    <w:rsid w:val="005D5119"/>
    <w:rsid w:val="005D7E02"/>
    <w:rsid w:val="005E27ED"/>
    <w:rsid w:val="005E3013"/>
    <w:rsid w:val="005E4DCA"/>
    <w:rsid w:val="005E56BD"/>
    <w:rsid w:val="005F1F0B"/>
    <w:rsid w:val="00602C2A"/>
    <w:rsid w:val="00607250"/>
    <w:rsid w:val="00611C3D"/>
    <w:rsid w:val="00613E03"/>
    <w:rsid w:val="00615ECC"/>
    <w:rsid w:val="00617195"/>
    <w:rsid w:val="00620EE1"/>
    <w:rsid w:val="00623724"/>
    <w:rsid w:val="0062576A"/>
    <w:rsid w:val="0063635F"/>
    <w:rsid w:val="00640C09"/>
    <w:rsid w:val="00641844"/>
    <w:rsid w:val="0064217E"/>
    <w:rsid w:val="00644AB8"/>
    <w:rsid w:val="00672CE3"/>
    <w:rsid w:val="00684EEE"/>
    <w:rsid w:val="006869A8"/>
    <w:rsid w:val="00691761"/>
    <w:rsid w:val="006A13AC"/>
    <w:rsid w:val="006A6DC4"/>
    <w:rsid w:val="006B57EE"/>
    <w:rsid w:val="006C0D2E"/>
    <w:rsid w:val="006C2ECF"/>
    <w:rsid w:val="006E6F16"/>
    <w:rsid w:val="006F736F"/>
    <w:rsid w:val="00707903"/>
    <w:rsid w:val="0071135E"/>
    <w:rsid w:val="00711B6F"/>
    <w:rsid w:val="00713227"/>
    <w:rsid w:val="007226BF"/>
    <w:rsid w:val="00724E1A"/>
    <w:rsid w:val="00731F24"/>
    <w:rsid w:val="00732573"/>
    <w:rsid w:val="00737206"/>
    <w:rsid w:val="00737AE8"/>
    <w:rsid w:val="00743126"/>
    <w:rsid w:val="00756B6B"/>
    <w:rsid w:val="0076135A"/>
    <w:rsid w:val="0077252F"/>
    <w:rsid w:val="007A6CC6"/>
    <w:rsid w:val="007B42E9"/>
    <w:rsid w:val="007C3183"/>
    <w:rsid w:val="007C7472"/>
    <w:rsid w:val="007C77AA"/>
    <w:rsid w:val="007D1B65"/>
    <w:rsid w:val="007E7323"/>
    <w:rsid w:val="007F1CB7"/>
    <w:rsid w:val="007F25A5"/>
    <w:rsid w:val="007F2F2D"/>
    <w:rsid w:val="007F388E"/>
    <w:rsid w:val="007F3A27"/>
    <w:rsid w:val="008065DB"/>
    <w:rsid w:val="00811676"/>
    <w:rsid w:val="0082056F"/>
    <w:rsid w:val="00826D10"/>
    <w:rsid w:val="00830701"/>
    <w:rsid w:val="0083112A"/>
    <w:rsid w:val="00836D22"/>
    <w:rsid w:val="00840EB0"/>
    <w:rsid w:val="00841A45"/>
    <w:rsid w:val="00843A7C"/>
    <w:rsid w:val="00845D0B"/>
    <w:rsid w:val="008463A9"/>
    <w:rsid w:val="008852C2"/>
    <w:rsid w:val="00897005"/>
    <w:rsid w:val="008A02C4"/>
    <w:rsid w:val="008B2D93"/>
    <w:rsid w:val="008B6F68"/>
    <w:rsid w:val="008C1F19"/>
    <w:rsid w:val="008E139C"/>
    <w:rsid w:val="008F1777"/>
    <w:rsid w:val="008F5161"/>
    <w:rsid w:val="0090295B"/>
    <w:rsid w:val="00906FD2"/>
    <w:rsid w:val="00920F7F"/>
    <w:rsid w:val="00933823"/>
    <w:rsid w:val="0093566D"/>
    <w:rsid w:val="00935C04"/>
    <w:rsid w:val="0093751D"/>
    <w:rsid w:val="0095074A"/>
    <w:rsid w:val="00950840"/>
    <w:rsid w:val="00954187"/>
    <w:rsid w:val="00956221"/>
    <w:rsid w:val="0096035D"/>
    <w:rsid w:val="009649E4"/>
    <w:rsid w:val="0097778C"/>
    <w:rsid w:val="009817E7"/>
    <w:rsid w:val="009822CE"/>
    <w:rsid w:val="00987A36"/>
    <w:rsid w:val="00995C1D"/>
    <w:rsid w:val="009A1F62"/>
    <w:rsid w:val="009A54D1"/>
    <w:rsid w:val="009B1387"/>
    <w:rsid w:val="009B37AB"/>
    <w:rsid w:val="009B7ECB"/>
    <w:rsid w:val="009D171A"/>
    <w:rsid w:val="009D48C2"/>
    <w:rsid w:val="009D67AF"/>
    <w:rsid w:val="009E6D60"/>
    <w:rsid w:val="009E780E"/>
    <w:rsid w:val="009F4E83"/>
    <w:rsid w:val="009F58F9"/>
    <w:rsid w:val="00A013FE"/>
    <w:rsid w:val="00A06C35"/>
    <w:rsid w:val="00A1273E"/>
    <w:rsid w:val="00A13336"/>
    <w:rsid w:val="00A30F4E"/>
    <w:rsid w:val="00A442C7"/>
    <w:rsid w:val="00A46F5C"/>
    <w:rsid w:val="00A56B1B"/>
    <w:rsid w:val="00A6709B"/>
    <w:rsid w:val="00A73A25"/>
    <w:rsid w:val="00A76B7F"/>
    <w:rsid w:val="00A9455B"/>
    <w:rsid w:val="00AA5964"/>
    <w:rsid w:val="00AB2A5C"/>
    <w:rsid w:val="00AB31E2"/>
    <w:rsid w:val="00AB6BAF"/>
    <w:rsid w:val="00AC01B5"/>
    <w:rsid w:val="00AC28FC"/>
    <w:rsid w:val="00AC45FB"/>
    <w:rsid w:val="00AD3BB4"/>
    <w:rsid w:val="00AF01C5"/>
    <w:rsid w:val="00AF4335"/>
    <w:rsid w:val="00AF4F2F"/>
    <w:rsid w:val="00AF5116"/>
    <w:rsid w:val="00B0179D"/>
    <w:rsid w:val="00B12609"/>
    <w:rsid w:val="00B224AB"/>
    <w:rsid w:val="00B3086A"/>
    <w:rsid w:val="00B30FB8"/>
    <w:rsid w:val="00B46419"/>
    <w:rsid w:val="00B51ED0"/>
    <w:rsid w:val="00B63CF7"/>
    <w:rsid w:val="00B8151F"/>
    <w:rsid w:val="00B830B6"/>
    <w:rsid w:val="00BA5382"/>
    <w:rsid w:val="00BB1732"/>
    <w:rsid w:val="00BB1F1F"/>
    <w:rsid w:val="00BB3336"/>
    <w:rsid w:val="00BC1BA5"/>
    <w:rsid w:val="00BC6E0F"/>
    <w:rsid w:val="00BD7276"/>
    <w:rsid w:val="00BF3FD3"/>
    <w:rsid w:val="00C1177A"/>
    <w:rsid w:val="00C127BD"/>
    <w:rsid w:val="00C42462"/>
    <w:rsid w:val="00C42DF3"/>
    <w:rsid w:val="00C458D7"/>
    <w:rsid w:val="00C476DB"/>
    <w:rsid w:val="00C522F7"/>
    <w:rsid w:val="00C56D5F"/>
    <w:rsid w:val="00C60CE9"/>
    <w:rsid w:val="00C64997"/>
    <w:rsid w:val="00C65EA1"/>
    <w:rsid w:val="00C669E4"/>
    <w:rsid w:val="00C70D51"/>
    <w:rsid w:val="00C724C5"/>
    <w:rsid w:val="00C75FC5"/>
    <w:rsid w:val="00CA7E75"/>
    <w:rsid w:val="00CC05E5"/>
    <w:rsid w:val="00CC1698"/>
    <w:rsid w:val="00CC76BE"/>
    <w:rsid w:val="00CE1719"/>
    <w:rsid w:val="00CF3652"/>
    <w:rsid w:val="00D020A2"/>
    <w:rsid w:val="00D03786"/>
    <w:rsid w:val="00D10689"/>
    <w:rsid w:val="00D20C48"/>
    <w:rsid w:val="00D33D1F"/>
    <w:rsid w:val="00D40555"/>
    <w:rsid w:val="00D41746"/>
    <w:rsid w:val="00D43C26"/>
    <w:rsid w:val="00D61505"/>
    <w:rsid w:val="00D617D0"/>
    <w:rsid w:val="00D6737D"/>
    <w:rsid w:val="00D67E54"/>
    <w:rsid w:val="00D70694"/>
    <w:rsid w:val="00D707F6"/>
    <w:rsid w:val="00D727F5"/>
    <w:rsid w:val="00D73B32"/>
    <w:rsid w:val="00D75B97"/>
    <w:rsid w:val="00D90FA4"/>
    <w:rsid w:val="00D91F38"/>
    <w:rsid w:val="00D93189"/>
    <w:rsid w:val="00D9346A"/>
    <w:rsid w:val="00D93755"/>
    <w:rsid w:val="00DA47FC"/>
    <w:rsid w:val="00DC33A4"/>
    <w:rsid w:val="00DD2CB5"/>
    <w:rsid w:val="00DD331F"/>
    <w:rsid w:val="00DD4AEF"/>
    <w:rsid w:val="00E02404"/>
    <w:rsid w:val="00E03B52"/>
    <w:rsid w:val="00E03E32"/>
    <w:rsid w:val="00E050DE"/>
    <w:rsid w:val="00E052CC"/>
    <w:rsid w:val="00E0570C"/>
    <w:rsid w:val="00E06083"/>
    <w:rsid w:val="00E32256"/>
    <w:rsid w:val="00E33BDC"/>
    <w:rsid w:val="00E4491F"/>
    <w:rsid w:val="00E6608C"/>
    <w:rsid w:val="00E73DB7"/>
    <w:rsid w:val="00E90337"/>
    <w:rsid w:val="00E95FC2"/>
    <w:rsid w:val="00E960F4"/>
    <w:rsid w:val="00EA0F8B"/>
    <w:rsid w:val="00EA4335"/>
    <w:rsid w:val="00EB4BC8"/>
    <w:rsid w:val="00EB5572"/>
    <w:rsid w:val="00EB6B93"/>
    <w:rsid w:val="00EC0323"/>
    <w:rsid w:val="00EC1753"/>
    <w:rsid w:val="00EC646E"/>
    <w:rsid w:val="00ED1456"/>
    <w:rsid w:val="00ED4165"/>
    <w:rsid w:val="00ED7518"/>
    <w:rsid w:val="00EE3C49"/>
    <w:rsid w:val="00EE4BEE"/>
    <w:rsid w:val="00EF711C"/>
    <w:rsid w:val="00EF7C71"/>
    <w:rsid w:val="00EF7F64"/>
    <w:rsid w:val="00F05050"/>
    <w:rsid w:val="00F05865"/>
    <w:rsid w:val="00F23B76"/>
    <w:rsid w:val="00F257D5"/>
    <w:rsid w:val="00F33CDB"/>
    <w:rsid w:val="00F44F71"/>
    <w:rsid w:val="00F56DD3"/>
    <w:rsid w:val="00F60421"/>
    <w:rsid w:val="00F81821"/>
    <w:rsid w:val="00F84BF6"/>
    <w:rsid w:val="00F92758"/>
    <w:rsid w:val="00F94569"/>
    <w:rsid w:val="00F97AD7"/>
    <w:rsid w:val="00FA06C9"/>
    <w:rsid w:val="00FA1751"/>
    <w:rsid w:val="00FB22A4"/>
    <w:rsid w:val="00FC5DF7"/>
    <w:rsid w:val="00FD22A1"/>
    <w:rsid w:val="00FD636D"/>
    <w:rsid w:val="00FE3B53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61B64E"/>
  <w15:docId w15:val="{1FB207BC-ABFF-484A-8FBC-8CE88487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79"/>
    <w:pPr>
      <w:overflowPunct w:val="0"/>
      <w:autoSpaceDE w:val="0"/>
      <w:autoSpaceDN w:val="0"/>
      <w:adjustRightInd w:val="0"/>
      <w:textAlignment w:val="baseline"/>
    </w:pPr>
    <w:rPr>
      <w:rFonts w:ascii="Imago" w:eastAsia="Times New Roman" w:hAnsi="Imago"/>
      <w:sz w:val="22"/>
      <w:lang w:val="de-DE" w:eastAsia="de-DE"/>
    </w:rPr>
  </w:style>
  <w:style w:type="paragraph" w:styleId="Heading1">
    <w:name w:val="heading 1"/>
    <w:basedOn w:val="Normal"/>
    <w:next w:val="BodyText"/>
    <w:qFormat/>
    <w:rsid w:val="00265720"/>
    <w:pPr>
      <w:keepNext/>
      <w:numPr>
        <w:numId w:val="1"/>
      </w:numPr>
      <w:tabs>
        <w:tab w:val="left" w:pos="567"/>
      </w:tabs>
      <w:spacing w:before="120" w:after="240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Heading1"/>
    <w:next w:val="BodyText"/>
    <w:qFormat/>
    <w:rsid w:val="00265720"/>
    <w:pPr>
      <w:numPr>
        <w:ilvl w:val="1"/>
      </w:numPr>
      <w:spacing w:before="0"/>
      <w:outlineLvl w:val="1"/>
    </w:pPr>
    <w:rPr>
      <w:bCs w:val="0"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265720"/>
    <w:pPr>
      <w:keepNext/>
      <w:numPr>
        <w:ilvl w:val="2"/>
        <w:numId w:val="1"/>
      </w:numPr>
      <w:tabs>
        <w:tab w:val="left" w:pos="567"/>
      </w:tabs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127BD"/>
    <w:pPr>
      <w:keepNext/>
      <w:tabs>
        <w:tab w:val="num" w:pos="864"/>
      </w:tabs>
      <w:overflowPunct/>
      <w:autoSpaceDE/>
      <w:autoSpaceDN/>
      <w:adjustRightInd/>
      <w:ind w:left="864" w:hanging="864"/>
      <w:textAlignment w:val="auto"/>
      <w:outlineLvl w:val="3"/>
    </w:pPr>
    <w:rPr>
      <w:rFonts w:ascii="Minion" w:hAnsi="Minion"/>
      <w:b/>
      <w:color w:val="0000FF"/>
      <w:sz w:val="20"/>
      <w:lang w:val="en-US"/>
    </w:rPr>
  </w:style>
  <w:style w:type="paragraph" w:styleId="Heading5">
    <w:name w:val="heading 5"/>
    <w:basedOn w:val="Normal"/>
    <w:next w:val="Normal"/>
    <w:qFormat/>
    <w:rsid w:val="00C127BD"/>
    <w:pPr>
      <w:keepNext/>
      <w:tabs>
        <w:tab w:val="num" w:pos="1008"/>
      </w:tabs>
      <w:overflowPunct/>
      <w:autoSpaceDE/>
      <w:autoSpaceDN/>
      <w:adjustRightInd/>
      <w:ind w:left="1008" w:hanging="1008"/>
      <w:textAlignment w:val="auto"/>
      <w:outlineLvl w:val="4"/>
    </w:pPr>
    <w:rPr>
      <w:rFonts w:ascii="Minion" w:hAnsi="Minion"/>
      <w:b/>
      <w:color w:val="0000FF"/>
      <w:sz w:val="20"/>
      <w:lang w:val="en-US"/>
    </w:rPr>
  </w:style>
  <w:style w:type="paragraph" w:styleId="Heading6">
    <w:name w:val="heading 6"/>
    <w:basedOn w:val="Normal"/>
    <w:next w:val="Normal"/>
    <w:qFormat/>
    <w:rsid w:val="00C127BD"/>
    <w:pPr>
      <w:keepNext/>
      <w:tabs>
        <w:tab w:val="num" w:pos="1152"/>
      </w:tabs>
      <w:overflowPunct/>
      <w:autoSpaceDE/>
      <w:autoSpaceDN/>
      <w:adjustRightInd/>
      <w:ind w:left="1152" w:hanging="1152"/>
      <w:textAlignment w:val="auto"/>
      <w:outlineLvl w:val="5"/>
    </w:pPr>
    <w:rPr>
      <w:rFonts w:ascii="Minion" w:hAnsi="Minion"/>
      <w:b/>
      <w:color w:val="0000FF"/>
      <w:sz w:val="20"/>
      <w:lang w:val="en-US"/>
    </w:rPr>
  </w:style>
  <w:style w:type="paragraph" w:styleId="Heading7">
    <w:name w:val="heading 7"/>
    <w:basedOn w:val="Normal"/>
    <w:next w:val="Normal"/>
    <w:qFormat/>
    <w:rsid w:val="00C127BD"/>
    <w:pPr>
      <w:tabs>
        <w:tab w:val="num" w:pos="1296"/>
      </w:tabs>
      <w:overflowPunct/>
      <w:autoSpaceDE/>
      <w:autoSpaceDN/>
      <w:adjustRightInd/>
      <w:spacing w:before="240" w:after="60"/>
      <w:ind w:left="1296" w:hanging="1296"/>
      <w:textAlignment w:val="auto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C127BD"/>
    <w:pPr>
      <w:tabs>
        <w:tab w:val="num" w:pos="1440"/>
      </w:tabs>
      <w:overflowPunct/>
      <w:autoSpaceDE/>
      <w:autoSpaceDN/>
      <w:adjustRightInd/>
      <w:spacing w:before="240" w:after="60"/>
      <w:ind w:left="1440" w:hanging="1440"/>
      <w:textAlignment w:val="auto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C127BD"/>
    <w:pPr>
      <w:keepNext/>
      <w:pBdr>
        <w:top w:val="double" w:sz="12" w:space="1" w:color="auto"/>
        <w:left w:val="double" w:sz="12" w:space="1" w:color="auto"/>
        <w:right w:val="double" w:sz="12" w:space="1" w:color="auto"/>
      </w:pBdr>
      <w:tabs>
        <w:tab w:val="num" w:pos="1584"/>
      </w:tabs>
      <w:overflowPunct/>
      <w:autoSpaceDE/>
      <w:autoSpaceDN/>
      <w:adjustRightInd/>
      <w:ind w:left="1584" w:hanging="1584"/>
      <w:jc w:val="center"/>
      <w:textAlignment w:val="auto"/>
      <w:outlineLvl w:val="8"/>
    </w:pPr>
    <w:rPr>
      <w:rFonts w:ascii="Arial" w:hAnsi="Arial"/>
      <w:b/>
      <w:spacing w:val="6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572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265720"/>
    <w:pPr>
      <w:spacing w:after="240"/>
      <w:ind w:left="567"/>
    </w:pPr>
  </w:style>
  <w:style w:type="character" w:styleId="PageNumber">
    <w:name w:val="page number"/>
    <w:basedOn w:val="DefaultParagraphFont"/>
    <w:rsid w:val="00265720"/>
  </w:style>
  <w:style w:type="table" w:styleId="TableGrid1">
    <w:name w:val="Table Grid 1"/>
    <w:basedOn w:val="TableNormal"/>
    <w:rsid w:val="002657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rsid w:val="00C669E4"/>
    <w:pPr>
      <w:tabs>
        <w:tab w:val="center" w:pos="4703"/>
        <w:tab w:val="right" w:pos="9406"/>
      </w:tabs>
    </w:pPr>
  </w:style>
  <w:style w:type="character" w:styleId="CommentReference">
    <w:name w:val="annotation reference"/>
    <w:rsid w:val="00602C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2C2A"/>
    <w:rPr>
      <w:sz w:val="20"/>
    </w:rPr>
  </w:style>
  <w:style w:type="paragraph" w:styleId="CommentSubject">
    <w:name w:val="annotation subject"/>
    <w:basedOn w:val="CommentText"/>
    <w:next w:val="CommentText"/>
    <w:semiHidden/>
    <w:rsid w:val="00602C2A"/>
    <w:rPr>
      <w:b/>
      <w:bCs/>
    </w:rPr>
  </w:style>
  <w:style w:type="paragraph" w:styleId="BalloonText">
    <w:name w:val="Balloon Text"/>
    <w:basedOn w:val="Normal"/>
    <w:semiHidden/>
    <w:rsid w:val="00602C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127BD"/>
    <w:rPr>
      <w:color w:val="0000FF"/>
      <w:u w:val="single"/>
    </w:rPr>
  </w:style>
  <w:style w:type="character" w:customStyle="1" w:styleId="HeaderChar">
    <w:name w:val="Header Char"/>
    <w:link w:val="Header"/>
    <w:semiHidden/>
    <w:locked/>
    <w:rsid w:val="00C127BD"/>
    <w:rPr>
      <w:rFonts w:ascii="Imago" w:hAnsi="Imago"/>
      <w:sz w:val="22"/>
      <w:lang w:val="de-DE" w:eastAsia="de-DE" w:bidi="ar-SA"/>
    </w:rPr>
  </w:style>
  <w:style w:type="paragraph" w:styleId="TOC1">
    <w:name w:val="toc 1"/>
    <w:basedOn w:val="Normal"/>
    <w:next w:val="Normal"/>
    <w:autoRedefine/>
    <w:uiPriority w:val="39"/>
    <w:rsid w:val="00724E1A"/>
    <w:pPr>
      <w:tabs>
        <w:tab w:val="left" w:pos="480"/>
        <w:tab w:val="right" w:leader="dot" w:pos="9356"/>
      </w:tabs>
      <w:overflowPunct/>
      <w:autoSpaceDE/>
      <w:autoSpaceDN/>
      <w:adjustRightInd/>
      <w:textAlignment w:val="auto"/>
    </w:pPr>
    <w:rPr>
      <w:rFonts w:cs="Imago"/>
      <w:noProof/>
      <w:lang w:val="en-US"/>
    </w:rPr>
  </w:style>
  <w:style w:type="paragraph" w:customStyle="1" w:styleId="glossary">
    <w:name w:val="glossary"/>
    <w:basedOn w:val="Normal"/>
    <w:rsid w:val="00C127BD"/>
    <w:pPr>
      <w:tabs>
        <w:tab w:val="left" w:pos="720"/>
        <w:tab w:val="left" w:pos="1157"/>
        <w:tab w:val="left" w:pos="1594"/>
        <w:tab w:val="left" w:pos="6481"/>
        <w:tab w:val="right" w:pos="9015"/>
      </w:tabs>
      <w:overflowPunct/>
      <w:autoSpaceDE/>
      <w:autoSpaceDN/>
      <w:adjustRightInd/>
      <w:ind w:left="397" w:hanging="397"/>
      <w:textAlignment w:val="auto"/>
    </w:pPr>
    <w:rPr>
      <w:rFonts w:ascii="Times New Roman" w:hAnsi="Times New Roman"/>
      <w:sz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7A6CC6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7A6CC6"/>
    <w:pPr>
      <w:ind w:left="440"/>
    </w:pPr>
  </w:style>
  <w:style w:type="table" w:styleId="TableGrid">
    <w:name w:val="Table Grid"/>
    <w:basedOn w:val="TableNormal"/>
    <w:uiPriority w:val="59"/>
    <w:rsid w:val="007A6CC6"/>
    <w:pPr>
      <w:widowControl w:val="0"/>
      <w:spacing w:line="26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7A6CC6"/>
    <w:pPr>
      <w:widowControl w:val="0"/>
      <w:overflowPunct/>
      <w:autoSpaceDE/>
      <w:autoSpaceDN/>
      <w:adjustRightInd/>
      <w:spacing w:before="60" w:after="120" w:line="260" w:lineRule="atLeast"/>
      <w:textAlignment w:val="auto"/>
    </w:pPr>
    <w:rPr>
      <w:sz w:val="24"/>
      <w:lang w:val="en-US" w:eastAsia="ru-RU"/>
    </w:rPr>
  </w:style>
  <w:style w:type="paragraph" w:customStyle="1" w:styleId="BodyText21">
    <w:name w:val="Body Text 21"/>
    <w:basedOn w:val="Normal"/>
    <w:rsid w:val="002C0EAE"/>
    <w:pPr>
      <w:overflowPunct/>
      <w:autoSpaceDE/>
      <w:autoSpaceDN/>
      <w:adjustRightInd/>
      <w:ind w:right="113"/>
      <w:jc w:val="both"/>
      <w:textAlignment w:val="auto"/>
    </w:pPr>
    <w:rPr>
      <w:rFonts w:ascii="Times New Roman" w:hAnsi="Times New Roman"/>
      <w:sz w:val="24"/>
      <w:lang w:val="en-US"/>
    </w:rPr>
  </w:style>
  <w:style w:type="paragraph" w:customStyle="1" w:styleId="copy">
    <w:name w:val="copy"/>
    <w:basedOn w:val="Normal"/>
    <w:link w:val="copyZchn"/>
    <w:qFormat/>
    <w:rsid w:val="000D1FFD"/>
    <w:pPr>
      <w:widowControl w:val="0"/>
      <w:overflowPunct/>
      <w:autoSpaceDE/>
      <w:autoSpaceDN/>
      <w:adjustRightInd/>
      <w:spacing w:line="240" w:lineRule="exact"/>
      <w:ind w:left="443"/>
      <w:textAlignment w:val="auto"/>
    </w:pPr>
    <w:rPr>
      <w:rFonts w:eastAsia="Minion" w:cs="Minion"/>
      <w:w w:val="88"/>
      <w:sz w:val="20"/>
      <w:lang w:val="en-US" w:eastAsia="en-US"/>
    </w:rPr>
  </w:style>
  <w:style w:type="character" w:customStyle="1" w:styleId="copyZchn">
    <w:name w:val="copy Zchn"/>
    <w:link w:val="copy"/>
    <w:rsid w:val="000D1FFD"/>
    <w:rPr>
      <w:rFonts w:ascii="Imago" w:eastAsia="Minion" w:hAnsi="Imago" w:cs="Minion"/>
      <w:w w:val="88"/>
      <w:lang w:val="en-US" w:eastAsia="en-US"/>
    </w:rPr>
  </w:style>
  <w:style w:type="paragraph" w:customStyle="1" w:styleId="tablebold">
    <w:name w:val="table bold"/>
    <w:basedOn w:val="Normal"/>
    <w:link w:val="tableboldZchn"/>
    <w:qFormat/>
    <w:rsid w:val="000D1FFD"/>
    <w:pPr>
      <w:framePr w:hSpace="180" w:wrap="around" w:vAnchor="text" w:hAnchor="margin" w:y="30"/>
      <w:widowControl w:val="0"/>
      <w:overflowPunct/>
      <w:autoSpaceDE/>
      <w:autoSpaceDN/>
      <w:adjustRightInd/>
      <w:spacing w:before="7" w:line="240" w:lineRule="exact"/>
      <w:textAlignment w:val="auto"/>
    </w:pPr>
    <w:rPr>
      <w:rFonts w:eastAsia="Calibri"/>
      <w:b/>
      <w:sz w:val="20"/>
      <w:lang w:val="en-US" w:eastAsia="en-US"/>
    </w:rPr>
  </w:style>
  <w:style w:type="character" w:customStyle="1" w:styleId="tableboldZchn">
    <w:name w:val="table bold Zchn"/>
    <w:link w:val="tablebold"/>
    <w:rsid w:val="000D1FFD"/>
    <w:rPr>
      <w:rFonts w:ascii="Imago" w:eastAsia="Calibri" w:hAnsi="Imago"/>
      <w:b/>
      <w:lang w:val="en-US" w:eastAsia="en-US"/>
    </w:rPr>
  </w:style>
  <w:style w:type="paragraph" w:customStyle="1" w:styleId="headline1">
    <w:name w:val="headline 1"/>
    <w:basedOn w:val="Normal"/>
    <w:link w:val="headline1Zchn"/>
    <w:qFormat/>
    <w:rsid w:val="000D1FFD"/>
    <w:pPr>
      <w:widowControl w:val="0"/>
      <w:overflowPunct/>
      <w:autoSpaceDE/>
      <w:autoSpaceDN/>
      <w:adjustRightInd/>
      <w:spacing w:before="17" w:line="460" w:lineRule="exact"/>
      <w:textAlignment w:val="auto"/>
    </w:pPr>
    <w:rPr>
      <w:rFonts w:eastAsia="Minion" w:cs="Minion"/>
      <w:b/>
      <w:color w:val="231F20"/>
      <w:spacing w:val="-2"/>
      <w:sz w:val="40"/>
      <w:szCs w:val="40"/>
      <w:lang w:val="en-US" w:eastAsia="en-US"/>
    </w:rPr>
  </w:style>
  <w:style w:type="character" w:customStyle="1" w:styleId="headline1Zchn">
    <w:name w:val="headline 1 Zchn"/>
    <w:link w:val="headline1"/>
    <w:rsid w:val="000D1FFD"/>
    <w:rPr>
      <w:rFonts w:ascii="Imago" w:eastAsia="Minion" w:hAnsi="Imago" w:cs="Minion"/>
      <w:b/>
      <w:color w:val="231F20"/>
      <w:spacing w:val="-2"/>
      <w:sz w:val="40"/>
      <w:szCs w:val="40"/>
      <w:lang w:val="en-US" w:eastAsia="en-US"/>
    </w:rPr>
  </w:style>
  <w:style w:type="character" w:customStyle="1" w:styleId="CommentTextChar">
    <w:name w:val="Comment Text Char"/>
    <w:link w:val="CommentText"/>
    <w:semiHidden/>
    <w:rsid w:val="000D1FFD"/>
    <w:rPr>
      <w:rFonts w:ascii="Imago" w:eastAsia="Times New Roman" w:hAnsi="Imago"/>
      <w:lang w:eastAsia="de-DE"/>
    </w:rPr>
  </w:style>
  <w:style w:type="paragraph" w:styleId="ListParagraph">
    <w:name w:val="List Paragraph"/>
    <w:basedOn w:val="Normal"/>
    <w:uiPriority w:val="34"/>
    <w:qFormat/>
    <w:rsid w:val="00E03B5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val="en-US" w:eastAsia="en-US"/>
    </w:rPr>
  </w:style>
  <w:style w:type="character" w:customStyle="1" w:styleId="FooterChar">
    <w:name w:val="Footer Char"/>
    <w:link w:val="Footer"/>
    <w:rsid w:val="000E7B2C"/>
    <w:rPr>
      <w:rFonts w:ascii="Imago" w:eastAsia="Times New Roman" w:hAnsi="Imago"/>
      <w:sz w:val="22"/>
      <w:lang w:eastAsia="de-DE"/>
    </w:rPr>
  </w:style>
  <w:style w:type="paragraph" w:customStyle="1" w:styleId="EmptyLine">
    <w:name w:val="EmptyLine"/>
    <w:basedOn w:val="Normal"/>
    <w:rsid w:val="00582FF1"/>
    <w:pPr>
      <w:widowControl w:val="0"/>
      <w:overflowPunct/>
      <w:autoSpaceDE/>
      <w:autoSpaceDN/>
      <w:adjustRightInd/>
      <w:spacing w:line="10" w:lineRule="exact"/>
      <w:textAlignment w:val="auto"/>
    </w:pPr>
    <w:rPr>
      <w:rFonts w:ascii="Minion" w:hAnsi="Minion"/>
      <w:color w:val="FFFFFF"/>
      <w:sz w:val="24"/>
      <w:lang w:val="en-GB" w:eastAsia="ru-RU"/>
    </w:rPr>
  </w:style>
  <w:style w:type="paragraph" w:customStyle="1" w:styleId="Personal">
    <w:name w:val="Personal"/>
    <w:basedOn w:val="Normal"/>
    <w:rsid w:val="00582FF1"/>
    <w:pPr>
      <w:widowControl w:val="0"/>
      <w:overflowPunct/>
      <w:autoSpaceDE/>
      <w:autoSpaceDN/>
      <w:adjustRightInd/>
      <w:spacing w:line="210" w:lineRule="atLeast"/>
      <w:ind w:left="11"/>
      <w:textAlignment w:val="auto"/>
    </w:pPr>
    <w:rPr>
      <w:noProof/>
      <w:sz w:val="16"/>
      <w:lang w:val="en-GB" w:eastAsia="ru-RU"/>
    </w:rPr>
  </w:style>
  <w:style w:type="paragraph" w:customStyle="1" w:styleId="Subject">
    <w:name w:val="Subject"/>
    <w:basedOn w:val="Normal"/>
    <w:rsid w:val="00582FF1"/>
    <w:pPr>
      <w:widowControl w:val="0"/>
      <w:overflowPunct/>
      <w:autoSpaceDE/>
      <w:autoSpaceDN/>
      <w:adjustRightInd/>
      <w:spacing w:line="260" w:lineRule="atLeast"/>
      <w:ind w:left="11"/>
      <w:textAlignment w:val="auto"/>
    </w:pPr>
    <w:rPr>
      <w:rFonts w:ascii="Minion" w:hAnsi="Minion"/>
      <w:b/>
      <w:sz w:val="24"/>
      <w:lang w:val="en-GB" w:eastAsia="ru-RU"/>
    </w:rPr>
  </w:style>
  <w:style w:type="paragraph" w:customStyle="1" w:styleId="Footer2">
    <w:name w:val="Footer2"/>
    <w:basedOn w:val="Normal"/>
    <w:rsid w:val="00A76B7F"/>
    <w:pPr>
      <w:widowControl w:val="0"/>
      <w:overflowPunct/>
      <w:autoSpaceDE/>
      <w:autoSpaceDN/>
      <w:adjustRightInd/>
      <w:spacing w:before="60" w:after="80" w:line="210" w:lineRule="atLeast"/>
      <w:textAlignment w:val="auto"/>
    </w:pPr>
    <w:rPr>
      <w:sz w:val="16"/>
      <w:szCs w:val="16"/>
    </w:rPr>
  </w:style>
  <w:style w:type="paragraph" w:customStyle="1" w:styleId="Footer4">
    <w:name w:val="Footer4"/>
    <w:basedOn w:val="Normal"/>
    <w:rsid w:val="00A76B7F"/>
    <w:pPr>
      <w:widowControl w:val="0"/>
      <w:overflowPunct/>
      <w:autoSpaceDE/>
      <w:autoSpaceDN/>
      <w:adjustRightInd/>
      <w:spacing w:before="120" w:line="210" w:lineRule="atLeast"/>
      <w:jc w:val="right"/>
      <w:textAlignment w:val="auto"/>
    </w:pPr>
    <w:rPr>
      <w:sz w:val="16"/>
      <w:szCs w:val="16"/>
    </w:rPr>
  </w:style>
  <w:style w:type="character" w:styleId="PlaceholderText">
    <w:name w:val="Placeholder Text"/>
    <w:uiPriority w:val="99"/>
    <w:semiHidden/>
    <w:rsid w:val="00A013FE"/>
    <w:rPr>
      <w:color w:val="808080"/>
    </w:rPr>
  </w:style>
  <w:style w:type="paragraph" w:styleId="Revision">
    <w:name w:val="Revision"/>
    <w:hidden/>
    <w:uiPriority w:val="99"/>
    <w:semiHidden/>
    <w:rsid w:val="00F60421"/>
    <w:rPr>
      <w:rFonts w:ascii="Imago" w:eastAsia="Times New Roman" w:hAnsi="Imago"/>
      <w:sz w:val="22"/>
      <w:lang w:val="de-DE" w:eastAsia="de-DE"/>
    </w:rPr>
  </w:style>
  <w:style w:type="paragraph" w:styleId="NormalWeb">
    <w:name w:val="Normal (Web)"/>
    <w:basedOn w:val="Normal"/>
    <w:uiPriority w:val="99"/>
    <w:unhideWhenUsed/>
    <w:rsid w:val="007E73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3CAB9FE895D43A97217B56E3B61FE" ma:contentTypeVersion="11" ma:contentTypeDescription="Create a new document." ma:contentTypeScope="" ma:versionID="e2f719ce9c5ffbf46c2f9ad4c2420b04">
  <xsd:schema xmlns:xsd="http://www.w3.org/2001/XMLSchema" xmlns:xs="http://www.w3.org/2001/XMLSchema" xmlns:p="http://schemas.microsoft.com/office/2006/metadata/properties" xmlns:ns3="cd34a7d1-dc05-4301-9278-6b7a366e4856" xmlns:ns4="54fe298c-fb9a-4b2a-8052-395f04a7b50b" targetNamespace="http://schemas.microsoft.com/office/2006/metadata/properties" ma:root="true" ma:fieldsID="3d2d6adb182db2b61372d83d97d2011e" ns3:_="" ns4:_="">
    <xsd:import namespace="cd34a7d1-dc05-4301-9278-6b7a366e4856"/>
    <xsd:import namespace="54fe298c-fb9a-4b2a-8052-395f04a7b5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4a7d1-dc05-4301-9278-6b7a366e4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e298c-fb9a-4b2a-8052-395f04a7b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B67D-055B-460A-96D6-82A3DFD84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0BABAF-7535-4EA6-95AA-17537603FF0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52EE851-B20D-4576-8FD6-5E6BA5B1D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4CC645-CEAE-4D36-8217-2B565E117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4a7d1-dc05-4301-9278-6b7a366e4856"/>
    <ds:schemaRef ds:uri="54fe298c-fb9a-4b2a-8052-395f04a7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E26383-10A8-453E-A931-ECFF648D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2635</Words>
  <Characters>1502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Affiliate Notifications_Field Safety Notice</vt:lpstr>
      <vt:lpstr>Affiliate Notifications_Field Safety Notice</vt:lpstr>
    </vt:vector>
  </TitlesOfParts>
  <Company>F. Hoffmann-La Roche, Ltd.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Affiliate Notifications_Field Safety Notice</dc:title>
  <dc:subject/>
  <dc:creator>sieverir</dc:creator>
  <cp:keywords/>
  <cp:lastModifiedBy>Silvija Kaugere</cp:lastModifiedBy>
  <cp:revision>2</cp:revision>
  <cp:lastPrinted>2010-08-23T16:31:00Z</cp:lastPrinted>
  <dcterms:created xsi:type="dcterms:W3CDTF">2019-11-11T13:09:00Z</dcterms:created>
  <dcterms:modified xsi:type="dcterms:W3CDTF">2019-11-11T13:09:00Z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/>
  </property>
  <property fmtid="{D5CDD505-2E9C-101B-9397-08002B2CF9AE}" pid="3" name="Reference Information">
    <vt:lpwstr/>
  </property>
  <property fmtid="{D5CDD505-2E9C-101B-9397-08002B2CF9AE}" pid="4" name="ContentType">
    <vt:lpwstr>Document</vt:lpwstr>
  </property>
  <property fmtid="{D5CDD505-2E9C-101B-9397-08002B2CF9AE}" pid="5" name="Comments">
    <vt:lpwstr>Ready for DCQT review</vt:lpwstr>
  </property>
  <property fmtid="{D5CDD505-2E9C-101B-9397-08002B2CF9AE}" pid="6" name="ContentTypeId">
    <vt:lpwstr>0x010100D573CAB9FE895D43A97217B56E3B61FE</vt:lpwstr>
  </property>
  <property fmtid="{D5CDD505-2E9C-101B-9397-08002B2CF9AE}" pid="7" name="_Version">
    <vt:lpwstr/>
  </property>
  <property fmtid="{D5CDD505-2E9C-101B-9397-08002B2CF9AE}" pid="8" name="Valid from">
    <vt:lpwstr/>
  </property>
  <property fmtid="{D5CDD505-2E9C-101B-9397-08002B2CF9AE}" pid="9" name="Theme">
    <vt:lpwstr/>
  </property>
  <property fmtid="{D5CDD505-2E9C-101B-9397-08002B2CF9AE}" pid="10" name="Training in LSO">
    <vt:lpwstr/>
  </property>
  <property fmtid="{D5CDD505-2E9C-101B-9397-08002B2CF9AE}" pid="11" name="PublishingExpirationDate">
    <vt:lpwstr/>
  </property>
  <property fmtid="{D5CDD505-2E9C-101B-9397-08002B2CF9AE}" pid="12" name="PublishingStartDate">
    <vt:lpwstr/>
  </property>
  <property fmtid="{D5CDD505-2E9C-101B-9397-08002B2CF9AE}" pid="13" name="Attachment">
    <vt:lpwstr>, </vt:lpwstr>
  </property>
  <property fmtid="{D5CDD505-2E9C-101B-9397-08002B2CF9AE}" pid="14" name="MSIP_Label_b0028183-8ab6-460c-baff-70177d0c544c_Enabled">
    <vt:lpwstr>True</vt:lpwstr>
  </property>
  <property fmtid="{D5CDD505-2E9C-101B-9397-08002B2CF9AE}" pid="15" name="MSIP_Label_b0028183-8ab6-460c-baff-70177d0c544c_SiteId">
    <vt:lpwstr>9d9b2c50-96ca-40ba-b61e-dedc745a5c7b</vt:lpwstr>
  </property>
  <property fmtid="{D5CDD505-2E9C-101B-9397-08002B2CF9AE}" pid="16" name="MSIP_Label_b0028183-8ab6-460c-baff-70177d0c544c_Owner">
    <vt:lpwstr>MOELDERM@rochedc.com</vt:lpwstr>
  </property>
  <property fmtid="{D5CDD505-2E9C-101B-9397-08002B2CF9AE}" pid="17" name="MSIP_Label_b0028183-8ab6-460c-baff-70177d0c544c_SetDate">
    <vt:lpwstr>2019-09-27T08:47:32.2473550Z</vt:lpwstr>
  </property>
  <property fmtid="{D5CDD505-2E9C-101B-9397-08002B2CF9AE}" pid="18" name="MSIP_Label_b0028183-8ab6-460c-baff-70177d0c544c_Name">
    <vt:lpwstr>Internal</vt:lpwstr>
  </property>
  <property fmtid="{D5CDD505-2E9C-101B-9397-08002B2CF9AE}" pid="19" name="MSIP_Label_b0028183-8ab6-460c-baff-70177d0c544c_Application">
    <vt:lpwstr>Microsoft Azure Information Protection</vt:lpwstr>
  </property>
  <property fmtid="{D5CDD505-2E9C-101B-9397-08002B2CF9AE}" pid="20" name="MSIP_Label_b0028183-8ab6-460c-baff-70177d0c544c_Extended_MSFT_Method">
    <vt:lpwstr>Automatic</vt:lpwstr>
  </property>
  <property fmtid="{D5CDD505-2E9C-101B-9397-08002B2CF9AE}" pid="21" name="Sensitivity">
    <vt:lpwstr>Internal</vt:lpwstr>
  </property>
</Properties>
</file>