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9CA4" w14:textId="5595280D" w:rsidR="0013774F" w:rsidRDefault="0013774F" w:rsidP="0013774F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4BDA9BC3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Pr="004A3698">
        <w:rPr>
          <w:rFonts w:ascii="Times New Roman" w:hAnsi="Times New Roman"/>
          <w:i/>
          <w:sz w:val="24"/>
          <w:szCs w:val="24"/>
        </w:rPr>
        <w:t xml:space="preserve">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253E64">
      <w:pPr>
        <w:pStyle w:val="ListParagraph"/>
        <w:numPr>
          <w:ilvl w:val="0"/>
          <w:numId w:val="119"/>
        </w:numPr>
        <w:jc w:val="both"/>
        <w:rPr>
          <w:lang w:eastAsia="en-GB"/>
        </w:rPr>
      </w:pPr>
      <w:r w:rsidRPr="00C51762">
        <w:rPr>
          <w:lang w:val="lv-LV" w:eastAsia="en-GB"/>
        </w:rPr>
        <w:t xml:space="preserve">Svarīga informācija veselības aprūpes speciālistiem par zāļu riska mazināšanu.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39C3CA62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</w:t>
      </w:r>
      <w:r w:rsidR="00486374" w:rsidRPr="0048637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IM VAS dzēsts </w:t>
      </w:r>
      <w:r w:rsidR="00486374" w:rsidRPr="004863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05.08.2021</w:t>
      </w:r>
      <w:r w:rsidR="0048637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3745D61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Īrija (</w:t>
      </w:r>
      <w:r w:rsidRPr="009056DA">
        <w:rPr>
          <w:rFonts w:ascii="Times New Roman" w:eastAsia="Times New Roman" w:hAnsi="Times New Roman" w:cs="Times New Roman"/>
          <w:b/>
          <w:bCs/>
          <w:color w:val="FF0000"/>
        </w:rPr>
        <w:t xml:space="preserve">atjaunināts </w:t>
      </w:r>
      <w:r w:rsidR="009056DA" w:rsidRPr="009056DA">
        <w:rPr>
          <w:rFonts w:ascii="Times New Roman" w:eastAsia="Times New Roman" w:hAnsi="Times New Roman" w:cs="Times New Roman"/>
          <w:b/>
          <w:bCs/>
          <w:color w:val="FF0000"/>
        </w:rPr>
        <w:t>29.04.2021</w:t>
      </w:r>
      <w:r>
        <w:rPr>
          <w:rFonts w:ascii="Times New Roman" w:eastAsia="Times New Roman" w:hAnsi="Times New Roman" w:cs="Times New Roman"/>
        </w:rPr>
        <w:t>):</w:t>
      </w:r>
    </w:p>
    <w:p w14:paraId="692FF959" w14:textId="77777777" w:rsidR="0013774F" w:rsidRPr="00C51762" w:rsidRDefault="0013774F" w:rsidP="00253E64">
      <w:pPr>
        <w:pStyle w:val="ListParagraph"/>
        <w:numPr>
          <w:ilvl w:val="0"/>
          <w:numId w:val="111"/>
        </w:numPr>
        <w:suppressAutoHyphens/>
        <w:jc w:val="both"/>
        <w:rPr>
          <w:vertAlign w:val="superscript"/>
          <w:lang w:val="lv-LV"/>
        </w:rPr>
      </w:pPr>
      <w:r w:rsidRPr="00C51762">
        <w:rPr>
          <w:lang w:val="lv-LV"/>
        </w:rPr>
        <w:t xml:space="preserve">Svarīga informācija pacientam par zāļu riska mazināšanu. </w:t>
      </w:r>
      <w:r w:rsidRPr="00C51762">
        <w:rPr>
          <w:iCs/>
          <w:lang w:val="lv-LV" w:eastAsia="hr-HR"/>
        </w:rPr>
        <w:t xml:space="preserve">Atgādinājuma kartīte pacientam par žokļa </w:t>
      </w:r>
      <w:proofErr w:type="spellStart"/>
      <w:r w:rsidRPr="00C51762">
        <w:rPr>
          <w:iCs/>
          <w:lang w:val="lv-LV" w:eastAsia="hr-HR"/>
        </w:rPr>
        <w:t>osteonekrozi</w:t>
      </w:r>
      <w:proofErr w:type="spellEnd"/>
      <w:r w:rsidRPr="00C51762">
        <w:rPr>
          <w:iCs/>
          <w:lang w:val="lv-LV" w:eastAsia="hr-HR"/>
        </w:rPr>
        <w:t xml:space="preserve"> (ŽON), </w:t>
      </w:r>
      <w:r w:rsidRPr="00C51762">
        <w:rPr>
          <w:rFonts w:eastAsia="Arial"/>
          <w:lang w:val="lv-LV"/>
        </w:rPr>
        <w:t>RMP v12.1 (versija 10)</w:t>
      </w:r>
      <w:r w:rsidRPr="00C51762">
        <w:rPr>
          <w:iCs/>
          <w:lang w:val="lv-LV" w:eastAsia="hr-HR"/>
        </w:rPr>
        <w:t>.</w:t>
      </w:r>
    </w:p>
    <w:p w14:paraId="707DACE3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536A4E" w14:textId="77777777" w:rsidR="0013774F" w:rsidRPr="00A30655" w:rsidRDefault="0013774F" w:rsidP="00253E64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A2210F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77F1E3BD" w14:textId="77777777" w:rsidR="0013774F" w:rsidRPr="0077540E" w:rsidRDefault="0013774F" w:rsidP="00253E64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5BACE36" w14:textId="77777777" w:rsidR="0013774F" w:rsidRPr="004D10D0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3F6A92" w14:textId="77777777" w:rsidR="0013774F" w:rsidRPr="00A30655" w:rsidRDefault="0013774F" w:rsidP="00253E64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6AE822BA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6689228B" w14:textId="77777777" w:rsidR="0013774F" w:rsidRPr="005F5D32" w:rsidRDefault="0013774F" w:rsidP="00253E64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35FF1AC5" w14:textId="77777777" w:rsidR="0013774F" w:rsidRPr="005F5D32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20D5780" w14:textId="1C07D4E8" w:rsidR="0013774F" w:rsidRPr="00D807B9" w:rsidRDefault="0013774F" w:rsidP="00253E64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="000F493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 ;</w:t>
      </w:r>
    </w:p>
    <w:p w14:paraId="34E2A729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 xml:space="preserve">versija 1, 2019.gada februāris. </w:t>
      </w:r>
    </w:p>
    <w:p w14:paraId="7633ABAE" w14:textId="38E489BC" w:rsidR="0013774F" w:rsidRPr="00F04470" w:rsidRDefault="0013774F" w:rsidP="00253E64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3284B4E2" w14:textId="59BF5EAE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it-IT"/>
        </w:rPr>
      </w:pPr>
    </w:p>
    <w:p w14:paraId="1DA01932" w14:textId="66828410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4470">
        <w:rPr>
          <w:rFonts w:ascii="Times New Roman" w:hAnsi="Times New Roman" w:cs="Times New Roman"/>
          <w:b/>
          <w:bCs/>
          <w:sz w:val="24"/>
          <w:szCs w:val="24"/>
          <w:lang w:val="it-IT"/>
        </w:rPr>
        <w:t>Alunbrig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0442" w:rsidRPr="004B0442">
        <w:rPr>
          <w:rFonts w:ascii="Times New Roman" w:hAnsi="Times New Roman" w:cs="Times New Roman"/>
          <w:sz w:val="24"/>
          <w:szCs w:val="24"/>
          <w:lang w:val="it-IT"/>
        </w:rPr>
        <w:t xml:space="preserve">▼ 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Brigatinibum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F04470">
        <w:rPr>
          <w:rFonts w:ascii="Times New Roman" w:hAnsi="Times New Roman" w:cs="Times New Roman"/>
          <w:sz w:val="24"/>
          <w:szCs w:val="24"/>
        </w:rPr>
        <w:t xml:space="preserve"> 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Takeda Pharma A/S, Dānija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(saskaņots </w:t>
      </w:r>
      <w:r w:rsidRPr="00F04470"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  <w:t>03.02.2021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731AF148" w14:textId="77777777" w:rsidR="00F04470" w:rsidRPr="00F04470" w:rsidRDefault="00F04470" w:rsidP="00253E64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Svarīga informācija pacientam par zāļu riska mazināšanu:</w:t>
      </w:r>
    </w:p>
    <w:p w14:paraId="39A41D1A" w14:textId="0D0C123D" w:rsidR="00F04470" w:rsidRDefault="00F04470" w:rsidP="00253E64">
      <w:pPr>
        <w:pStyle w:val="ListParagraph"/>
        <w:numPr>
          <w:ilvl w:val="1"/>
          <w:numId w:val="120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Alunbrig ®▼  (Brigatinibs) Pacienta brīdinājuma kartīte, versija - 01/2021.</w:t>
      </w:r>
    </w:p>
    <w:p w14:paraId="232462FD" w14:textId="77777777" w:rsidR="006F522A" w:rsidRPr="006F522A" w:rsidRDefault="006F522A" w:rsidP="006F522A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34697914" w14:textId="233D2A67" w:rsidR="00F04470" w:rsidRDefault="006F522A" w:rsidP="005C6A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70B">
        <w:rPr>
          <w:rFonts w:ascii="Times New Roman" w:hAnsi="Times New Roman"/>
          <w:b/>
          <w:sz w:val="24"/>
          <w:szCs w:val="24"/>
        </w:rPr>
        <w:t>AOP (</w:t>
      </w:r>
      <w:proofErr w:type="spellStart"/>
      <w:r w:rsidRPr="005E670B">
        <w:rPr>
          <w:rFonts w:ascii="Times New Roman" w:hAnsi="Times New Roman"/>
          <w:b/>
          <w:i/>
          <w:sz w:val="24"/>
          <w:szCs w:val="24"/>
        </w:rPr>
        <w:t>ambrisentanum</w:t>
      </w:r>
      <w:proofErr w:type="spellEnd"/>
      <w:r w:rsidRPr="005E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61825">
        <w:rPr>
          <w:rFonts w:ascii="Times New Roman" w:eastAsia="Times New Roman" w:hAnsi="Times New Roman"/>
          <w:sz w:val="24"/>
          <w:szCs w:val="24"/>
        </w:rPr>
        <w:t xml:space="preserve">AOP </w:t>
      </w:r>
      <w:proofErr w:type="spellStart"/>
      <w:r w:rsidRPr="00661825">
        <w:rPr>
          <w:rFonts w:ascii="Times New Roman" w:eastAsia="Times New Roman" w:hAnsi="Times New Roman"/>
          <w:sz w:val="24"/>
          <w:szCs w:val="24"/>
        </w:rPr>
        <w:t>Orphan</w:t>
      </w:r>
      <w:proofErr w:type="spellEnd"/>
      <w:r w:rsidRPr="00661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1825">
        <w:rPr>
          <w:rFonts w:ascii="Times New Roman" w:eastAsia="Times New Roman" w:hAnsi="Times New Roman"/>
          <w:sz w:val="24"/>
          <w:szCs w:val="24"/>
        </w:rPr>
        <w:t>Pharmaceuticals</w:t>
      </w:r>
      <w:proofErr w:type="spellEnd"/>
      <w:r w:rsidRPr="00661825">
        <w:rPr>
          <w:rFonts w:ascii="Times New Roman" w:eastAsia="Times New Roman" w:hAnsi="Times New Roman"/>
          <w:sz w:val="24"/>
          <w:szCs w:val="24"/>
        </w:rPr>
        <w:t xml:space="preserve"> AG,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10.03.2021.)</w:t>
      </w:r>
    </w:p>
    <w:p w14:paraId="7C9085B5" w14:textId="0D1AABF1" w:rsidR="006F522A" w:rsidRPr="006F522A" w:rsidRDefault="006F522A" w:rsidP="00253E64">
      <w:pPr>
        <w:pStyle w:val="ListParagraph"/>
        <w:numPr>
          <w:ilvl w:val="0"/>
          <w:numId w:val="157"/>
        </w:numPr>
        <w:autoSpaceDE w:val="0"/>
        <w:autoSpaceDN w:val="0"/>
        <w:adjustRightInd w:val="0"/>
        <w:jc w:val="both"/>
      </w:pPr>
      <w:r w:rsidRPr="00C51762">
        <w:rPr>
          <w:rFonts w:eastAsiaTheme="minorHAnsi"/>
          <w:color w:val="000000"/>
          <w:lang w:val="lv-LV"/>
        </w:rPr>
        <w:t xml:space="preserve">Svarīga informācija pacientiem par zāļu riska mazināšanu. </w:t>
      </w:r>
      <w:proofErr w:type="spellStart"/>
      <w:r w:rsidRPr="00254918">
        <w:rPr>
          <w:rFonts w:eastAsiaTheme="minorHAnsi"/>
          <w:color w:val="000000"/>
        </w:rPr>
        <w:t>Pacienta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atgādinājuma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kartīte</w:t>
      </w:r>
      <w:proofErr w:type="spellEnd"/>
      <w:r w:rsidRPr="00254918"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</w:rPr>
        <w:t xml:space="preserve">v. </w:t>
      </w:r>
      <w:r w:rsidRPr="00254918">
        <w:rPr>
          <w:rFonts w:eastAsiaTheme="minorHAnsi"/>
        </w:rPr>
        <w:t>2021.gada marts</w:t>
      </w:r>
      <w:r>
        <w:rPr>
          <w:rFonts w:eastAsiaTheme="minorHAnsi"/>
        </w:rPr>
        <w:t>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Pr="00C51762" w:rsidRDefault="0013774F" w:rsidP="00253E64">
      <w:pPr>
        <w:pStyle w:val="ListParagraph"/>
        <w:numPr>
          <w:ilvl w:val="0"/>
          <w:numId w:val="120"/>
        </w:numPr>
        <w:autoSpaceDE w:val="0"/>
        <w:autoSpaceDN w:val="0"/>
        <w:adjustRightInd w:val="0"/>
        <w:ind w:right="-188"/>
        <w:rPr>
          <w:bCs/>
          <w:lang w:val="fr-FR"/>
        </w:rPr>
      </w:pPr>
      <w:r w:rsidRPr="00C51762">
        <w:rPr>
          <w:bCs/>
          <w:lang w:val="fr-FR"/>
        </w:rPr>
        <w:t>Ambrisentan Mylan (ambrisentan) pacienta atgādinājuma kartīte,</w:t>
      </w:r>
      <w:r w:rsidR="000F4930" w:rsidRPr="00C51762">
        <w:rPr>
          <w:bCs/>
          <w:lang w:val="fr-FR"/>
        </w:rPr>
        <w:t xml:space="preserve"> versija 2;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121912130"/>
      <w:proofErr w:type="spellStart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Norameda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07B9">
        <w:rPr>
          <w:rFonts w:ascii="Times New Roman" w:hAnsi="Times New Roman" w:cs="Times New Roman"/>
          <w:bCs/>
          <w:sz w:val="24"/>
          <w:szCs w:val="24"/>
        </w:rPr>
        <w:t>Norameda</w:t>
      </w:r>
      <w:proofErr w:type="spellEnd"/>
      <w:r w:rsidRPr="00D807B9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Pr="00C51762" w:rsidRDefault="002267C9" w:rsidP="00253E64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line="276" w:lineRule="auto"/>
        <w:rPr>
          <w:bCs/>
          <w:lang w:val="fr-FR"/>
        </w:rPr>
      </w:pPr>
      <w:r w:rsidRPr="00C51762">
        <w:rPr>
          <w:bCs/>
          <w:lang w:val="fr-FR"/>
        </w:rPr>
        <w:t>Ambrisentan Norameda pacienta brīdinājuma karte</w:t>
      </w:r>
      <w:r w:rsidR="002E5F54" w:rsidRPr="00C51762">
        <w:rPr>
          <w:bCs/>
          <w:lang w:val="fr-FR"/>
        </w:rPr>
        <w:t xml:space="preserve">, </w:t>
      </w:r>
      <w:r w:rsidR="00D807B9" w:rsidRPr="00C51762">
        <w:rPr>
          <w:bCs/>
          <w:lang w:val="fr-FR"/>
        </w:rPr>
        <w:t>versija1.</w:t>
      </w:r>
    </w:p>
    <w:bookmarkEnd w:id="1"/>
    <w:p w14:paraId="30BE54C5" w14:textId="47E1B53C" w:rsid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353CABE9" w14:textId="49E56DF3" w:rsidR="00B21E0E" w:rsidRDefault="00B21E0E" w:rsidP="00B21E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1E0E">
        <w:rPr>
          <w:rFonts w:ascii="Times New Roman" w:hAnsi="Times New Roman" w:cs="Times New Roman"/>
          <w:bCs/>
          <w:sz w:val="24"/>
          <w:szCs w:val="24"/>
        </w:rPr>
        <w:t>Zentiva</w:t>
      </w:r>
      <w:proofErr w:type="spellEnd"/>
      <w:r w:rsidRPr="00B21E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1E0E">
        <w:rPr>
          <w:rFonts w:ascii="Times New Roman" w:hAnsi="Times New Roman" w:cs="Times New Roman"/>
          <w:bCs/>
          <w:sz w:val="24"/>
          <w:szCs w:val="24"/>
        </w:rPr>
        <w:t>k.s</w:t>
      </w:r>
      <w:proofErr w:type="spellEnd"/>
      <w:r w:rsidRPr="00B21E0E">
        <w:rPr>
          <w:rFonts w:ascii="Times New Roman" w:hAnsi="Times New Roman" w:cs="Times New Roman"/>
          <w:bCs/>
          <w:sz w:val="24"/>
          <w:szCs w:val="24"/>
        </w:rPr>
        <w:t xml:space="preserve">., Čehija </w:t>
      </w:r>
      <w:r w:rsidRPr="00D807B9">
        <w:rPr>
          <w:rFonts w:ascii="Times New Roman" w:hAnsi="Times New Roman" w:cs="Times New Roman"/>
          <w:bCs/>
          <w:sz w:val="24"/>
          <w:szCs w:val="24"/>
        </w:rPr>
        <w:t xml:space="preserve">(saskaņots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D807B9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807B9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807B9">
        <w:rPr>
          <w:rFonts w:ascii="Times New Roman" w:hAnsi="Times New Roman" w:cs="Times New Roman"/>
          <w:bCs/>
          <w:sz w:val="24"/>
          <w:szCs w:val="24"/>
        </w:rPr>
        <w:t>)</w:t>
      </w:r>
    </w:p>
    <w:p w14:paraId="38F28BC0" w14:textId="2F0F4C26" w:rsidR="00B21E0E" w:rsidRDefault="00B21E0E" w:rsidP="00253E64">
      <w:pPr>
        <w:pStyle w:val="ListParagraph"/>
        <w:numPr>
          <w:ilvl w:val="0"/>
          <w:numId w:val="120"/>
        </w:numPr>
        <w:autoSpaceDE w:val="0"/>
        <w:autoSpaceDN w:val="0"/>
        <w:adjustRightInd w:val="0"/>
        <w:rPr>
          <w:bCs/>
        </w:rPr>
      </w:pPr>
      <w:proofErr w:type="spellStart"/>
      <w:r w:rsidRPr="00B21E0E">
        <w:rPr>
          <w:bCs/>
        </w:rPr>
        <w:t>Pacienta</w:t>
      </w:r>
      <w:proofErr w:type="spellEnd"/>
      <w:r w:rsidRPr="00B21E0E">
        <w:rPr>
          <w:bCs/>
        </w:rPr>
        <w:t xml:space="preserve"> </w:t>
      </w:r>
      <w:proofErr w:type="spellStart"/>
      <w:r w:rsidRPr="00B21E0E">
        <w:rPr>
          <w:bCs/>
        </w:rPr>
        <w:t>atgādinājuma</w:t>
      </w:r>
      <w:proofErr w:type="spellEnd"/>
      <w:r w:rsidRPr="00B21E0E">
        <w:rPr>
          <w:bCs/>
        </w:rPr>
        <w:t xml:space="preserve"> </w:t>
      </w:r>
      <w:proofErr w:type="spellStart"/>
      <w:r w:rsidRPr="00B21E0E">
        <w:rPr>
          <w:bCs/>
        </w:rPr>
        <w:t>kartīte</w:t>
      </w:r>
      <w:proofErr w:type="spellEnd"/>
      <w:r>
        <w:rPr>
          <w:bCs/>
        </w:rPr>
        <w:t xml:space="preserve">, v.01, </w:t>
      </w:r>
      <w:r w:rsidRPr="00B21E0E">
        <w:rPr>
          <w:bCs/>
        </w:rPr>
        <w:t>05/2021</w:t>
      </w:r>
      <w:r>
        <w:rPr>
          <w:bCs/>
        </w:rPr>
        <w:t>.</w:t>
      </w:r>
    </w:p>
    <w:p w14:paraId="1FCEA4A1" w14:textId="77777777" w:rsidR="00B21E0E" w:rsidRPr="00B21E0E" w:rsidRDefault="00B21E0E" w:rsidP="00B21E0E">
      <w:pPr>
        <w:autoSpaceDE w:val="0"/>
        <w:autoSpaceDN w:val="0"/>
        <w:adjustRightInd w:val="0"/>
        <w:rPr>
          <w:bCs/>
        </w:rPr>
      </w:pPr>
    </w:p>
    <w:p w14:paraId="1725ADD5" w14:textId="6B79F196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2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(atjaunināts 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14:paraId="1B8A7A68" w14:textId="14444804" w:rsidR="0013774F" w:rsidRPr="0050015A" w:rsidRDefault="00F213CE" w:rsidP="00253E64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line="256" w:lineRule="auto"/>
        <w:rPr>
          <w:lang w:val="it-IT"/>
        </w:rPr>
      </w:pPr>
      <w:proofErr w:type="spellStart"/>
      <w:r w:rsidRPr="00C51762">
        <w:rPr>
          <w:lang w:val="lv-LV"/>
        </w:rPr>
        <w:t>Amgevita</w:t>
      </w:r>
      <w:proofErr w:type="spellEnd"/>
      <w:r w:rsidRPr="00C51762">
        <w:rPr>
          <w:b/>
          <w:bCs/>
          <w:lang w:val="lv-LV"/>
        </w:rPr>
        <w:t xml:space="preserve"> </w:t>
      </w:r>
      <w:r w:rsidRPr="00C51762">
        <w:rPr>
          <w:lang w:val="lv-LV"/>
        </w:rPr>
        <w:t>(</w:t>
      </w:r>
      <w:proofErr w:type="spellStart"/>
      <w:r w:rsidRPr="00C51762">
        <w:rPr>
          <w:lang w:val="lv-LV"/>
        </w:rPr>
        <w:t>adalimumab</w:t>
      </w:r>
      <w:proofErr w:type="spellEnd"/>
      <w:r w:rsidRPr="00C51762">
        <w:rPr>
          <w:lang w:val="lv-LV"/>
        </w:rPr>
        <w:t>)</w:t>
      </w:r>
      <w:r w:rsidRPr="00C51762">
        <w:rPr>
          <w:b/>
          <w:bCs/>
          <w:lang w:val="lv-LV"/>
        </w:rPr>
        <w:t xml:space="preserve"> </w:t>
      </w:r>
      <w:r w:rsidR="0013774F" w:rsidRPr="0050015A">
        <w:rPr>
          <w:lang w:val="it-IT"/>
        </w:rPr>
        <w:t>Pacienta brīdinājuma kartīt</w:t>
      </w:r>
      <w:r>
        <w:rPr>
          <w:lang w:val="it-IT"/>
        </w:rPr>
        <w:t>e</w:t>
      </w:r>
      <w:r w:rsidR="0013774F" w:rsidRPr="0050015A">
        <w:rPr>
          <w:lang w:val="it-IT"/>
        </w:rPr>
        <w:t xml:space="preserve">, versija </w:t>
      </w:r>
      <w:bookmarkStart w:id="3" w:name="_Hlk14273846"/>
      <w:r>
        <w:rPr>
          <w:lang w:val="it-IT"/>
        </w:rPr>
        <w:t>3</w:t>
      </w:r>
      <w:r w:rsidR="0013774F" w:rsidRPr="0050015A">
        <w:rPr>
          <w:lang w:val="it-IT"/>
        </w:rPr>
        <w:t>.0. 20</w:t>
      </w:r>
      <w:bookmarkEnd w:id="3"/>
      <w:r>
        <w:rPr>
          <w:lang w:val="it-IT"/>
        </w:rPr>
        <w:t>22</w:t>
      </w:r>
      <w:r w:rsidR="0013774F" w:rsidRPr="0050015A">
        <w:rPr>
          <w:lang w:val="it-IT"/>
        </w:rPr>
        <w:t>;</w:t>
      </w:r>
    </w:p>
    <w:p w14:paraId="2A8699D6" w14:textId="0BB0FBE2" w:rsidR="0013774F" w:rsidRPr="001574A6" w:rsidRDefault="00F213CE" w:rsidP="00253E64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C51762">
        <w:rPr>
          <w:lang w:val="it-IT"/>
        </w:rPr>
        <w:t>Amgevita</w:t>
      </w:r>
      <w:r w:rsidRPr="00C51762">
        <w:rPr>
          <w:b/>
          <w:bCs/>
          <w:lang w:val="it-IT"/>
        </w:rPr>
        <w:t xml:space="preserve"> </w:t>
      </w:r>
      <w:r w:rsidRPr="00C51762">
        <w:rPr>
          <w:lang w:val="it-IT"/>
        </w:rPr>
        <w:t>(adalimumab)</w:t>
      </w:r>
      <w:r w:rsidRPr="00C51762">
        <w:rPr>
          <w:b/>
          <w:bCs/>
          <w:lang w:val="it-IT"/>
        </w:rPr>
        <w:t xml:space="preserve"> </w:t>
      </w:r>
      <w:r w:rsidR="0013774F" w:rsidRPr="0050015A">
        <w:rPr>
          <w:lang w:val="it-IT"/>
        </w:rPr>
        <w:t xml:space="preserve">Pediatriskā pacienta brīdinājuma kartīte, versija </w:t>
      </w:r>
      <w:r>
        <w:rPr>
          <w:lang w:val="it-IT"/>
        </w:rPr>
        <w:t>3</w:t>
      </w:r>
      <w:r w:rsidR="0013774F" w:rsidRPr="0050015A">
        <w:rPr>
          <w:lang w:val="it-IT"/>
        </w:rPr>
        <w:t>.0. 20</w:t>
      </w:r>
      <w:r>
        <w:rPr>
          <w:lang w:val="it-IT"/>
        </w:rPr>
        <w:t>22</w:t>
      </w:r>
      <w:r w:rsidR="0013774F"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3D3081E9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>, Vācija (</w:t>
      </w:r>
      <w:r w:rsidR="001B51E7">
        <w:rPr>
          <w:rFonts w:ascii="Times New Roman" w:eastAsia="Times New Roman" w:hAnsi="Times New Roman" w:cs="Times New Roman"/>
          <w:color w:val="000000"/>
          <w:lang w:eastAsia="lv-LV"/>
        </w:rPr>
        <w:t>atjaunināts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1B51E7">
        <w:rPr>
          <w:rFonts w:ascii="Times New Roman" w:eastAsia="Times New Roman" w:hAnsi="Times New Roman" w:cs="Times New Roman"/>
          <w:color w:val="000000"/>
          <w:lang w:eastAsia="lv-LV"/>
        </w:rPr>
        <w:t>27</w:t>
      </w:r>
      <w:r>
        <w:rPr>
          <w:rFonts w:ascii="Times New Roman" w:eastAsia="Times New Roman" w:hAnsi="Times New Roman" w:cs="Times New Roman"/>
          <w:color w:val="000000"/>
          <w:lang w:eastAsia="lv-LV"/>
        </w:rPr>
        <w:t>.0</w:t>
      </w:r>
      <w:r w:rsidR="001B51E7">
        <w:rPr>
          <w:rFonts w:ascii="Times New Roman" w:eastAsia="Times New Roman" w:hAnsi="Times New Roman" w:cs="Times New Roman"/>
          <w:color w:val="000000"/>
          <w:lang w:eastAsia="lv-LV"/>
        </w:rPr>
        <w:t>6</w:t>
      </w:r>
      <w:r>
        <w:rPr>
          <w:rFonts w:ascii="Times New Roman" w:eastAsia="Times New Roman" w:hAnsi="Times New Roman" w:cs="Times New Roman"/>
          <w:color w:val="000000"/>
          <w:lang w:eastAsia="lv-LV"/>
        </w:rPr>
        <w:t>.20</w:t>
      </w:r>
      <w:r w:rsidR="001B51E7">
        <w:rPr>
          <w:rFonts w:ascii="Times New Roman" w:eastAsia="Times New Roman" w:hAnsi="Times New Roman" w:cs="Times New Roman"/>
          <w:color w:val="000000"/>
          <w:lang w:eastAsia="lv-LV"/>
        </w:rPr>
        <w:t>22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): </w:t>
      </w:r>
    </w:p>
    <w:p w14:paraId="24D5E00A" w14:textId="5A75860A" w:rsidR="0013774F" w:rsidRPr="003B2DD9" w:rsidRDefault="0013774F" w:rsidP="003B2D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</w:t>
      </w:r>
      <w:r w:rsid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B2DD9" w:rsidRP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 </w:t>
      </w:r>
      <w:proofErr w:type="spellStart"/>
      <w:r w:rsidR="003B2DD9" w:rsidRP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leflunomīdu</w:t>
      </w:r>
      <w:proofErr w:type="spellEnd"/>
      <w:r w:rsid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B2DD9" w:rsidRP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 w:rsidR="003B2DD9" w:rsidRP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leflunomidum</w:t>
      </w:r>
      <w:proofErr w:type="spellEnd"/>
      <w:r w:rsidR="003B2DD9" w:rsidRP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</w:t>
      </w:r>
      <w:r w:rsid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3B2DD9" w:rsidRPr="003B2DD9">
        <w:t xml:space="preserve"> </w:t>
      </w:r>
      <w:r w:rsidR="003B2DD9" w:rsidRP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Versija 2.0, 05.2022.</w:t>
      </w:r>
      <w:r w:rsid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3C00A192" w14:textId="260D6B24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</w:t>
      </w:r>
      <w:r w:rsid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3B2DD9" w:rsidRPr="003B2DD9">
        <w:t xml:space="preserve"> </w:t>
      </w:r>
      <w:r w:rsidR="003B2DD9" w:rsidRP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Versija 2.0, 05.2022.</w:t>
      </w:r>
      <w:r w:rsidR="003B2D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14:paraId="24E767E6" w14:textId="77777777" w:rsidR="0013774F" w:rsidRPr="00C51762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mazināšanu. “</w:t>
      </w:r>
      <w:proofErr w:type="spellStart"/>
      <w:r w:rsidRPr="00C51762">
        <w:rPr>
          <w:rFonts w:ascii="Times New Roman" w:eastAsia="Times New Roman" w:hAnsi="Times New Roman" w:cs="Times New Roman"/>
          <w:bCs/>
          <w:iCs/>
          <w:sz w:val="24"/>
          <w:szCs w:val="24"/>
        </w:rPr>
        <w:t>Aripiprazole</w:t>
      </w:r>
      <w:proofErr w:type="spellEnd"/>
      <w:r w:rsidRPr="00C517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Cs/>
          <w:iCs/>
          <w:sz w:val="24"/>
          <w:szCs w:val="24"/>
        </w:rPr>
        <w:t>Teva</w:t>
      </w:r>
      <w:proofErr w:type="spellEnd"/>
      <w:r w:rsidRPr="00C517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C517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aripiprazolum</w:t>
      </w:r>
      <w:proofErr w:type="spellEnd"/>
      <w:r w:rsidRPr="00C517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 xml:space="preserve">drošums, ārstējot I tipa bipolāri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afektīvus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traucējumus pusaudžiem: ķermeņa masas palielināšanās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ekstrapiramidālu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simptomu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miegainības un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noguruma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risks”.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pacientiem un viņu aprūpētājiem par zāļu riska mazināšanu.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Group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7DD65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4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4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) 14 mg tablete, Sanofi-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Group, Francija (atjaunināts </w:t>
      </w:r>
      <w:r w:rsidR="00496320">
        <w:rPr>
          <w:rFonts w:ascii="Times New Roman" w:eastAsia="Times New Roman" w:hAnsi="Times New Roman" w:cs="Times New Roman"/>
          <w:bCs/>
          <w:sz w:val="24"/>
          <w:szCs w:val="32"/>
        </w:rPr>
        <w:t>28.07.2021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</w:t>
      </w:r>
    </w:p>
    <w:p w14:paraId="027722F4" w14:textId="77777777" w:rsidR="00496320" w:rsidRPr="00496320" w:rsidRDefault="00496320" w:rsidP="0049632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496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F84A78F" w14:textId="77777777" w:rsidR="00496320" w:rsidRPr="00496320" w:rsidRDefault="00496320" w:rsidP="00253E64">
      <w:pPr>
        <w:numPr>
          <w:ilvl w:val="0"/>
          <w:numId w:val="173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 / vadlīnijas pārrunām, versija v3, jūlijs 2021.</w:t>
      </w:r>
    </w:p>
    <w:p w14:paraId="0F1CE648" w14:textId="77777777" w:rsidR="00496320" w:rsidRPr="00496320" w:rsidRDefault="00496320" w:rsidP="0049632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496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496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BB0DA7" w14:textId="77777777" w:rsidR="00496320" w:rsidRPr="00496320" w:rsidRDefault="00496320" w:rsidP="00253E64">
      <w:pPr>
        <w:numPr>
          <w:ilvl w:val="0"/>
          <w:numId w:val="173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sz w:val="24"/>
          <w:szCs w:val="24"/>
        </w:rPr>
        <w:t>Pacienta kartīte, versija v3, jūlijs 2021.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14:paraId="3C865756" w14:textId="77777777" w:rsidR="0013774F" w:rsidRDefault="0013774F" w:rsidP="00BC5B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14:paraId="3A2EE74B" w14:textId="77777777" w:rsidR="0013774F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Pavadvēstule atjaunotajam izglītojošajam materiālam veselības aprūpes speciālistam;</w:t>
      </w:r>
    </w:p>
    <w:p w14:paraId="346BEDC8" w14:textId="77777777" w:rsidR="0013774F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B8DDAB7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14:paraId="579E6882" w14:textId="5A4A0C73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14:paraId="65CC6DCB" w14:textId="70F4E97E" w:rsidR="005D7ABE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731C3617" w14:textId="019F163E" w:rsidR="0013774F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BCG-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powder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and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solvent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for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suspension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for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intravesical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use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</w:t>
      </w:r>
      <w:proofErr w:type="spellStart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Stirps</w:t>
      </w:r>
      <w:proofErr w:type="spellEnd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bacilli</w:t>
      </w:r>
      <w:proofErr w:type="spellEnd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Calmette-Guérin</w:t>
      </w:r>
      <w:proofErr w:type="spellEnd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(BCG)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Gesellschaft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für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klinische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Spezialpräparate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mbH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Vācija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(saskaņots 20.01.2022):</w:t>
      </w:r>
    </w:p>
    <w:p w14:paraId="49D907BD" w14:textId="77777777" w:rsidR="005D7ABE" w:rsidRPr="00C51762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  <w:rPr>
          <w:lang w:val="lv-LV"/>
        </w:rPr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veselības aprūpes speciālistiem</w:t>
      </w:r>
      <w:r w:rsidRPr="00C51762">
        <w:rPr>
          <w:lang w:val="lv-LV"/>
        </w:rPr>
        <w:t xml:space="preserve"> par zāļu riska mazināšanu:</w:t>
      </w:r>
    </w:p>
    <w:p w14:paraId="260ABF98" w14:textId="77777777" w:rsidR="005D7ABE" w:rsidRPr="005D7ABE" w:rsidRDefault="005D7ABE" w:rsidP="00253E64">
      <w:pPr>
        <w:numPr>
          <w:ilvl w:val="0"/>
          <w:numId w:val="18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>Vēstule veselības aprūpes speciālistam “</w:t>
      </w:r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BCG –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Calmette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Guérin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, BCG-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pulveris un šķīdinātājs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intravezikāli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lietojamas suspensijas pagatavošanai – pacienta brīdinājuma kartītes ieviešana</w:t>
      </w:r>
      <w:r w:rsidRPr="005D7ABE">
        <w:rPr>
          <w:rFonts w:ascii="Times New Roman" w:eastAsia="Times New Roman" w:hAnsi="Times New Roman" w:cs="Times New Roman"/>
          <w:sz w:val="24"/>
          <w:szCs w:val="24"/>
        </w:rPr>
        <w:t>”, vēstule datēta ar 2022. gada 14. janvāri.</w:t>
      </w:r>
    </w:p>
    <w:p w14:paraId="0564ED35" w14:textId="77777777" w:rsidR="005D7ABE" w:rsidRPr="005D7ABE" w:rsidRDefault="005D7ABE" w:rsidP="005D7A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ECCC92" w14:textId="77777777" w:rsidR="005D7ABE" w:rsidRPr="00C51762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  <w:rPr>
          <w:lang w:val="lv-LV"/>
        </w:rPr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pacientam</w:t>
      </w:r>
      <w:r w:rsidRPr="00C51762">
        <w:rPr>
          <w:lang w:val="lv-LV"/>
        </w:rPr>
        <w:t xml:space="preserve"> par zāļu riska mazināšanu:</w:t>
      </w:r>
    </w:p>
    <w:p w14:paraId="4F24F1A9" w14:textId="445067D1" w:rsidR="005D7ABE" w:rsidRPr="005D7ABE" w:rsidRDefault="005D7ABE" w:rsidP="00253E64">
      <w:pPr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 par BCG-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 xml:space="preserve"> (BCG – 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Bacillus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Calmette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Guérin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), versija LV-13/01/2022.</w:t>
      </w: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CEA13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(atjaunināts 27.02.2020.):</w:t>
      </w:r>
    </w:p>
    <w:p w14:paraId="1B02B8A9" w14:textId="77777777" w:rsidR="0013774F" w:rsidRPr="00B966A3" w:rsidRDefault="0013774F" w:rsidP="00253E64">
      <w:pPr>
        <w:pStyle w:val="ListParagraph"/>
        <w:numPr>
          <w:ilvl w:val="0"/>
          <w:numId w:val="121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 xml:space="preserve">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Belkyra</w:t>
      </w:r>
      <w:proofErr w:type="spellEnd"/>
      <w:r w:rsidRPr="00D3540C">
        <w:rPr>
          <w:bCs/>
          <w:color w:val="000000"/>
          <w:lang w:val="lv-LV" w:eastAsia="lv-LV"/>
        </w:rPr>
        <w:t xml:space="preserve"> lietošanu</w:t>
      </w:r>
      <w:r>
        <w:rPr>
          <w:bCs/>
          <w:color w:val="000000"/>
          <w:lang w:val="lv-LV" w:eastAsia="lv-LV"/>
        </w:rPr>
        <w:t>, v.2.0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66EED678" w:rsidR="0013774F" w:rsidRPr="00C51762" w:rsidRDefault="0013774F" w:rsidP="00253E64">
      <w:pPr>
        <w:pStyle w:val="ListParagraph"/>
        <w:numPr>
          <w:ilvl w:val="0"/>
          <w:numId w:val="121"/>
        </w:numPr>
        <w:autoSpaceDE w:val="0"/>
        <w:autoSpaceDN w:val="0"/>
        <w:adjustRightInd w:val="0"/>
        <w:rPr>
          <w:bCs/>
          <w:lang w:val="lv-LV"/>
        </w:rPr>
      </w:pPr>
      <w:r w:rsidRPr="00C51762">
        <w:rPr>
          <w:bCs/>
          <w:lang w:val="lv-LV"/>
        </w:rPr>
        <w:t xml:space="preserve">informācijas lapiņa “Ieteikums veselības aprūpes speciālistiem. </w:t>
      </w:r>
      <w:proofErr w:type="spellStart"/>
      <w:r w:rsidRPr="00C51762">
        <w:rPr>
          <w:bCs/>
          <w:lang w:val="lv-LV"/>
        </w:rPr>
        <w:t>Eritropoēzi</w:t>
      </w:r>
      <w:proofErr w:type="spellEnd"/>
      <w:r w:rsidRPr="00C51762">
        <w:rPr>
          <w:bCs/>
          <w:lang w:val="lv-LV"/>
        </w:rPr>
        <w:t xml:space="preserve"> stimulējoši līdzekļi (ESL) un izolētas eritrocītu </w:t>
      </w:r>
      <w:proofErr w:type="spellStart"/>
      <w:r w:rsidRPr="00C51762">
        <w:rPr>
          <w:bCs/>
          <w:lang w:val="lv-LV"/>
        </w:rPr>
        <w:t>aplāzijas</w:t>
      </w:r>
      <w:proofErr w:type="spellEnd"/>
      <w:r w:rsidRPr="00C51762">
        <w:rPr>
          <w:bCs/>
          <w:lang w:val="lv-LV"/>
        </w:rPr>
        <w:t xml:space="preserve"> (IEA) risks”;</w:t>
      </w:r>
    </w:p>
    <w:p w14:paraId="282A6B1E" w14:textId="446AB599" w:rsidR="0013774F" w:rsidRPr="00C51762" w:rsidRDefault="0013774F" w:rsidP="00253E64">
      <w:pPr>
        <w:pStyle w:val="ListParagraph"/>
        <w:numPr>
          <w:ilvl w:val="0"/>
          <w:numId w:val="121"/>
        </w:numPr>
        <w:autoSpaceDE w:val="0"/>
        <w:autoSpaceDN w:val="0"/>
        <w:adjustRightInd w:val="0"/>
        <w:rPr>
          <w:bCs/>
          <w:lang w:val="lv-LV"/>
        </w:rPr>
      </w:pPr>
      <w:r w:rsidRPr="00C51762">
        <w:rPr>
          <w:bCs/>
          <w:lang w:val="lv-LV"/>
        </w:rPr>
        <w:t>pacientiem izsniedzama informācija par temperatūru saglabājošo konteineru (</w:t>
      </w:r>
      <w:proofErr w:type="spellStart"/>
      <w:r w:rsidRPr="00C51762">
        <w:rPr>
          <w:bCs/>
          <w:lang w:val="lv-LV"/>
        </w:rPr>
        <w:t>aukstumsomu</w:t>
      </w:r>
      <w:proofErr w:type="spellEnd"/>
      <w:r w:rsidRPr="00C51762">
        <w:rPr>
          <w:bCs/>
          <w:lang w:val="lv-LV"/>
        </w:rPr>
        <w:t>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43A3F06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Blincyto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(atjaunināts 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1.20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B3014" w14:textId="34D7B920" w:rsidR="00FB2A99" w:rsidRPr="00AF3E7C" w:rsidRDefault="00FB2A99" w:rsidP="00253E64">
      <w:pPr>
        <w:pStyle w:val="ListParagraph"/>
        <w:numPr>
          <w:ilvl w:val="0"/>
          <w:numId w:val="121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ārstiem par zāļu riska mazināšanu “BLINCYTO (</w:t>
      </w:r>
      <w:proofErr w:type="spellStart"/>
      <w:r w:rsidRPr="00AF3E7C">
        <w:rPr>
          <w:bCs/>
          <w:lang w:val="lv-LV"/>
        </w:rPr>
        <w:t>blinatumomabs</w:t>
      </w:r>
      <w:proofErr w:type="spellEnd"/>
      <w:r w:rsidRPr="00AF3E7C">
        <w:rPr>
          <w:bCs/>
          <w:lang w:val="lv-LV"/>
        </w:rPr>
        <w:t>) izglītojoša brošūra ārstiem”, versija 7.0, 09/2021;</w:t>
      </w:r>
    </w:p>
    <w:p w14:paraId="52505731" w14:textId="70153A7E" w:rsidR="00FB2A99" w:rsidRPr="00AF3E7C" w:rsidRDefault="00FB2A99" w:rsidP="00253E64">
      <w:pPr>
        <w:pStyle w:val="ListParagraph"/>
        <w:numPr>
          <w:ilvl w:val="0"/>
          <w:numId w:val="121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farmaceitiem par zāļu riska mazināšanu “BLINCYTO (</w:t>
      </w:r>
      <w:proofErr w:type="spellStart"/>
      <w:r w:rsidRPr="00AF3E7C">
        <w:rPr>
          <w:bCs/>
          <w:lang w:val="lv-LV"/>
        </w:rPr>
        <w:t>blinatumomabs</w:t>
      </w:r>
      <w:proofErr w:type="spellEnd"/>
      <w:r w:rsidRPr="00AF3E7C">
        <w:rPr>
          <w:bCs/>
          <w:lang w:val="lv-LV"/>
        </w:rPr>
        <w:t>) brošūra farmaceitiem”, versija 4.0, 09/2021;</w:t>
      </w:r>
    </w:p>
    <w:p w14:paraId="6F2DCA3D" w14:textId="5338E527" w:rsidR="00FB2A99" w:rsidRPr="00AF3E7C" w:rsidRDefault="00FB2A99" w:rsidP="00253E64">
      <w:pPr>
        <w:pStyle w:val="ListParagraph"/>
        <w:numPr>
          <w:ilvl w:val="0"/>
          <w:numId w:val="121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medmāsām par zāļu riska mazināšanu “BLINCYTO (</w:t>
      </w:r>
      <w:proofErr w:type="spellStart"/>
      <w:r w:rsidRPr="00AF3E7C">
        <w:rPr>
          <w:bCs/>
          <w:lang w:val="lv-LV"/>
        </w:rPr>
        <w:t>blinatumomabs</w:t>
      </w:r>
      <w:proofErr w:type="spellEnd"/>
      <w:r w:rsidRPr="00AF3E7C">
        <w:rPr>
          <w:bCs/>
          <w:lang w:val="lv-LV"/>
        </w:rPr>
        <w:t xml:space="preserve">) brošūra medmāsām”, versija </w:t>
      </w:r>
      <w:r w:rsidR="00F213CE">
        <w:rPr>
          <w:bCs/>
          <w:lang w:val="lv-LV"/>
        </w:rPr>
        <w:t>5</w:t>
      </w:r>
      <w:r w:rsidRPr="00AF3E7C">
        <w:rPr>
          <w:bCs/>
          <w:lang w:val="lv-LV"/>
        </w:rPr>
        <w:t>.0, 0</w:t>
      </w:r>
      <w:r w:rsidR="00F213CE">
        <w:rPr>
          <w:bCs/>
          <w:lang w:val="lv-LV"/>
        </w:rPr>
        <w:t>2</w:t>
      </w:r>
      <w:r w:rsidRPr="00AF3E7C">
        <w:rPr>
          <w:bCs/>
          <w:lang w:val="lv-LV"/>
        </w:rPr>
        <w:t>/202</w:t>
      </w:r>
      <w:r w:rsidR="00F213CE">
        <w:rPr>
          <w:bCs/>
          <w:lang w:val="lv-LV"/>
        </w:rPr>
        <w:t>2</w:t>
      </w:r>
      <w:r w:rsidRPr="00AF3E7C">
        <w:rPr>
          <w:bCs/>
          <w:lang w:val="lv-LV"/>
        </w:rPr>
        <w:t>;</w:t>
      </w:r>
    </w:p>
    <w:p w14:paraId="034A7E95" w14:textId="688CC1DA" w:rsidR="00FB2A99" w:rsidRPr="00AF3E7C" w:rsidRDefault="00FB2A99" w:rsidP="00253E64">
      <w:pPr>
        <w:pStyle w:val="ListParagraph"/>
        <w:numPr>
          <w:ilvl w:val="0"/>
          <w:numId w:val="121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pacientiem un aprūpētājiem par zāļu riska mazināšanu “BLINCYTO (</w:t>
      </w:r>
      <w:proofErr w:type="spellStart"/>
      <w:r w:rsidRPr="00AF3E7C">
        <w:rPr>
          <w:bCs/>
          <w:lang w:val="lv-LV"/>
        </w:rPr>
        <w:t>blinatumomabs</w:t>
      </w:r>
      <w:proofErr w:type="spellEnd"/>
      <w:r w:rsidRPr="00AF3E7C">
        <w:rPr>
          <w:bCs/>
          <w:lang w:val="lv-LV"/>
        </w:rPr>
        <w:t>) brošūra pacientiem un aprūpētājiem”, versija 4.0, 09/2021;</w:t>
      </w:r>
    </w:p>
    <w:p w14:paraId="6A139E57" w14:textId="68923BEB" w:rsidR="00FB2A99" w:rsidRPr="00FB2A99" w:rsidRDefault="00FB2A99" w:rsidP="00253E64">
      <w:pPr>
        <w:pStyle w:val="ListParagraph"/>
        <w:numPr>
          <w:ilvl w:val="0"/>
          <w:numId w:val="121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FB2A99">
        <w:rPr>
          <w:bCs/>
        </w:rPr>
        <w:t>Pacienta</w:t>
      </w:r>
      <w:proofErr w:type="spellEnd"/>
      <w:r w:rsidRPr="00FB2A99">
        <w:rPr>
          <w:bCs/>
        </w:rPr>
        <w:t xml:space="preserve"> </w:t>
      </w:r>
      <w:proofErr w:type="spellStart"/>
      <w:r w:rsidRPr="00FB2A99">
        <w:rPr>
          <w:bCs/>
        </w:rPr>
        <w:t>kartīte</w:t>
      </w:r>
      <w:proofErr w:type="spellEnd"/>
      <w:r w:rsidRPr="00FB2A99">
        <w:rPr>
          <w:bCs/>
        </w:rPr>
        <w:t xml:space="preserve"> “</w:t>
      </w:r>
      <w:proofErr w:type="spellStart"/>
      <w:r w:rsidRPr="00FB2A99">
        <w:rPr>
          <w:bCs/>
        </w:rPr>
        <w:t>Informācija</w:t>
      </w:r>
      <w:proofErr w:type="spellEnd"/>
      <w:r w:rsidRPr="00FB2A99">
        <w:rPr>
          <w:bCs/>
        </w:rPr>
        <w:t xml:space="preserve"> par BLINCYTO (blinatumomabs)”, </w:t>
      </w:r>
      <w:proofErr w:type="spellStart"/>
      <w:r w:rsidRPr="00FB2A99">
        <w:rPr>
          <w:bCs/>
        </w:rPr>
        <w:t>versija</w:t>
      </w:r>
      <w:proofErr w:type="spellEnd"/>
      <w:r w:rsidRPr="00FB2A99">
        <w:rPr>
          <w:bCs/>
        </w:rPr>
        <w:t xml:space="preserve"> 3.0</w:t>
      </w:r>
      <w:r>
        <w:rPr>
          <w:bCs/>
        </w:rPr>
        <w:t>.</w:t>
      </w:r>
    </w:p>
    <w:p w14:paraId="22531C3C" w14:textId="77777777" w:rsidR="00FB2A99" w:rsidRDefault="00FB2A99" w:rsidP="00F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14:paraId="65E42AC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14:paraId="0A0BF7B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5" w:name="_Hlk1480000"/>
      <w:r w:rsidRPr="00C51762">
        <w:rPr>
          <w:rFonts w:ascii="Times New Roman" w:eastAsia="Times New Roman" w:hAnsi="Times New Roman" w:cs="Times New Roman"/>
          <w:b/>
        </w:rPr>
        <w:t>3,5 mg pulveris injekciju šķīduma pagatavošanai</w:t>
      </w:r>
      <w:bookmarkEnd w:id="5"/>
      <w:r w:rsidRPr="00C5176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19.02.2019.):</w:t>
      </w:r>
    </w:p>
    <w:p w14:paraId="18C8A789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Pr="00C51762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Plakāts par šķīdināšanu (visas indikācijas);</w:t>
      </w:r>
    </w:p>
    <w:p w14:paraId="1761C952" w14:textId="77777777" w:rsidR="0013774F" w:rsidRPr="00C51762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Zāļu ievadāmā tilpuma aprēķināšanas piemērs katram ievadīšanas veidam (SC un IV) (visas indikācijas);</w:t>
      </w:r>
    </w:p>
    <w:p w14:paraId="1D750138" w14:textId="77777777" w:rsidR="0013774F" w:rsidRPr="00C51762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Lietošanas shēmas indukcijas terapijai asinsrades cilmes šūnu transplantācijas gadījumā</w:t>
      </w:r>
    </w:p>
    <w:p w14:paraId="2CBC7E30" w14:textId="77777777" w:rsidR="0013774F" w:rsidRPr="00EB5082" w:rsidRDefault="0013774F" w:rsidP="00BC5B1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14:paraId="5641BDCB" w14:textId="77777777" w:rsidR="0013774F" w:rsidRPr="00EB5082" w:rsidRDefault="0013774F" w:rsidP="00BC5B11">
      <w:pPr>
        <w:pStyle w:val="Default"/>
        <w:numPr>
          <w:ilvl w:val="0"/>
          <w:numId w:val="11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Pr="00C51762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8BD0D" w14:textId="77777777" w:rsidR="0013774F" w:rsidRPr="00C51762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51762">
        <w:rPr>
          <w:rFonts w:ascii="Times New Roman" w:eastAsia="Times New Roman" w:hAnsi="Times New Roman" w:cs="Times New Roman"/>
          <w:b/>
          <w:sz w:val="24"/>
          <w:szCs w:val="24"/>
        </w:rPr>
        <w:t>Bortezomib</w:t>
      </w:r>
      <w:proofErr w:type="spellEnd"/>
      <w:r w:rsidRPr="00C51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/>
          <w:sz w:val="24"/>
          <w:szCs w:val="24"/>
        </w:rPr>
        <w:t>Hospira</w:t>
      </w:r>
      <w:proofErr w:type="spellEnd"/>
      <w:r w:rsidRPr="00C517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1762">
        <w:rPr>
          <w:rFonts w:ascii="Times New Roman" w:eastAsia="Times New Roman" w:hAnsi="Times New Roman" w:cs="Times New Roman"/>
          <w:b/>
          <w:sz w:val="24"/>
          <w:szCs w:val="24"/>
        </w:rPr>
        <w:t>bortezomibum</w:t>
      </w:r>
      <w:proofErr w:type="spellEnd"/>
      <w:r w:rsidRPr="00C517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C51762"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 w:rsidRPr="00C51762">
        <w:rPr>
          <w:rFonts w:ascii="Times New Roman" w:eastAsia="Times New Roman" w:hAnsi="Times New Roman" w:cs="Times New Roman"/>
        </w:rPr>
        <w:t>Hospira</w:t>
      </w:r>
      <w:proofErr w:type="spellEnd"/>
      <w:r w:rsidRPr="00C51762">
        <w:rPr>
          <w:rFonts w:ascii="Times New Roman" w:eastAsia="Times New Roman" w:hAnsi="Times New Roman" w:cs="Times New Roman"/>
        </w:rPr>
        <w:t xml:space="preserve"> UK Limited, Lielbritānija (saskaņots 25.05.2017.):</w:t>
      </w:r>
    </w:p>
    <w:p w14:paraId="68F95544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right="-46" w:hanging="11"/>
        <w:jc w:val="both"/>
      </w:pPr>
      <w:r w:rsidRPr="00C51762">
        <w:rPr>
          <w:lang w:val="lv-LV"/>
        </w:rPr>
        <w:t xml:space="preserve">Svarīga informācija veselības aprūpes speciālistiem par zāļu riska mazināšanu.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4048FEB9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4B60E40F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5F1A0005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14:paraId="379500BD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38C85120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77DCFB15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14:paraId="2B04907B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14:paraId="7A81549D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51C17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Lietuva, versija 4.0 (atjaunināts 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FBB9796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14:paraId="4F2C2498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14:paraId="0351E85A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84B843B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41CCCD7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5FEB12D2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253E6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253E6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0CA1A2C4" w:rsidR="0013774F" w:rsidRDefault="0013774F" w:rsidP="00253E6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14:paraId="2FEDF5F9" w14:textId="570210D8" w:rsidR="007176F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D21F0" w14:textId="7B1BA423" w:rsidR="007176F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4DC81" w14:textId="1C285650" w:rsidR="007176F2" w:rsidRPr="00C5176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Cibinqo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2C7685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="002C7685" w:rsidRPr="007176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176F2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7176F2">
        <w:rPr>
          <w:rFonts w:ascii="Times New Roman" w:eastAsia="Times New Roman" w:hAnsi="Times New Roman"/>
          <w:bCs/>
          <w:i/>
          <w:iCs/>
          <w:sz w:val="24"/>
          <w:szCs w:val="24"/>
        </w:rPr>
        <w:t>abrocitinibum</w:t>
      </w:r>
      <w:proofErr w:type="spellEnd"/>
      <w:r w:rsidRPr="007176F2">
        <w:rPr>
          <w:rFonts w:ascii="Times New Roman" w:eastAsia="Times New Roman" w:hAnsi="Times New Roman"/>
          <w:bCs/>
          <w:sz w:val="24"/>
          <w:szCs w:val="24"/>
        </w:rPr>
        <w:t>)</w:t>
      </w:r>
      <w:r w:rsidRPr="007176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8A5">
        <w:rPr>
          <w:rFonts w:ascii="Times New Roman" w:eastAsia="Times New Roman" w:hAnsi="Times New Roman"/>
          <w:sz w:val="24"/>
          <w:szCs w:val="24"/>
        </w:rPr>
        <w:t xml:space="preserve">Pfizer </w:t>
      </w:r>
      <w:proofErr w:type="spellStart"/>
      <w:r w:rsidRPr="007E38A5">
        <w:rPr>
          <w:rFonts w:ascii="Times New Roman" w:eastAsia="Times New Roman" w:hAnsi="Times New Roman"/>
          <w:sz w:val="24"/>
          <w:szCs w:val="24"/>
        </w:rPr>
        <w:t>Europe</w:t>
      </w:r>
      <w:proofErr w:type="spellEnd"/>
      <w:r w:rsidRPr="007E38A5">
        <w:rPr>
          <w:rFonts w:ascii="Times New Roman" w:eastAsia="Times New Roman" w:hAnsi="Times New Roman"/>
          <w:sz w:val="24"/>
          <w:szCs w:val="24"/>
        </w:rPr>
        <w:t xml:space="preserve"> MA EEIG, Beļģija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(saskaņots 18.02.2022):</w:t>
      </w:r>
    </w:p>
    <w:p w14:paraId="29973D2A" w14:textId="77777777" w:rsidR="007176F2" w:rsidRDefault="007176F2" w:rsidP="007176F2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9469F0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9469F0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9469F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2A1234FF" w14:textId="77777777" w:rsidR="007176F2" w:rsidRPr="00C51762" w:rsidRDefault="007176F2" w:rsidP="00253E64">
      <w:pPr>
        <w:pStyle w:val="ListParagraph"/>
        <w:numPr>
          <w:ilvl w:val="0"/>
          <w:numId w:val="185"/>
        </w:numPr>
        <w:autoSpaceDE w:val="0"/>
        <w:autoSpaceDN w:val="0"/>
        <w:adjustRightInd w:val="0"/>
        <w:spacing w:line="276" w:lineRule="auto"/>
        <w:jc w:val="both"/>
        <w:rPr>
          <w:b/>
          <w:bCs/>
          <w:lang w:val="lv-LV" w:eastAsia="lv-LV"/>
        </w:rPr>
      </w:pPr>
      <w:r w:rsidRPr="00C51762">
        <w:rPr>
          <w:lang w:val="lv-LV"/>
        </w:rPr>
        <w:t xml:space="preserve">Rokasgrāmata veselības aprūpes speciālistiem, </w:t>
      </w:r>
      <w:r w:rsidRPr="00C51762">
        <w:rPr>
          <w:i/>
          <w:iCs/>
          <w:lang w:val="lv-LV"/>
        </w:rPr>
        <w:t>versija 1.0 – Februāris/2022;</w:t>
      </w:r>
    </w:p>
    <w:p w14:paraId="1787F215" w14:textId="77777777" w:rsidR="007176F2" w:rsidRDefault="007176F2" w:rsidP="007176F2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532467036"/>
      <w:r w:rsidRPr="009469F0">
        <w:rPr>
          <w:rFonts w:ascii="Times New Roman" w:hAnsi="Times New Roman"/>
          <w:color w:val="000000"/>
          <w:sz w:val="24"/>
          <w:szCs w:val="24"/>
        </w:rPr>
        <w:t>Svarīga informācija</w:t>
      </w:r>
      <w:r w:rsidRPr="009469F0">
        <w:rPr>
          <w:rFonts w:ascii="Times New Roman" w:hAnsi="Times New Roman"/>
          <w:color w:val="000000"/>
          <w:sz w:val="24"/>
          <w:szCs w:val="24"/>
          <w:u w:val="single"/>
        </w:rPr>
        <w:t xml:space="preserve"> pacientiem</w:t>
      </w:r>
      <w:r w:rsidRPr="009469F0">
        <w:rPr>
          <w:rFonts w:ascii="Times New Roman" w:hAnsi="Times New Roman"/>
          <w:color w:val="000000"/>
          <w:sz w:val="24"/>
          <w:szCs w:val="24"/>
        </w:rPr>
        <w:t xml:space="preserve"> par zāļu riska mazināšanu:</w:t>
      </w:r>
    </w:p>
    <w:p w14:paraId="555EC221" w14:textId="77777777" w:rsidR="007176F2" w:rsidRPr="00686718" w:rsidRDefault="007176F2" w:rsidP="00253E64">
      <w:pPr>
        <w:pStyle w:val="ListParagraph"/>
        <w:numPr>
          <w:ilvl w:val="0"/>
          <w:numId w:val="185"/>
        </w:numPr>
        <w:spacing w:after="160" w:line="276" w:lineRule="auto"/>
      </w:pPr>
      <w:proofErr w:type="spellStart"/>
      <w:r w:rsidRPr="00686718">
        <w:t>Pacienta</w:t>
      </w:r>
      <w:proofErr w:type="spellEnd"/>
      <w:r w:rsidRPr="00686718">
        <w:t xml:space="preserve"> </w:t>
      </w:r>
      <w:proofErr w:type="spellStart"/>
      <w:r w:rsidRPr="00686718">
        <w:t>kartīte</w:t>
      </w:r>
      <w:proofErr w:type="spellEnd"/>
      <w:r w:rsidRPr="00686718">
        <w:t xml:space="preserve">, </w:t>
      </w:r>
      <w:proofErr w:type="spellStart"/>
      <w:r w:rsidRPr="00686718">
        <w:rPr>
          <w:i/>
          <w:iCs/>
        </w:rPr>
        <w:t>versija</w:t>
      </w:r>
      <w:proofErr w:type="spellEnd"/>
      <w:r w:rsidRPr="00686718">
        <w:rPr>
          <w:i/>
          <w:iCs/>
        </w:rPr>
        <w:t xml:space="preserve"> 1.0 – </w:t>
      </w:r>
      <w:proofErr w:type="spellStart"/>
      <w:r w:rsidRPr="00686718">
        <w:rPr>
          <w:i/>
          <w:iCs/>
        </w:rPr>
        <w:t>Februāris</w:t>
      </w:r>
      <w:proofErr w:type="spellEnd"/>
      <w:r w:rsidRPr="00686718">
        <w:rPr>
          <w:i/>
          <w:iCs/>
        </w:rPr>
        <w:t>/2022.</w:t>
      </w:r>
    </w:p>
    <w:bookmarkEnd w:id="6"/>
    <w:p w14:paraId="0C1C0277" w14:textId="77777777" w:rsidR="007176F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14:paraId="10303FC8" w14:textId="77777777" w:rsidR="0013774F" w:rsidRPr="00C51762" w:rsidRDefault="0013774F" w:rsidP="00253E64">
      <w:pPr>
        <w:pStyle w:val="ListParagraph"/>
        <w:numPr>
          <w:ilvl w:val="0"/>
          <w:numId w:val="125"/>
        </w:numPr>
        <w:autoSpaceDE w:val="0"/>
        <w:autoSpaceDN w:val="0"/>
        <w:adjustRightInd w:val="0"/>
        <w:jc w:val="both"/>
        <w:rPr>
          <w:lang w:val="lv-LV"/>
        </w:rPr>
      </w:pPr>
      <w:proofErr w:type="spellStart"/>
      <w:r w:rsidRPr="00C51762">
        <w:rPr>
          <w:lang w:val="lv-LV"/>
        </w:rPr>
        <w:t>Cinryze</w:t>
      </w:r>
      <w:proofErr w:type="spellEnd"/>
      <w:r w:rsidRPr="00C51762">
        <w:rPr>
          <w:lang w:val="lv-LV"/>
        </w:rPr>
        <w:t xml:space="preserve"> instrukcija veselības aprūpes speciālistiem Zāļu </w:t>
      </w:r>
      <w:proofErr w:type="spellStart"/>
      <w:r w:rsidRPr="00C51762">
        <w:rPr>
          <w:lang w:val="lv-LV"/>
        </w:rPr>
        <w:t>Cinryze</w:t>
      </w:r>
      <w:proofErr w:type="spellEnd"/>
      <w:r w:rsidRPr="00C51762">
        <w:rPr>
          <w:lang w:val="lv-LV"/>
        </w:rPr>
        <w:t xml:space="preserve"> (C1 inhibitors [cilvēka]) sagatavošana un lietošana, versija 1.0;</w:t>
      </w:r>
    </w:p>
    <w:p w14:paraId="260B90A2" w14:textId="77777777" w:rsidR="0013774F" w:rsidRPr="00C51762" w:rsidRDefault="0013774F" w:rsidP="00253E64">
      <w:pPr>
        <w:pStyle w:val="ListParagraph"/>
        <w:numPr>
          <w:ilvl w:val="0"/>
          <w:numId w:val="125"/>
        </w:numPr>
        <w:autoSpaceDE w:val="0"/>
        <w:autoSpaceDN w:val="0"/>
        <w:adjustRightInd w:val="0"/>
        <w:jc w:val="both"/>
        <w:rPr>
          <w:lang w:val="lv-LV"/>
        </w:rPr>
      </w:pPr>
      <w:proofErr w:type="spellStart"/>
      <w:r w:rsidRPr="00C51762">
        <w:rPr>
          <w:lang w:val="lv-LV"/>
        </w:rPr>
        <w:t>Cinryze</w:t>
      </w:r>
      <w:proofErr w:type="spellEnd"/>
      <w:r w:rsidRPr="00C51762">
        <w:rPr>
          <w:lang w:val="lv-LV"/>
        </w:rPr>
        <w:t xml:space="preserve"> instrukcija pacientiem un aprūpētājiem Zāļu </w:t>
      </w:r>
      <w:proofErr w:type="spellStart"/>
      <w:r w:rsidRPr="00C51762">
        <w:rPr>
          <w:lang w:val="lv-LV"/>
        </w:rPr>
        <w:t>Cinryze</w:t>
      </w:r>
      <w:proofErr w:type="spellEnd"/>
      <w:r w:rsidRPr="00C51762">
        <w:rPr>
          <w:lang w:val="lv-LV"/>
        </w:rPr>
        <w:t xml:space="preserve"> (C1 inhibitors [cilvēka]) sagatavošana un lietošana, versija 1.0;</w:t>
      </w:r>
    </w:p>
    <w:p w14:paraId="24B85A70" w14:textId="77777777" w:rsidR="0013774F" w:rsidRPr="001C034C" w:rsidRDefault="0013774F" w:rsidP="00253E64">
      <w:pPr>
        <w:pStyle w:val="ListParagraph"/>
        <w:numPr>
          <w:ilvl w:val="0"/>
          <w:numId w:val="125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4F724E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14:paraId="3951A42A" w14:textId="5BAD64EE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hAnsi="Times New Roman" w:cs="Times New Roman"/>
          <w:i/>
          <w:iCs/>
        </w:rPr>
        <w:t xml:space="preserve">                    </w:t>
      </w:r>
      <w:r w:rsidRPr="009D1F15">
        <w:rPr>
          <w:rFonts w:ascii="Times New Roman" w:eastAsia="Times New Roman" w:hAnsi="Times New Roman" w:cs="Times New Roman"/>
          <w:i/>
          <w:iCs/>
          <w:sz w:val="24"/>
          <w:szCs w:val="24"/>
        </w:rPr>
        <w:t>Johnson &amp; Johnson UAB, Lietuva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B2F6" w14:textId="77777777" w:rsidR="009D1F15" w:rsidRPr="009D1F15" w:rsidRDefault="009D1F15" w:rsidP="009D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CA348C" w14:textId="77777777" w:rsidR="009D1F15" w:rsidRPr="009D1F15" w:rsidRDefault="009D1F15" w:rsidP="00253E64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2E4ECD01" w14:textId="77777777" w:rsidR="009D1F15" w:rsidRPr="009D1F15" w:rsidRDefault="009D1F15" w:rsidP="00253E64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01B79CE" w14:textId="77777777" w:rsidR="009D1F15" w:rsidRPr="009D1F15" w:rsidRDefault="009D1F15" w:rsidP="00253E64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91C9087" w14:textId="77777777" w:rsidR="009D1F15" w:rsidRPr="009D1F15" w:rsidRDefault="009D1F15" w:rsidP="00253E64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9E551D0" w:rsidR="0013774F" w:rsidRPr="00C51762" w:rsidRDefault="0013774F" w:rsidP="00EE6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CosmoFer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E6858" w:rsidRPr="00C51762">
        <w:rPr>
          <w:rFonts w:ascii="Times New Roman" w:eastAsia="Times New Roman" w:hAnsi="Times New Roman" w:cs="Times New Roman"/>
          <w:i/>
          <w:sz w:val="24"/>
          <w:szCs w:val="24"/>
        </w:rPr>
        <w:t>ferric</w:t>
      </w:r>
      <w:proofErr w:type="spellEnd"/>
      <w:r w:rsidR="00EE6858" w:rsidRPr="00C517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6858" w:rsidRPr="00C51762">
        <w:rPr>
          <w:rFonts w:ascii="Times New Roman" w:eastAsia="Times New Roman" w:hAnsi="Times New Roman" w:cs="Times New Roman"/>
          <w:i/>
          <w:sz w:val="24"/>
          <w:szCs w:val="24"/>
        </w:rPr>
        <w:t>hydroxide</w:t>
      </w:r>
      <w:proofErr w:type="spellEnd"/>
      <w:r w:rsidR="00EE6858" w:rsidRPr="00C517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6858" w:rsidRPr="00C51762">
        <w:rPr>
          <w:rFonts w:ascii="Times New Roman" w:eastAsia="Times New Roman" w:hAnsi="Times New Roman" w:cs="Times New Roman"/>
          <w:i/>
          <w:sz w:val="24"/>
          <w:szCs w:val="24"/>
        </w:rPr>
        <w:t>dextran</w:t>
      </w:r>
      <w:proofErr w:type="spellEnd"/>
      <w:r w:rsidR="00EE6858" w:rsidRPr="00C517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6858" w:rsidRPr="00C51762"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</w:t>
      </w:r>
      <w:r w:rsidR="00EE6858">
        <w:rPr>
          <w:rFonts w:ascii="Times New Roman" w:eastAsia="Times New Roman" w:hAnsi="Times New Roman" w:cs="Times New Roman"/>
          <w:sz w:val="24"/>
          <w:szCs w:val="24"/>
        </w:rPr>
        <w:t>atjaunoti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858">
        <w:rPr>
          <w:rFonts w:ascii="Times New Roman" w:eastAsia="Times New Roman" w:hAnsi="Times New Roman" w:cs="Times New Roman"/>
          <w:sz w:val="24"/>
          <w:szCs w:val="24"/>
        </w:rPr>
        <w:t>20.01.2023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2BBAE77" w14:textId="77777777" w:rsidR="006F76BB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izrakstīšanu un ievadīšanu, lai mazinātu būtisku paaugstinātas jutības reakciju risku.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V2,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janvāris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520D1E4" w14:textId="77777777" w:rsidR="006F76BB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iespējamu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būtisku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alerģisku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reakciju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risku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lietojot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dzelzi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intravenozi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i.v.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dzelzi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injekcijas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vai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infūzijas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veidā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vēnā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V2,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janvāris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9A6EB66" w14:textId="59F24390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16C095" w14:textId="1C636AA5" w:rsidR="00826D61" w:rsidRPr="009E5312" w:rsidRDefault="00826D61" w:rsidP="0082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>Darzalex</w:t>
      </w:r>
      <w:proofErr w:type="spellEnd"/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proofErr w:type="spellStart"/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>daratumumabum</w:t>
      </w:r>
      <w:proofErr w:type="spellEnd"/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), 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Janssen-</w:t>
      </w:r>
      <w:proofErr w:type="spellStart"/>
      <w:r w:rsidRPr="009E5312">
        <w:rPr>
          <w:rFonts w:ascii="Times New Roman" w:eastAsia="Times New Roman" w:hAnsi="Times New Roman" w:cs="Times New Roman"/>
          <w:sz w:val="23"/>
          <w:szCs w:val="23"/>
        </w:rPr>
        <w:t>Cilag</w:t>
      </w:r>
      <w:proofErr w:type="spellEnd"/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E5312">
        <w:rPr>
          <w:rFonts w:ascii="Times New Roman" w:eastAsia="Times New Roman" w:hAnsi="Times New Roman" w:cs="Times New Roman"/>
          <w:sz w:val="23"/>
          <w:szCs w:val="23"/>
        </w:rPr>
        <w:t>International</w:t>
      </w:r>
      <w:proofErr w:type="spellEnd"/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NV, Beļģija (saskaņots 30.08.2022.):</w:t>
      </w:r>
    </w:p>
    <w:p w14:paraId="4D75DCA9" w14:textId="28691861" w:rsidR="00826D61" w:rsidRPr="009E5312" w:rsidRDefault="00826D61" w:rsidP="00552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12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9E5312">
        <w:rPr>
          <w:rFonts w:ascii="Times New Roman" w:hAnsi="Times New Roman" w:cs="Times New Roman"/>
          <w:sz w:val="24"/>
          <w:szCs w:val="24"/>
          <w:u w:val="single"/>
        </w:rPr>
        <w:t>veselības aprūpes speciālistiem</w:t>
      </w:r>
      <w:r w:rsidRPr="009E5312">
        <w:rPr>
          <w:rFonts w:ascii="Times New Roman" w:hAnsi="Times New Roman" w:cs="Times New Roman"/>
          <w:sz w:val="24"/>
          <w:szCs w:val="24"/>
        </w:rPr>
        <w:t xml:space="preserve"> par zāļu riska mazināšanu</w:t>
      </w:r>
      <w:r w:rsidR="009E5312" w:rsidRPr="009E5312">
        <w:rPr>
          <w:rFonts w:ascii="Times New Roman" w:hAnsi="Times New Roman" w:cs="Times New Roman"/>
          <w:sz w:val="24"/>
          <w:szCs w:val="24"/>
        </w:rPr>
        <w:t>:</w:t>
      </w:r>
    </w:p>
    <w:p w14:paraId="3D9F1629" w14:textId="77777777" w:rsidR="00826D61" w:rsidRPr="009E5312" w:rsidRDefault="00826D61" w:rsidP="00253E64">
      <w:pPr>
        <w:pStyle w:val="ListParagraph"/>
        <w:numPr>
          <w:ilvl w:val="0"/>
          <w:numId w:val="194"/>
        </w:numPr>
        <w:rPr>
          <w:lang w:val="lv-LV"/>
        </w:rPr>
      </w:pPr>
      <w:proofErr w:type="spellStart"/>
      <w:r w:rsidRPr="009E5312">
        <w:rPr>
          <w:lang w:val="lv-LV"/>
        </w:rPr>
        <w:t>Daratumumabs</w:t>
      </w:r>
      <w:proofErr w:type="spellEnd"/>
      <w:r w:rsidRPr="009E5312">
        <w:rPr>
          <w:lang w:val="lv-LV"/>
        </w:rPr>
        <w:t xml:space="preserve">. Kāda ir </w:t>
      </w:r>
      <w:proofErr w:type="spellStart"/>
      <w:r w:rsidRPr="009E5312">
        <w:rPr>
          <w:lang w:val="lv-LV"/>
        </w:rPr>
        <w:t>daratumumaba</w:t>
      </w:r>
      <w:proofErr w:type="spellEnd"/>
      <w:r w:rsidRPr="009E5312">
        <w:rPr>
          <w:lang w:val="lv-LV"/>
        </w:rPr>
        <w:t xml:space="preserve"> ietekme uz asins saderības testu. Versija 1.0;</w:t>
      </w:r>
    </w:p>
    <w:p w14:paraId="1B2209C6" w14:textId="7D73F076" w:rsidR="00826D61" w:rsidRDefault="00826D61" w:rsidP="00253E64">
      <w:pPr>
        <w:pStyle w:val="ListParagraph"/>
        <w:numPr>
          <w:ilvl w:val="0"/>
          <w:numId w:val="194"/>
        </w:numPr>
        <w:rPr>
          <w:lang w:val="lv-LV"/>
        </w:rPr>
      </w:pPr>
      <w:proofErr w:type="spellStart"/>
      <w:r w:rsidRPr="009E5312">
        <w:rPr>
          <w:lang w:val="lv-LV"/>
        </w:rPr>
        <w:t>Daratumumabs</w:t>
      </w:r>
      <w:proofErr w:type="spellEnd"/>
      <w:r w:rsidRPr="009E5312">
        <w:rPr>
          <w:lang w:val="lv-LV"/>
        </w:rPr>
        <w:t xml:space="preserve">. </w:t>
      </w:r>
      <w:proofErr w:type="spellStart"/>
      <w:r w:rsidRPr="009E5312">
        <w:rPr>
          <w:lang w:val="lv-LV"/>
        </w:rPr>
        <w:t>Daratumumaba</w:t>
      </w:r>
      <w:proofErr w:type="spellEnd"/>
      <w:r w:rsidRPr="009E5312">
        <w:rPr>
          <w:lang w:val="lv-LV"/>
        </w:rPr>
        <w:t xml:space="preserve"> ietekmes izprašana un mazināšana asins saderības testos. Versija 1.0.</w:t>
      </w:r>
    </w:p>
    <w:p w14:paraId="11D0E544" w14:textId="77777777" w:rsidR="00826D61" w:rsidRPr="009E5312" w:rsidRDefault="00826D61" w:rsidP="00552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12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9E5312">
        <w:rPr>
          <w:rFonts w:ascii="Times New Roman" w:hAnsi="Times New Roman" w:cs="Times New Roman"/>
          <w:sz w:val="24"/>
          <w:szCs w:val="24"/>
          <w:u w:val="single"/>
        </w:rPr>
        <w:t>pacientam</w:t>
      </w:r>
      <w:r w:rsidRPr="009E5312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2CFF0D2A" w14:textId="2E729968" w:rsidR="00826D61" w:rsidRPr="009E5312" w:rsidRDefault="00826D61" w:rsidP="00253E64">
      <w:pPr>
        <w:pStyle w:val="ListParagraph"/>
        <w:numPr>
          <w:ilvl w:val="0"/>
          <w:numId w:val="194"/>
        </w:numPr>
        <w:rPr>
          <w:lang w:val="lv-LV"/>
        </w:rPr>
      </w:pPr>
      <w:r w:rsidRPr="009E5312">
        <w:rPr>
          <w:lang w:val="lv-LV"/>
        </w:rPr>
        <w:t>Pacienta atgādinājuma karte.</w:t>
      </w:r>
      <w:r w:rsidR="009E5312" w:rsidRPr="009E5312">
        <w:rPr>
          <w:lang w:val="lv-LV"/>
        </w:rPr>
        <w:t xml:space="preserve"> Versija 1.0</w:t>
      </w:r>
    </w:p>
    <w:p w14:paraId="7994E829" w14:textId="77777777" w:rsidR="00826D61" w:rsidRPr="009E5312" w:rsidRDefault="00826D61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E494BFC" w14:textId="37F3B098" w:rsidR="00176237" w:rsidRPr="009E5312" w:rsidRDefault="00176237" w:rsidP="00C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>Daurismo</w:t>
      </w:r>
      <w:proofErr w:type="spellEnd"/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▼ </w:t>
      </w:r>
      <w:r w:rsidRPr="009E531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(</w:t>
      </w:r>
      <w:proofErr w:type="spellStart"/>
      <w:r w:rsidRPr="009E531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Glasdegibum</w:t>
      </w:r>
      <w:proofErr w:type="spellEnd"/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>),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Pfizer </w:t>
      </w:r>
      <w:proofErr w:type="spellStart"/>
      <w:r w:rsidRPr="009E5312">
        <w:rPr>
          <w:rFonts w:ascii="Times New Roman" w:eastAsia="Times New Roman" w:hAnsi="Times New Roman" w:cs="Times New Roman"/>
          <w:sz w:val="23"/>
          <w:szCs w:val="23"/>
        </w:rPr>
        <w:t>Europe</w:t>
      </w:r>
      <w:proofErr w:type="spellEnd"/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MA EEIG, Beļģija (saskaņots </w:t>
      </w:r>
      <w:r w:rsidR="00C460B2" w:rsidRPr="009E5312">
        <w:rPr>
          <w:rFonts w:ascii="Times New Roman" w:eastAsia="Times New Roman" w:hAnsi="Times New Roman" w:cs="Times New Roman"/>
          <w:sz w:val="23"/>
          <w:szCs w:val="23"/>
        </w:rPr>
        <w:t>25.01,2021.):</w:t>
      </w:r>
    </w:p>
    <w:p w14:paraId="0C125052" w14:textId="77777777" w:rsidR="00C460B2" w:rsidRPr="009E5312" w:rsidRDefault="00C460B2" w:rsidP="00253E64">
      <w:pPr>
        <w:pStyle w:val="ListParagraph"/>
        <w:numPr>
          <w:ilvl w:val="0"/>
          <w:numId w:val="153"/>
        </w:numPr>
        <w:spacing w:line="256" w:lineRule="auto"/>
        <w:jc w:val="both"/>
        <w:rPr>
          <w:lang w:val="lv-LV" w:eastAsia="lv-LV"/>
        </w:rPr>
      </w:pPr>
      <w:r w:rsidRPr="009E5312">
        <w:rPr>
          <w:lang w:val="lv-LV"/>
        </w:rPr>
        <w:t xml:space="preserve">Svarīga </w:t>
      </w:r>
      <w:r w:rsidRPr="009E5312">
        <w:rPr>
          <w:lang w:val="lv-LV" w:eastAsia="lv-LV"/>
        </w:rPr>
        <w:t xml:space="preserve">informācija pacientam par zāļu riska mazināšanu, </w:t>
      </w:r>
      <w:proofErr w:type="spellStart"/>
      <w:r w:rsidRPr="009E5312">
        <w:rPr>
          <w:lang w:val="lv-LV" w:eastAsia="lv-LV"/>
        </w:rPr>
        <w:t>Daurismo</w:t>
      </w:r>
      <w:proofErr w:type="spellEnd"/>
      <w:r w:rsidRPr="009E5312">
        <w:rPr>
          <w:lang w:val="lv-LV" w:eastAsia="lv-LV"/>
        </w:rPr>
        <w:t xml:space="preserve"> Pacienta brīdinājuma kartīte v.1.0 </w:t>
      </w:r>
      <w:proofErr w:type="spellStart"/>
      <w:r w:rsidRPr="009E5312">
        <w:rPr>
          <w:lang w:val="lv-LV" w:eastAsia="lv-LV"/>
        </w:rPr>
        <w:t>Jan</w:t>
      </w:r>
      <w:proofErr w:type="spellEnd"/>
      <w:r w:rsidRPr="009E5312">
        <w:rPr>
          <w:lang w:val="lv-LV" w:eastAsia="lv-LV"/>
        </w:rPr>
        <w:t xml:space="preserve"> 2021;</w:t>
      </w:r>
    </w:p>
    <w:p w14:paraId="35A0222C" w14:textId="36AFB1F7" w:rsidR="00C460B2" w:rsidRPr="009E5312" w:rsidRDefault="00C460B2" w:rsidP="00253E64">
      <w:pPr>
        <w:pStyle w:val="ListParagraph"/>
        <w:numPr>
          <w:ilvl w:val="0"/>
          <w:numId w:val="153"/>
        </w:numPr>
        <w:spacing w:line="256" w:lineRule="auto"/>
        <w:jc w:val="both"/>
        <w:rPr>
          <w:lang w:val="lv-LV"/>
        </w:rPr>
      </w:pPr>
      <w:r w:rsidRPr="009E5312">
        <w:rPr>
          <w:lang w:val="lv-LV" w:eastAsia="lv-LV"/>
        </w:rPr>
        <w:t xml:space="preserve">Svarīga informācija veselības aprūpes speciālistiem par zāļu riska mazināšanu. </w:t>
      </w:r>
      <w:proofErr w:type="spellStart"/>
      <w:r w:rsidRPr="009E5312">
        <w:rPr>
          <w:lang w:val="lv-LV" w:eastAsia="lv-LV"/>
        </w:rPr>
        <w:t>Daurismo</w:t>
      </w:r>
      <w:proofErr w:type="spellEnd"/>
      <w:r w:rsidRPr="009E5312">
        <w:rPr>
          <w:lang w:val="lv-LV" w:eastAsia="lv-LV"/>
        </w:rPr>
        <w:t xml:space="preserve"> pavadvēstule kartītei v.1.0 </w:t>
      </w:r>
      <w:proofErr w:type="spellStart"/>
      <w:r w:rsidRPr="009E5312">
        <w:rPr>
          <w:lang w:val="lv-LV" w:eastAsia="lv-LV"/>
        </w:rPr>
        <w:t>Jan</w:t>
      </w:r>
      <w:proofErr w:type="spellEnd"/>
      <w:r w:rsidRPr="009E5312">
        <w:rPr>
          <w:lang w:val="lv-LV" w:eastAsia="lv-LV"/>
        </w:rPr>
        <w:t xml:space="preserve"> 2021.</w:t>
      </w:r>
    </w:p>
    <w:p w14:paraId="1ACA7603" w14:textId="77777777" w:rsidR="00C460B2" w:rsidRDefault="00C460B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A5D1E2" w14:textId="77777777" w:rsidR="00176237" w:rsidRDefault="00176237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A16FD6" w14:textId="5CF4EFF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14:paraId="5F1AEB06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52F3A" w14:textId="434ECD7C" w:rsidR="00CC380A" w:rsidRDefault="00CC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2F6">
        <w:rPr>
          <w:rFonts w:ascii="Times New Roman" w:eastAsia="Times New Roman" w:hAnsi="Times New Roman" w:cs="Times New Roman"/>
          <w:b/>
          <w:bCs/>
          <w:sz w:val="24"/>
          <w:szCs w:val="24"/>
        </w:rPr>
        <w:t>Deferasirox</w:t>
      </w:r>
      <w:proofErr w:type="spellEnd"/>
      <w:r w:rsidRPr="003E5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2F6"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 w:rsidRPr="00CC38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2F6">
        <w:rPr>
          <w:rFonts w:ascii="Times New Roman" w:eastAsia="Times New Roman" w:hAnsi="Times New Roman" w:cs="Times New Roman"/>
          <w:i/>
          <w:iCs/>
          <w:sz w:val="24"/>
          <w:szCs w:val="24"/>
        </w:rPr>
        <w:t>deferasiroxum</w:t>
      </w:r>
      <w:proofErr w:type="spellEnd"/>
      <w:r w:rsidRPr="00CC380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C380A">
        <w:t xml:space="preserve"> </w:t>
      </w:r>
      <w:proofErr w:type="spellStart"/>
      <w:r w:rsidRPr="00CC380A"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 w:rsidRPr="00CC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80A"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 w:rsidRPr="00CC380A">
        <w:rPr>
          <w:rFonts w:ascii="Times New Roman" w:eastAsia="Times New Roman" w:hAnsi="Times New Roman" w:cs="Times New Roman"/>
          <w:sz w:val="24"/>
          <w:szCs w:val="24"/>
        </w:rPr>
        <w:t xml:space="preserve"> S.L.U., Spānija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47E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27.05.2022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8DF1433" w14:textId="0E77AC73" w:rsidR="00CC380A" w:rsidRPr="00C51762" w:rsidRDefault="00CC380A" w:rsidP="00253E64">
      <w:pPr>
        <w:pStyle w:val="ListParagraph"/>
        <w:numPr>
          <w:ilvl w:val="0"/>
          <w:numId w:val="192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 xml:space="preserve">“Svarīga informācija, kas jāatceras par ārstēšanu ar </w:t>
      </w:r>
      <w:proofErr w:type="spellStart"/>
      <w:r w:rsidRPr="00C51762">
        <w:rPr>
          <w:lang w:val="lv-LV"/>
        </w:rPr>
        <w:t>Deferasirox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Accord</w:t>
      </w:r>
      <w:proofErr w:type="spellEnd"/>
      <w:r w:rsidRPr="00C51762">
        <w:rPr>
          <w:lang w:val="lv-LV"/>
        </w:rPr>
        <w:t xml:space="preserve"> (</w:t>
      </w:r>
      <w:proofErr w:type="spellStart"/>
      <w:r w:rsidRPr="00C51762">
        <w:rPr>
          <w:lang w:val="lv-LV"/>
        </w:rPr>
        <w:t>deferasiroxum</w:t>
      </w:r>
      <w:proofErr w:type="spellEnd"/>
      <w:r w:rsidRPr="00C51762">
        <w:rPr>
          <w:lang w:val="lv-LV"/>
        </w:rPr>
        <w:t>)”, versija v1.0;</w:t>
      </w:r>
    </w:p>
    <w:p w14:paraId="1116A8E5" w14:textId="7AFB5B67" w:rsidR="00CC380A" w:rsidRPr="00C51762" w:rsidRDefault="00CC380A" w:rsidP="00253E64">
      <w:pPr>
        <w:pStyle w:val="ListParagraph"/>
        <w:numPr>
          <w:ilvl w:val="0"/>
          <w:numId w:val="192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“</w:t>
      </w:r>
      <w:proofErr w:type="spellStart"/>
      <w:r w:rsidRPr="00C51762">
        <w:rPr>
          <w:lang w:val="lv-LV"/>
        </w:rPr>
        <w:t>Deferasirox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Accord</w:t>
      </w:r>
      <w:proofErr w:type="spellEnd"/>
      <w:r w:rsidRPr="00C51762">
        <w:rPr>
          <w:lang w:val="lv-LV"/>
        </w:rPr>
        <w:t xml:space="preserve"> (</w:t>
      </w:r>
      <w:proofErr w:type="spellStart"/>
      <w:r w:rsidRPr="00C51762">
        <w:rPr>
          <w:lang w:val="lv-LV"/>
        </w:rPr>
        <w:t>deferasiroxum</w:t>
      </w:r>
      <w:proofErr w:type="spellEnd"/>
      <w:r w:rsidRPr="00C51762">
        <w:rPr>
          <w:lang w:val="lv-LV"/>
        </w:rPr>
        <w:t>) dozēšanas un bioloģiskās uzraudzības algoritms ārstam”, versija v1.0;</w:t>
      </w:r>
    </w:p>
    <w:p w14:paraId="412DD96D" w14:textId="1C8369E6" w:rsidR="00CC380A" w:rsidRPr="00C51762" w:rsidRDefault="00CC380A" w:rsidP="00253E64">
      <w:pPr>
        <w:pStyle w:val="ListParagraph"/>
        <w:numPr>
          <w:ilvl w:val="0"/>
          <w:numId w:val="192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“</w:t>
      </w:r>
      <w:proofErr w:type="spellStart"/>
      <w:r w:rsidRPr="00C51762">
        <w:rPr>
          <w:lang w:val="lv-LV"/>
        </w:rPr>
        <w:t>Deferasirox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Accord</w:t>
      </w:r>
      <w:proofErr w:type="spellEnd"/>
      <w:r w:rsidRPr="00C51762">
        <w:rPr>
          <w:lang w:val="lv-LV"/>
        </w:rPr>
        <w:t xml:space="preserve"> (</w:t>
      </w:r>
      <w:proofErr w:type="spellStart"/>
      <w:r w:rsidRPr="00C51762">
        <w:rPr>
          <w:lang w:val="lv-LV"/>
        </w:rPr>
        <w:t>deferasiroxum</w:t>
      </w:r>
      <w:proofErr w:type="spellEnd"/>
      <w:r w:rsidRPr="00C51762">
        <w:rPr>
          <w:lang w:val="lv-LV"/>
        </w:rPr>
        <w:t>): Svarīga informācija par ārstēšanu un iespējamām blakusparādībām”, versija v1.0.</w:t>
      </w:r>
    </w:p>
    <w:p w14:paraId="78417AEE" w14:textId="03160775" w:rsidR="003E52F6" w:rsidRDefault="003E52F6" w:rsidP="00CC3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8C4E1" w14:textId="77777777" w:rsidR="003E52F6" w:rsidRDefault="003E52F6" w:rsidP="00CC3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3C3872E8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FD638E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D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256719" w14:textId="77777777" w:rsidR="00FD638E" w:rsidRPr="00FD638E" w:rsidRDefault="00FD638E" w:rsidP="00253E64">
      <w:pPr>
        <w:pStyle w:val="ListParagraph"/>
        <w:numPr>
          <w:ilvl w:val="0"/>
          <w:numId w:val="18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FD638E">
        <w:rPr>
          <w:color w:val="000000"/>
        </w:rPr>
        <w:t>Deltyba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delamanid</w:t>
      </w:r>
      <w:proofErr w:type="spellEnd"/>
      <w:r w:rsidRPr="00FD638E">
        <w:rPr>
          <w:color w:val="000000"/>
        </w:rPr>
        <w:t xml:space="preserve">) </w:t>
      </w:r>
      <w:proofErr w:type="spellStart"/>
      <w:r w:rsidRPr="00FD638E">
        <w:rPr>
          <w:color w:val="000000"/>
        </w:rPr>
        <w:t>Brošūra</w:t>
      </w:r>
      <w:proofErr w:type="spellEnd"/>
      <w:r w:rsidRPr="00FD638E">
        <w:rPr>
          <w:color w:val="000000"/>
        </w:rPr>
        <w:t xml:space="preserve"> VAS (</w:t>
      </w:r>
      <w:proofErr w:type="spellStart"/>
      <w:r w:rsidRPr="00FD638E">
        <w:rPr>
          <w:color w:val="000000"/>
        </w:rPr>
        <w:t>versija</w:t>
      </w:r>
      <w:proofErr w:type="spellEnd"/>
      <w:r w:rsidRPr="00FD638E">
        <w:rPr>
          <w:color w:val="000000"/>
        </w:rPr>
        <w:t xml:space="preserve"> LV/DLM/1406/0001(6) 10/2021</w:t>
      </w:r>
      <w:proofErr w:type="gramStart"/>
      <w:r w:rsidRPr="00FD638E">
        <w:rPr>
          <w:color w:val="000000"/>
        </w:rPr>
        <w:t>);</w:t>
      </w:r>
      <w:proofErr w:type="gramEnd"/>
    </w:p>
    <w:p w14:paraId="52F10D70" w14:textId="77777777" w:rsidR="00FD638E" w:rsidRPr="00FD638E" w:rsidRDefault="00FD638E" w:rsidP="00253E64">
      <w:pPr>
        <w:pStyle w:val="ListParagraph"/>
        <w:numPr>
          <w:ilvl w:val="0"/>
          <w:numId w:val="18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FD638E">
        <w:rPr>
          <w:color w:val="000000"/>
        </w:rPr>
        <w:t>Deltyba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delamanid</w:t>
      </w:r>
      <w:proofErr w:type="spellEnd"/>
      <w:r w:rsidRPr="00FD638E">
        <w:rPr>
          <w:color w:val="000000"/>
        </w:rPr>
        <w:t xml:space="preserve">) </w:t>
      </w:r>
      <w:proofErr w:type="spellStart"/>
      <w:r w:rsidRPr="00FD638E">
        <w:rPr>
          <w:color w:val="000000"/>
        </w:rPr>
        <w:t>Pamācība</w:t>
      </w:r>
      <w:proofErr w:type="spellEnd"/>
      <w:r w:rsidRPr="00FD638E">
        <w:rPr>
          <w:color w:val="000000"/>
        </w:rPr>
        <w:t xml:space="preserve"> </w:t>
      </w:r>
      <w:proofErr w:type="spellStart"/>
      <w:r w:rsidRPr="00FD638E">
        <w:rPr>
          <w:color w:val="000000"/>
        </w:rPr>
        <w:t>pacientiem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versija</w:t>
      </w:r>
      <w:proofErr w:type="spellEnd"/>
      <w:r w:rsidRPr="00FD638E">
        <w:rPr>
          <w:color w:val="000000"/>
        </w:rPr>
        <w:t xml:space="preserve"> LV/DLM/1406/0002(4) 10/2021).</w:t>
      </w:r>
    </w:p>
    <w:p w14:paraId="505F582B" w14:textId="77777777" w:rsidR="0013774F" w:rsidRPr="005F5450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14:paraId="7A550976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14:paraId="2B58F62B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17EE18CA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d.d.,Slovēnija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atsaukts</w:t>
      </w:r>
      <w:r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03.2021</w:t>
      </w:r>
      <w:r w:rsidR="00995A6F"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464AADED" w14:textId="77777777" w:rsidR="0013774F" w:rsidRDefault="0013774F" w:rsidP="00BC5B1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253E64">
      <w:pPr>
        <w:pStyle w:val="ListParagraph"/>
        <w:numPr>
          <w:ilvl w:val="0"/>
          <w:numId w:val="112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7A588E5B" w14:textId="77777777" w:rsidR="009D3959" w:rsidRDefault="0013774F" w:rsidP="009D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01BF5F1B" w14:textId="325A2854" w:rsidR="0013774F" w:rsidRPr="009D3959" w:rsidRDefault="0013774F" w:rsidP="00253E64">
      <w:pPr>
        <w:pStyle w:val="ListParagraph"/>
        <w:numPr>
          <w:ilvl w:val="0"/>
          <w:numId w:val="144"/>
        </w:numPr>
        <w:autoSpaceDE w:val="0"/>
        <w:autoSpaceDN w:val="0"/>
        <w:adjustRightInd w:val="0"/>
        <w:ind w:left="993" w:firstLine="0"/>
        <w:rPr>
          <w:color w:val="000000"/>
          <w:lang w:eastAsia="lv-LV"/>
        </w:rPr>
      </w:pPr>
      <w:proofErr w:type="spellStart"/>
      <w:r w:rsidRPr="009D3959">
        <w:t>zāļu</w:t>
      </w:r>
      <w:proofErr w:type="spellEnd"/>
      <w:r w:rsidRPr="009D3959">
        <w:t xml:space="preserve"> </w:t>
      </w:r>
      <w:proofErr w:type="spellStart"/>
      <w:proofErr w:type="gramStart"/>
      <w:r w:rsidRPr="009D3959">
        <w:t>apraksts</w:t>
      </w:r>
      <w:proofErr w:type="spellEnd"/>
      <w:r w:rsidRPr="009D3959">
        <w:t>;</w:t>
      </w:r>
      <w:proofErr w:type="gramEnd"/>
    </w:p>
    <w:p w14:paraId="25B034CD" w14:textId="1A5AE459" w:rsidR="0013774F" w:rsidRPr="009D3959" w:rsidRDefault="0013774F" w:rsidP="00253E64">
      <w:pPr>
        <w:pStyle w:val="ListParagraph"/>
        <w:numPr>
          <w:ilvl w:val="0"/>
          <w:numId w:val="144"/>
        </w:numPr>
        <w:autoSpaceDE w:val="0"/>
        <w:autoSpaceDN w:val="0"/>
        <w:adjustRightInd w:val="0"/>
        <w:ind w:hanging="436"/>
        <w:rPr>
          <w:color w:val="000000"/>
          <w:lang w:eastAsia="lv-LV"/>
        </w:rPr>
      </w:pPr>
      <w:proofErr w:type="spellStart"/>
      <w:r w:rsidRPr="009D3959">
        <w:rPr>
          <w:color w:val="000000"/>
          <w:lang w:eastAsia="lv-LV"/>
        </w:rPr>
        <w:t>izglītojošie</w:t>
      </w:r>
      <w:proofErr w:type="spellEnd"/>
      <w:r w:rsidRPr="009D3959">
        <w:rPr>
          <w:color w:val="000000"/>
          <w:lang w:eastAsia="lv-LV"/>
        </w:rPr>
        <w:t xml:space="preserve"> </w:t>
      </w:r>
      <w:proofErr w:type="spellStart"/>
      <w:r w:rsidRPr="009D3959">
        <w:rPr>
          <w:color w:val="000000"/>
          <w:lang w:eastAsia="lv-LV"/>
        </w:rPr>
        <w:t>materiāli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veselības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aprūpes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proofErr w:type="gramStart"/>
      <w:r w:rsidRPr="009D3959">
        <w:rPr>
          <w:bCs/>
          <w:color w:val="000000"/>
          <w:lang w:eastAsia="lv-LV"/>
        </w:rPr>
        <w:t>speciālistiem</w:t>
      </w:r>
      <w:proofErr w:type="spellEnd"/>
      <w:r w:rsidRPr="009D3959">
        <w:rPr>
          <w:bCs/>
          <w:color w:val="000000"/>
          <w:lang w:eastAsia="lv-LV"/>
        </w:rPr>
        <w:t>;</w:t>
      </w:r>
      <w:proofErr w:type="gramEnd"/>
    </w:p>
    <w:p w14:paraId="73E65378" w14:textId="699EEEF7" w:rsidR="0013774F" w:rsidRPr="009D3959" w:rsidRDefault="0013774F" w:rsidP="00253E64">
      <w:pPr>
        <w:pStyle w:val="ListParagraph"/>
        <w:numPr>
          <w:ilvl w:val="0"/>
          <w:numId w:val="144"/>
        </w:numPr>
        <w:autoSpaceDE w:val="0"/>
        <w:autoSpaceDN w:val="0"/>
        <w:adjustRightInd w:val="0"/>
        <w:ind w:left="993" w:firstLine="0"/>
        <w:rPr>
          <w:bCs/>
        </w:rPr>
      </w:pPr>
      <w:proofErr w:type="spellStart"/>
      <w:r w:rsidRPr="009D3959">
        <w:t>izglītojošie</w:t>
      </w:r>
      <w:proofErr w:type="spellEnd"/>
      <w:r w:rsidRPr="009D3959">
        <w:t xml:space="preserve"> </w:t>
      </w:r>
      <w:proofErr w:type="spellStart"/>
      <w:r w:rsidRPr="009D3959">
        <w:t>materiāli</w:t>
      </w:r>
      <w:proofErr w:type="spellEnd"/>
      <w:r w:rsidRPr="009D3959">
        <w:t xml:space="preserve"> </w:t>
      </w:r>
      <w:proofErr w:type="spellStart"/>
      <w:r w:rsidRPr="009D3959">
        <w:rPr>
          <w:bCs/>
        </w:rPr>
        <w:t>pacientam</w:t>
      </w:r>
      <w:proofErr w:type="spellEnd"/>
      <w:r w:rsidRPr="009D3959">
        <w:rPr>
          <w:bCs/>
        </w:rPr>
        <w:t>.</w:t>
      </w:r>
    </w:p>
    <w:p w14:paraId="661D1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proofErr w:type="spellStart"/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prasugrels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) 5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 un 10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tabletes, Eli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Lilly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Nederland B.V. (saskaņots 17.03.2010):</w:t>
      </w:r>
    </w:p>
    <w:p w14:paraId="2ADF5950" w14:textId="77777777" w:rsidR="0013774F" w:rsidRPr="009D3959" w:rsidRDefault="0013774F" w:rsidP="00253E64">
      <w:pPr>
        <w:pStyle w:val="BodytextAgency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54EA91FD" w:rsidR="0013774F" w:rsidRDefault="0013774F" w:rsidP="00253E64">
      <w:pPr>
        <w:pStyle w:val="BodytextAgency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45EF6D27" w14:textId="0D2D3134" w:rsidR="001E2EEC" w:rsidRDefault="001E2EEC" w:rsidP="001E2EEC">
      <w:pPr>
        <w:pStyle w:val="BodytextAgency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Efigalo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0D52E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1E2EEC">
        <w:rPr>
          <w:rFonts w:ascii="Times New Roman" w:eastAsia="Times New Roman" w:hAnsi="Times New Roman"/>
          <w:bCs/>
          <w:sz w:val="24"/>
          <w:szCs w:val="24"/>
        </w:rPr>
        <w:t>0,5 mg cietās kapsulas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Start w:id="7" w:name="_Hlk54780119"/>
      <w:r w:rsidRPr="004422F0">
        <w:rPr>
          <w:rFonts w:ascii="Times New Roman" w:eastAsia="Times New Roman" w:hAnsi="Times New Roman"/>
          <w:sz w:val="24"/>
          <w:szCs w:val="24"/>
        </w:rPr>
        <w:t xml:space="preserve">KRKA, </w:t>
      </w:r>
      <w:proofErr w:type="spellStart"/>
      <w:r w:rsidRPr="004422F0"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 w:rsidRPr="004422F0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422F0">
        <w:rPr>
          <w:rFonts w:ascii="Times New Roman" w:eastAsia="Times New Roman" w:hAnsi="Times New Roman"/>
          <w:sz w:val="24"/>
          <w:szCs w:val="24"/>
        </w:rPr>
        <w:t>Novo</w:t>
      </w:r>
      <w:proofErr w:type="spellEnd"/>
      <w:r w:rsidRPr="004422F0">
        <w:rPr>
          <w:rFonts w:ascii="Times New Roman" w:eastAsia="Times New Roman" w:hAnsi="Times New Roman"/>
          <w:sz w:val="24"/>
          <w:szCs w:val="24"/>
        </w:rPr>
        <w:t xml:space="preserve"> mesto</w:t>
      </w:r>
      <w:r>
        <w:rPr>
          <w:rFonts w:ascii="Times New Roman" w:eastAsia="Times New Roman" w:hAnsi="Times New Roman"/>
          <w:sz w:val="24"/>
          <w:szCs w:val="24"/>
        </w:rPr>
        <w:t>, Slovēnija</w:t>
      </w:r>
      <w:bookmarkEnd w:id="7"/>
      <w:r>
        <w:rPr>
          <w:rFonts w:ascii="Times New Roman" w:eastAsia="Times New Roman" w:hAnsi="Times New Roman"/>
          <w:sz w:val="24"/>
          <w:szCs w:val="24"/>
        </w:rPr>
        <w:t xml:space="preserve"> (saskaņots 19.04.2022):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3532B04" w14:textId="77777777" w:rsidR="001E2EEC" w:rsidRPr="001E2EEC" w:rsidRDefault="001E2EEC" w:rsidP="001E2EE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E2EE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1E2EEC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1E2EE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68A60E2B" w14:textId="77777777" w:rsidR="001E2EEC" w:rsidRPr="00982324" w:rsidRDefault="001E2EEC" w:rsidP="00253E64">
      <w:pPr>
        <w:pStyle w:val="ListParagraph"/>
        <w:numPr>
          <w:ilvl w:val="0"/>
          <w:numId w:val="188"/>
        </w:numPr>
        <w:suppressAutoHyphens/>
        <w:autoSpaceDN w:val="0"/>
        <w:spacing w:line="247" w:lineRule="auto"/>
        <w:jc w:val="both"/>
        <w:textAlignment w:val="baseline"/>
        <w:rPr>
          <w:lang w:val="lv-LV"/>
        </w:rPr>
      </w:pPr>
      <w:proofErr w:type="spellStart"/>
      <w:r w:rsidRPr="00982324">
        <w:rPr>
          <w:lang w:val="lv-LV"/>
        </w:rPr>
        <w:t>Fingolimoda</w:t>
      </w:r>
      <w:proofErr w:type="spellEnd"/>
      <w:r w:rsidRPr="00982324">
        <w:rPr>
          <w:lang w:val="lv-LV"/>
        </w:rPr>
        <w:t xml:space="preserve"> ordinētājam pārbaudāmo kontroljautājumu veidlapa: rekomendāciju apkopojums - versija 1.0;</w:t>
      </w:r>
    </w:p>
    <w:p w14:paraId="457A8008" w14:textId="77777777" w:rsidR="001E2EEC" w:rsidRPr="001E2EEC" w:rsidRDefault="001E2EEC" w:rsidP="001E2EE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E2EE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1E2EEC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pacientam</w:t>
      </w:r>
      <w:r w:rsidRPr="001E2EE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078E88C7" w14:textId="77777777" w:rsidR="001E2EEC" w:rsidRPr="00C51762" w:rsidRDefault="001E2EEC" w:rsidP="00253E64">
      <w:pPr>
        <w:pStyle w:val="Default"/>
        <w:numPr>
          <w:ilvl w:val="0"/>
          <w:numId w:val="189"/>
        </w:numPr>
        <w:rPr>
          <w:sz w:val="23"/>
          <w:szCs w:val="23"/>
          <w:lang w:val="lv-LV"/>
        </w:rPr>
      </w:pPr>
      <w:r w:rsidRPr="00C51762">
        <w:rPr>
          <w:sz w:val="23"/>
          <w:szCs w:val="23"/>
          <w:lang w:val="lv-LV"/>
        </w:rPr>
        <w:t xml:space="preserve">Pacienta vadlīnijas: svarīga informācija, kas jāatceras, ārstējoties ar </w:t>
      </w:r>
      <w:proofErr w:type="spellStart"/>
      <w:r w:rsidRPr="00C51762">
        <w:rPr>
          <w:sz w:val="23"/>
          <w:szCs w:val="23"/>
          <w:lang w:val="lv-LV"/>
        </w:rPr>
        <w:t>fingolimodu</w:t>
      </w:r>
      <w:proofErr w:type="spellEnd"/>
      <w:r w:rsidRPr="00C51762">
        <w:rPr>
          <w:sz w:val="23"/>
          <w:szCs w:val="23"/>
          <w:lang w:val="lv-LV"/>
        </w:rPr>
        <w:t xml:space="preserve"> - versija 1.0;</w:t>
      </w:r>
    </w:p>
    <w:p w14:paraId="0221F3EB" w14:textId="77777777" w:rsidR="001E2EEC" w:rsidRPr="00C51762" w:rsidRDefault="001E2EEC" w:rsidP="00253E64">
      <w:pPr>
        <w:pStyle w:val="Default"/>
        <w:numPr>
          <w:ilvl w:val="0"/>
          <w:numId w:val="189"/>
        </w:numPr>
        <w:rPr>
          <w:sz w:val="23"/>
          <w:szCs w:val="23"/>
          <w:lang w:val="lv-LV"/>
        </w:rPr>
      </w:pPr>
      <w:proofErr w:type="spellStart"/>
      <w:r w:rsidRPr="00C51762">
        <w:rPr>
          <w:sz w:val="23"/>
          <w:szCs w:val="23"/>
          <w:lang w:val="lv-LV"/>
        </w:rPr>
        <w:lastRenderedPageBreak/>
        <w:t>Fingolimoda</w:t>
      </w:r>
      <w:proofErr w:type="spellEnd"/>
      <w:r w:rsidRPr="00C51762">
        <w:rPr>
          <w:sz w:val="23"/>
          <w:szCs w:val="23"/>
          <w:lang w:val="lv-LV"/>
        </w:rPr>
        <w:t xml:space="preserve"> pacienta grūtniecības atgādinājuma kartīte</w:t>
      </w:r>
      <w:r w:rsidRPr="00C51762">
        <w:rPr>
          <w:b/>
          <w:bCs/>
          <w:sz w:val="23"/>
          <w:szCs w:val="23"/>
          <w:lang w:val="lv-LV"/>
        </w:rPr>
        <w:t xml:space="preserve"> </w:t>
      </w:r>
      <w:r w:rsidRPr="00C51762">
        <w:rPr>
          <w:sz w:val="23"/>
          <w:szCs w:val="23"/>
          <w:lang w:val="lv-LV"/>
        </w:rPr>
        <w:t>- versija 1.0.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527DFB4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 w:rsidR="008C19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10.06.2021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2F4AE976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r w:rsidR="008C19EA" w:rsidRPr="008C19EA">
        <w:rPr>
          <w:rFonts w:ascii="Times New Roman" w:eastAsia="Times New Roman" w:hAnsi="Times New Roman" w:cs="Times New Roman"/>
          <w:sz w:val="24"/>
          <w:szCs w:val="24"/>
        </w:rPr>
        <w:t>versija 4.0_05/2021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31768F30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FF0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3868040" w14:textId="77777777" w:rsidR="00FF0E19" w:rsidRPr="00C51762" w:rsidRDefault="00FF0E19" w:rsidP="00253E64">
      <w:pPr>
        <w:pStyle w:val="ListParagraph"/>
        <w:numPr>
          <w:ilvl w:val="0"/>
          <w:numId w:val="169"/>
        </w:numPr>
        <w:spacing w:line="259" w:lineRule="auto"/>
        <w:jc w:val="both"/>
        <w:rPr>
          <w:lang w:val="lv-LV"/>
        </w:rPr>
      </w:pPr>
      <w:r w:rsidRPr="00C51762">
        <w:rPr>
          <w:lang w:val="lv-LV"/>
        </w:rPr>
        <w:t xml:space="preserve">Svarīga informācija veselības aprūpes speciālistiem par zāļu riska mazināšanu. </w:t>
      </w:r>
    </w:p>
    <w:p w14:paraId="49F2F8E2" w14:textId="77777777" w:rsidR="00FF0E19" w:rsidRPr="007943C5" w:rsidRDefault="00FF0E19" w:rsidP="00253E64">
      <w:pPr>
        <w:pStyle w:val="ListParagraph"/>
        <w:numPr>
          <w:ilvl w:val="1"/>
          <w:numId w:val="169"/>
        </w:numPr>
        <w:spacing w:line="259" w:lineRule="auto"/>
        <w:jc w:val="both"/>
      </w:pPr>
      <w:r w:rsidRPr="00C51762">
        <w:rPr>
          <w:lang w:val="fr-FR"/>
        </w:rPr>
        <w:t>Eligard (</w:t>
      </w:r>
      <w:r w:rsidRPr="00C51762">
        <w:rPr>
          <w:i/>
          <w:iCs/>
          <w:lang w:val="fr-FR"/>
        </w:rPr>
        <w:t>leuprorelini acetas</w:t>
      </w:r>
      <w:r w:rsidRPr="00C51762">
        <w:rPr>
          <w:lang w:val="fr-FR"/>
        </w:rPr>
        <w:t xml:space="preserve">) izglītojošie materiāli. </w:t>
      </w:r>
      <w:proofErr w:type="spellStart"/>
      <w:r w:rsidRPr="007943C5">
        <w:t>Pavadvēstule</w:t>
      </w:r>
      <w:proofErr w:type="spellEnd"/>
      <w:r w:rsidRPr="007943C5">
        <w:t>. V. 2020.</w:t>
      </w:r>
    </w:p>
    <w:p w14:paraId="0942D1F8" w14:textId="77777777" w:rsidR="00FF0E19" w:rsidRPr="007943C5" w:rsidRDefault="00FF0E19" w:rsidP="00253E64">
      <w:pPr>
        <w:pStyle w:val="ListParagraph"/>
        <w:numPr>
          <w:ilvl w:val="1"/>
          <w:numId w:val="169"/>
        </w:numPr>
        <w:spacing w:line="259" w:lineRule="auto"/>
        <w:jc w:val="both"/>
      </w:pPr>
      <w:proofErr w:type="spellStart"/>
      <w:r w:rsidRPr="007943C5">
        <w:t>Eligard</w:t>
      </w:r>
      <w:proofErr w:type="spellEnd"/>
      <w:r w:rsidRPr="007943C5">
        <w:t xml:space="preserve"> (</w:t>
      </w:r>
      <w:proofErr w:type="spellStart"/>
      <w:r w:rsidRPr="007943C5">
        <w:t>leiproleīna</w:t>
      </w:r>
      <w:proofErr w:type="spellEnd"/>
      <w:r w:rsidRPr="007943C5">
        <w:t xml:space="preserve"> </w:t>
      </w:r>
      <w:proofErr w:type="spellStart"/>
      <w:r w:rsidRPr="007943C5">
        <w:t>acetāts</w:t>
      </w:r>
      <w:proofErr w:type="spellEnd"/>
      <w:r w:rsidRPr="007943C5">
        <w:t xml:space="preserve">). </w:t>
      </w:r>
      <w:proofErr w:type="spellStart"/>
      <w:r w:rsidRPr="007943C5">
        <w:t>Instrukcija</w:t>
      </w:r>
      <w:proofErr w:type="spellEnd"/>
      <w:r w:rsidRPr="007943C5">
        <w:t xml:space="preserve"> </w:t>
      </w:r>
      <w:proofErr w:type="spellStart"/>
      <w:r w:rsidRPr="007943C5">
        <w:t>sagatavošanai</w:t>
      </w:r>
      <w:proofErr w:type="spellEnd"/>
      <w:r w:rsidRPr="007943C5">
        <w:t xml:space="preserve">. </w:t>
      </w:r>
      <w:proofErr w:type="spellStart"/>
      <w:r w:rsidRPr="007943C5">
        <w:t>Plakāts</w:t>
      </w:r>
      <w:proofErr w:type="spellEnd"/>
      <w:r w:rsidRPr="007943C5">
        <w:t>. v. ELI_ 2020_ 0007_</w:t>
      </w:r>
      <w:proofErr w:type="gramStart"/>
      <w:r w:rsidRPr="007943C5">
        <w:t>BA;</w:t>
      </w:r>
      <w:proofErr w:type="gramEnd"/>
    </w:p>
    <w:p w14:paraId="637DBEBB" w14:textId="77777777" w:rsidR="00FF0E19" w:rsidRDefault="00FF0E19" w:rsidP="00253E64">
      <w:pPr>
        <w:pStyle w:val="Default"/>
        <w:numPr>
          <w:ilvl w:val="1"/>
          <w:numId w:val="169"/>
        </w:numPr>
        <w:jc w:val="both"/>
      </w:pPr>
      <w:r w:rsidRPr="00C51762">
        <w:rPr>
          <w:lang w:val="fr-FR"/>
        </w:rPr>
        <w:t xml:space="preserve">Eligard (leiproleīna acetāts). Videoinstrukcija sagatavošanai. </w:t>
      </w:r>
      <w:r w:rsidRPr="00ED2208">
        <w:t>V.2020</w:t>
      </w:r>
      <w:r>
        <w:t>.</w:t>
      </w: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19.06.2019):</w:t>
      </w:r>
    </w:p>
    <w:p w14:paraId="4ACEB577" w14:textId="68A017A9" w:rsidR="0013774F" w:rsidRPr="00C51762" w:rsidRDefault="0013774F" w:rsidP="00253E64">
      <w:pPr>
        <w:pStyle w:val="ListParagraph"/>
        <w:numPr>
          <w:ilvl w:val="0"/>
          <w:numId w:val="133"/>
        </w:numPr>
        <w:spacing w:after="160" w:line="256" w:lineRule="auto"/>
        <w:jc w:val="both"/>
        <w:rPr>
          <w:rFonts w:eastAsia="Cambria"/>
          <w:lang w:val="lv-LV"/>
        </w:rPr>
      </w:pPr>
      <w:r w:rsidRPr="00C51762">
        <w:rPr>
          <w:lang w:val="lv-LV"/>
        </w:rPr>
        <w:t xml:space="preserve">Svarīga informācija veselības aprūpes speciālistam. </w:t>
      </w:r>
      <w:r w:rsidRPr="00C51762">
        <w:rPr>
          <w:rFonts w:eastAsia="Cambria"/>
          <w:lang w:val="lv-LV"/>
        </w:rPr>
        <w:t xml:space="preserve">Informatīvs paziņojums par </w:t>
      </w:r>
      <w:proofErr w:type="spellStart"/>
      <w:r w:rsidRPr="00C51762">
        <w:rPr>
          <w:rFonts w:eastAsia="Cambria"/>
          <w:lang w:val="lv-LV"/>
        </w:rPr>
        <w:t>ellaOne</w:t>
      </w:r>
      <w:proofErr w:type="spellEnd"/>
      <w:r w:rsidRPr="00C51762">
        <w:rPr>
          <w:rFonts w:eastAsia="Cambria"/>
          <w:lang w:val="lv-LV"/>
        </w:rPr>
        <w:t>® (</w:t>
      </w:r>
      <w:proofErr w:type="spellStart"/>
      <w:r w:rsidRPr="00C51762">
        <w:rPr>
          <w:rFonts w:eastAsia="Cambria"/>
          <w:lang w:val="lv-LV"/>
        </w:rPr>
        <w:t>ulipristāla</w:t>
      </w:r>
      <w:proofErr w:type="spellEnd"/>
      <w:r w:rsidRPr="00C51762">
        <w:rPr>
          <w:rFonts w:eastAsia="Cambria"/>
          <w:lang w:val="lv-LV"/>
        </w:rPr>
        <w:t xml:space="preserve"> acetāts 30 mg) Grūtniecības gadījumu reģistra izmantošanu </w:t>
      </w:r>
      <w:proofErr w:type="spellStart"/>
      <w:r w:rsidRPr="00C51762">
        <w:rPr>
          <w:rFonts w:eastAsia="Cambria"/>
          <w:lang w:val="lv-LV"/>
        </w:rPr>
        <w:t>pēcreģistrācijas</w:t>
      </w:r>
      <w:proofErr w:type="spellEnd"/>
      <w:r w:rsidRPr="00C51762">
        <w:rPr>
          <w:rFonts w:eastAsia="Cambria"/>
          <w:lang w:val="lv-LV"/>
        </w:rPr>
        <w:t xml:space="preserve"> uzraudzībā, versija 2.0.</w:t>
      </w:r>
    </w:p>
    <w:p w14:paraId="60B892F2" w14:textId="554B91C4" w:rsidR="00F32D1D" w:rsidRPr="00C51762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lv-LV"/>
        </w:rPr>
      </w:pPr>
    </w:p>
    <w:p w14:paraId="4F23F986" w14:textId="3228640B" w:rsidR="00F32D1D" w:rsidRPr="00C51762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lv-LV"/>
        </w:rPr>
      </w:pPr>
    </w:p>
    <w:p w14:paraId="5292D615" w14:textId="58C3FF97" w:rsidR="00F32D1D" w:rsidRPr="00C51762" w:rsidRDefault="00F32D1D" w:rsidP="00001A60">
      <w:pPr>
        <w:pStyle w:val="ListParagraph"/>
        <w:spacing w:line="256" w:lineRule="auto"/>
        <w:ind w:left="0"/>
        <w:jc w:val="both"/>
        <w:rPr>
          <w:rFonts w:eastAsia="Cambria"/>
          <w:lang w:val="lv-LV"/>
        </w:rPr>
      </w:pPr>
      <w:proofErr w:type="spellStart"/>
      <w:r w:rsidRPr="00C51762">
        <w:rPr>
          <w:b/>
          <w:lang w:val="lv-LV"/>
        </w:rPr>
        <w:t>Emtricitabine</w:t>
      </w:r>
      <w:proofErr w:type="spellEnd"/>
      <w:r w:rsidRPr="00C51762">
        <w:rPr>
          <w:b/>
          <w:lang w:val="lv-LV"/>
        </w:rPr>
        <w:t>/</w:t>
      </w:r>
      <w:proofErr w:type="spellStart"/>
      <w:r w:rsidRPr="00C51762">
        <w:rPr>
          <w:b/>
          <w:lang w:val="lv-LV"/>
        </w:rPr>
        <w:t>Tenofovir</w:t>
      </w:r>
      <w:proofErr w:type="spellEnd"/>
      <w:r w:rsidRPr="00C51762">
        <w:rPr>
          <w:b/>
          <w:lang w:val="lv-LV"/>
        </w:rPr>
        <w:t xml:space="preserve"> </w:t>
      </w:r>
      <w:proofErr w:type="spellStart"/>
      <w:r w:rsidRPr="00C51762">
        <w:rPr>
          <w:b/>
          <w:lang w:val="lv-LV"/>
        </w:rPr>
        <w:t>disoproxil</w:t>
      </w:r>
      <w:proofErr w:type="spellEnd"/>
      <w:r w:rsidRPr="00C51762">
        <w:rPr>
          <w:b/>
          <w:lang w:val="lv-LV"/>
        </w:rPr>
        <w:t xml:space="preserve"> </w:t>
      </w:r>
      <w:bookmarkStart w:id="8" w:name="_Hlk74560481"/>
      <w:proofErr w:type="spellStart"/>
      <w:r w:rsidRPr="00C51762">
        <w:rPr>
          <w:b/>
          <w:lang w:val="lv-LV"/>
        </w:rPr>
        <w:t>Accordpharma</w:t>
      </w:r>
      <w:bookmarkEnd w:id="8"/>
      <w:proofErr w:type="spellEnd"/>
      <w:r w:rsidRPr="00C51762">
        <w:rPr>
          <w:b/>
          <w:lang w:val="lv-LV"/>
        </w:rPr>
        <w:t xml:space="preserve"> </w:t>
      </w:r>
      <w:r w:rsidRPr="00C51762">
        <w:rPr>
          <w:bCs/>
          <w:lang w:val="lv-LV"/>
        </w:rPr>
        <w:t>(</w:t>
      </w:r>
      <w:proofErr w:type="spellStart"/>
      <w:r w:rsidRPr="00C51762">
        <w:rPr>
          <w:bCs/>
          <w:i/>
          <w:lang w:val="lv-LV"/>
        </w:rPr>
        <w:t>Emtricitabinum</w:t>
      </w:r>
      <w:proofErr w:type="spellEnd"/>
      <w:r w:rsidRPr="00C51762">
        <w:rPr>
          <w:bCs/>
          <w:i/>
          <w:lang w:val="lv-LV"/>
        </w:rPr>
        <w:t xml:space="preserve">, </w:t>
      </w:r>
      <w:proofErr w:type="spellStart"/>
      <w:r w:rsidRPr="00C51762">
        <w:rPr>
          <w:bCs/>
          <w:i/>
          <w:lang w:val="lv-LV"/>
        </w:rPr>
        <w:t>Tenofovirum</w:t>
      </w:r>
      <w:proofErr w:type="spellEnd"/>
      <w:r w:rsidRPr="00C51762">
        <w:rPr>
          <w:bCs/>
          <w:i/>
          <w:lang w:val="lv-LV"/>
        </w:rPr>
        <w:t xml:space="preserve"> </w:t>
      </w:r>
      <w:proofErr w:type="spellStart"/>
      <w:r w:rsidRPr="00C51762">
        <w:rPr>
          <w:bCs/>
          <w:i/>
          <w:lang w:val="lv-LV"/>
        </w:rPr>
        <w:t>disoproxilum</w:t>
      </w:r>
      <w:proofErr w:type="spellEnd"/>
      <w:r w:rsidRPr="00C51762">
        <w:rPr>
          <w:bCs/>
          <w:lang w:val="lv-LV"/>
        </w:rPr>
        <w:t xml:space="preserve">), </w:t>
      </w:r>
      <w:proofErr w:type="spellStart"/>
      <w:r w:rsidRPr="00C51762">
        <w:rPr>
          <w:lang w:val="lv-LV"/>
        </w:rPr>
        <w:t>Accord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Healthcare</w:t>
      </w:r>
      <w:proofErr w:type="spellEnd"/>
      <w:r w:rsidRPr="00C51762">
        <w:rPr>
          <w:lang w:val="lv-LV"/>
        </w:rPr>
        <w:t xml:space="preserve"> B.V., </w:t>
      </w:r>
      <w:r w:rsidRPr="00C51762">
        <w:rPr>
          <w:bCs/>
          <w:lang w:val="lv-LV"/>
        </w:rPr>
        <w:t xml:space="preserve">Nīderlande (saskaņots </w:t>
      </w:r>
      <w:r w:rsidR="006D095D" w:rsidRPr="00C51762">
        <w:rPr>
          <w:bCs/>
          <w:lang w:val="lv-LV"/>
        </w:rPr>
        <w:t>08.10.</w:t>
      </w:r>
      <w:r w:rsidRPr="00C51762">
        <w:rPr>
          <w:bCs/>
          <w:lang w:val="lv-LV"/>
        </w:rPr>
        <w:t>2021):</w:t>
      </w:r>
    </w:p>
    <w:p w14:paraId="7FA99EC1" w14:textId="77777777" w:rsidR="00F32D1D" w:rsidRDefault="00F32D1D" w:rsidP="00001A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62DD7">
        <w:rPr>
          <w:rFonts w:ascii="Times New Roman" w:eastAsia="Times New Roman" w:hAnsi="Times New Roman"/>
          <w:b/>
          <w:sz w:val="24"/>
          <w:szCs w:val="24"/>
          <w:lang w:val="it-IT"/>
        </w:rPr>
        <w:t>S</w:t>
      </w:r>
      <w:r w:rsidRPr="00F62DD7"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93C50E5" w14:textId="77777777" w:rsidR="00F32D1D" w:rsidRPr="005D7ABE" w:rsidRDefault="00F32D1D" w:rsidP="00253E64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t xml:space="preserve">Svarīga drošuma informācija zāļu izrakstītājiem par </w:t>
      </w:r>
      <w:proofErr w:type="spellStart"/>
      <w:r w:rsidRPr="005D7ABE">
        <w:rPr>
          <w:lang w:val="lv-LV"/>
        </w:rPr>
        <w:t>Emtricitabine</w:t>
      </w:r>
      <w:proofErr w:type="spellEnd"/>
      <w:r w:rsidRPr="005D7ABE">
        <w:rPr>
          <w:lang w:val="lv-LV"/>
        </w:rPr>
        <w:t>/</w:t>
      </w:r>
      <w:proofErr w:type="spellStart"/>
      <w:r w:rsidRPr="005D7ABE">
        <w:rPr>
          <w:lang w:val="lv-LV"/>
        </w:rPr>
        <w:t>Tenofovir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disoproxil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Accordpharma</w:t>
      </w:r>
      <w:proofErr w:type="spellEnd"/>
      <w:r w:rsidRPr="005D7ABE">
        <w:rPr>
          <w:lang w:val="lv-LV"/>
        </w:rPr>
        <w:t xml:space="preserve"> 200 mg/245 mg </w:t>
      </w:r>
      <w:proofErr w:type="spellStart"/>
      <w:r w:rsidRPr="005D7ABE">
        <w:rPr>
          <w:lang w:val="lv-LV"/>
        </w:rPr>
        <w:t>apvalkoto</w:t>
      </w:r>
      <w:proofErr w:type="spellEnd"/>
      <w:r w:rsidRPr="005D7ABE">
        <w:rPr>
          <w:lang w:val="lv-LV"/>
        </w:rPr>
        <w:t xml:space="preserve"> tablešu lietošanu </w:t>
      </w:r>
      <w:proofErr w:type="spellStart"/>
      <w:r w:rsidRPr="005D7ABE">
        <w:rPr>
          <w:lang w:val="lv-LV"/>
        </w:rPr>
        <w:t>pirmskontakta</w:t>
      </w:r>
      <w:proofErr w:type="spellEnd"/>
      <w:r w:rsidRPr="005D7ABE">
        <w:rPr>
          <w:lang w:val="lv-LV"/>
        </w:rPr>
        <w:t xml:space="preserve"> profilaksei (PKP), versija 0.1;</w:t>
      </w:r>
    </w:p>
    <w:p w14:paraId="09F8218F" w14:textId="21C0A72D" w:rsidR="00F32D1D" w:rsidRPr="005D7ABE" w:rsidRDefault="00F32D1D" w:rsidP="00253E64">
      <w:pPr>
        <w:pStyle w:val="ListParagraph"/>
        <w:numPr>
          <w:ilvl w:val="0"/>
          <w:numId w:val="17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t xml:space="preserve">Zāļu izrakstītāja kontrolsaraksts </w:t>
      </w:r>
      <w:proofErr w:type="spellStart"/>
      <w:r w:rsidRPr="005D7ABE">
        <w:rPr>
          <w:lang w:val="lv-LV"/>
        </w:rPr>
        <w:t>Emtricitabine</w:t>
      </w:r>
      <w:proofErr w:type="spellEnd"/>
      <w:r w:rsidRPr="005D7ABE">
        <w:rPr>
          <w:lang w:val="lv-LV"/>
        </w:rPr>
        <w:t>/</w:t>
      </w:r>
      <w:proofErr w:type="spellStart"/>
      <w:r w:rsidRPr="005D7ABE">
        <w:rPr>
          <w:lang w:val="lv-LV"/>
        </w:rPr>
        <w:t>Tenofovir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disoproxil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Accordpharma</w:t>
      </w:r>
      <w:proofErr w:type="spellEnd"/>
      <w:r w:rsidRPr="005D7ABE">
        <w:rPr>
          <w:lang w:val="lv-LV"/>
        </w:rPr>
        <w:t xml:space="preserve"> 200 mg/245 mg </w:t>
      </w:r>
      <w:proofErr w:type="spellStart"/>
      <w:r w:rsidRPr="005D7ABE">
        <w:rPr>
          <w:lang w:val="lv-LV"/>
        </w:rPr>
        <w:t>apvalkoto</w:t>
      </w:r>
      <w:proofErr w:type="spellEnd"/>
      <w:r w:rsidRPr="005D7ABE">
        <w:rPr>
          <w:lang w:val="lv-LV"/>
        </w:rPr>
        <w:t xml:space="preserve"> tablešu lietošanas uzsākšana </w:t>
      </w:r>
      <w:proofErr w:type="spellStart"/>
      <w:r w:rsidRPr="005D7ABE">
        <w:rPr>
          <w:lang w:val="lv-LV"/>
        </w:rPr>
        <w:t>pirmskontakta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proflaksei</w:t>
      </w:r>
      <w:proofErr w:type="spellEnd"/>
      <w:r w:rsidRPr="005D7ABE">
        <w:rPr>
          <w:lang w:val="lv-LV"/>
        </w:rPr>
        <w:t xml:space="preserve"> (PKP), versija 0.1</w:t>
      </w:r>
      <w:r w:rsidR="006D095D" w:rsidRPr="005D7ABE">
        <w:rPr>
          <w:lang w:val="lv-LV"/>
        </w:rPr>
        <w:t>;</w:t>
      </w:r>
    </w:p>
    <w:p w14:paraId="76DA2EF4" w14:textId="28F37319" w:rsidR="006D095D" w:rsidRPr="005D7ABE" w:rsidRDefault="006D095D" w:rsidP="00253E64">
      <w:pPr>
        <w:pStyle w:val="ListParagraph"/>
        <w:numPr>
          <w:ilvl w:val="0"/>
          <w:numId w:val="17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6D095D">
        <w:rPr>
          <w:rFonts w:eastAsia="Calibri"/>
          <w:spacing w:val="-4"/>
          <w:w w:val="85"/>
          <w:lang w:val="lv-LV"/>
        </w:rPr>
        <w:t xml:space="preserve">Iespējamās </w:t>
      </w:r>
      <w:proofErr w:type="spellStart"/>
      <w:r w:rsidRPr="006D095D">
        <w:rPr>
          <w:rFonts w:eastAsia="Calibri"/>
          <w:spacing w:val="-4"/>
          <w:w w:val="85"/>
          <w:lang w:val="lv-LV"/>
        </w:rPr>
        <w:t>Emtricitabine</w:t>
      </w:r>
      <w:proofErr w:type="spellEnd"/>
      <w:r w:rsidRPr="006D095D">
        <w:rPr>
          <w:rFonts w:eastAsia="Calibri"/>
          <w:spacing w:val="-4"/>
          <w:w w:val="85"/>
          <w:lang w:val="lv-LV"/>
        </w:rPr>
        <w:t>/</w:t>
      </w:r>
      <w:proofErr w:type="spellStart"/>
      <w:r w:rsidRPr="006D095D">
        <w:rPr>
          <w:rFonts w:eastAsia="Calibri"/>
          <w:spacing w:val="-4"/>
          <w:w w:val="85"/>
          <w:lang w:val="lv-LV"/>
        </w:rPr>
        <w:t>Tenofovir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</w:t>
      </w:r>
      <w:proofErr w:type="spellStart"/>
      <w:r w:rsidRPr="006D095D">
        <w:rPr>
          <w:rFonts w:eastAsia="Calibri"/>
          <w:spacing w:val="-4"/>
          <w:w w:val="85"/>
          <w:lang w:val="lv-LV"/>
        </w:rPr>
        <w:t>disoproxil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</w:t>
      </w:r>
      <w:proofErr w:type="spellStart"/>
      <w:r w:rsidRPr="006D095D">
        <w:rPr>
          <w:rFonts w:eastAsia="Calibri"/>
          <w:spacing w:val="-4"/>
          <w:w w:val="85"/>
          <w:lang w:val="lv-LV"/>
        </w:rPr>
        <w:t>Accordpharma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200/245 mg </w:t>
      </w:r>
      <w:proofErr w:type="spellStart"/>
      <w:r w:rsidRPr="006D095D">
        <w:rPr>
          <w:rFonts w:eastAsia="Calibri"/>
          <w:spacing w:val="-4"/>
          <w:w w:val="85"/>
          <w:lang w:val="lv-LV"/>
        </w:rPr>
        <w:t>apvalkoto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tablešu (</w:t>
      </w:r>
      <w:proofErr w:type="spellStart"/>
      <w:r w:rsidRPr="006D095D">
        <w:rPr>
          <w:rFonts w:eastAsia="Calibri"/>
          <w:spacing w:val="-4"/>
          <w:w w:val="85"/>
          <w:lang w:val="lv-LV"/>
        </w:rPr>
        <w:t>Emtricitabinum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, </w:t>
      </w:r>
      <w:proofErr w:type="spellStart"/>
      <w:r w:rsidRPr="006D095D">
        <w:rPr>
          <w:rFonts w:eastAsia="Calibri"/>
          <w:spacing w:val="-4"/>
          <w:w w:val="85"/>
          <w:lang w:val="lv-LV"/>
        </w:rPr>
        <w:t>Tenofovirum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</w:t>
      </w:r>
      <w:proofErr w:type="spellStart"/>
      <w:r w:rsidRPr="006D095D">
        <w:rPr>
          <w:rFonts w:eastAsia="Calibri"/>
          <w:spacing w:val="-4"/>
          <w:w w:val="85"/>
          <w:lang w:val="lv-LV"/>
        </w:rPr>
        <w:t>disoproxilum</w:t>
      </w:r>
      <w:proofErr w:type="spellEnd"/>
      <w:r w:rsidRPr="006D095D">
        <w:rPr>
          <w:rFonts w:eastAsia="Calibri"/>
          <w:spacing w:val="-4"/>
          <w:w w:val="85"/>
          <w:lang w:val="lv-LV"/>
        </w:rPr>
        <w:t>) ietekmes uz   nierēm un kauliem ar HIV-1 inficētiem pusaudžiem vecumā no 12 līdz 18 gadiem, versija 0.1</w:t>
      </w:r>
      <w:r w:rsidR="001B3552">
        <w:rPr>
          <w:rFonts w:eastAsia="Calibri"/>
          <w:spacing w:val="-4"/>
          <w:w w:val="85"/>
          <w:lang w:val="lv-LV"/>
        </w:rPr>
        <w:t>.</w:t>
      </w:r>
    </w:p>
    <w:p w14:paraId="0F2C1F8D" w14:textId="77777777" w:rsidR="00F32D1D" w:rsidRPr="005A7030" w:rsidRDefault="00F32D1D" w:rsidP="00F32D1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6B8B"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AC32B55" w14:textId="77777777" w:rsidR="00F32D1D" w:rsidRPr="00C51762" w:rsidRDefault="00F32D1D" w:rsidP="00253E64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left="709" w:hanging="425"/>
        <w:jc w:val="both"/>
        <w:rPr>
          <w:lang w:val="fr-FR"/>
        </w:rPr>
      </w:pPr>
      <w:r w:rsidRPr="00C51762">
        <w:rPr>
          <w:lang w:val="fr-FR"/>
        </w:rPr>
        <w:t xml:space="preserve">Informatīvs materiāls </w:t>
      </w:r>
      <w:r w:rsidRPr="00856B95">
        <w:rPr>
          <w:lang w:val="it-IT"/>
        </w:rPr>
        <w:t>“Kā lietot Emtricitabine/Tenofovir disoproxil Accordpharma 200 mg/245 mg apvalkotās</w:t>
      </w:r>
      <w:r>
        <w:rPr>
          <w:lang w:val="it-IT"/>
        </w:rPr>
        <w:t xml:space="preserve"> </w:t>
      </w:r>
      <w:r w:rsidRPr="00856B95">
        <w:rPr>
          <w:lang w:val="it-IT"/>
        </w:rPr>
        <w:t>tabletes</w:t>
      </w:r>
      <w:r w:rsidRPr="00C51762">
        <w:rPr>
          <w:lang w:val="fr-FR"/>
        </w:rPr>
        <w:t>”, versija 0.1;</w:t>
      </w:r>
    </w:p>
    <w:p w14:paraId="1C621DD1" w14:textId="77777777" w:rsidR="00F32D1D" w:rsidRPr="00C51762" w:rsidRDefault="00F32D1D" w:rsidP="00253E64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left="709" w:hanging="425"/>
        <w:jc w:val="both"/>
        <w:rPr>
          <w:lang w:val="fr-FR"/>
        </w:rPr>
      </w:pPr>
      <w:r w:rsidRPr="00C51762">
        <w:rPr>
          <w:lang w:val="fr-FR"/>
        </w:rPr>
        <w:t>Pirmskontakta profilakses Pacienta atgādinājuma kartiņa.</w:t>
      </w:r>
    </w:p>
    <w:p w14:paraId="6448BCC8" w14:textId="77777777" w:rsidR="00F32D1D" w:rsidRPr="00F32D1D" w:rsidRDefault="00F32D1D" w:rsidP="00F32D1D">
      <w:pPr>
        <w:spacing w:line="256" w:lineRule="auto"/>
        <w:jc w:val="both"/>
        <w:rPr>
          <w:rFonts w:eastAsia="Cambria"/>
          <w:lang w:val="fr-FR"/>
        </w:rPr>
      </w:pP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253E64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 xml:space="preserve">Svarīga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disoproksilu</w:t>
      </w:r>
      <w:proofErr w:type="spellEnd"/>
      <w:r w:rsidRPr="004D10D0">
        <w:rPr>
          <w:lang w:val="lv-LV"/>
        </w:rPr>
        <w:t>”, versija V04_24.04.2018;</w:t>
      </w:r>
    </w:p>
    <w:p w14:paraId="2E85F1AB" w14:textId="77777777" w:rsidR="0013774F" w:rsidRPr="004D10D0" w:rsidRDefault="0013774F" w:rsidP="00253E64">
      <w:pPr>
        <w:pStyle w:val="ListParagraph"/>
        <w:numPr>
          <w:ilvl w:val="0"/>
          <w:numId w:val="124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lastRenderedPageBreak/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proofErr w:type="gramStart"/>
      <w:r w:rsidRPr="000E3269">
        <w:rPr>
          <w:bCs/>
        </w:rPr>
        <w:t>);</w:t>
      </w:r>
      <w:proofErr w:type="gramEnd"/>
    </w:p>
    <w:p w14:paraId="4DB30CB5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14:paraId="6378CE80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03;</w:t>
      </w:r>
      <w:proofErr w:type="gramEnd"/>
    </w:p>
    <w:p w14:paraId="32E800C3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03;</w:t>
      </w:r>
      <w:proofErr w:type="gramEnd"/>
    </w:p>
    <w:p w14:paraId="097201C0" w14:textId="77777777" w:rsidR="0013774F" w:rsidRPr="00C51762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fr-FR"/>
        </w:rPr>
      </w:pPr>
      <w:r w:rsidRPr="00C51762">
        <w:rPr>
          <w:bCs/>
          <w:lang w:val="fr-FR"/>
        </w:rPr>
        <w:t>Pacienta atgādinājuma karte: “Emtricitabine/Tenofovir disoproxil Krka PrEP indikācijai”, versija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BC5B11">
      <w:pPr>
        <w:pStyle w:val="ListParagraph"/>
        <w:numPr>
          <w:ilvl w:val="2"/>
          <w:numId w:val="24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</w:t>
      </w:r>
      <w:proofErr w:type="spellStart"/>
      <w:r w:rsidRPr="00FE1BB9">
        <w:rPr>
          <w:lang w:val="lv-LV"/>
        </w:rPr>
        <w:t>tenofovīra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disoproksila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fumarātu</w:t>
      </w:r>
      <w:proofErr w:type="spellEnd"/>
      <w:r w:rsidRPr="00FE1BB9">
        <w:rPr>
          <w:lang w:val="lv-LV"/>
        </w:rPr>
        <w:t xml:space="preserve">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253E64">
      <w:pPr>
        <w:pStyle w:val="ListParagraph"/>
        <w:numPr>
          <w:ilvl w:val="0"/>
          <w:numId w:val="137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 xml:space="preserve">Informatīvā brošūra par </w:t>
      </w:r>
      <w:proofErr w:type="spellStart"/>
      <w:r w:rsidRPr="00464943">
        <w:rPr>
          <w:lang w:val="lv-LV"/>
        </w:rPr>
        <w:t>pirmskontakta</w:t>
      </w:r>
      <w:proofErr w:type="spellEnd"/>
      <w:r w:rsidRPr="00464943">
        <w:rPr>
          <w:lang w:val="lv-LV"/>
        </w:rPr>
        <w:t xml:space="preserve"> profilaksi riskam pakļautam indivīdam, versija MYL‐LV‐18‐69 2018. gada jūlijs;</w:t>
      </w:r>
    </w:p>
    <w:p w14:paraId="2847F80B" w14:textId="77777777" w:rsidR="0013774F" w:rsidRPr="00C51762" w:rsidRDefault="0013774F" w:rsidP="00253E64">
      <w:pPr>
        <w:pStyle w:val="ListParagraph"/>
        <w:numPr>
          <w:ilvl w:val="0"/>
          <w:numId w:val="137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C51762">
        <w:rPr>
          <w:lang w:val="lv-LV"/>
        </w:rPr>
        <w:lastRenderedPageBreak/>
        <w:t xml:space="preserve">Atgādinājuma kartīte pacientam par </w:t>
      </w:r>
      <w:proofErr w:type="spellStart"/>
      <w:r w:rsidRPr="00C51762">
        <w:rPr>
          <w:lang w:val="lv-LV"/>
        </w:rPr>
        <w:t>Emtricitabine</w:t>
      </w:r>
      <w:proofErr w:type="spellEnd"/>
      <w:r w:rsidRPr="00C51762">
        <w:rPr>
          <w:lang w:val="lv-LV"/>
        </w:rPr>
        <w:t>/</w:t>
      </w:r>
      <w:proofErr w:type="spellStart"/>
      <w:r w:rsidRPr="00C51762">
        <w:rPr>
          <w:lang w:val="lv-LV"/>
        </w:rPr>
        <w:t>Tenofovir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disoproxil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Mylan</w:t>
      </w:r>
      <w:proofErr w:type="spellEnd"/>
      <w:r w:rsidRPr="00C51762">
        <w:rPr>
          <w:lang w:val="lv-LV"/>
        </w:rPr>
        <w:t xml:space="preserve"> lietošanu, versija MYL‐LV‐18‐70 2018. gada jūlijs.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(vers.1.4);</w:t>
      </w:r>
    </w:p>
    <w:p w14:paraId="36E3D673" w14:textId="77777777" w:rsidR="0013774F" w:rsidRPr="00C51762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 xml:space="preserve">Informatīvā brošūra par </w:t>
      </w:r>
      <w:proofErr w:type="spellStart"/>
      <w:r w:rsidRPr="00C51762">
        <w:rPr>
          <w:lang w:val="lv-LV"/>
        </w:rPr>
        <w:t>pirmskontakta</w:t>
      </w:r>
      <w:proofErr w:type="spellEnd"/>
      <w:r w:rsidRPr="00C51762">
        <w:rPr>
          <w:lang w:val="lv-LV"/>
        </w:rPr>
        <w:t xml:space="preserve"> profilaksi riskam pakļautam indivīdam (vers.1.4);</w:t>
      </w:r>
    </w:p>
    <w:p w14:paraId="5DA6C47B" w14:textId="77777777" w:rsidR="0013774F" w:rsidRPr="00C51762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 xml:space="preserve">Zāļu izrakstītāja kontrolsaraksts </w:t>
      </w:r>
      <w:proofErr w:type="spellStart"/>
      <w:r w:rsidRPr="00C51762">
        <w:rPr>
          <w:lang w:val="lv-LV"/>
        </w:rPr>
        <w:t>Emtricitabīna</w:t>
      </w:r>
      <w:proofErr w:type="spellEnd"/>
      <w:r w:rsidRPr="00C51762">
        <w:rPr>
          <w:lang w:val="lv-LV"/>
        </w:rPr>
        <w:t>/</w:t>
      </w:r>
      <w:proofErr w:type="spellStart"/>
      <w:r w:rsidRPr="00C51762">
        <w:rPr>
          <w:lang w:val="lv-LV"/>
        </w:rPr>
        <w:t>tenofovīra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disoproksila</w:t>
      </w:r>
      <w:proofErr w:type="spellEnd"/>
      <w:r w:rsidRPr="00C51762">
        <w:rPr>
          <w:lang w:val="lv-LV"/>
        </w:rPr>
        <w:t xml:space="preserve"> terapijas sākšana </w:t>
      </w:r>
      <w:proofErr w:type="spellStart"/>
      <w:r w:rsidRPr="00C51762">
        <w:rPr>
          <w:lang w:val="lv-LV"/>
        </w:rPr>
        <w:t>pirmskontakta</w:t>
      </w:r>
      <w:proofErr w:type="spellEnd"/>
      <w:r w:rsidRPr="00C51762">
        <w:rPr>
          <w:lang w:val="lv-LV"/>
        </w:rPr>
        <w:t xml:space="preserve"> profilaksei (PKP) (vers.1.4).</w:t>
      </w:r>
    </w:p>
    <w:p w14:paraId="61CC8031" w14:textId="77777777" w:rsidR="0013774F" w:rsidRPr="00C51762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fr-FR"/>
        </w:rPr>
      </w:pPr>
      <w:r w:rsidRPr="00C51762">
        <w:rPr>
          <w:bCs/>
          <w:lang w:val="fr-FR"/>
        </w:rPr>
        <w:t xml:space="preserve">Pacienta atgādinājuma karte; Versija 2.1; 2018. gada decembris </w:t>
      </w:r>
    </w:p>
    <w:p w14:paraId="7D5ECC03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66EEDA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514741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BC5B11">
      <w:pPr>
        <w:pStyle w:val="ListParagraph"/>
        <w:numPr>
          <w:ilvl w:val="2"/>
          <w:numId w:val="26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253E64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lastRenderedPageBreak/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 xml:space="preserve">nformatīvā brošūra par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profilaksi zāļu parakstītājiem “Svarīga drošuma informācija zāļu parakstītājiem par </w:t>
      </w:r>
      <w:proofErr w:type="spellStart"/>
      <w:r>
        <w:rPr>
          <w:lang w:val="lv-LV"/>
        </w:rPr>
        <w:t>Emtricitabine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Tenofovir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disoproxil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Zentiva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253E64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6C60BB41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32A7F" w14:textId="063BD83A" w:rsidR="0013774F" w:rsidRDefault="0013774F" w:rsidP="00BC5B11">
      <w:pPr>
        <w:pStyle w:val="ListParagraph"/>
        <w:numPr>
          <w:ilvl w:val="0"/>
          <w:numId w:val="27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informācijas kart</w:t>
      </w:r>
      <w:r w:rsidR="002C15F8">
        <w:rPr>
          <w:lang w:val="lv-LV"/>
        </w:rPr>
        <w:t>īt</w:t>
      </w:r>
      <w:r w:rsidRPr="00B355B5">
        <w:rPr>
          <w:lang w:val="lv-LV"/>
        </w:rPr>
        <w:t>e (v.</w:t>
      </w:r>
      <w:r w:rsidR="002C15F8">
        <w:rPr>
          <w:lang w:val="lv-LV"/>
        </w:rPr>
        <w:t>3</w:t>
      </w:r>
      <w:r w:rsidRPr="00B355B5">
        <w:rPr>
          <w:lang w:val="lv-LV"/>
        </w:rPr>
        <w:t>.0</w:t>
      </w:r>
      <w:r w:rsidR="002C15F8">
        <w:rPr>
          <w:lang w:val="lv-LV"/>
        </w:rPr>
        <w:t>/Oct</w:t>
      </w:r>
      <w:r w:rsidRPr="00B355B5">
        <w:rPr>
          <w:lang w:val="lv-LV"/>
        </w:rPr>
        <w:t>20</w:t>
      </w:r>
      <w:r w:rsidR="002C15F8">
        <w:rPr>
          <w:lang w:val="lv-LV"/>
        </w:rPr>
        <w:t>20</w:t>
      </w:r>
      <w:r w:rsidRPr="00B355B5">
        <w:rPr>
          <w:lang w:val="lv-LV"/>
        </w:rPr>
        <w:t>)</w:t>
      </w:r>
      <w:r w:rsidR="002C15F8">
        <w:rPr>
          <w:lang w:val="lv-LV"/>
        </w:rPr>
        <w:t>.</w:t>
      </w:r>
    </w:p>
    <w:p w14:paraId="40E2CD7C" w14:textId="77777777" w:rsidR="002B5EE9" w:rsidRPr="00B95D1D" w:rsidRDefault="002B5EE9" w:rsidP="002B5EE9">
      <w:pPr>
        <w:pStyle w:val="ListParagraph"/>
        <w:spacing w:line="276" w:lineRule="auto"/>
        <w:ind w:left="1440"/>
        <w:jc w:val="both"/>
        <w:rPr>
          <w:lang w:val="lv-LV"/>
        </w:rPr>
      </w:pPr>
    </w:p>
    <w:p w14:paraId="69526A5B" w14:textId="7ABB5D30" w:rsidR="0013774F" w:rsidRDefault="002B5EE9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5EE9">
        <w:rPr>
          <w:rFonts w:ascii="Times New Roman" w:eastAsia="Times New Roman" w:hAnsi="Times New Roman" w:cs="Times New Roman"/>
          <w:b/>
          <w:sz w:val="24"/>
          <w:szCs w:val="24"/>
        </w:rPr>
        <w:t>Enspryng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="009E6E3B" w:rsidRPr="006E11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EE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satralizumab</w:t>
      </w:r>
      <w:proofErr w:type="spellEnd"/>
      <w:r w:rsidRPr="002B5EE9">
        <w:rPr>
          <w:rFonts w:ascii="Times New Roman" w:eastAsia="Times New Roman" w:hAnsi="Times New Roman"/>
          <w:sz w:val="24"/>
          <w:szCs w:val="24"/>
        </w:rPr>
        <w:t xml:space="preserve">) 120 mg šķīdums injekcijām 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B5EE9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2B5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2B5EE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30.07.2021):</w:t>
      </w:r>
    </w:p>
    <w:p w14:paraId="2E26C56C" w14:textId="3D6AC3B8" w:rsidR="002B5EE9" w:rsidRDefault="002B5EE9" w:rsidP="00253E64">
      <w:pPr>
        <w:pStyle w:val="ListParagraph"/>
        <w:numPr>
          <w:ilvl w:val="0"/>
          <w:numId w:val="174"/>
        </w:numPr>
        <w:autoSpaceDE w:val="0"/>
        <w:autoSpaceDN w:val="0"/>
        <w:adjustRightInd w:val="0"/>
        <w:spacing w:after="160" w:line="276" w:lineRule="auto"/>
        <w:ind w:left="0" w:firstLine="709"/>
        <w:jc w:val="both"/>
      </w:pPr>
      <w:proofErr w:type="spellStart"/>
      <w:r w:rsidRPr="001822A1">
        <w:t>Pacienta</w:t>
      </w:r>
      <w:proofErr w:type="spellEnd"/>
      <w:r w:rsidRPr="001822A1">
        <w:t xml:space="preserve"> </w:t>
      </w:r>
      <w:proofErr w:type="spellStart"/>
      <w:r w:rsidRPr="001822A1">
        <w:t>brīdinājuma</w:t>
      </w:r>
      <w:proofErr w:type="spellEnd"/>
      <w:r w:rsidRPr="001822A1">
        <w:t xml:space="preserve"> </w:t>
      </w:r>
      <w:proofErr w:type="spellStart"/>
      <w:r w:rsidRPr="001822A1">
        <w:t>kartīte</w:t>
      </w:r>
      <w:proofErr w:type="spellEnd"/>
      <w:r w:rsidRPr="001822A1">
        <w:t xml:space="preserve"> - EDM-ENY- RMPv2-Jul</w:t>
      </w:r>
      <w:r>
        <w:t>2021.</w:t>
      </w:r>
    </w:p>
    <w:p w14:paraId="43E3434F" w14:textId="49BE91C8" w:rsidR="008C30C1" w:rsidRDefault="008C30C1" w:rsidP="008C30C1">
      <w:pPr>
        <w:autoSpaceDE w:val="0"/>
        <w:autoSpaceDN w:val="0"/>
        <w:adjustRightInd w:val="0"/>
        <w:spacing w:line="276" w:lineRule="auto"/>
        <w:jc w:val="both"/>
      </w:pPr>
    </w:p>
    <w:p w14:paraId="198BA3AD" w14:textId="014F525C" w:rsidR="008C30C1" w:rsidRPr="005A7B6B" w:rsidRDefault="008C30C1" w:rsidP="009F44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A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Enhertu</w:t>
      </w:r>
      <w:proofErr w:type="spellEnd"/>
      <w:r w:rsidRPr="005A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9F447A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7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trastuzumabum</w:t>
      </w:r>
      <w:proofErr w:type="spellEnd"/>
      <w:r w:rsidRPr="005A7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A7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deruxtecanum</w:t>
      </w:r>
      <w:proofErr w:type="spellEnd"/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5A7B6B" w:rsidRPr="005A7B6B">
        <w:t xml:space="preserve"> </w:t>
      </w:r>
      <w:r w:rsidR="005A7B6B">
        <w:t>p</w:t>
      </w:r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ulveris infūziju šķīduma koncentrāta pagatavošanai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Daiichi</w:t>
      </w:r>
      <w:proofErr w:type="spellEnd"/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Sankyo</w:t>
      </w:r>
      <w:proofErr w:type="spellEnd"/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Europe</w:t>
      </w:r>
      <w:proofErr w:type="spellEnd"/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GmbH</w:t>
      </w:r>
      <w:proofErr w:type="spellEnd"/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Vācija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0847E2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atjaunināt</w:t>
      </w:r>
      <w:r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s</w:t>
      </w:r>
      <w:r w:rsidR="002B4FDB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r w:rsidR="00875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08</w:t>
      </w:r>
      <w:r w:rsidR="003876DB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.</w:t>
      </w:r>
      <w:r w:rsidR="00875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02</w:t>
      </w:r>
      <w:r w:rsidR="003876DB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.202</w:t>
      </w:r>
      <w:r w:rsidR="00875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3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22B0D6C5" w14:textId="77777777" w:rsidR="00875F88" w:rsidRPr="00875F88" w:rsidRDefault="00875F88" w:rsidP="00875F88">
      <w:pPr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Svarīga informācija </w:t>
      </w:r>
      <w:r w:rsidRPr="00875F88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pacientam</w:t>
      </w: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 par zāļu riska mazināšanu:</w:t>
      </w:r>
    </w:p>
    <w:p w14:paraId="752C1443" w14:textId="77777777" w:rsidR="00875F88" w:rsidRPr="00875F88" w:rsidRDefault="00875F88" w:rsidP="00875F88">
      <w:pPr>
        <w:numPr>
          <w:ilvl w:val="0"/>
          <w:numId w:val="17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75F88">
        <w:rPr>
          <w:rFonts w:asciiTheme="majorBidi" w:eastAsia="Times New Roman" w:hAnsiTheme="majorBidi" w:cstheme="majorBidi"/>
          <w:sz w:val="24"/>
          <w:szCs w:val="24"/>
        </w:rPr>
        <w:t>Pacienta brīdinājuma kartīte, versija 2.0, 08/2022.</w:t>
      </w:r>
    </w:p>
    <w:p w14:paraId="3712403B" w14:textId="77777777" w:rsidR="00875F88" w:rsidRPr="00875F88" w:rsidRDefault="00875F88" w:rsidP="00875F88">
      <w:pPr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Svarīga informācija </w:t>
      </w:r>
      <w:r w:rsidRPr="00875F88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veselības aprūpes speciālistiem</w:t>
      </w: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 par zāļu riska mazināšanu:</w:t>
      </w:r>
    </w:p>
    <w:p w14:paraId="5236F4DE" w14:textId="77777777" w:rsidR="00875F88" w:rsidRPr="005C2E68" w:rsidRDefault="00875F88" w:rsidP="00875F88">
      <w:pPr>
        <w:numPr>
          <w:ilvl w:val="0"/>
          <w:numId w:val="17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C2E68">
        <w:rPr>
          <w:rFonts w:asciiTheme="majorBidi" w:eastAsia="Times New Roman" w:hAnsiTheme="majorBidi" w:cstheme="majorBidi"/>
          <w:sz w:val="24"/>
          <w:szCs w:val="24"/>
        </w:rPr>
        <w:t>Norādes veselības aprūpes speciālistiem, versija 3.0, 12/2022,</w:t>
      </w:r>
    </w:p>
    <w:p w14:paraId="215CD5E5" w14:textId="77777777" w:rsidR="00875F88" w:rsidRPr="005C2E68" w:rsidRDefault="00875F88" w:rsidP="00875F88">
      <w:pPr>
        <w:numPr>
          <w:ilvl w:val="0"/>
          <w:numId w:val="17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C2E68">
        <w:rPr>
          <w:rFonts w:asciiTheme="majorBidi" w:eastAsia="Times New Roman" w:hAnsiTheme="majorBidi" w:cstheme="majorBidi"/>
          <w:sz w:val="24"/>
          <w:szCs w:val="24"/>
        </w:rPr>
        <w:t>Rokasgrāmata veselības aprūpes speciālistiem par zāļu lietošanas kļūdu novēršanu, versija 1.0, 01/2023.</w:t>
      </w:r>
    </w:p>
    <w:p w14:paraId="19C7141B" w14:textId="77777777" w:rsidR="0013774F" w:rsidRPr="003D691E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1DCDF0A0" w:rsidR="0013774F" w:rsidRPr="003D691E" w:rsidRDefault="0013774F" w:rsidP="003D6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91E"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 w:rsidRPr="003D691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D6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A/S, Dānija (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atjaunināts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44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447A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44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1E051716" w14:textId="77777777" w:rsidR="009F447A" w:rsidRDefault="009F447A" w:rsidP="009F447A">
      <w:pPr>
        <w:numPr>
          <w:ilvl w:val="0"/>
          <w:numId w:val="5"/>
        </w:numPr>
        <w:spacing w:after="0" w:line="276" w:lineRule="auto"/>
        <w:ind w:left="720"/>
        <w:jc w:val="both"/>
        <w:rPr>
          <w:rFonts w:ascii="Times New Roman" w:eastAsia="SimSun" w:hAnsi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Entyvio</w:t>
      </w:r>
      <w:proofErr w:type="spellEnd"/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vedolizumaba</w:t>
      </w:r>
      <w:proofErr w:type="spellEnd"/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) izrakstīšana: lietošanas risks pacientiem ar čūlaino kolītu un Krona slimību, v.</w:t>
      </w:r>
      <w:r>
        <w:rPr>
          <w:rFonts w:ascii="Times New Roman" w:hAnsi="Times New Roman"/>
          <w:sz w:val="24"/>
          <w:szCs w:val="24"/>
        </w:rPr>
        <w:t xml:space="preserve"> C-ANPROM/LV/ENTY/0046</w:t>
      </w:r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;</w:t>
      </w:r>
    </w:p>
    <w:p w14:paraId="44535C1E" w14:textId="77777777" w:rsidR="009F447A" w:rsidRDefault="009F447A" w:rsidP="009F447A">
      <w:pPr>
        <w:numPr>
          <w:ilvl w:val="0"/>
          <w:numId w:val="5"/>
        </w:numPr>
        <w:spacing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Svarīga informācija pacientam par zāļu riska mazināšanu. </w:t>
      </w:r>
      <w:proofErr w:type="spellStart"/>
      <w:r>
        <w:rPr>
          <w:rFonts w:ascii="Times New Roman" w:hAnsi="Times New Roman"/>
          <w:sz w:val="24"/>
          <w:szCs w:val="24"/>
        </w:rPr>
        <w:t>Entyvio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vedolizumabs</w:t>
      </w:r>
      <w:proofErr w:type="spellEnd"/>
      <w:r>
        <w:rPr>
          <w:rFonts w:ascii="Times New Roman" w:hAnsi="Times New Roman"/>
          <w:sz w:val="24"/>
          <w:szCs w:val="24"/>
        </w:rPr>
        <w:t>) pacienta kartīte, v. C-ANPROM/LV/ENTY/0047.</w:t>
      </w:r>
    </w:p>
    <w:p w14:paraId="6FE707E5" w14:textId="6D3B7BB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28.08.2019.):</w:t>
      </w:r>
    </w:p>
    <w:p w14:paraId="24CB387F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23431962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20F2FF8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6705C4">
        <w:rPr>
          <w:rFonts w:ascii="Times New Roman" w:eastAsia="Times New Roman" w:hAnsi="Times New Roman" w:cs="Times New Roman"/>
          <w:bCs/>
          <w:sz w:val="24"/>
          <w:szCs w:val="24"/>
        </w:rPr>
        <w:t>14.04.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705C4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22A6547" w14:textId="4C2A24A4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lastRenderedPageBreak/>
        <w:t>Epipen izrakstīšanas pārbaudes lapa veselības aprūpes speciālistam</w:t>
      </w:r>
      <w:r w:rsidR="006705C4">
        <w:rPr>
          <w:lang w:val="it-IT"/>
        </w:rPr>
        <w:t xml:space="preserve"> (v3.0)</w:t>
      </w:r>
      <w:r>
        <w:rPr>
          <w:lang w:val="it-IT"/>
        </w:rPr>
        <w:t>;</w:t>
      </w:r>
    </w:p>
    <w:p w14:paraId="5F7C4449" w14:textId="7FB486AB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</w:t>
      </w:r>
      <w:r w:rsidR="006705C4">
        <w:rPr>
          <w:lang w:val="it-IT"/>
        </w:rPr>
        <w:t xml:space="preserve"> (v3.0)</w:t>
      </w:r>
      <w:r>
        <w:rPr>
          <w:lang w:val="it-IT"/>
        </w:rPr>
        <w:t>;</w:t>
      </w:r>
    </w:p>
    <w:p w14:paraId="3D548926" w14:textId="77777777" w:rsidR="0013774F" w:rsidRPr="00B83EAB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4056E599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503A3B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="00503A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491BA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491BA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491BAC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17B76C78" w14:textId="45DB1EF7" w:rsidR="0013774F" w:rsidRPr="007136F5" w:rsidRDefault="0013774F" w:rsidP="00BC5B1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 xml:space="preserve">Pacienta brīdinājuma kartīte, versija </w:t>
      </w:r>
      <w:r w:rsidR="00491BAC">
        <w:rPr>
          <w:lang w:val="it-IT"/>
        </w:rPr>
        <w:t>2</w:t>
      </w:r>
      <w:r w:rsidRPr="007136F5">
        <w:rPr>
          <w:lang w:val="it-IT"/>
        </w:rPr>
        <w:t>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35D4CE8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4B116AF" w14:textId="0B6A0064" w:rsidR="00AB07B7" w:rsidRPr="0087518D" w:rsidRDefault="00AB07B7" w:rsidP="00253E64">
      <w:pPr>
        <w:pStyle w:val="ListParagraph"/>
        <w:numPr>
          <w:ilvl w:val="0"/>
          <w:numId w:val="15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veselības aprūpes speciālistam par zāļu riska mazināšanu, versija EDM-ERI-RMPv14.1-Nov2020:</w:t>
      </w:r>
    </w:p>
    <w:p w14:paraId="28C02A71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-Atgādinājuma karte veselības aprūpes speciālistam;</w:t>
      </w:r>
    </w:p>
    <w:p w14:paraId="6F28F5FB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-Vadlīnijas pacienta konsultēšanai.</w:t>
      </w:r>
    </w:p>
    <w:p w14:paraId="1171A296" w14:textId="55E94EE0" w:rsidR="00AB07B7" w:rsidRPr="0087518D" w:rsidRDefault="00AB07B7" w:rsidP="00253E64">
      <w:pPr>
        <w:pStyle w:val="ListParagraph"/>
        <w:numPr>
          <w:ilvl w:val="0"/>
          <w:numId w:val="15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pacientam par zāļu riska mazināšanu, versija EDM-ERI-RMPv14.1-Nov2020:</w:t>
      </w:r>
    </w:p>
    <w:p w14:paraId="37EF2713" w14:textId="2440095B" w:rsidR="0013774F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-Brošūra “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Grūtniecības nepieļaušanas programma: informācija pacientam, kurš lieto 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7B3A0C7" w14:textId="77777777" w:rsidR="00AB07B7" w:rsidRDefault="00AB07B7" w:rsidP="00AB07B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253E64">
      <w:pPr>
        <w:pStyle w:val="ListParagraph"/>
        <w:numPr>
          <w:ilvl w:val="0"/>
          <w:numId w:val="110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14:paraId="22084B6C" w14:textId="77777777" w:rsidR="0013774F" w:rsidRPr="004869F3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5869982D" w:rsidR="0013774F" w:rsidRPr="004869F3" w:rsidRDefault="0013774F" w:rsidP="0070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869F3"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4869F3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(atjaunināts 2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D83D8BB" w14:textId="1F43152E" w:rsidR="0013774F" w:rsidRPr="004869F3" w:rsidRDefault="0013774F" w:rsidP="00BC5B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(versija EDM-ESB-II66-Oct2020);</w:t>
      </w:r>
    </w:p>
    <w:p w14:paraId="161E250D" w14:textId="2B67E172" w:rsidR="0013774F" w:rsidRPr="004869F3" w:rsidRDefault="0013774F" w:rsidP="00BC5B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 w:rsidRPr="004869F3">
        <w:rPr>
          <w:rFonts w:ascii="Times New Roman" w:hAnsi="Times New Roman" w:cs="Times New Roman"/>
          <w:sz w:val="24"/>
          <w:szCs w:val="24"/>
        </w:rPr>
        <w:t xml:space="preserve"> </w:t>
      </w:r>
      <w:r w:rsidR="004869F3" w:rsidRPr="004869F3">
        <w:rPr>
          <w:rFonts w:ascii="Times New Roman" w:hAnsi="Times New Roman" w:cs="Times New Roman"/>
          <w:sz w:val="24"/>
          <w:szCs w:val="24"/>
        </w:rPr>
        <w:t>(versija</w:t>
      </w:r>
      <w:r w:rsidR="004869F3" w:rsidRPr="00C51762">
        <w:rPr>
          <w:rFonts w:ascii="Times New Roman" w:hAnsi="Times New Roman" w:cs="Times New Roman"/>
          <w:sz w:val="24"/>
          <w:szCs w:val="24"/>
        </w:rPr>
        <w:t xml:space="preserve"> EDM-ESB-II66-Oct2020</w:t>
      </w:r>
      <w:r w:rsidR="004869F3" w:rsidRPr="004869F3">
        <w:rPr>
          <w:rFonts w:ascii="Times New Roman" w:hAnsi="Times New Roman" w:cs="Times New Roman"/>
          <w:sz w:val="24"/>
          <w:szCs w:val="24"/>
        </w:rPr>
        <w:t>).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14:paraId="48D11489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01F5714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E0CAB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CA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47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69E71B85" w14:textId="77777777" w:rsidR="003547B8" w:rsidRPr="003547B8" w:rsidRDefault="003547B8" w:rsidP="003547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7B8">
        <w:rPr>
          <w:rFonts w:ascii="Times New Roman" w:eastAsia="Times New Roman" w:hAnsi="Times New Roman" w:cs="Times New Roman"/>
          <w:sz w:val="24"/>
          <w:szCs w:val="24"/>
          <w:u w:val="single"/>
        </w:rPr>
        <w:t>Svarīga informācija veselības aprūpes speciālistiem par zāļu riska mazināšanu:</w:t>
      </w:r>
    </w:p>
    <w:p w14:paraId="6217A504" w14:textId="4FB392D8" w:rsidR="003547B8" w:rsidRPr="000D66C8" w:rsidRDefault="003547B8" w:rsidP="00253E64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proofErr w:type="spellStart"/>
      <w:r w:rsidRPr="000D66C8">
        <w:rPr>
          <w:lang w:val="lv-LV"/>
        </w:rPr>
        <w:t>Exjade-Deferasiroksa</w:t>
      </w:r>
      <w:proofErr w:type="spellEnd"/>
      <w:r w:rsidRPr="000D66C8">
        <w:rPr>
          <w:lang w:val="lv-LV"/>
        </w:rPr>
        <w:t xml:space="preserve"> dozēšanas un bioloģiskās uzraudzības algoritms ārstam, versija 2.</w:t>
      </w:r>
      <w:r w:rsidR="00CE0CAB">
        <w:rPr>
          <w:lang w:val="lv-LV"/>
        </w:rPr>
        <w:t>1</w:t>
      </w:r>
      <w:r w:rsidRPr="000D66C8">
        <w:rPr>
          <w:lang w:val="lv-LV"/>
        </w:rPr>
        <w:t>_</w:t>
      </w:r>
      <w:r w:rsidR="00CE0CAB">
        <w:rPr>
          <w:lang w:val="lv-LV"/>
        </w:rPr>
        <w:t>11</w:t>
      </w:r>
      <w:r w:rsidRPr="000D66C8">
        <w:rPr>
          <w:lang w:val="lv-LV"/>
        </w:rPr>
        <w:t>-2022;</w:t>
      </w:r>
    </w:p>
    <w:p w14:paraId="40227347" w14:textId="0D1A1F67" w:rsidR="003547B8" w:rsidRPr="00C51762" w:rsidRDefault="003547B8" w:rsidP="00253E64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lastRenderedPageBreak/>
        <w:t xml:space="preserve">Svarīga informācija, kas jāatceras par ārstēšanu ar </w:t>
      </w:r>
      <w:proofErr w:type="spellStart"/>
      <w:r w:rsidRPr="00C51762">
        <w:rPr>
          <w:lang w:val="lv-LV"/>
        </w:rPr>
        <w:t>deferaziroksu</w:t>
      </w:r>
      <w:proofErr w:type="spellEnd"/>
      <w:r w:rsidRPr="00C51762">
        <w:rPr>
          <w:lang w:val="lv-LV"/>
        </w:rPr>
        <w:t>, versija 9.</w:t>
      </w:r>
      <w:r w:rsidR="00CE0CAB" w:rsidRPr="00C51762">
        <w:rPr>
          <w:lang w:val="lv-LV"/>
        </w:rPr>
        <w:t>1</w:t>
      </w:r>
      <w:r w:rsidRPr="00C51762">
        <w:rPr>
          <w:lang w:val="lv-LV"/>
        </w:rPr>
        <w:t>_</w:t>
      </w:r>
      <w:r w:rsidR="00CE0CAB" w:rsidRPr="00C51762">
        <w:rPr>
          <w:lang w:val="lv-LV"/>
        </w:rPr>
        <w:t>11</w:t>
      </w:r>
      <w:r w:rsidRPr="00C51762">
        <w:rPr>
          <w:lang w:val="lv-LV"/>
        </w:rPr>
        <w:t>-2022;</w:t>
      </w:r>
    </w:p>
    <w:p w14:paraId="04AD490F" w14:textId="77777777" w:rsidR="003547B8" w:rsidRPr="003547B8" w:rsidRDefault="003547B8" w:rsidP="003547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7B8">
        <w:rPr>
          <w:rFonts w:ascii="Times New Roman" w:eastAsia="Times New Roman" w:hAnsi="Times New Roman" w:cs="Times New Roman"/>
          <w:sz w:val="24"/>
          <w:szCs w:val="24"/>
          <w:u w:val="single"/>
        </w:rPr>
        <w:t>Svarīga informācija pacientam par zāļu riska mazināšanu:</w:t>
      </w:r>
    </w:p>
    <w:p w14:paraId="51F4A419" w14:textId="44E0F935" w:rsidR="0013774F" w:rsidRPr="003547B8" w:rsidRDefault="003547B8" w:rsidP="00253E64">
      <w:pPr>
        <w:pStyle w:val="ListParagraph"/>
        <w:numPr>
          <w:ilvl w:val="0"/>
          <w:numId w:val="195"/>
        </w:numPr>
        <w:autoSpaceDE w:val="0"/>
        <w:autoSpaceDN w:val="0"/>
        <w:adjustRightInd w:val="0"/>
        <w:ind w:left="1134"/>
      </w:pPr>
      <w:proofErr w:type="spellStart"/>
      <w:r w:rsidRPr="003547B8">
        <w:t>Zāļu</w:t>
      </w:r>
      <w:proofErr w:type="spellEnd"/>
      <w:r w:rsidRPr="003547B8">
        <w:t xml:space="preserve"> </w:t>
      </w:r>
      <w:proofErr w:type="spellStart"/>
      <w:r w:rsidRPr="003547B8">
        <w:t>Exjade</w:t>
      </w:r>
      <w:proofErr w:type="spellEnd"/>
      <w:r w:rsidRPr="003547B8">
        <w:t xml:space="preserve"> (</w:t>
      </w:r>
      <w:proofErr w:type="spellStart"/>
      <w:r w:rsidRPr="003547B8">
        <w:t>deferasiroxum</w:t>
      </w:r>
      <w:proofErr w:type="spellEnd"/>
      <w:r w:rsidRPr="003547B8">
        <w:t xml:space="preserve">) </w:t>
      </w:r>
      <w:proofErr w:type="spellStart"/>
      <w:r w:rsidRPr="003547B8">
        <w:t>rokasgrāmata</w:t>
      </w:r>
      <w:proofErr w:type="spellEnd"/>
      <w:r w:rsidRPr="003547B8">
        <w:t xml:space="preserve">, </w:t>
      </w:r>
      <w:proofErr w:type="spellStart"/>
      <w:r w:rsidRPr="003547B8">
        <w:t>versija</w:t>
      </w:r>
      <w:proofErr w:type="spellEnd"/>
      <w:r w:rsidRPr="003547B8">
        <w:t xml:space="preserve"> 9.</w:t>
      </w:r>
      <w:r w:rsidR="00CE0CAB">
        <w:t>1</w:t>
      </w:r>
      <w:r w:rsidRPr="003547B8">
        <w:t>_</w:t>
      </w:r>
      <w:r w:rsidR="00CE0CAB">
        <w:t>11</w:t>
      </w:r>
      <w:r w:rsidRPr="003547B8">
        <w:t>-2022)</w:t>
      </w:r>
      <w:r>
        <w:t>.</w:t>
      </w: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14:paraId="649C0E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BC5B1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60D58DE0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</w:t>
      </w:r>
      <w:r w:rsidR="00F554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23139935" w14:textId="7A750E00" w:rsidR="0013774F" w:rsidRPr="00F5549F" w:rsidRDefault="00F5549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 w:rsidRPr="00F5549F">
        <w:rPr>
          <w:lang w:val="lv-LV"/>
        </w:rPr>
        <w:t>Ārsta ceļvedis</w:t>
      </w:r>
      <w:r>
        <w:rPr>
          <w:lang w:val="lv-LV"/>
        </w:rPr>
        <w:t xml:space="preserve">, </w:t>
      </w:r>
      <w:r w:rsidRPr="00F5549F">
        <w:rPr>
          <w:lang w:val="lv-LV"/>
        </w:rPr>
        <w:t>versija 8.0 (03/2022)</w:t>
      </w:r>
      <w:r>
        <w:rPr>
          <w:lang w:val="lv-LV"/>
        </w:rPr>
        <w:t xml:space="preserve">; </w:t>
      </w:r>
      <w:r>
        <w:rPr>
          <w:lang w:eastAsia="lv-LV"/>
        </w:rPr>
        <w:t>(</w:t>
      </w:r>
      <w:proofErr w:type="spellStart"/>
      <w:r>
        <w:rPr>
          <w:lang w:eastAsia="lv-LV"/>
        </w:rPr>
        <w:t>atjaunināts</w:t>
      </w:r>
      <w:proofErr w:type="spellEnd"/>
      <w:r>
        <w:rPr>
          <w:lang w:eastAsia="lv-LV"/>
        </w:rPr>
        <w:t xml:space="preserve"> 05.2022.)</w:t>
      </w:r>
      <w:r>
        <w:t>;</w:t>
      </w:r>
    </w:p>
    <w:p w14:paraId="77A708B6" w14:textId="7EA28CCA" w:rsidR="00F5549F" w:rsidRDefault="00F5549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 w:rsidRPr="00F5549F">
        <w:rPr>
          <w:lang w:val="lv-LV"/>
        </w:rPr>
        <w:t>Videomateriāla scenārijs (</w:t>
      </w:r>
      <w:proofErr w:type="spellStart"/>
      <w:r w:rsidRPr="00F5549F">
        <w:rPr>
          <w:i/>
          <w:iCs/>
          <w:lang w:val="lv-LV"/>
        </w:rPr>
        <w:t>script</w:t>
      </w:r>
      <w:proofErr w:type="spellEnd"/>
      <w:r w:rsidRPr="00F5549F">
        <w:rPr>
          <w:lang w:val="lv-LV"/>
        </w:rPr>
        <w:t>)</w:t>
      </w:r>
      <w:r>
        <w:rPr>
          <w:lang w:val="lv-LV"/>
        </w:rPr>
        <w:t>,</w:t>
      </w:r>
      <w:r w:rsidRPr="00F5549F">
        <w:rPr>
          <w:lang w:val="lv-LV"/>
        </w:rPr>
        <w:t xml:space="preserve"> versija 2.0 (03/2022)</w:t>
      </w:r>
      <w:r>
        <w:rPr>
          <w:lang w:val="lv-LV"/>
        </w:rPr>
        <w:t xml:space="preserve">; </w:t>
      </w:r>
      <w:r w:rsidRPr="00C51762">
        <w:rPr>
          <w:lang w:val="fr-FR" w:eastAsia="lv-LV"/>
        </w:rPr>
        <w:t>(atjaunināts 05.2022.)</w:t>
      </w:r>
      <w:r w:rsidRPr="00C51762">
        <w:rPr>
          <w:lang w:val="fr-FR"/>
        </w:rPr>
        <w:t>;</w:t>
      </w:r>
    </w:p>
    <w:p w14:paraId="41E94E56" w14:textId="3B20F7E7" w:rsidR="0013774F" w:rsidRDefault="0013774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6.0 (01/2020);</w:t>
      </w:r>
      <w:r w:rsidR="00F5549F">
        <w:rPr>
          <w:lang w:val="lv-LV"/>
        </w:rPr>
        <w:t xml:space="preserve"> </w:t>
      </w:r>
      <w:r w:rsidR="00F5549F" w:rsidRPr="00C51762">
        <w:rPr>
          <w:lang w:val="fr-FR" w:eastAsia="lv-LV"/>
        </w:rPr>
        <w:t>(atjaunināts 01.2020.)</w:t>
      </w:r>
      <w:r w:rsidR="00F5549F" w:rsidRPr="00C51762">
        <w:rPr>
          <w:lang w:val="fr-FR"/>
        </w:rPr>
        <w:t>.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6BF2E77B" w:rsidR="0013774F" w:rsidRPr="0087518D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fibrinogenum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humanum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thrombinum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humanum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>) 50-90 mg/ml, 800-1200 IU/ml, šķīdumi audu līmes iegūšanai(</w:t>
      </w:r>
      <w:r w:rsidR="0087518D" w:rsidRPr="0087518D">
        <w:rPr>
          <w:rFonts w:ascii="Times New Roman" w:eastAsia="Times New Roman" w:hAnsi="Times New Roman" w:cs="Times New Roman"/>
          <w:sz w:val="24"/>
          <w:szCs w:val="24"/>
        </w:rPr>
        <w:t>atjaunināt</w:t>
      </w:r>
      <w:r w:rsidR="0087518D">
        <w:rPr>
          <w:rFonts w:ascii="Times New Roman" w:eastAsia="Times New Roman" w:hAnsi="Times New Roman" w:cs="Times New Roman"/>
          <w:sz w:val="24"/>
          <w:szCs w:val="24"/>
        </w:rPr>
        <w:t>s 06.01.2021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9E07EB" w14:textId="77777777" w:rsidR="0013774F" w:rsidRPr="005D7ABE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 xml:space="preserve">Izglītojošais materiāls veselības aprūpes </w:t>
      </w:r>
      <w:proofErr w:type="spellStart"/>
      <w:r w:rsidRPr="005D7ABE">
        <w:rPr>
          <w:rFonts w:ascii="Times New Roman" w:eastAsia="Times New Roman" w:hAnsi="Times New Roman" w:cs="Times New Roman"/>
          <w:sz w:val="24"/>
          <w:szCs w:val="24"/>
        </w:rPr>
        <w:t>speciālistiem”Svarīga</w:t>
      </w:r>
      <w:proofErr w:type="spellEnd"/>
      <w:r w:rsidRPr="005D7ABE">
        <w:rPr>
          <w:rFonts w:ascii="Times New Roman" w:eastAsia="Times New Roman" w:hAnsi="Times New Roman" w:cs="Times New Roman"/>
          <w:sz w:val="24"/>
          <w:szCs w:val="24"/>
        </w:rPr>
        <w:t xml:space="preserve"> informācija veselības aprūpes speciālistiem par </w:t>
      </w:r>
      <w:proofErr w:type="spellStart"/>
      <w:r w:rsidRPr="005D7ABE">
        <w:rPr>
          <w:rFonts w:ascii="Times New Roman" w:eastAsia="Times New Roman" w:hAnsi="Times New Roman" w:cs="Times New Roman"/>
          <w:sz w:val="24"/>
          <w:szCs w:val="24"/>
        </w:rPr>
        <w:t>Evicel</w:t>
      </w:r>
      <w:proofErr w:type="spellEnd"/>
      <w:r w:rsidRPr="005D7ABE">
        <w:rPr>
          <w:rFonts w:ascii="Times New Roman" w:eastAsia="Times New Roman" w:hAnsi="Times New Roman" w:cs="Times New Roman"/>
          <w:sz w:val="24"/>
          <w:szCs w:val="24"/>
        </w:rPr>
        <w:t xml:space="preserve"> zāļu riska mazināšanu”.</w:t>
      </w:r>
    </w:p>
    <w:p w14:paraId="26A27A45" w14:textId="448F77F2" w:rsidR="0013774F" w:rsidRPr="00167196" w:rsidRDefault="0013774F" w:rsidP="00253E64">
      <w:pPr>
        <w:pStyle w:val="ListParagraph"/>
        <w:numPr>
          <w:ilvl w:val="0"/>
          <w:numId w:val="132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>
        <w:t xml:space="preserve"> </w:t>
      </w:r>
      <w:proofErr w:type="gramStart"/>
      <w:r>
        <w:t xml:space="preserve">   </w:t>
      </w:r>
      <w:r w:rsidRPr="00167196">
        <w:t>(</w:t>
      </w:r>
      <w:proofErr w:type="gramEnd"/>
      <w:r>
        <w:t>APM-0087_LV)</w:t>
      </w:r>
      <w:r w:rsidR="0087518D">
        <w:t>, 2020Dec.</w:t>
      </w:r>
    </w:p>
    <w:p w14:paraId="42396FE0" w14:textId="4EF95947" w:rsidR="0013774F" w:rsidRPr="00167196" w:rsidRDefault="0013774F" w:rsidP="00253E64">
      <w:pPr>
        <w:pStyle w:val="ListParagraph"/>
        <w:numPr>
          <w:ilvl w:val="0"/>
          <w:numId w:val="132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  <w:r w:rsidR="0087518D">
        <w:t>, 2020Dec.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29.08.2019.):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CB88F" w14:textId="77777777" w:rsidR="0013774F" w:rsidRPr="002C6634" w:rsidRDefault="0013774F" w:rsidP="00253E64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9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9"/>
    </w:p>
    <w:p w14:paraId="2CC11E97" w14:textId="77777777" w:rsidR="0013774F" w:rsidRPr="002C6634" w:rsidRDefault="0013774F" w:rsidP="00253E64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07BF5C21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8C02F7" w14:textId="1D510938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proofErr w:type="spellStart"/>
      <w:r w:rsidRPr="00DC68F4">
        <w:rPr>
          <w:rFonts w:ascii="Times New Roman" w:eastAsia="Times New Roman" w:hAnsi="Times New Roman"/>
          <w:b/>
          <w:sz w:val="24"/>
          <w:szCs w:val="24"/>
        </w:rPr>
        <w:t>Fabrazyme</w:t>
      </w:r>
      <w:proofErr w:type="spellEnd"/>
      <w:r w:rsidRPr="00DC68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597F40">
        <w:rPr>
          <w:rFonts w:ascii="Times New Roman" w:eastAsia="Times New Roman" w:hAnsi="Times New Roman"/>
          <w:bCs/>
          <w:i/>
          <w:iCs/>
          <w:sz w:val="24"/>
          <w:szCs w:val="24"/>
        </w:rPr>
        <w:t>Agalsidasum</w:t>
      </w:r>
      <w:proofErr w:type="spellEnd"/>
      <w:r w:rsidRPr="00597F4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beta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Genzyme</w:t>
      </w:r>
      <w:proofErr w:type="spellEnd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Europe</w:t>
      </w:r>
      <w:proofErr w:type="spellEnd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(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atjaunināts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 xml:space="preserve"> 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20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.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10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.202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2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):</w:t>
      </w:r>
    </w:p>
    <w:p w14:paraId="593ACA26" w14:textId="77777777" w:rsidR="00597F40" w:rsidRPr="00597F40" w:rsidRDefault="00597F40" w:rsidP="00597F4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7F40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597F40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597F4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7229C0F8" w14:textId="77777777" w:rsidR="000D66C8" w:rsidRPr="000D66C8" w:rsidRDefault="000D66C8" w:rsidP="000D6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0D66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46DCD1B8" w14:textId="77777777" w:rsidR="000D66C8" w:rsidRPr="000D66C8" w:rsidRDefault="000D66C8" w:rsidP="00253E64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Ceļvedis veselības aprūpes speciālistiem, kuri ārstē pacientus ar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Fabrī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slimību, versija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Versija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2.0;</w:t>
      </w:r>
    </w:p>
    <w:p w14:paraId="206661C7" w14:textId="77777777" w:rsidR="000D66C8" w:rsidRPr="000D66C8" w:rsidRDefault="000D66C8" w:rsidP="00253E64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Pielikumi: </w:t>
      </w:r>
    </w:p>
    <w:p w14:paraId="12C1D248" w14:textId="77777777" w:rsidR="000D66C8" w:rsidRPr="000D66C8" w:rsidRDefault="000D66C8" w:rsidP="00253E64">
      <w:pPr>
        <w:numPr>
          <w:ilvl w:val="1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Uzskaites žurnāls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Fabrazyme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infūzijām mājas apstākļos, </w:t>
      </w:r>
    </w:p>
    <w:p w14:paraId="30ACD678" w14:textId="77777777" w:rsidR="000D66C8" w:rsidRPr="000D66C8" w:rsidRDefault="000D66C8" w:rsidP="00253E64">
      <w:pPr>
        <w:numPr>
          <w:ilvl w:val="1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Enzīmu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aizstājterapijas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novērošanas veidlapa,</w:t>
      </w:r>
    </w:p>
    <w:p w14:paraId="71AC89EA" w14:textId="77777777" w:rsidR="000D66C8" w:rsidRPr="000D66C8" w:rsidRDefault="000D66C8" w:rsidP="00253E64">
      <w:pPr>
        <w:numPr>
          <w:ilvl w:val="1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Individuālās drošuma informācijas (IDI) spontānas ziņošanas veidlapa.</w:t>
      </w:r>
    </w:p>
    <w:p w14:paraId="0333CB6D" w14:textId="77777777" w:rsidR="000D66C8" w:rsidRPr="000D66C8" w:rsidRDefault="000D66C8" w:rsidP="000D6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Svarīga informācija </w:t>
      </w:r>
      <w:r w:rsidRPr="000D66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0D66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0FB9FC" w14:textId="77777777" w:rsidR="000D66C8" w:rsidRPr="000D66C8" w:rsidRDefault="000D66C8" w:rsidP="00253E64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Rokasgrāmata pacientiem ar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Fabrī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slimību, kuri mājas apstākļos saņem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Fabrazyme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infūzijas, versija 2.0.</w:t>
      </w:r>
    </w:p>
    <w:p w14:paraId="775EEAE3" w14:textId="77777777" w:rsidR="000D66C8" w:rsidRPr="000D66C8" w:rsidRDefault="000D66C8" w:rsidP="00253E64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Pielikumi:</w:t>
      </w:r>
    </w:p>
    <w:p w14:paraId="0F65FE6E" w14:textId="77777777" w:rsidR="000D66C8" w:rsidRPr="000D66C8" w:rsidRDefault="000D66C8" w:rsidP="00253E64">
      <w:pPr>
        <w:numPr>
          <w:ilvl w:val="1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Uzskaites žurnāls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Fabrazyme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infūzijām mājas apstākļos</w:t>
      </w:r>
    </w:p>
    <w:p w14:paraId="090AD73A" w14:textId="77777777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1FC12B5" w14:textId="1364472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14:paraId="7E668C8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61A7591D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1A115366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5B93238" w14:textId="77777777" w:rsidR="000D52E9" w:rsidRDefault="000D52E9" w:rsidP="000D52E9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D8924" w14:textId="62937BA1" w:rsidR="000D52E9" w:rsidRDefault="000D52E9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Fingolimod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Medochemie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0D52E9">
        <w:rPr>
          <w:rFonts w:ascii="Times New Roman" w:eastAsia="Times New Roman" w:hAnsi="Times New Roman"/>
          <w:bCs/>
          <w:sz w:val="24"/>
          <w:szCs w:val="24"/>
        </w:rPr>
        <w:t>)  0,5 mg cietās kapsulas,</w:t>
      </w:r>
      <w:r w:rsidRPr="00A705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Medochemie</w:t>
      </w:r>
      <w:proofErr w:type="spellEnd"/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Ltd</w:t>
      </w:r>
      <w:proofErr w:type="spellEnd"/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., Kipra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 w:rsidR="00A705AD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D891ACC" w14:textId="74F29347" w:rsidR="00A705AD" w:rsidRDefault="00A705AD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10" w:name="_Hlk99973094"/>
      <w:proofErr w:type="spellStart"/>
      <w:r w:rsidRPr="003100B3">
        <w:rPr>
          <w:rFonts w:ascii="Times New Roman" w:eastAsia="Times New Roman" w:hAnsi="Times New Roman"/>
          <w:b/>
          <w:sz w:val="24"/>
          <w:szCs w:val="24"/>
        </w:rPr>
        <w:t>Fingolimod</w:t>
      </w:r>
      <w:proofErr w:type="spellEnd"/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Mylan</w:t>
      </w:r>
      <w:proofErr w:type="spellEnd"/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10"/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A705AD">
        <w:rPr>
          <w:rFonts w:ascii="Times New Roman" w:eastAsia="Times New Roman" w:hAnsi="Times New Roman"/>
          <w:bCs/>
          <w:sz w:val="24"/>
          <w:szCs w:val="24"/>
        </w:rPr>
        <w:t>)  0,5 mg cietās kapsulas,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100B3">
        <w:rPr>
          <w:rFonts w:ascii="Times New Roman" w:eastAsia="Times New Roman" w:hAnsi="Times New Roman"/>
          <w:sz w:val="24"/>
          <w:szCs w:val="24"/>
        </w:rPr>
        <w:t>Mylan</w:t>
      </w:r>
      <w:proofErr w:type="spellEnd"/>
      <w:r w:rsidRPr="00310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100B3">
        <w:rPr>
          <w:rFonts w:ascii="Times New Roman" w:eastAsia="Times New Roman" w:hAnsi="Times New Roman"/>
          <w:sz w:val="24"/>
          <w:szCs w:val="24"/>
        </w:rPr>
        <w:t>Ireland</w:t>
      </w:r>
      <w:proofErr w:type="spellEnd"/>
      <w:r w:rsidRPr="003100B3">
        <w:rPr>
          <w:rFonts w:ascii="Times New Roman" w:eastAsia="Times New Roman" w:hAnsi="Times New Roman"/>
          <w:sz w:val="24"/>
          <w:szCs w:val="24"/>
        </w:rPr>
        <w:t xml:space="preserve"> Limited, Īrija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601791F" w14:textId="26AF3B55" w:rsidR="00586B1D" w:rsidRDefault="00586B1D" w:rsidP="00586B1D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Fingolimod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586B1D">
        <w:rPr>
          <w:rFonts w:ascii="Times New Roman" w:eastAsia="Times New Roman" w:hAnsi="Times New Roman"/>
          <w:bCs/>
          <w:sz w:val="24"/>
          <w:szCs w:val="24"/>
        </w:rPr>
        <w:t>)   0,5 mg cietās kapsulas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586B1D">
        <w:rPr>
          <w:rFonts w:ascii="Times New Roman" w:eastAsia="Times New Roman" w:hAnsi="Times New Roman"/>
          <w:bCs/>
          <w:sz w:val="24"/>
          <w:szCs w:val="24"/>
        </w:rPr>
        <w:t>Norameda</w:t>
      </w:r>
      <w:proofErr w:type="spellEnd"/>
      <w:r w:rsidRPr="00586B1D">
        <w:rPr>
          <w:rFonts w:ascii="Times New Roman" w:eastAsia="Times New Roman" w:hAnsi="Times New Roman"/>
          <w:bCs/>
          <w:sz w:val="24"/>
          <w:szCs w:val="24"/>
        </w:rPr>
        <w:t xml:space="preserve"> UAB, Lietuva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(saskaņots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25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2591AE6" w14:textId="0FF0FF2B" w:rsidR="00A705AD" w:rsidRDefault="00A705AD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AC1D8B">
        <w:rPr>
          <w:rFonts w:ascii="Times New Roman" w:eastAsia="Times New Roman" w:hAnsi="Times New Roman"/>
          <w:b/>
          <w:sz w:val="24"/>
          <w:szCs w:val="24"/>
        </w:rPr>
        <w:t>Fingolimod</w:t>
      </w:r>
      <w:proofErr w:type="spellEnd"/>
      <w:r w:rsidRPr="00AC1D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C1D8B"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 w:rsidRPr="00AC1D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A705AD">
        <w:rPr>
          <w:rFonts w:ascii="Times New Roman" w:eastAsia="Times New Roman" w:hAnsi="Times New Roman"/>
          <w:bCs/>
          <w:sz w:val="24"/>
          <w:szCs w:val="24"/>
        </w:rPr>
        <w:t>)  0,5 mg cietās kapsulas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275E3">
        <w:rPr>
          <w:rFonts w:ascii="Times New Roman" w:eastAsia="Times New Roman" w:hAnsi="Times New Roman"/>
          <w:sz w:val="24"/>
          <w:szCs w:val="24"/>
        </w:rPr>
        <w:t>Zentiva</w:t>
      </w:r>
      <w:proofErr w:type="spellEnd"/>
      <w:r w:rsidRPr="000275E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5E3">
        <w:rPr>
          <w:rFonts w:ascii="Times New Roman" w:eastAsia="Times New Roman" w:hAnsi="Times New Roman"/>
          <w:sz w:val="24"/>
          <w:szCs w:val="24"/>
        </w:rPr>
        <w:t>k.s</w:t>
      </w:r>
      <w:proofErr w:type="spellEnd"/>
      <w:r w:rsidRPr="000275E3">
        <w:rPr>
          <w:rFonts w:ascii="Times New Roman" w:eastAsia="Times New Roman" w:hAnsi="Times New Roman"/>
          <w:sz w:val="24"/>
          <w:szCs w:val="24"/>
        </w:rPr>
        <w:t>., Čehija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14:paraId="327DFBD8" w14:textId="26336B35" w:rsidR="000D52E9" w:rsidRDefault="000D52E9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A2C7F57" w14:textId="77777777" w:rsidR="00A705AD" w:rsidRPr="00A705AD" w:rsidRDefault="00A705AD" w:rsidP="00A705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veselības aprūpes speciālistiem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81E0061" w14:textId="3E7577D5" w:rsidR="00A705AD" w:rsidRPr="00982324" w:rsidRDefault="00A705AD" w:rsidP="00253E64">
      <w:pPr>
        <w:pStyle w:val="ListParagraph"/>
        <w:numPr>
          <w:ilvl w:val="0"/>
          <w:numId w:val="187"/>
        </w:numPr>
        <w:spacing w:line="276" w:lineRule="auto"/>
        <w:jc w:val="both"/>
        <w:rPr>
          <w:lang w:val="lv-LV"/>
        </w:rPr>
      </w:pPr>
      <w:proofErr w:type="spellStart"/>
      <w:r w:rsidRPr="00982324">
        <w:rPr>
          <w:lang w:val="lv-LV"/>
        </w:rPr>
        <w:t>Fingolimoda</w:t>
      </w:r>
      <w:proofErr w:type="spellEnd"/>
      <w:r w:rsidRPr="00982324">
        <w:rPr>
          <w:lang w:val="lv-LV"/>
        </w:rPr>
        <w:t xml:space="preserve"> ordinētājam pārbaudāmo kontroljautājumu veidlapa: rekomendāciju apkopojums - versija 1.0;</w:t>
      </w:r>
    </w:p>
    <w:p w14:paraId="22013F90" w14:textId="77777777" w:rsidR="00A705AD" w:rsidRPr="00A705AD" w:rsidRDefault="00A705AD" w:rsidP="00A705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pacientam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4F0453D" w14:textId="2B0E1D21" w:rsidR="00A705AD" w:rsidRPr="00C51762" w:rsidRDefault="00A705AD" w:rsidP="00253E64">
      <w:pPr>
        <w:pStyle w:val="ListParagraph"/>
        <w:numPr>
          <w:ilvl w:val="0"/>
          <w:numId w:val="187"/>
        </w:numPr>
        <w:spacing w:line="276" w:lineRule="auto"/>
        <w:jc w:val="both"/>
        <w:rPr>
          <w:lang w:val="lv-LV"/>
        </w:rPr>
      </w:pPr>
      <w:r w:rsidRPr="00C51762">
        <w:rPr>
          <w:lang w:val="lv-LV"/>
        </w:rPr>
        <w:t xml:space="preserve">Pacienta vadlīnijas: svarīga informācija, kas jāatceras, ārstējoties ar </w:t>
      </w:r>
      <w:proofErr w:type="spellStart"/>
      <w:r w:rsidRPr="00C51762">
        <w:rPr>
          <w:lang w:val="lv-LV"/>
        </w:rPr>
        <w:t>fingolimodu</w:t>
      </w:r>
      <w:proofErr w:type="spellEnd"/>
      <w:r w:rsidRPr="00C51762">
        <w:rPr>
          <w:lang w:val="lv-LV"/>
        </w:rPr>
        <w:t xml:space="preserve"> - versija 1.0;</w:t>
      </w:r>
    </w:p>
    <w:p w14:paraId="1DA48CA6" w14:textId="70AAC18A" w:rsidR="000D52E9" w:rsidRPr="00C51762" w:rsidRDefault="00A705AD" w:rsidP="00253E64">
      <w:pPr>
        <w:pStyle w:val="ListParagraph"/>
        <w:numPr>
          <w:ilvl w:val="0"/>
          <w:numId w:val="187"/>
        </w:numPr>
        <w:spacing w:line="276" w:lineRule="auto"/>
        <w:jc w:val="both"/>
        <w:rPr>
          <w:lang w:val="lv-LV"/>
        </w:rPr>
      </w:pPr>
      <w:proofErr w:type="spellStart"/>
      <w:r w:rsidRPr="00C51762">
        <w:rPr>
          <w:lang w:val="lv-LV"/>
        </w:rPr>
        <w:t>Fingolimoda</w:t>
      </w:r>
      <w:proofErr w:type="spellEnd"/>
      <w:r w:rsidRPr="00C51762">
        <w:rPr>
          <w:lang w:val="lv-LV"/>
        </w:rPr>
        <w:t xml:space="preserve"> pacienta grūtniecības atgādinājuma kartīte - versija 1.0.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50B1E576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</w:t>
      </w:r>
      <w:bookmarkStart w:id="11" w:name="_Hlk67567392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bookmarkEnd w:id="11"/>
    <w:p w14:paraId="76191720" w14:textId="77777777" w:rsidR="005114D4" w:rsidRPr="005114D4" w:rsidRDefault="005114D4" w:rsidP="005114D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511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B991705" w14:textId="77777777" w:rsidR="005114D4" w:rsidRPr="005114D4" w:rsidRDefault="005114D4" w:rsidP="00253E64">
      <w:pPr>
        <w:numPr>
          <w:ilvl w:val="0"/>
          <w:numId w:val="163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Izglītojošais materiāls veselības aprūpes speciālistam, lai informētu par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grūtniecības risku, un kā atšķirt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levonorgestrelu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saturošas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intrauterīnas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(IUS), versija - Versija Nr. 4.0 (05/2021).</w:t>
      </w:r>
    </w:p>
    <w:p w14:paraId="22109191" w14:textId="77777777" w:rsidR="00380058" w:rsidRPr="00380058" w:rsidRDefault="00380058" w:rsidP="00380058">
      <w:pPr>
        <w:spacing w:line="276" w:lineRule="auto"/>
      </w:pPr>
    </w:p>
    <w:p w14:paraId="6233B452" w14:textId="3C8ACE0F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r w:rsidRPr="00FC4822">
        <w:rPr>
          <w:rFonts w:ascii="Times New Roman" w:eastAsia="Times New Roman" w:hAnsi="Times New Roman" w:cs="Times New Roman"/>
          <w:sz w:val="24"/>
          <w:szCs w:val="24"/>
        </w:rPr>
        <w:t>AstraZeneca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622B" w:rsidRPr="00A262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visi IM atcelti 11.2021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999257" w14:textId="77777777" w:rsidR="0013774F" w:rsidRPr="004D10D0" w:rsidRDefault="0013774F" w:rsidP="00253E64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12" w:name="_Hlk5026508"/>
      <w:r w:rsidRPr="004D10D0">
        <w:rPr>
          <w:lang w:val="lv-LV"/>
        </w:rPr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253E64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253E64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12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247CA129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2380E528" w14:textId="77777777" w:rsidR="003F6959" w:rsidRPr="003F6959" w:rsidRDefault="003F6959" w:rsidP="00253E64">
      <w:pPr>
        <w:numPr>
          <w:ilvl w:val="0"/>
          <w:numId w:val="13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Izglītojošais materiāls veselības aprūpes speciālistam “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fingolimodum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 ordinētājam pārbaudāmo kontroljautājumu veidlapa: Rekomendāciju apkopojums”, versija 6.0;</w:t>
      </w:r>
    </w:p>
    <w:p w14:paraId="22E3ECE6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pacientam “Pacienta vadlīnijas: Svarīga informācija, kas jāatceras, ārstējoties ar 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”, versija 9.0;</w:t>
      </w:r>
    </w:p>
    <w:p w14:paraId="1D040454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pacientam “Svarīga informācija, kas jāatceras par ārstēšanu ar 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fingolimodu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), Vadlīnijas vecākiem un aprūpētājiem”, versija 3.0;</w:t>
      </w:r>
    </w:p>
    <w:p w14:paraId="3E26DD03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3" w:name="_Hlk22725512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fingolimods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): pacienta grūtniecības atgādinājuma kartīte”, versija 2.0.</w:t>
      </w:r>
    </w:p>
    <w:bookmarkEnd w:id="13"/>
    <w:p w14:paraId="74161570" w14:textId="77777777" w:rsidR="0013774F" w:rsidRDefault="0013774F" w:rsidP="003F6959">
      <w:pPr>
        <w:pStyle w:val="NormalWeb"/>
        <w:spacing w:before="0" w:beforeAutospacing="0" w:after="0" w:afterAutospacing="0"/>
        <w:ind w:left="284" w:firstLine="142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438243DF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14" w:name="_Hlk536180811"/>
      <w:bookmarkStart w:id="15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atjaunināts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0A006BE6" w14:textId="5886C708" w:rsidR="0013774F" w:rsidRDefault="0013774F" w:rsidP="00253E64">
      <w:pPr>
        <w:pStyle w:val="ListParagraph"/>
        <w:numPr>
          <w:ilvl w:val="0"/>
          <w:numId w:val="130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 xml:space="preserve">Norādījumi veselības aprūpes speciālistiem “Hemlibra (emicizumab) subkutānas injekcijas”, versija </w:t>
      </w:r>
      <w:r w:rsidR="00451E4A" w:rsidRPr="00D33A42">
        <w:rPr>
          <w:lang w:val="it-IT"/>
        </w:rPr>
        <w:t>EDM-HEM-II</w:t>
      </w:r>
      <w:r w:rsidR="00451E4A">
        <w:rPr>
          <w:lang w:val="it-IT"/>
        </w:rPr>
        <w:t>29</w:t>
      </w:r>
      <w:r w:rsidR="00451E4A" w:rsidRPr="00D33A42">
        <w:rPr>
          <w:lang w:val="it-IT"/>
        </w:rPr>
        <w:t>-RMPv</w:t>
      </w:r>
      <w:r w:rsidR="00451E4A">
        <w:rPr>
          <w:lang w:val="it-IT"/>
        </w:rPr>
        <w:t>4.2</w:t>
      </w:r>
      <w:r w:rsidR="00451E4A" w:rsidRPr="00D33A42">
        <w:rPr>
          <w:lang w:val="it-IT"/>
        </w:rPr>
        <w:t>-</w:t>
      </w:r>
      <w:r w:rsidR="00451E4A">
        <w:rPr>
          <w:lang w:val="it-IT"/>
        </w:rPr>
        <w:t>Jun2022</w:t>
      </w:r>
      <w:r w:rsidRPr="00D33A42">
        <w:rPr>
          <w:lang w:val="it-IT"/>
        </w:rPr>
        <w:t>;</w:t>
      </w:r>
    </w:p>
    <w:p w14:paraId="4D38192A" w14:textId="77777777" w:rsidR="0013774F" w:rsidRPr="00D33A42" w:rsidRDefault="0013774F" w:rsidP="00253E64">
      <w:pPr>
        <w:pStyle w:val="ListParagraph"/>
        <w:numPr>
          <w:ilvl w:val="0"/>
          <w:numId w:val="130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7C2A4C73" w14:textId="4CA9DC8B" w:rsidR="0013774F" w:rsidRDefault="0013774F" w:rsidP="00253E64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</w:t>
      </w:r>
      <w:r w:rsidR="00451E4A" w:rsidRPr="00D33A42">
        <w:rPr>
          <w:lang w:val="it-IT"/>
        </w:rPr>
        <w:t>EDM-HEM-II</w:t>
      </w:r>
      <w:r w:rsidR="00451E4A">
        <w:rPr>
          <w:lang w:val="it-IT"/>
        </w:rPr>
        <w:t>29</w:t>
      </w:r>
      <w:r w:rsidR="00451E4A" w:rsidRPr="00D33A42">
        <w:rPr>
          <w:lang w:val="it-IT"/>
        </w:rPr>
        <w:t>-RMPv</w:t>
      </w:r>
      <w:r w:rsidR="00451E4A">
        <w:rPr>
          <w:lang w:val="it-IT"/>
        </w:rPr>
        <w:t>4.2</w:t>
      </w:r>
      <w:r w:rsidR="00451E4A" w:rsidRPr="00D33A42">
        <w:rPr>
          <w:lang w:val="it-IT"/>
        </w:rPr>
        <w:t>-</w:t>
      </w:r>
      <w:r w:rsidR="00451E4A">
        <w:rPr>
          <w:lang w:val="it-IT"/>
        </w:rPr>
        <w:t>Jun2022</w:t>
      </w:r>
      <w:r w:rsidRPr="00F27C59">
        <w:rPr>
          <w:lang w:val="it-IT"/>
        </w:rPr>
        <w:t>;</w:t>
      </w:r>
    </w:p>
    <w:p w14:paraId="7DC3E311" w14:textId="6779A804" w:rsidR="0013774F" w:rsidRDefault="0013774F" w:rsidP="00253E64">
      <w:pPr>
        <w:pStyle w:val="ListParagraph"/>
        <w:numPr>
          <w:ilvl w:val="0"/>
          <w:numId w:val="130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lastRenderedPageBreak/>
        <w:t xml:space="preserve">Pacienta brīdinājuma karte “Hemlibra (emicizumab) subkutānas injekcijas”, versija </w:t>
      </w:r>
      <w:r w:rsidR="00451E4A" w:rsidRPr="00D33A42">
        <w:rPr>
          <w:lang w:val="it-IT"/>
        </w:rPr>
        <w:t>EDM-HEM-II</w:t>
      </w:r>
      <w:r w:rsidR="00451E4A">
        <w:rPr>
          <w:lang w:val="it-IT"/>
        </w:rPr>
        <w:t>29</w:t>
      </w:r>
      <w:r w:rsidR="00451E4A" w:rsidRPr="00D33A42">
        <w:rPr>
          <w:lang w:val="it-IT"/>
        </w:rPr>
        <w:t>-RMPv</w:t>
      </w:r>
      <w:r w:rsidR="00451E4A">
        <w:rPr>
          <w:lang w:val="it-IT"/>
        </w:rPr>
        <w:t>4.2</w:t>
      </w:r>
      <w:r w:rsidR="00451E4A" w:rsidRPr="00D33A42">
        <w:rPr>
          <w:lang w:val="it-IT"/>
        </w:rPr>
        <w:t>-</w:t>
      </w:r>
      <w:r w:rsidR="00451E4A">
        <w:rPr>
          <w:lang w:val="it-IT"/>
        </w:rPr>
        <w:t>Jun2022</w:t>
      </w:r>
      <w:r>
        <w:rPr>
          <w:lang w:val="it-IT"/>
        </w:rPr>
        <w:t>.</w:t>
      </w:r>
    </w:p>
    <w:p w14:paraId="47632413" w14:textId="77777777" w:rsidR="00982324" w:rsidRPr="00982324" w:rsidRDefault="00982324" w:rsidP="00982324">
      <w:pPr>
        <w:spacing w:line="256" w:lineRule="auto"/>
        <w:jc w:val="both"/>
        <w:rPr>
          <w:lang w:val="it-IT"/>
        </w:rPr>
      </w:pPr>
    </w:p>
    <w:p w14:paraId="5EEAF6CA" w14:textId="10CEA190" w:rsidR="0013774F" w:rsidRPr="00CC3400" w:rsidRDefault="00CC3400" w:rsidP="001377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Hukyndra</w:t>
      </w:r>
      <w:proofErr w:type="spellEnd"/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▼*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CC3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Adalimumabum</w:t>
      </w:r>
      <w:proofErr w:type="spellEnd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C3400">
        <w:rPr>
          <w:bCs/>
        </w:rPr>
        <w:t xml:space="preserve"> </w:t>
      </w:r>
      <w:proofErr w:type="spellStart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Stada</w:t>
      </w:r>
      <w:proofErr w:type="spellEnd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Arzneimittel</w:t>
      </w:r>
      <w:proofErr w:type="spellEnd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Vācija, (saskaņots </w:t>
      </w: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28.04.2022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59E4FA60" w14:textId="77777777" w:rsidR="00CC3400" w:rsidRPr="00CC3400" w:rsidRDefault="00CC3400" w:rsidP="00CC340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CC340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40661755" w14:textId="77777777" w:rsidR="00CC3400" w:rsidRPr="00CC3400" w:rsidRDefault="00CC3400" w:rsidP="00253E64">
      <w:pPr>
        <w:numPr>
          <w:ilvl w:val="0"/>
          <w:numId w:val="19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PIEAUGUŠO Pacientu atgādinājuma kartīte - versija 1.0;</w:t>
      </w:r>
    </w:p>
    <w:p w14:paraId="2799F0BF" w14:textId="77777777" w:rsidR="00CC3400" w:rsidRPr="00CC3400" w:rsidRDefault="00CC3400" w:rsidP="00253E64">
      <w:pPr>
        <w:numPr>
          <w:ilvl w:val="0"/>
          <w:numId w:val="19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PEDIATRISKĀ Pacientu atgādinājuma kartīte - versija 1.0.</w:t>
      </w:r>
    </w:p>
    <w:p w14:paraId="7079F36D" w14:textId="77777777" w:rsidR="00CC3400" w:rsidRDefault="00CC3400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3E7049DC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14"/>
      <w:proofErr w:type="spellStart"/>
      <w:r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Pr="002F770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</w:t>
      </w:r>
      <w:r w:rsidR="00802C15">
        <w:rPr>
          <w:rFonts w:ascii="Times New Roman" w:eastAsia="Times New Roman" w:hAnsi="Times New Roman"/>
          <w:sz w:val="24"/>
          <w:szCs w:val="24"/>
          <w:lang w:val="it-IT"/>
        </w:rPr>
        <w:t>1.2.2022</w:t>
      </w:r>
      <w:r>
        <w:rPr>
          <w:rFonts w:ascii="Times New Roman" w:hAnsi="Times New Roman"/>
          <w:sz w:val="24"/>
          <w:szCs w:val="24"/>
          <w:lang w:eastAsia="lv-LV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802C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802C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802C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6A053345" w14:textId="77777777" w:rsidR="0013774F" w:rsidRPr="009F2239" w:rsidRDefault="0013774F" w:rsidP="0055215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55215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5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14:paraId="7A4AF614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77D4DFA" w14:textId="5D6FB54C" w:rsidR="00140BAB" w:rsidRPr="00140BAB" w:rsidRDefault="0013774F" w:rsidP="0014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20 mg šķīdums injekcijām 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Reģ.Nr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EU/1/03/256/022);</w:t>
      </w:r>
      <w:r w:rsid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Reģ.Nr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EU/1/03/256/013); </w:t>
      </w:r>
    </w:p>
    <w:p w14:paraId="2663E7CE" w14:textId="7D254D67" w:rsidR="0013774F" w:rsidRDefault="00140BAB" w:rsidP="0014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Reģ.Nr</w:t>
      </w:r>
      <w:proofErr w:type="spellEnd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EU/1/03/256/017)</w:t>
      </w:r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Lielbritānija (</w:t>
      </w:r>
      <w:bookmarkStart w:id="16" w:name="_Hlk26957363"/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6"/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</w:t>
      </w:r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.0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8</w:t>
      </w:r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22</w:t>
      </w:r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 w:rsidR="001377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A8B9CE9" w14:textId="77777777" w:rsidR="00E16F43" w:rsidRP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pacienta atgādinājuma kartītei pieaugušajiem, kas jāizsniedz pacientiem, kuri lieto </w:t>
      </w:r>
      <w:proofErr w:type="spellStart"/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Humira</w:t>
      </w:r>
      <w:proofErr w:type="spellEnd"/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 mg/0,4 ml šķīdums injekcijām (versija 5.1);</w:t>
      </w:r>
    </w:p>
    <w:p w14:paraId="38F3DEE6" w14:textId="3E8C94A4" w:rsidR="0013774F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pacienta atgādinājuma kartītei bērniem, kas jāizsniedz pacientiem vai pacientu vecākiem, kuri lieto </w:t>
      </w:r>
      <w:proofErr w:type="spellStart"/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Humira</w:t>
      </w:r>
      <w:proofErr w:type="spellEnd"/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 mg/0,2 ml šķīdums injekcijām (versija 5.1).</w:t>
      </w:r>
    </w:p>
    <w:p w14:paraId="322F3D55" w14:textId="00541BAD" w:rsid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B663EF" w14:textId="3124A87C" w:rsidR="00C51762" w:rsidRDefault="00C51762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606B0C" w14:textId="0797F1B1" w:rsidR="00C51762" w:rsidRDefault="00C51762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HyQvia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C5176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immunoglobulinum</w:t>
      </w:r>
      <w:proofErr w:type="spellEnd"/>
      <w:r w:rsidRPr="00C5176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humanum</w:t>
      </w:r>
      <w:proofErr w:type="spellEnd"/>
      <w:r w:rsidRPr="00C5176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normale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100 mg/ml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ķīdums infūzijām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EMEA/H/C/002491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);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Baxalta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Innovations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, Austrija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3E0243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saskaņots 24.01.2023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62CA9219" w14:textId="6321EA37" w:rsidR="00E3281D" w:rsidRPr="00F3123F" w:rsidRDefault="00E3281D" w:rsidP="00F3123F">
      <w:pPr>
        <w:pStyle w:val="ListParagraph"/>
        <w:numPr>
          <w:ilvl w:val="0"/>
          <w:numId w:val="208"/>
        </w:numPr>
        <w:ind w:right="170"/>
        <w:jc w:val="both"/>
        <w:rPr>
          <w:lang w:val="lv-LV" w:eastAsia="lv-LV"/>
        </w:rPr>
      </w:pPr>
      <w:r w:rsidRPr="00F3123F">
        <w:rPr>
          <w:lang w:val="lv-LV" w:eastAsia="lv-LV"/>
        </w:rPr>
        <w:t>Svarīga informācija veselības aprūpes speciālistiem par zāļu riska mazināšanu:</w:t>
      </w:r>
    </w:p>
    <w:p w14:paraId="1053BEF3" w14:textId="469C683B" w:rsidR="00E3281D" w:rsidRPr="00F3123F" w:rsidRDefault="00E3281D" w:rsidP="00F3123F">
      <w:pPr>
        <w:pStyle w:val="ListParagraph"/>
        <w:numPr>
          <w:ilvl w:val="0"/>
          <w:numId w:val="209"/>
        </w:numPr>
        <w:ind w:right="170"/>
        <w:jc w:val="both"/>
        <w:rPr>
          <w:lang w:val="lv-LV" w:eastAsia="lv-LV"/>
        </w:rPr>
      </w:pPr>
      <w:r w:rsidRPr="00F3123F">
        <w:rPr>
          <w:lang w:val="lv-LV" w:eastAsia="lv-LV"/>
        </w:rPr>
        <w:t>Rokasgrāmata veselības aprūpes speciālistam, pacientiem un aprūpētājiem (versija C-ANPROM/LV/HYQ/0002)</w:t>
      </w:r>
      <w:r w:rsidR="00F3123F">
        <w:rPr>
          <w:lang w:val="lv-LV" w:eastAsia="lv-LV"/>
        </w:rPr>
        <w:t>;</w:t>
      </w:r>
    </w:p>
    <w:p w14:paraId="77D11909" w14:textId="4AFAB705" w:rsidR="00E3281D" w:rsidRPr="00F3123F" w:rsidRDefault="00E3281D" w:rsidP="00F3123F">
      <w:pPr>
        <w:pStyle w:val="ListParagraph"/>
        <w:numPr>
          <w:ilvl w:val="0"/>
          <w:numId w:val="208"/>
        </w:numPr>
        <w:ind w:right="170"/>
        <w:rPr>
          <w:lang w:val="lv-LV" w:eastAsia="lv-LV"/>
        </w:rPr>
      </w:pPr>
      <w:r w:rsidRPr="00F3123F">
        <w:rPr>
          <w:lang w:val="lv-LV" w:eastAsia="lv-LV"/>
        </w:rPr>
        <w:t>Svarīga informācija pacientam par zāļu riska mazināšanu:</w:t>
      </w:r>
    </w:p>
    <w:p w14:paraId="2BBA6748" w14:textId="2FDE4104" w:rsidR="00E3281D" w:rsidRPr="00F3123F" w:rsidRDefault="00E3281D" w:rsidP="00F3123F">
      <w:pPr>
        <w:pStyle w:val="ListParagraph"/>
        <w:numPr>
          <w:ilvl w:val="0"/>
          <w:numId w:val="209"/>
        </w:numPr>
        <w:ind w:right="170"/>
        <w:rPr>
          <w:lang w:eastAsia="lv-LV"/>
        </w:rPr>
      </w:pPr>
      <w:proofErr w:type="spellStart"/>
      <w:r w:rsidRPr="00F3123F">
        <w:rPr>
          <w:lang w:eastAsia="lv-LV"/>
        </w:rPr>
        <w:t>Pacienta</w:t>
      </w:r>
      <w:proofErr w:type="spellEnd"/>
      <w:r w:rsidRPr="00F3123F">
        <w:rPr>
          <w:lang w:eastAsia="lv-LV"/>
        </w:rPr>
        <w:t>/</w:t>
      </w:r>
      <w:proofErr w:type="spellStart"/>
      <w:r w:rsidRPr="00F3123F">
        <w:rPr>
          <w:lang w:eastAsia="lv-LV"/>
        </w:rPr>
        <w:t>aprūpētāja</w:t>
      </w:r>
      <w:proofErr w:type="spellEnd"/>
      <w:r w:rsidRPr="00F3123F">
        <w:rPr>
          <w:lang w:eastAsia="lv-LV"/>
        </w:rPr>
        <w:t xml:space="preserve"> </w:t>
      </w:r>
      <w:proofErr w:type="spellStart"/>
      <w:r w:rsidRPr="00F3123F">
        <w:rPr>
          <w:lang w:eastAsia="lv-LV"/>
        </w:rPr>
        <w:t>rokasgrāmata</w:t>
      </w:r>
      <w:proofErr w:type="spellEnd"/>
      <w:r w:rsidRPr="00F3123F">
        <w:rPr>
          <w:lang w:eastAsia="lv-LV"/>
        </w:rPr>
        <w:t xml:space="preserve"> (</w:t>
      </w:r>
      <w:proofErr w:type="spellStart"/>
      <w:r w:rsidRPr="00F3123F">
        <w:rPr>
          <w:lang w:eastAsia="lv-LV"/>
        </w:rPr>
        <w:t>versija</w:t>
      </w:r>
      <w:proofErr w:type="spellEnd"/>
      <w:r w:rsidRPr="00F3123F">
        <w:rPr>
          <w:lang w:eastAsia="lv-LV"/>
        </w:rPr>
        <w:t xml:space="preserve"> C-ANPROM/LV/HYQ/0001).</w:t>
      </w:r>
    </w:p>
    <w:p w14:paraId="6B1FCCEC" w14:textId="6B80F13E" w:rsidR="00C51762" w:rsidRDefault="00E3281D" w:rsidP="00F3123F">
      <w:pPr>
        <w:pStyle w:val="ListParagraph"/>
        <w:numPr>
          <w:ilvl w:val="0"/>
          <w:numId w:val="209"/>
        </w:numPr>
        <w:ind w:right="170"/>
        <w:jc w:val="both"/>
        <w:rPr>
          <w:lang w:eastAsia="lv-LV"/>
        </w:rPr>
      </w:pPr>
      <w:proofErr w:type="spellStart"/>
      <w:r w:rsidRPr="00F3123F">
        <w:rPr>
          <w:lang w:eastAsia="lv-LV"/>
        </w:rPr>
        <w:t>Pacienta</w:t>
      </w:r>
      <w:proofErr w:type="spellEnd"/>
      <w:r w:rsidRPr="00F3123F">
        <w:rPr>
          <w:lang w:eastAsia="lv-LV"/>
        </w:rPr>
        <w:t xml:space="preserve"> </w:t>
      </w:r>
      <w:proofErr w:type="spellStart"/>
      <w:r w:rsidRPr="00F3123F">
        <w:rPr>
          <w:lang w:eastAsia="lv-LV"/>
        </w:rPr>
        <w:t>dienasgrāmata</w:t>
      </w:r>
      <w:proofErr w:type="spellEnd"/>
      <w:r w:rsidRPr="00F3123F">
        <w:rPr>
          <w:lang w:eastAsia="lv-LV"/>
        </w:rPr>
        <w:t xml:space="preserve"> (</w:t>
      </w:r>
      <w:proofErr w:type="spellStart"/>
      <w:r w:rsidRPr="00F3123F">
        <w:rPr>
          <w:lang w:eastAsia="lv-LV"/>
        </w:rPr>
        <w:t>versija</w:t>
      </w:r>
      <w:proofErr w:type="spellEnd"/>
      <w:r w:rsidRPr="00F3123F">
        <w:rPr>
          <w:lang w:eastAsia="lv-LV"/>
        </w:rPr>
        <w:t xml:space="preserve"> C-ANPROM/LV/HYQ/0003).</w:t>
      </w:r>
    </w:p>
    <w:p w14:paraId="4CB3BF86" w14:textId="77777777" w:rsidR="00531CA7" w:rsidRPr="00F3123F" w:rsidRDefault="00531CA7" w:rsidP="00531CA7">
      <w:pPr>
        <w:pStyle w:val="ListParagraph"/>
        <w:ind w:right="170"/>
        <w:jc w:val="both"/>
        <w:rPr>
          <w:lang w:eastAsia="lv-LV"/>
        </w:rPr>
      </w:pPr>
    </w:p>
    <w:p w14:paraId="07EF1D81" w14:textId="77777777" w:rsid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629E12CC" w14:textId="77777777" w:rsidR="0013774F" w:rsidRDefault="0013774F" w:rsidP="00253E64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65440622" w14:textId="77777777" w:rsidR="0013774F" w:rsidRPr="005837EE" w:rsidRDefault="0013774F" w:rsidP="00253E64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Pr="00C51762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val="it-IT"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14:paraId="689DF8A6" w14:textId="77777777" w:rsidR="0013774F" w:rsidRDefault="0013774F" w:rsidP="00552154">
      <w:pPr>
        <w:pStyle w:val="ListParagraph"/>
        <w:numPr>
          <w:ilvl w:val="0"/>
          <w:numId w:val="35"/>
        </w:numPr>
        <w:jc w:val="both"/>
      </w:pPr>
      <w:r w:rsidRPr="00C51762">
        <w:rPr>
          <w:bCs/>
          <w:color w:val="000000"/>
          <w:lang w:val="lv-LV"/>
        </w:rPr>
        <w:t xml:space="preserve">Svarīga informācija pacientam par zāļu riska mazināšanu. </w:t>
      </w:r>
      <w:proofErr w:type="spellStart"/>
      <w:r w:rsidRPr="00C51762">
        <w:rPr>
          <w:lang w:val="lv-LV"/>
        </w:rPr>
        <w:t>Ibandronic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Acid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Accord</w:t>
      </w:r>
      <w:proofErr w:type="spellEnd"/>
      <w:r w:rsidRPr="00C51762">
        <w:rPr>
          <w:lang w:val="lv-LV"/>
        </w:rPr>
        <w:t xml:space="preserve"> 2 mg koncentrāts infūziju šķīduma pagatavošanai, </w:t>
      </w:r>
      <w:proofErr w:type="spellStart"/>
      <w:r w:rsidRPr="00C51762">
        <w:rPr>
          <w:lang w:val="lv-LV"/>
        </w:rPr>
        <w:t>Ibandronic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Acid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Accord</w:t>
      </w:r>
      <w:proofErr w:type="spellEnd"/>
      <w:r w:rsidRPr="00C51762">
        <w:rPr>
          <w:lang w:val="lv-LV"/>
        </w:rPr>
        <w:t xml:space="preserve"> 6 mg koncentrāts infūziju šķīduma pagatavošanai (</w:t>
      </w:r>
      <w:proofErr w:type="spellStart"/>
      <w:r w:rsidRPr="00C51762">
        <w:rPr>
          <w:i/>
          <w:lang w:val="lv-LV"/>
        </w:rPr>
        <w:t>Ibandronic</w:t>
      </w:r>
      <w:proofErr w:type="spellEnd"/>
      <w:r w:rsidRPr="00C51762">
        <w:rPr>
          <w:i/>
          <w:lang w:val="lv-LV"/>
        </w:rPr>
        <w:t xml:space="preserve"> </w:t>
      </w:r>
      <w:proofErr w:type="spellStart"/>
      <w:r w:rsidRPr="00C51762">
        <w:rPr>
          <w:i/>
          <w:lang w:val="lv-LV"/>
        </w:rPr>
        <w:t>acid</w:t>
      </w:r>
      <w:proofErr w:type="spellEnd"/>
      <w:r w:rsidRPr="00C51762">
        <w:rPr>
          <w:i/>
          <w:lang w:val="lv-LV"/>
        </w:rPr>
        <w:t xml:space="preserve">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14:paraId="3A90A17D" w14:textId="77777777" w:rsidR="0013774F" w:rsidRPr="00D357DE" w:rsidRDefault="0013774F" w:rsidP="005521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3AD6EB94" w:rsidR="0013774F" w:rsidRPr="00D01FCA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atjaunināts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20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.10.20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22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.)</w:t>
      </w:r>
    </w:p>
    <w:p w14:paraId="4ED5A6A2" w14:textId="77777777" w:rsidR="00E67D16" w:rsidRDefault="00E67D16" w:rsidP="00E67D1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0062">
        <w:rPr>
          <w:rFonts w:ascii="Times New Roman" w:eastAsia="Times New Roman" w:hAnsi="Times New Roman"/>
          <w:sz w:val="24"/>
          <w:szCs w:val="24"/>
        </w:rPr>
        <w:t>Svarīga informācija pacientam par zāļu riska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40062">
        <w:rPr>
          <w:rFonts w:ascii="Times New Roman" w:eastAsia="Times New Roman" w:hAnsi="Times New Roman"/>
          <w:sz w:val="24"/>
          <w:szCs w:val="24"/>
        </w:rPr>
        <w:t>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75668205" w14:textId="77777777" w:rsidR="00E67D16" w:rsidRPr="00C51762" w:rsidRDefault="00E67D16" w:rsidP="00253E64">
      <w:pPr>
        <w:pStyle w:val="ListParagraph"/>
        <w:numPr>
          <w:ilvl w:val="0"/>
          <w:numId w:val="198"/>
        </w:numPr>
        <w:suppressAutoHyphens/>
        <w:autoSpaceDN w:val="0"/>
        <w:textAlignment w:val="baseline"/>
        <w:rPr>
          <w:lang w:val="lv-LV"/>
        </w:rPr>
      </w:pPr>
      <w:proofErr w:type="spellStart"/>
      <w:r w:rsidRPr="00C51762">
        <w:rPr>
          <w:lang w:val="lv-LV"/>
        </w:rPr>
        <w:t>Idacio</w:t>
      </w:r>
      <w:proofErr w:type="spellEnd"/>
      <w:r w:rsidRPr="00C51762">
        <w:rPr>
          <w:lang w:val="lv-LV"/>
        </w:rPr>
        <w:t>® (</w:t>
      </w:r>
      <w:proofErr w:type="spellStart"/>
      <w:r w:rsidRPr="00C51762">
        <w:rPr>
          <w:lang w:val="lv-LV"/>
        </w:rPr>
        <w:t>Adalimumabs</w:t>
      </w:r>
      <w:proofErr w:type="spellEnd"/>
      <w:r w:rsidRPr="00C51762">
        <w:rPr>
          <w:lang w:val="lv-LV"/>
        </w:rPr>
        <w:t>) Pacienta atgādinājuma kartīte, versija 3.0, 2022 10</w:t>
      </w:r>
    </w:p>
    <w:p w14:paraId="7896EC9A" w14:textId="77777777" w:rsidR="00E67D16" w:rsidRPr="00C51762" w:rsidRDefault="00E67D16" w:rsidP="00253E64">
      <w:pPr>
        <w:pStyle w:val="ListParagraph"/>
        <w:numPr>
          <w:ilvl w:val="0"/>
          <w:numId w:val="198"/>
        </w:numPr>
        <w:suppressAutoHyphens/>
        <w:autoSpaceDN w:val="0"/>
        <w:textAlignment w:val="baseline"/>
        <w:rPr>
          <w:lang w:val="lv-LV"/>
        </w:rPr>
      </w:pPr>
      <w:proofErr w:type="spellStart"/>
      <w:r w:rsidRPr="00C51762">
        <w:rPr>
          <w:lang w:val="lv-LV"/>
        </w:rPr>
        <w:t>Idacio</w:t>
      </w:r>
      <w:proofErr w:type="spellEnd"/>
      <w:r w:rsidRPr="00C51762">
        <w:rPr>
          <w:lang w:val="lv-LV"/>
        </w:rPr>
        <w:t>® (</w:t>
      </w:r>
      <w:proofErr w:type="spellStart"/>
      <w:r w:rsidRPr="00C51762">
        <w:rPr>
          <w:lang w:val="lv-LV"/>
        </w:rPr>
        <w:t>Adalimumabs</w:t>
      </w:r>
      <w:proofErr w:type="spellEnd"/>
      <w:r w:rsidRPr="00C51762">
        <w:rPr>
          <w:lang w:val="lv-LV"/>
        </w:rPr>
        <w:t>) Pediatriskā pacienta atgādinājuma kartīte, versija 3.0, 2022 10.</w:t>
      </w:r>
    </w:p>
    <w:p w14:paraId="24C7D74D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Janssen-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14:paraId="39876057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14:paraId="1987C4F2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5D7CA4D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(atjaunināts </w:t>
      </w:r>
      <w:r w:rsidR="006E18A0">
        <w:rPr>
          <w:rFonts w:ascii="Times New Roman" w:eastAsia="Times New Roman" w:hAnsi="Times New Roman" w:cs="Times New Roman"/>
          <w:sz w:val="24"/>
          <w:szCs w:val="24"/>
          <w:lang w:eastAsia="lv-LV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E18A0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6E18A0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14:paraId="177160E3" w14:textId="79611882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0521A051" w:rsidR="0013774F" w:rsidRPr="006E18A0" w:rsidRDefault="0013774F" w:rsidP="00253E64">
      <w:pPr>
        <w:pStyle w:val="ListParagraph"/>
        <w:numPr>
          <w:ilvl w:val="0"/>
          <w:numId w:val="181"/>
        </w:numPr>
        <w:autoSpaceDE w:val="0"/>
        <w:autoSpaceDN w:val="0"/>
        <w:adjustRightInd w:val="0"/>
        <w:rPr>
          <w:color w:val="000000"/>
          <w:lang w:eastAsia="lv-LV"/>
        </w:rPr>
      </w:pPr>
      <w:r w:rsidRPr="00C51762">
        <w:rPr>
          <w:color w:val="000000"/>
          <w:lang w:val="lv-LV" w:bidi="lv-LV"/>
        </w:rPr>
        <w:t xml:space="preserve"> </w:t>
      </w:r>
      <w:r w:rsidR="006E18A0">
        <w:rPr>
          <w:color w:val="000000"/>
          <w:lang w:bidi="lv-LV"/>
        </w:rPr>
        <w:t>“</w:t>
      </w:r>
      <w:proofErr w:type="spellStart"/>
      <w:r w:rsidR="006E18A0" w:rsidRPr="006E18A0">
        <w:rPr>
          <w:bCs/>
          <w:sz w:val="22"/>
          <w:szCs w:val="22"/>
        </w:rPr>
        <w:t>Informācija</w:t>
      </w:r>
      <w:proofErr w:type="spellEnd"/>
      <w:r w:rsidR="006E18A0" w:rsidRPr="006E18A0">
        <w:rPr>
          <w:bCs/>
          <w:sz w:val="22"/>
          <w:szCs w:val="22"/>
        </w:rPr>
        <w:t xml:space="preserve"> par INCRELEX® 10 mg/ml </w:t>
      </w:r>
      <w:proofErr w:type="spellStart"/>
      <w:r w:rsidR="006E18A0" w:rsidRPr="006E18A0">
        <w:rPr>
          <w:bCs/>
          <w:sz w:val="22"/>
          <w:szCs w:val="22"/>
        </w:rPr>
        <w:t>šķīdums</w:t>
      </w:r>
      <w:proofErr w:type="spellEnd"/>
      <w:r w:rsidR="006E18A0" w:rsidRPr="006E18A0">
        <w:rPr>
          <w:bCs/>
          <w:sz w:val="22"/>
          <w:szCs w:val="22"/>
        </w:rPr>
        <w:t xml:space="preserve"> </w:t>
      </w:r>
      <w:proofErr w:type="spellStart"/>
      <w:r w:rsidR="006E18A0" w:rsidRPr="006E18A0">
        <w:rPr>
          <w:bCs/>
          <w:sz w:val="22"/>
          <w:szCs w:val="22"/>
        </w:rPr>
        <w:t>injekcijām</w:t>
      </w:r>
      <w:proofErr w:type="spellEnd"/>
      <w:r w:rsidR="006E18A0" w:rsidRPr="006E18A0">
        <w:rPr>
          <w:bCs/>
          <w:sz w:val="22"/>
          <w:szCs w:val="22"/>
        </w:rPr>
        <w:t xml:space="preserve"> (</w:t>
      </w:r>
      <w:proofErr w:type="spellStart"/>
      <w:r w:rsidR="006E18A0" w:rsidRPr="006E18A0">
        <w:rPr>
          <w:bCs/>
          <w:sz w:val="22"/>
          <w:szCs w:val="22"/>
        </w:rPr>
        <w:t>mekasermīns</w:t>
      </w:r>
      <w:proofErr w:type="spellEnd"/>
      <w:r w:rsidR="006E18A0" w:rsidRPr="006E18A0">
        <w:rPr>
          <w:bCs/>
          <w:sz w:val="22"/>
          <w:szCs w:val="22"/>
        </w:rPr>
        <w:t xml:space="preserve">) </w:t>
      </w:r>
      <w:proofErr w:type="spellStart"/>
      <w:r w:rsidR="006E18A0" w:rsidRPr="006E18A0">
        <w:rPr>
          <w:bCs/>
          <w:sz w:val="22"/>
          <w:szCs w:val="22"/>
        </w:rPr>
        <w:t>lietošanas</w:t>
      </w:r>
      <w:proofErr w:type="spellEnd"/>
      <w:r w:rsidR="006E18A0" w:rsidRPr="006E18A0">
        <w:rPr>
          <w:bCs/>
          <w:sz w:val="22"/>
          <w:szCs w:val="22"/>
        </w:rPr>
        <w:t xml:space="preserve"> </w:t>
      </w:r>
      <w:proofErr w:type="spellStart"/>
      <w:r w:rsidR="006E18A0" w:rsidRPr="006E18A0">
        <w:rPr>
          <w:bCs/>
          <w:sz w:val="22"/>
          <w:szCs w:val="22"/>
        </w:rPr>
        <w:t>drošumu</w:t>
      </w:r>
      <w:proofErr w:type="spellEnd"/>
      <w:r w:rsidR="006E18A0">
        <w:rPr>
          <w:bCs/>
          <w:sz w:val="22"/>
          <w:szCs w:val="22"/>
        </w:rPr>
        <w:t xml:space="preserve">”, </w:t>
      </w:r>
      <w:r w:rsidRPr="006E18A0">
        <w:rPr>
          <w:color w:val="000000"/>
        </w:rPr>
        <w:t>v.</w:t>
      </w:r>
      <w:r w:rsidR="006E18A0">
        <w:rPr>
          <w:color w:val="000000"/>
        </w:rPr>
        <w:t>6</w:t>
      </w:r>
      <w:proofErr w:type="gramStart"/>
      <w:r w:rsidRPr="006E18A0">
        <w:rPr>
          <w:color w:val="000000"/>
        </w:rPr>
        <w:t>.;</w:t>
      </w:r>
      <w:proofErr w:type="gramEnd"/>
    </w:p>
    <w:p w14:paraId="250CD7AD" w14:textId="77777777" w:rsidR="0013774F" w:rsidRPr="007955DB" w:rsidRDefault="0013774F" w:rsidP="0055215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“Ieteikumi par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Increlex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devam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”, v.5.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77777777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77777777" w:rsidR="0013774F" w:rsidRPr="00C51762" w:rsidRDefault="0013774F" w:rsidP="00253E64">
      <w:pPr>
        <w:pStyle w:val="Bodytext40"/>
        <w:numPr>
          <w:ilvl w:val="0"/>
          <w:numId w:val="141"/>
        </w:numPr>
        <w:shd w:val="clear" w:color="auto" w:fill="auto"/>
        <w:spacing w:line="240" w:lineRule="auto"/>
        <w:jc w:val="left"/>
        <w:rPr>
          <w:lang w:val="fr-FR"/>
        </w:rPr>
      </w:pPr>
      <w:r w:rsidRPr="00C51762">
        <w:rPr>
          <w:color w:val="000000"/>
          <w:sz w:val="24"/>
          <w:szCs w:val="24"/>
          <w:lang w:val="fr-FR" w:bidi="lv-LV"/>
        </w:rPr>
        <w:t xml:space="preserve">“Informācija pacientiem par smagu primāru IGF-1 deficītu un </w:t>
      </w:r>
      <w:r w:rsidRPr="00C51762">
        <w:rPr>
          <w:color w:val="000000"/>
          <w:sz w:val="24"/>
          <w:szCs w:val="24"/>
          <w:lang w:val="fr-FR"/>
        </w:rPr>
        <w:t xml:space="preserve">Increlex </w:t>
      </w:r>
      <w:r w:rsidRPr="00C51762">
        <w:rPr>
          <w:color w:val="000000"/>
          <w:sz w:val="24"/>
          <w:szCs w:val="24"/>
          <w:lang w:val="fr-FR" w:bidi="lv-LV"/>
        </w:rPr>
        <w:t>lietošanas drošumu”, v.5.;</w:t>
      </w:r>
    </w:p>
    <w:p w14:paraId="72A4CCFE" w14:textId="77777777" w:rsidR="0013774F" w:rsidRPr="00C51762" w:rsidRDefault="0013774F" w:rsidP="00253E64">
      <w:pPr>
        <w:pStyle w:val="Bodytext40"/>
        <w:numPr>
          <w:ilvl w:val="0"/>
          <w:numId w:val="141"/>
        </w:numPr>
        <w:shd w:val="clear" w:color="auto" w:fill="auto"/>
        <w:spacing w:line="240" w:lineRule="auto"/>
        <w:jc w:val="left"/>
        <w:rPr>
          <w:lang w:val="fr-FR"/>
        </w:rPr>
      </w:pPr>
      <w:r w:rsidRPr="00C51762">
        <w:rPr>
          <w:color w:val="000000"/>
          <w:sz w:val="24"/>
          <w:szCs w:val="24"/>
          <w:lang w:val="fr-FR" w:bidi="lv-LV"/>
        </w:rPr>
        <w:t>Informācija pacientiem “Ieteikumi par Increlex devām”, v.5.;</w:t>
      </w:r>
    </w:p>
    <w:p w14:paraId="3759213D" w14:textId="77777777" w:rsidR="0013774F" w:rsidRPr="00C51762" w:rsidRDefault="0013774F" w:rsidP="00253E64">
      <w:pPr>
        <w:pStyle w:val="Bodytext40"/>
        <w:numPr>
          <w:ilvl w:val="0"/>
          <w:numId w:val="141"/>
        </w:numPr>
        <w:shd w:val="clear" w:color="auto" w:fill="auto"/>
        <w:spacing w:line="240" w:lineRule="auto"/>
        <w:jc w:val="left"/>
        <w:rPr>
          <w:sz w:val="24"/>
          <w:szCs w:val="24"/>
          <w:lang w:val="fr-FR"/>
        </w:rPr>
      </w:pPr>
      <w:r w:rsidRPr="00C51762">
        <w:rPr>
          <w:sz w:val="24"/>
          <w:szCs w:val="24"/>
          <w:lang w:val="fr-FR"/>
        </w:rPr>
        <w:t>“Informācija pacientiem par Increlex sagatavošanu lietošanai un injicēšanu”, v.5.;</w:t>
      </w:r>
    </w:p>
    <w:p w14:paraId="715CE977" w14:textId="77777777" w:rsidR="0013774F" w:rsidRPr="00C51762" w:rsidRDefault="0013774F" w:rsidP="00253E64">
      <w:pPr>
        <w:pStyle w:val="ListParagraph"/>
        <w:numPr>
          <w:ilvl w:val="0"/>
          <w:numId w:val="141"/>
        </w:numPr>
        <w:rPr>
          <w:lang w:val="fr-FR"/>
        </w:rPr>
      </w:pPr>
      <w:r w:rsidRPr="00C51762">
        <w:rPr>
          <w:lang w:val="fr-FR"/>
        </w:rPr>
        <w:t>“Informācija vecākiem, aprūpētājiem un pacientiem par hipoglikēmiju un ko darīt tās gadījumā”, v.5.</w:t>
      </w:r>
    </w:p>
    <w:p w14:paraId="14755EF0" w14:textId="77777777" w:rsidR="0013774F" w:rsidRPr="00C51762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  <w:lang w:val="fr-FR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14:paraId="67355D80" w14:textId="77777777" w:rsidR="0013774F" w:rsidRDefault="0013774F" w:rsidP="0055215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14:paraId="0550EBA5" w14:textId="77777777" w:rsidR="0013774F" w:rsidRDefault="0013774F" w:rsidP="0055215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14:paraId="38A44179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55215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1B2B619F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(atjaunināts 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6.0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14:paraId="3F294A8D" w14:textId="54DD9169" w:rsidR="0013774F" w:rsidRDefault="0013774F" w:rsidP="00552154">
      <w:pPr>
        <w:pStyle w:val="ListParagraph"/>
        <w:numPr>
          <w:ilvl w:val="0"/>
          <w:numId w:val="42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 w:rsidR="00F715DF">
        <w:t>6</w:t>
      </w:r>
      <w:r w:rsidRPr="001851FD">
        <w:t xml:space="preserve">.0, </w:t>
      </w:r>
      <w:r>
        <w:t>0</w:t>
      </w:r>
      <w:r w:rsidR="00F715DF">
        <w:t>5</w:t>
      </w:r>
      <w:r w:rsidRPr="001851FD">
        <w:t>.20</w:t>
      </w:r>
      <w:r w:rsidR="00F715DF">
        <w:t>22</w:t>
      </w:r>
      <w:r>
        <w:t>).</w:t>
      </w:r>
    </w:p>
    <w:p w14:paraId="2E1DE72E" w14:textId="505217E7" w:rsidR="0013774F" w:rsidRDefault="0013774F" w:rsidP="0013774F"/>
    <w:p w14:paraId="368DCD74" w14:textId="380951EA" w:rsidR="00E7779C" w:rsidRDefault="00AB1D87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Isotretinoin</w:t>
      </w:r>
      <w:proofErr w:type="spellEnd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mg mīkstās kapsulas▼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B1D87">
        <w:rPr>
          <w:rFonts w:ascii="Times New Roman" w:eastAsia="Times New Roman" w:hAnsi="Times New Roman" w:cs="Times New Roman"/>
          <w:i/>
          <w:iCs/>
          <w:sz w:val="24"/>
          <w:szCs w:val="24"/>
        </w:rPr>
        <w:t>isotretinoinum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B1D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90FB25B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®</w:t>
      </w:r>
      <w:bookmarkStart w:id="17" w:name="_Hlk62631648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bookmarkEnd w:id="17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bookmarkStart w:id="18" w:name="_Hlk62631393"/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bookmarkEnd w:id="18"/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6A3A3761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66B7AD9" w14:textId="77777777" w:rsidR="00E7779C" w:rsidRPr="00E7779C" w:rsidRDefault="00E7779C" w:rsidP="00253E64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7454C546" w14:textId="77777777" w:rsidR="00E7779C" w:rsidRPr="00E7779C" w:rsidRDefault="00E7779C" w:rsidP="00253E64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3210497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54B9FFED" w14:textId="77777777" w:rsidR="00E7779C" w:rsidRPr="00E7779C" w:rsidRDefault="00E7779C" w:rsidP="00253E64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7E9C16A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p w14:paraId="786BC6B1" w14:textId="77777777" w:rsidR="00E7779C" w:rsidRDefault="00E7779C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Pr="00C51762" w:rsidRDefault="0013774F" w:rsidP="0055215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 xml:space="preserve">Atgādinājuma kartīte pacientam par žokļa </w:t>
      </w:r>
      <w:proofErr w:type="spellStart"/>
      <w:r w:rsidRPr="00C51762">
        <w:rPr>
          <w:lang w:val="lv-LV"/>
        </w:rPr>
        <w:t>osteonekrozes</w:t>
      </w:r>
      <w:proofErr w:type="spellEnd"/>
      <w:r w:rsidRPr="00C51762">
        <w:rPr>
          <w:lang w:val="lv-LV"/>
        </w:rPr>
        <w:t xml:space="preserve"> risku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Default="0013774F" w:rsidP="0055215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55215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435F1BBA" w:rsidR="00331BF5" w:rsidRPr="006C5D40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proofErr w:type="spellEnd"/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27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.2021</w:t>
      </w:r>
      <w:r w:rsidRPr="006C5D40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F62468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DDFA796" w14:textId="77777777" w:rsidR="00BC5B11" w:rsidRPr="00BC5B11" w:rsidRDefault="00BC5B11" w:rsidP="00253E64">
      <w:pPr>
        <w:numPr>
          <w:ilvl w:val="0"/>
          <w:numId w:val="158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 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) izglītojošais materiāls veselības aprūpes speciālistam, versijas numurs: JIN-RMP14.6-PHY-LV-v1.1-09/2021 (8 lpp.);</w:t>
      </w:r>
    </w:p>
    <w:p w14:paraId="782CFE6E" w14:textId="77777777" w:rsidR="00BC5B11" w:rsidRPr="00BC5B11" w:rsidRDefault="00BC5B11" w:rsidP="00253E64">
      <w:pPr>
        <w:numPr>
          <w:ilvl w:val="0"/>
          <w:numId w:val="158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) izrakstīšanas kontrolsaraksts terapijas uzsākšanai, versijas numurs JIN-RMP14.6-Check-LV-v1.0-05/2021 (4 lpp.);</w:t>
      </w:r>
    </w:p>
    <w:p w14:paraId="7129B31A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67C8D112" w14:textId="77777777" w:rsidR="00BC5B11" w:rsidRPr="00BC5B11" w:rsidRDefault="00BC5B11" w:rsidP="00253E64">
      <w:pPr>
        <w:numPr>
          <w:ilvl w:val="0"/>
          <w:numId w:val="179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Otsuka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® 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) Pacienta brīdinājuma kartīte, versijas numurs JIN-RMP14.6-PAC-LV-v1.0-05/2021 (1 lpp.); </w:t>
      </w:r>
    </w:p>
    <w:p w14:paraId="1E099DA5" w14:textId="77777777" w:rsidR="00BC5B11" w:rsidRPr="00BC5B11" w:rsidRDefault="00BC5B11" w:rsidP="00253E64">
      <w:pPr>
        <w:numPr>
          <w:ilvl w:val="0"/>
          <w:numId w:val="179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®▼(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) Izglītojošie materiāli pacientiem, versijas numurs JIN-RMP14.6-PAT-LV-v1.0-05/2021 (6 lpp.). </w:t>
      </w:r>
    </w:p>
    <w:p w14:paraId="53B22CA8" w14:textId="5F4B4DC0" w:rsidR="006C5D40" w:rsidRPr="00C51762" w:rsidRDefault="006C5D40" w:rsidP="006C5D40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</w:p>
    <w:p w14:paraId="32017A4A" w14:textId="77777777" w:rsidR="008A607B" w:rsidRPr="00C51762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12666393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29.11.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1B00B3" w14:textId="704DD69E" w:rsidR="0013774F" w:rsidRPr="00EB463B" w:rsidRDefault="0013774F" w:rsidP="00253E64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 w:rsidR="00160929">
        <w:rPr>
          <w:lang w:val="it-IT"/>
        </w:rPr>
        <w:t>14-Nov2021</w:t>
      </w:r>
      <w:r>
        <w:rPr>
          <w:lang w:val="it-IT"/>
        </w:rPr>
        <w:t>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</w:rPr>
        <w:t>sebelipase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alfa) 2 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552154">
      <w:pPr>
        <w:widowControl w:val="0"/>
        <w:numPr>
          <w:ilvl w:val="0"/>
          <w:numId w:val="40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14:paraId="4612E552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14:paraId="14B5A5EC" w14:textId="77777777" w:rsidR="0013774F" w:rsidRPr="00BF6510" w:rsidRDefault="0013774F" w:rsidP="00BC5B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17AAFFAA" w14:textId="77777777" w:rsidR="0013774F" w:rsidRPr="00BF6510" w:rsidRDefault="0013774F" w:rsidP="00BC5B11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552154">
      <w:pPr>
        <w:numPr>
          <w:ilvl w:val="0"/>
          <w:numId w:val="4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552154">
      <w:pPr>
        <w:numPr>
          <w:ilvl w:val="0"/>
          <w:numId w:val="4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38A7B721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</w:t>
      </w:r>
      <w:r w:rsid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atjaunināti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1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11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.20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20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A1FAE0C" w14:textId="77777777" w:rsidR="00497347" w:rsidRPr="00C51762" w:rsidRDefault="00497347" w:rsidP="00253E64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 xml:space="preserve">Ceļvedis VAS – versija 3, teksta pārskatīšanas datums: 2020.gada maijs; </w:t>
      </w:r>
    </w:p>
    <w:p w14:paraId="14039C78" w14:textId="77777777" w:rsidR="00497347" w:rsidRPr="00C51762" w:rsidRDefault="00497347" w:rsidP="00253E64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>Ceļvedis pacientiem (aprūpētājiem) – versija 3, teksta pārskatīšanas datums: 2020.gada maijs;</w:t>
      </w:r>
    </w:p>
    <w:p w14:paraId="69965898" w14:textId="77777777" w:rsidR="00497347" w:rsidRPr="00C51762" w:rsidRDefault="00497347" w:rsidP="00253E64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 xml:space="preserve">Pacienta kartīte – versija 2, teksta pārskatīšanas datums: 2019.gada februāris; </w:t>
      </w:r>
    </w:p>
    <w:p w14:paraId="4688EA2B" w14:textId="77777777" w:rsidR="00497347" w:rsidRDefault="00497347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C539F" w14:textId="1F316F56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6940DB0B" w14:textId="6DA823D9" w:rsidR="0013774F" w:rsidRDefault="0013774F" w:rsidP="0055215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55215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552154">
      <w:pPr>
        <w:pStyle w:val="ListParagraph"/>
        <w:numPr>
          <w:ilvl w:val="0"/>
          <w:numId w:val="46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0FAC4DC6" w14:textId="44E3C760" w:rsidR="00C15E9B" w:rsidRDefault="0013774F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1930C71" w14:textId="77777777" w:rsidR="00AB1C29" w:rsidRPr="00AB1C29" w:rsidRDefault="00AB1C29" w:rsidP="00AB1C29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B1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150F012" w14:textId="77777777" w:rsidR="00AB1C29" w:rsidRPr="00AB1C29" w:rsidRDefault="00AB1C29" w:rsidP="00253E64">
      <w:pPr>
        <w:numPr>
          <w:ilvl w:val="0"/>
          <w:numId w:val="163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Izglītojošais materiāls veselības aprūpes speciālistam, lai informētu par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grūtniecības risku, un kā atšķirt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levonorgestrelu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saturošas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intrauterīnas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(IUS), versija - Versija Nr. 4.0 (05/2021).</w:t>
      </w:r>
    </w:p>
    <w:p w14:paraId="2B9E4112" w14:textId="3D6099C7" w:rsidR="0013774F" w:rsidRDefault="0013774F" w:rsidP="00C15E9B">
      <w:pPr>
        <w:autoSpaceDE w:val="0"/>
        <w:autoSpaceDN w:val="0"/>
        <w:adjustRightInd w:val="0"/>
        <w:spacing w:after="0" w:line="240" w:lineRule="auto"/>
        <w:jc w:val="both"/>
        <w:rPr>
          <w:lang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0CD6EEED" w14:textId="595B9CC5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Slovēnija; </w:t>
      </w:r>
    </w:p>
    <w:p w14:paraId="2C98AC73" w14:textId="63ADCBFA" w:rsidR="0013774F" w:rsidRPr="00837957" w:rsidRDefault="0013774F" w:rsidP="00552154">
      <w:pPr>
        <w:pStyle w:val="NormalWeb"/>
        <w:numPr>
          <w:ilvl w:val="0"/>
          <w:numId w:val="47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 xml:space="preserve">. Īpaša  drošuma informācija ārstam, versija </w:t>
      </w:r>
      <w:r w:rsidR="00E67D8B">
        <w:t xml:space="preserve">3, </w:t>
      </w:r>
      <w:r w:rsidR="00E67D8B" w:rsidRPr="00837957">
        <w:rPr>
          <w:bCs/>
        </w:rPr>
        <w:t xml:space="preserve">atjaunināts </w:t>
      </w:r>
      <w:r w:rsidR="00E67D8B">
        <w:rPr>
          <w:bCs/>
        </w:rPr>
        <w:t>30.06.2022</w:t>
      </w:r>
      <w:r w:rsidR="00E67D8B" w:rsidRPr="00837957">
        <w:rPr>
          <w:bCs/>
        </w:rPr>
        <w:t>.</w:t>
      </w:r>
      <w:r w:rsidRPr="00837957">
        <w:t>;</w:t>
      </w:r>
    </w:p>
    <w:p w14:paraId="781C9403" w14:textId="3F8F9FEE" w:rsidR="0013774F" w:rsidRPr="00837957" w:rsidRDefault="0013774F" w:rsidP="00552154">
      <w:pPr>
        <w:pStyle w:val="ListParagraph"/>
        <w:numPr>
          <w:ilvl w:val="0"/>
          <w:numId w:val="48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</w:t>
      </w:r>
      <w:r w:rsidR="00E67D8B">
        <w:rPr>
          <w:lang w:val="lv-LV"/>
        </w:rPr>
        <w:t>,</w:t>
      </w:r>
      <w:r w:rsidR="00E67D8B" w:rsidRPr="00C51762">
        <w:rPr>
          <w:bCs/>
          <w:lang w:val="lv-LV"/>
        </w:rPr>
        <w:t xml:space="preserve"> atjaunināts 27.11.2019.</w:t>
      </w:r>
    </w:p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14:paraId="574949FD" w14:textId="77777777" w:rsidR="0013774F" w:rsidRDefault="0013774F" w:rsidP="00552154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Default="0013774F" w:rsidP="00552154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5050314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>
        <w:rPr>
          <w:rFonts w:ascii="Times New Roman" w:eastAsia="Times New Roman" w:hAnsi="Times New Roman"/>
          <w:sz w:val="24"/>
          <w:szCs w:val="24"/>
        </w:rPr>
        <w:t xml:space="preserve">Sanofi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127B0">
        <w:rPr>
          <w:rFonts w:ascii="Times New Roman" w:eastAsia="Times New Roman" w:hAnsi="Times New Roman" w:cs="Times New Roman"/>
          <w:bCs/>
          <w:sz w:val="24"/>
          <w:szCs w:val="24"/>
        </w:rPr>
        <w:t>4.08.2021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9E8D834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b/>
          <w:bCs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64BB0473" w14:textId="77777777" w:rsidR="001127B0" w:rsidRPr="001127B0" w:rsidRDefault="001127B0" w:rsidP="00253E64">
      <w:pPr>
        <w:pStyle w:val="BodytextAgency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Rokasgrāmata veselības aprūpes speciālistiem “LEMTRADA® (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alemtuzumabs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 xml:space="preserve">) lietošana pacientiem ar 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recidivējoši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remitējošu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 xml:space="preserve"> multiplo sklerozi (RRMS)”, versija v4, 07.2021;</w:t>
      </w:r>
    </w:p>
    <w:p w14:paraId="75A6AD81" w14:textId="77777777" w:rsidR="001127B0" w:rsidRPr="001127B0" w:rsidRDefault="001127B0" w:rsidP="00253E64">
      <w:pPr>
        <w:pStyle w:val="BodytextAgency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Veselības aprūpes speciālista LEMTRADA® (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alemtuzumabs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>) kontrolsaraksts, versija v4, 07.2021;</w:t>
      </w:r>
    </w:p>
    <w:p w14:paraId="165B2620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1127B0">
        <w:rPr>
          <w:rFonts w:ascii="Times New Roman" w:hAnsi="Times New Roman" w:cs="Times New Roman"/>
          <w:sz w:val="24"/>
          <w:szCs w:val="24"/>
        </w:rPr>
        <w:t>:</w:t>
      </w:r>
    </w:p>
    <w:p w14:paraId="41D261A2" w14:textId="77777777" w:rsidR="001127B0" w:rsidRPr="001127B0" w:rsidRDefault="001127B0" w:rsidP="00253E64">
      <w:pPr>
        <w:pStyle w:val="BodytextAgency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rokasgrāmata, versija v4, 07.2021;</w:t>
      </w:r>
    </w:p>
    <w:p w14:paraId="3EF84CAF" w14:textId="77777777" w:rsidR="001127B0" w:rsidRPr="001127B0" w:rsidRDefault="001127B0" w:rsidP="00253E64">
      <w:pPr>
        <w:pStyle w:val="BodytextAgency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brīdinājuma kartīte, versija v4, 07.2021.</w:t>
      </w:r>
    </w:p>
    <w:p w14:paraId="3F6CBD13" w14:textId="44475C7E" w:rsidR="00D5697B" w:rsidRDefault="00D5697B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00B42020" w14:textId="04D9CBCA" w:rsidR="002A0C4D" w:rsidRDefault="002A0C4D" w:rsidP="002A0C4D">
      <w:pPr>
        <w:pStyle w:val="BodytextAgenc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A0C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Lenalidomīdu</w:t>
      </w:r>
      <w:proofErr w:type="spellEnd"/>
      <w:r w:rsidRPr="002A0C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saturošas zāles</w:t>
      </w:r>
    </w:p>
    <w:p w14:paraId="326BB8AF" w14:textId="77777777" w:rsidR="002A0C4D" w:rsidRPr="002A0C4D" w:rsidRDefault="002A0C4D" w:rsidP="002A0C4D">
      <w:pPr>
        <w:pStyle w:val="BodytextAgenc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C929564" w14:textId="77777777" w:rsidR="003D344E" w:rsidRDefault="003D344E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proofErr w:type="spellStart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Lenalidomide</w:t>
      </w:r>
      <w:proofErr w:type="spellEnd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 xml:space="preserve"> </w:t>
      </w:r>
      <w:proofErr w:type="spellStart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Accord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(</w:t>
      </w:r>
      <w:proofErr w:type="spellStart"/>
      <w:r w:rsidRPr="003D344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v-LV"/>
        </w:rPr>
        <w:t>lenalidomidum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), </w:t>
      </w:r>
      <w:proofErr w:type="spellStart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Accord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Healthcare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S.L.U., Spānija (saskaņots </w:t>
      </w:r>
      <w:r w:rsidRPr="003D34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 w:bidi="lv-LV"/>
        </w:rPr>
        <w:t>19.03.2021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)</w:t>
      </w:r>
    </w:p>
    <w:p w14:paraId="45A91F41" w14:textId="4AB236F3" w:rsidR="0091444C" w:rsidRDefault="00D5697B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Stada</w:t>
      </w:r>
      <w:proofErr w:type="spellEnd"/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9" w:name="_Hlk69723038"/>
      <w:r w:rsidR="00914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1444C"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proofErr w:type="spellEnd"/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19"/>
      <w:proofErr w:type="spellStart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Stada</w:t>
      </w:r>
      <w:proofErr w:type="spellEnd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Arzneimittel</w:t>
      </w:r>
      <w:proofErr w:type="spellEnd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 xml:space="preserve"> AG, Vācija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3D344E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.)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8919D1" w14:textId="3C1E81A7" w:rsid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>, Malta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C6B5DF" w14:textId="36658B1E" w:rsidR="0091444C" w:rsidRP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/>
          <w:b/>
          <w:sz w:val="24"/>
          <w:szCs w:val="24"/>
        </w:rPr>
        <w:t xml:space="preserve"> Grindeks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91444C">
        <w:rPr>
          <w:rFonts w:ascii="Times New Roman" w:eastAsia="Times New Roman" w:hAnsi="Times New Roman"/>
          <w:bCs/>
          <w:i/>
          <w:iCs/>
          <w:sz w:val="24"/>
          <w:szCs w:val="24"/>
        </w:rPr>
        <w:t>lenalidomidum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Grindeks, AS, Latvija</w:t>
      </w:r>
      <w:r w:rsidR="008D33A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Start w:id="20" w:name="_Hlk123815971"/>
      <w:r w:rsidR="008D3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bookmarkEnd w:id="20"/>
    <w:p w14:paraId="741D05C1" w14:textId="48E8CE9E" w:rsidR="0091444C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Lenalidomide</w:t>
      </w:r>
      <w:proofErr w:type="spellEnd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Norameda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proofErr w:type="spellStart"/>
      <w:r w:rsidRPr="0091444C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lenalidomidum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proofErr w:type="spellStart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Norameda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UAB, Lietuva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264B52AD" w14:textId="7F468F90" w:rsidR="00F772B0" w:rsidRPr="00F772B0" w:rsidRDefault="00F772B0" w:rsidP="00F772B0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F772B0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</w:t>
      </w:r>
      <w:proofErr w:type="spellEnd"/>
      <w:r w:rsidRPr="00F77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72B0">
        <w:rPr>
          <w:rFonts w:ascii="Times New Roman" w:eastAsia="Times New Roman" w:hAnsi="Times New Roman" w:cs="Times New Roman"/>
          <w:b/>
          <w:bCs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lenalidomidum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772B0"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 w:rsidRPr="00F772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72B0"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 w:rsidRPr="00F772B0">
        <w:rPr>
          <w:rFonts w:ascii="Times New Roman" w:eastAsia="Times New Roman" w:hAnsi="Times New Roman" w:cs="Times New Roman"/>
          <w:sz w:val="24"/>
          <w:szCs w:val="24"/>
        </w:rPr>
        <w:t>., Čehija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560C41C" w14:textId="455C669F" w:rsidR="002A0C4D" w:rsidRPr="002A0C4D" w:rsidRDefault="002A0C4D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C4D">
        <w:rPr>
          <w:rFonts w:ascii="Times New Roman" w:eastAsia="Times New Roman" w:hAnsi="Times New Roman" w:cs="Times New Roman"/>
          <w:b/>
          <w:bCs/>
          <w:sz w:val="24"/>
          <w:szCs w:val="24"/>
        </w:rPr>
        <w:t>Polalid</w:t>
      </w:r>
      <w:proofErr w:type="spellEnd"/>
      <w:r w:rsidRPr="002A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C4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A0C4D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proofErr w:type="spellEnd"/>
      <w:r w:rsidRPr="002A0C4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A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C4D">
        <w:rPr>
          <w:rFonts w:ascii="Times New Roman" w:eastAsia="Times New Roman" w:hAnsi="Times New Roman" w:cs="Times New Roman"/>
          <w:sz w:val="24"/>
          <w:szCs w:val="24"/>
        </w:rPr>
        <w:t>Zaklady</w:t>
      </w:r>
      <w:proofErr w:type="spellEnd"/>
      <w:r w:rsidRPr="002A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C4D">
        <w:rPr>
          <w:rFonts w:ascii="Times New Roman" w:eastAsia="Times New Roman" w:hAnsi="Times New Roman" w:cs="Times New Roman"/>
          <w:sz w:val="24"/>
          <w:szCs w:val="24"/>
        </w:rPr>
        <w:t>Farmaceutyczne</w:t>
      </w:r>
      <w:proofErr w:type="spellEnd"/>
      <w:r w:rsidRPr="002A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C4D">
        <w:rPr>
          <w:rFonts w:ascii="Times New Roman" w:eastAsia="Times New Roman" w:hAnsi="Times New Roman" w:cs="Times New Roman"/>
          <w:sz w:val="24"/>
          <w:szCs w:val="24"/>
        </w:rPr>
        <w:t>Polpharma</w:t>
      </w:r>
      <w:proofErr w:type="spellEnd"/>
      <w:r w:rsidRPr="002A0C4D">
        <w:rPr>
          <w:rFonts w:ascii="Times New Roman" w:eastAsia="Times New Roman" w:hAnsi="Times New Roman" w:cs="Times New Roman"/>
          <w:sz w:val="24"/>
          <w:szCs w:val="24"/>
        </w:rPr>
        <w:t xml:space="preserve"> S.A., Polija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2A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17.11.2022)</w:t>
      </w:r>
    </w:p>
    <w:p w14:paraId="7C628E3F" w14:textId="5B3750A1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veselības aprūpes speciālistiem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6BF7F8A0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230A0824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Izglītojoša brošūra veselības aprūpes speciālistam;</w:t>
      </w:r>
    </w:p>
    <w:p w14:paraId="52E703D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vīriešu dzimuma pacientiem;</w:t>
      </w:r>
    </w:p>
    <w:p w14:paraId="038B939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ar reproduktīvo potenciālu;</w:t>
      </w:r>
    </w:p>
    <w:p w14:paraId="1CA9058F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Brošūra sievietēm bez reproduktīvā potenciāla;</w:t>
      </w:r>
    </w:p>
    <w:p w14:paraId="1B46F74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Informētās piekrišanas dokuments vīriešiem;</w:t>
      </w:r>
    </w:p>
    <w:p w14:paraId="0C89E8DE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ar reproduktīvo potenciālu;</w:t>
      </w:r>
    </w:p>
    <w:p w14:paraId="21B740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8. Informētas piekrišanas dokuments sievietēm bez reproduktīvā potenciāla;</w:t>
      </w:r>
    </w:p>
    <w:p w14:paraId="0E2C7CE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9. Kontrolētas izsniegšanas veidlapa;</w:t>
      </w:r>
    </w:p>
    <w:p w14:paraId="5BC0C3AB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10. Grūtniecības ziņojuma veidlapa ārstam.</w:t>
      </w:r>
    </w:p>
    <w:p w14:paraId="0D1F6C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099F0EEF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pacientam 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par zāļu riska mazināšanu, v1.0:</w:t>
      </w:r>
    </w:p>
    <w:p w14:paraId="360C9B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1CB08B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Brošūra vīriešu dzimuma pacientiem;</w:t>
      </w:r>
    </w:p>
    <w:p w14:paraId="3BF156C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sievietēm ar reproduktīvo potenciālu;</w:t>
      </w:r>
    </w:p>
    <w:p w14:paraId="349BC9F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bez reproduktīvā potenciāla;</w:t>
      </w:r>
    </w:p>
    <w:p w14:paraId="579F09B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Informētās piekrišanas dokuments vīriešiem;</w:t>
      </w:r>
    </w:p>
    <w:p w14:paraId="0B4502F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Informētas piekrišanas dokuments sievietēm ar reproduktīvo potenciālu;</w:t>
      </w:r>
    </w:p>
    <w:p w14:paraId="71902BE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bez reproduktīvā potenciāla.</w:t>
      </w:r>
    </w:p>
    <w:p w14:paraId="42F20DA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5B02582B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farmaceitam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03FD52A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28595D4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Aptiekas reģistrācijas forma;</w:t>
      </w:r>
    </w:p>
    <w:p w14:paraId="075C9A5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Kontrolētas izsniegšanas veidlapa.</w:t>
      </w:r>
    </w:p>
    <w:p w14:paraId="31F4EAB1" w14:textId="77777777" w:rsidR="0091444C" w:rsidRDefault="0091444C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6E0D283A" w14:textId="77777777" w:rsidR="003D344E" w:rsidRDefault="003D344E" w:rsidP="00D13BEE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356F235E" w14:textId="33072228" w:rsidR="00D13BEE" w:rsidRDefault="00D13BEE" w:rsidP="00D13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Levosert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140FD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/>
          <w:sz w:val="24"/>
          <w:szCs w:val="24"/>
        </w:rPr>
        <w:t>,</w:t>
      </w:r>
      <w:r w:rsidRPr="00C140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Gedeon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Richter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Plc</w:t>
      </w:r>
      <w:proofErr w:type="spellEnd"/>
      <w:r>
        <w:rPr>
          <w:rFonts w:ascii="Times New Roman" w:hAnsi="Times New Roman"/>
          <w:bCs/>
          <w:sz w:val="24"/>
          <w:szCs w:val="24"/>
        </w:rPr>
        <w:t>, Ungārija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(saskaņots 14.01.2021):</w:t>
      </w:r>
    </w:p>
    <w:p w14:paraId="77C61007" w14:textId="41014FFA" w:rsidR="00D13BEE" w:rsidRPr="00D13BEE" w:rsidRDefault="00D13BEE" w:rsidP="00D13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3BEE">
        <w:rPr>
          <w:rFonts w:ascii="Times New Roman" w:hAnsi="Times New Roman" w:cs="Times New Roman"/>
        </w:rPr>
        <w:t>Svarīga informācija veselības aprūpes speciālistiem par zāļu riska mazināšanu:</w:t>
      </w:r>
    </w:p>
    <w:p w14:paraId="76F523E6" w14:textId="0461E3CB" w:rsidR="00D13BEE" w:rsidRPr="00C51762" w:rsidRDefault="00D13BEE" w:rsidP="00253E64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C51762">
        <w:rPr>
          <w:lang w:val="lv-LV"/>
        </w:rPr>
        <w:t xml:space="preserve">Izglītojošie materiāli veselības aprūpes speciālistam par </w:t>
      </w:r>
      <w:proofErr w:type="spellStart"/>
      <w:r w:rsidRPr="00C51762">
        <w:rPr>
          <w:lang w:val="lv-LV"/>
        </w:rPr>
        <w:t>Levosert</w:t>
      </w:r>
      <w:proofErr w:type="spellEnd"/>
      <w:r w:rsidRPr="00C51762">
        <w:rPr>
          <w:lang w:val="lv-LV"/>
        </w:rPr>
        <w:t xml:space="preserve"> 20 </w:t>
      </w:r>
      <w:proofErr w:type="spellStart"/>
      <w:r w:rsidRPr="00C51762">
        <w:rPr>
          <w:lang w:val="lv-LV"/>
        </w:rPr>
        <w:t>mikrogramu</w:t>
      </w:r>
      <w:proofErr w:type="spellEnd"/>
      <w:r w:rsidRPr="00C51762">
        <w:rPr>
          <w:lang w:val="lv-LV"/>
        </w:rPr>
        <w:t xml:space="preserve">/24 stundās </w:t>
      </w:r>
      <w:proofErr w:type="spellStart"/>
      <w:r w:rsidRPr="00C51762">
        <w:rPr>
          <w:lang w:val="lv-LV"/>
        </w:rPr>
        <w:t>intrauterīnā</w:t>
      </w:r>
      <w:proofErr w:type="spellEnd"/>
      <w:r w:rsidRPr="00C51762">
        <w:rPr>
          <w:lang w:val="lv-LV"/>
        </w:rPr>
        <w:t xml:space="preserve"> sistēma, versija 4_01.2021</w:t>
      </w:r>
      <w:r w:rsidRPr="00C51762">
        <w:rPr>
          <w:color w:val="000000"/>
          <w:lang w:val="lv-LV"/>
        </w:rPr>
        <w:t>.</w:t>
      </w:r>
    </w:p>
    <w:p w14:paraId="7406D2A3" w14:textId="77777777" w:rsidR="0013774F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44CB9F97" w14:textId="78F5F93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2B63EBE" w14:textId="04D8B85F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BC5C4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cemiplimabum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 1</w:t>
      </w:r>
      <w:r w:rsidR="00892893">
        <w:rPr>
          <w:rFonts w:ascii="Times New Roman" w:hAnsi="Times New Roman" w:cs="Times New Roman"/>
          <w:bCs/>
          <w:sz w:val="24"/>
          <w:szCs w:val="24"/>
          <w:lang w:val="it-IT"/>
        </w:rPr>
        <w:t>1.09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</w:p>
    <w:p w14:paraId="3491E58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C1F3219" w14:textId="0B4D7160" w:rsidR="0013774F" w:rsidRDefault="0013774F" w:rsidP="00253E64">
      <w:pPr>
        <w:pStyle w:val="ListParagraph"/>
        <w:numPr>
          <w:ilvl w:val="0"/>
          <w:numId w:val="139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Norādījumi pacientam par Libtayo, svarīga informācija par drošumu, lai mazinātu ar imūnsistēmu saistīto nevēlamo reakciju sarežģījumus, v.0</w:t>
      </w:r>
      <w:r w:rsidR="00892893">
        <w:rPr>
          <w:bCs/>
          <w:lang w:val="it-IT"/>
        </w:rPr>
        <w:t>2</w:t>
      </w:r>
      <w:r>
        <w:rPr>
          <w:bCs/>
          <w:lang w:val="it-IT"/>
        </w:rPr>
        <w:t>;</w:t>
      </w:r>
    </w:p>
    <w:p w14:paraId="33D1E2EB" w14:textId="56922CCB" w:rsidR="0013774F" w:rsidRPr="001F41B5" w:rsidRDefault="0013774F" w:rsidP="00253E64">
      <w:pPr>
        <w:pStyle w:val="ListParagraph"/>
        <w:numPr>
          <w:ilvl w:val="0"/>
          <w:numId w:val="139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</w:t>
      </w:r>
      <w:r w:rsidR="00892893">
        <w:rPr>
          <w:bCs/>
          <w:lang w:val="it-IT"/>
        </w:rPr>
        <w:t>2</w:t>
      </w:r>
    </w:p>
    <w:p w14:paraId="41FEE61B" w14:textId="77777777" w:rsidR="00374CAE" w:rsidRDefault="00374CAE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F5737C" w14:textId="6ACE6BA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</w:t>
      </w:r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Daiichi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Sankyo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Europe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GmbH</w:t>
      </w:r>
      <w:proofErr w:type="spellEnd"/>
      <w:r w:rsidRPr="00221802">
        <w:rPr>
          <w:rFonts w:ascii="Times New Roman" w:hAnsi="Times New Roman" w:cs="Times New Roman"/>
        </w:rPr>
        <w:t>, Vācija</w:t>
      </w:r>
      <w:r>
        <w:rPr>
          <w:rFonts w:ascii="Times New Roman" w:hAnsi="Times New Roman" w:cs="Times New Roman"/>
        </w:rPr>
        <w:t xml:space="preserve"> (</w:t>
      </w:r>
      <w:r w:rsidR="00374CAE" w:rsidRPr="007D64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atjaunināts 17.03.2021</w:t>
      </w:r>
      <w:r>
        <w:rPr>
          <w:rFonts w:ascii="Times New Roman" w:hAnsi="Times New Roman" w:cs="Times New Roman"/>
        </w:rPr>
        <w:t>):</w:t>
      </w:r>
    </w:p>
    <w:p w14:paraId="725C30CA" w14:textId="28EE6447" w:rsidR="0013774F" w:rsidRPr="00540883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</w:t>
      </w:r>
      <w:r w:rsidR="00374CAE" w:rsidRPr="00374CAE">
        <w:t>versija 2.0 (03/2021);</w:t>
      </w:r>
    </w:p>
    <w:p w14:paraId="55C89FEE" w14:textId="77777777" w:rsidR="0013774F" w:rsidRPr="004548E9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14:paraId="030566EE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253E64">
      <w:pPr>
        <w:pStyle w:val="ListParagraph"/>
        <w:numPr>
          <w:ilvl w:val="0"/>
          <w:numId w:val="135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</w:t>
      </w:r>
      <w:proofErr w:type="gramStart"/>
      <w:r>
        <w:t>);</w:t>
      </w:r>
      <w:proofErr w:type="gramEnd"/>
    </w:p>
    <w:p w14:paraId="0BDA1C4E" w14:textId="240C9F9F" w:rsidR="0013774F" w:rsidRDefault="0013774F" w:rsidP="00253E64">
      <w:pPr>
        <w:pStyle w:val="ListParagraph"/>
        <w:numPr>
          <w:ilvl w:val="0"/>
          <w:numId w:val="135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</w:t>
      </w:r>
      <w:proofErr w:type="gramStart"/>
      <w:r>
        <w:t>);</w:t>
      </w:r>
      <w:proofErr w:type="gramEnd"/>
    </w:p>
    <w:p w14:paraId="1354533B" w14:textId="6ACAEABC" w:rsidR="00D97449" w:rsidRDefault="00D97449" w:rsidP="00D97449">
      <w:pPr>
        <w:autoSpaceDE w:val="0"/>
        <w:autoSpaceDN w:val="0"/>
        <w:adjustRightInd w:val="0"/>
      </w:pPr>
    </w:p>
    <w:p w14:paraId="24CCB571" w14:textId="77777777" w:rsidR="00D97449" w:rsidRPr="00D97449" w:rsidRDefault="00D97449" w:rsidP="00D97449">
      <w:pPr>
        <w:pStyle w:val="BodytextAgency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7449">
        <w:rPr>
          <w:rFonts w:ascii="Times New Roman" w:hAnsi="Times New Roman" w:cs="Times New Roman"/>
          <w:sz w:val="24"/>
          <w:szCs w:val="24"/>
        </w:rPr>
        <w:t>Lunsumio</w:t>
      </w:r>
      <w:bookmarkStart w:id="21" w:name="_Hlk109297836"/>
      <w:proofErr w:type="spellEnd"/>
      <w:r w:rsidRPr="00D97449">
        <w:rPr>
          <w:rFonts w:ascii="Times New Roman" w:hAnsi="Times New Roman" w:cs="Times New Roman"/>
          <w:sz w:val="24"/>
          <w:szCs w:val="24"/>
        </w:rPr>
        <w:t>*▼ (</w:t>
      </w:r>
      <w:proofErr w:type="spellStart"/>
      <w:r w:rsidRPr="00D97449">
        <w:rPr>
          <w:rFonts w:ascii="Times New Roman" w:hAnsi="Times New Roman" w:cs="Times New Roman"/>
          <w:i/>
          <w:iCs/>
          <w:sz w:val="24"/>
          <w:szCs w:val="24"/>
        </w:rPr>
        <w:t>mosunetuzumabum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 xml:space="preserve">) </w:t>
      </w:r>
      <w:bookmarkEnd w:id="21"/>
      <w:r w:rsidRPr="00D97449">
        <w:rPr>
          <w:rFonts w:ascii="Times New Roman" w:hAnsi="Times New Roman" w:cs="Times New Roman"/>
          <w:sz w:val="24"/>
          <w:szCs w:val="24"/>
        </w:rPr>
        <w:t xml:space="preserve">1 mg koncentrāts infūziju šķīduma pagatavošanai un </w:t>
      </w:r>
    </w:p>
    <w:p w14:paraId="76D30DAB" w14:textId="19C0611E" w:rsidR="0098762C" w:rsidRDefault="00D97449" w:rsidP="00D97449">
      <w:pPr>
        <w:pStyle w:val="BodytextAgency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7449">
        <w:rPr>
          <w:rFonts w:ascii="Times New Roman" w:hAnsi="Times New Roman" w:cs="Times New Roman"/>
          <w:sz w:val="24"/>
          <w:szCs w:val="24"/>
        </w:rPr>
        <w:t>Lunsumio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>*▼ (</w:t>
      </w:r>
      <w:proofErr w:type="spellStart"/>
      <w:r w:rsidRPr="00D97449">
        <w:rPr>
          <w:rFonts w:ascii="Times New Roman" w:hAnsi="Times New Roman" w:cs="Times New Roman"/>
          <w:i/>
          <w:iCs/>
          <w:sz w:val="24"/>
          <w:szCs w:val="24"/>
        </w:rPr>
        <w:t>mosunetuzumabum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>) 30 mg koncentrāts infūziju šķīduma pagatavošanai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449">
        <w:rPr>
          <w:rFonts w:ascii="Times New Roman" w:hAnsi="Times New Roman" w:cs="Times New Roman"/>
          <w:sz w:val="24"/>
          <w:szCs w:val="24"/>
        </w:rPr>
        <w:t xml:space="preserve">Roche </w:t>
      </w:r>
      <w:proofErr w:type="spellStart"/>
      <w:r w:rsidRPr="00D97449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49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>, Vācija</w:t>
      </w:r>
      <w:r w:rsidR="0098762C">
        <w:rPr>
          <w:rFonts w:ascii="Times New Roman" w:hAnsi="Times New Roman" w:cs="Times New Roman"/>
          <w:sz w:val="24"/>
          <w:szCs w:val="24"/>
        </w:rPr>
        <w:t>, (</w:t>
      </w:r>
      <w:r w:rsidR="0098762C" w:rsidRPr="009876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21.07.2022</w:t>
      </w:r>
      <w:r w:rsidR="0098762C">
        <w:rPr>
          <w:rFonts w:ascii="Times New Roman" w:hAnsi="Times New Roman" w:cs="Times New Roman"/>
          <w:sz w:val="24"/>
          <w:szCs w:val="24"/>
        </w:rPr>
        <w:t>):</w:t>
      </w:r>
    </w:p>
    <w:p w14:paraId="7C2AEA15" w14:textId="0C770F0C" w:rsidR="0098762C" w:rsidRPr="0098762C" w:rsidRDefault="0098762C" w:rsidP="00253E64">
      <w:pPr>
        <w:pStyle w:val="ListParagraph"/>
        <w:numPr>
          <w:ilvl w:val="0"/>
          <w:numId w:val="135"/>
        </w:numPr>
        <w:rPr>
          <w:rFonts w:eastAsia="Verdana"/>
          <w:lang w:val="lv-LV" w:eastAsia="lv-LV" w:bidi="lv-LV"/>
        </w:rPr>
      </w:pPr>
      <w:r w:rsidRPr="0098762C">
        <w:rPr>
          <w:rFonts w:eastAsia="Verdana"/>
          <w:lang w:val="lv-LV" w:eastAsia="lv-LV" w:bidi="lv-LV"/>
        </w:rPr>
        <w:t>Pacienta kartīte “SVARĪGA INFORMĀCIJA PAR DROŠUMU pacientiem, kuri saņem LUNSUMIO</w:t>
      </w:r>
      <w:r w:rsidRPr="0098762C">
        <w:rPr>
          <w:rFonts w:ascii="Arial" w:eastAsia="Verdana" w:hAnsi="Arial" w:cs="Arial"/>
          <w:lang w:val="lv-LV" w:eastAsia="lv-LV" w:bidi="lv-LV"/>
        </w:rPr>
        <w:t>▼</w:t>
      </w:r>
      <w:r w:rsidRPr="0098762C">
        <w:rPr>
          <w:rFonts w:eastAsia="Verdana"/>
          <w:lang w:val="lv-LV" w:eastAsia="lv-LV" w:bidi="lv-LV"/>
        </w:rPr>
        <w:t xml:space="preserve"> (</w:t>
      </w:r>
      <w:proofErr w:type="spellStart"/>
      <w:r w:rsidRPr="0098762C">
        <w:rPr>
          <w:rFonts w:eastAsia="Verdana"/>
          <w:i/>
          <w:iCs/>
          <w:lang w:val="lv-LV" w:eastAsia="lv-LV" w:bidi="lv-LV"/>
        </w:rPr>
        <w:t>Mosunetuzumabum</w:t>
      </w:r>
      <w:proofErr w:type="spellEnd"/>
      <w:r w:rsidRPr="0098762C">
        <w:rPr>
          <w:rFonts w:eastAsia="Verdana"/>
          <w:lang w:val="lv-LV" w:eastAsia="lv-LV" w:bidi="lv-LV"/>
        </w:rPr>
        <w:t>)</w:t>
      </w:r>
      <w:r w:rsidRPr="0098762C">
        <w:rPr>
          <w:rFonts w:ascii="Calibri" w:eastAsia="Verdana" w:hAnsi="Calibri" w:cs="Calibri"/>
          <w:lang w:val="lv-LV" w:eastAsia="lv-LV" w:bidi="lv-LV"/>
        </w:rPr>
        <w:t>”</w:t>
      </w:r>
      <w:r w:rsidRPr="0098762C">
        <w:rPr>
          <w:rFonts w:eastAsia="Verdana"/>
          <w:lang w:val="lv-LV" w:eastAsia="lv-LV" w:bidi="lv-LV"/>
        </w:rPr>
        <w:t>, versija nr. EDM-LUN-MAA-RMPv1.2-Jul2022.</w:t>
      </w:r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5DD06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14:paraId="37104D5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4DC1B" w14:textId="77777777" w:rsidR="0013774F" w:rsidRDefault="0013774F" w:rsidP="00552154">
      <w:pPr>
        <w:pStyle w:val="ListParagraph"/>
        <w:numPr>
          <w:ilvl w:val="0"/>
          <w:numId w:val="51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14:paraId="292C99D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253E64">
      <w:pPr>
        <w:pStyle w:val="ListParagraph"/>
        <w:numPr>
          <w:ilvl w:val="0"/>
          <w:numId w:val="131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Pacienta brīdinājuma kart</w:t>
      </w:r>
      <w:r w:rsidR="00212264" w:rsidRPr="00C51762">
        <w:rPr>
          <w:lang w:val="lv-LV"/>
        </w:rPr>
        <w:t>īte</w:t>
      </w:r>
      <w:r w:rsidRPr="00C51762">
        <w:rPr>
          <w:lang w:val="lv-LV"/>
        </w:rPr>
        <w:t xml:space="preserve"> </w:t>
      </w:r>
      <w:r w:rsidR="00AF7C26" w:rsidRPr="00C51762">
        <w:rPr>
          <w:lang w:val="lv-LV"/>
        </w:rPr>
        <w:t>- EDM</w:t>
      </w:r>
      <w:r w:rsidRPr="00C51762">
        <w:rPr>
          <w:lang w:val="lv-LV"/>
        </w:rPr>
        <w:t>-MAB-RA_GPA/MPA_PV-RMPv</w:t>
      </w:r>
      <w:r w:rsidR="00212264" w:rsidRPr="00C51762">
        <w:rPr>
          <w:lang w:val="lv-LV"/>
        </w:rPr>
        <w:t>21</w:t>
      </w:r>
      <w:r w:rsidRPr="00C51762">
        <w:rPr>
          <w:lang w:val="lv-LV"/>
        </w:rPr>
        <w:t>.</w:t>
      </w:r>
      <w:r w:rsidR="00212264" w:rsidRPr="00C51762">
        <w:rPr>
          <w:lang w:val="lv-LV"/>
        </w:rPr>
        <w:t>1</w:t>
      </w:r>
      <w:r w:rsidRPr="00C51762">
        <w:rPr>
          <w:lang w:val="lv-LV"/>
        </w:rPr>
        <w:t>- May20</w:t>
      </w:r>
      <w:r w:rsidR="00212264" w:rsidRPr="00C51762">
        <w:rPr>
          <w:lang w:val="lv-LV"/>
        </w:rPr>
        <w:t>20</w:t>
      </w:r>
      <w:r w:rsidRPr="00C51762">
        <w:rPr>
          <w:lang w:val="lv-LV"/>
        </w:rPr>
        <w:t xml:space="preserve">  </w:t>
      </w:r>
    </w:p>
    <w:p w14:paraId="0AFDAE84" w14:textId="4B4FCACD" w:rsidR="0013774F" w:rsidRPr="00C51762" w:rsidRDefault="0013774F" w:rsidP="00253E64">
      <w:pPr>
        <w:pStyle w:val="ListParagraph"/>
        <w:numPr>
          <w:ilvl w:val="0"/>
          <w:numId w:val="131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 xml:space="preserve">Brošūra VAS </w:t>
      </w:r>
      <w:r w:rsidR="00AF7C26" w:rsidRPr="00C51762">
        <w:rPr>
          <w:lang w:val="lv-LV"/>
        </w:rPr>
        <w:t>- EDM</w:t>
      </w:r>
      <w:r w:rsidRPr="00C51762">
        <w:rPr>
          <w:lang w:val="lv-LV"/>
        </w:rPr>
        <w:t>-MAB-RA_GPA/MPA_PV-RMPv</w:t>
      </w:r>
      <w:r w:rsidR="00212264" w:rsidRPr="00C51762">
        <w:rPr>
          <w:lang w:val="lv-LV"/>
        </w:rPr>
        <w:t>21</w:t>
      </w:r>
      <w:r w:rsidRPr="00C51762">
        <w:rPr>
          <w:lang w:val="lv-LV"/>
        </w:rPr>
        <w:t>.</w:t>
      </w:r>
      <w:r w:rsidR="00212264" w:rsidRPr="00C51762">
        <w:rPr>
          <w:lang w:val="lv-LV"/>
        </w:rPr>
        <w:t>1</w:t>
      </w:r>
      <w:r w:rsidRPr="00C51762">
        <w:rPr>
          <w:lang w:val="lv-LV"/>
        </w:rPr>
        <w:t>-May20</w:t>
      </w:r>
      <w:r w:rsidR="00212264" w:rsidRPr="00C51762">
        <w:rPr>
          <w:lang w:val="lv-LV"/>
        </w:rPr>
        <w:t>20</w:t>
      </w:r>
      <w:r w:rsidRPr="00C51762">
        <w:rPr>
          <w:lang w:val="lv-LV"/>
        </w:rPr>
        <w:t xml:space="preserve"> </w:t>
      </w:r>
    </w:p>
    <w:p w14:paraId="411CC5CF" w14:textId="585D5AF7" w:rsidR="0013774F" w:rsidRPr="0099325A" w:rsidRDefault="0013774F" w:rsidP="00253E64">
      <w:pPr>
        <w:pStyle w:val="Header"/>
        <w:numPr>
          <w:ilvl w:val="0"/>
          <w:numId w:val="131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</w:t>
      </w:r>
      <w:r w:rsidR="00AF7C26" w:rsidRPr="0099325A">
        <w:rPr>
          <w:lang w:val="en-GB"/>
        </w:rPr>
        <w:t>- EDM</w:t>
      </w:r>
      <w:r w:rsidRPr="0099325A">
        <w:rPr>
          <w:lang w:val="en-GB"/>
        </w:rPr>
        <w:t>-MAB-RA_GPA/MPA_PV-RMPv</w:t>
      </w:r>
      <w:r w:rsidR="00212264">
        <w:rPr>
          <w:lang w:val="en-GB"/>
        </w:rPr>
        <w:t>21</w:t>
      </w:r>
      <w:r w:rsidRPr="0099325A">
        <w:rPr>
          <w:lang w:val="en-GB"/>
        </w:rPr>
        <w:t>.</w:t>
      </w:r>
      <w:r w:rsidR="00212264">
        <w:rPr>
          <w:lang w:val="en-GB"/>
        </w:rPr>
        <w:t>1</w:t>
      </w:r>
      <w:r w:rsidRPr="0099325A">
        <w:rPr>
          <w:lang w:val="en-GB"/>
        </w:rPr>
        <w:t>-May20</w:t>
      </w:r>
      <w:r w:rsidR="00212264">
        <w:rPr>
          <w:lang w:val="en-GB"/>
        </w:rPr>
        <w:t>20</w:t>
      </w:r>
      <w:r w:rsidRPr="0099325A">
        <w:rPr>
          <w:lang w:val="en-GB"/>
        </w:rPr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18089C6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Pfizer Limited, Lielbritānija </w:t>
      </w:r>
      <w:r w:rsidRPr="00F54831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A09B3">
        <w:rPr>
          <w:rFonts w:ascii="Times New Roman" w:eastAsia="Times New Roman" w:hAnsi="Times New Roman" w:cs="Times New Roman"/>
          <w:color w:val="FF0000"/>
          <w:sz w:val="24"/>
          <w:szCs w:val="24"/>
        </w:rPr>
        <w:t>Z</w:t>
      </w:r>
      <w:r w:rsidR="00CD3E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āles </w:t>
      </w:r>
      <w:r w:rsidR="00DE6CCC">
        <w:rPr>
          <w:rFonts w:ascii="Times New Roman" w:eastAsia="Times New Roman" w:hAnsi="Times New Roman" w:cs="Times New Roman"/>
          <w:color w:val="FF0000"/>
          <w:sz w:val="24"/>
          <w:szCs w:val="24"/>
        </w:rPr>
        <w:t>izslēgtas no zāļu reģistra</w:t>
      </w:r>
      <w:r w:rsidR="00EA09B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15A36F74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59D7D62F" w14:textId="77777777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B63F9E" w14:textId="6F54EDAB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Mavenclad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660A39">
        <w:rPr>
          <w:rFonts w:ascii="Times New Roman" w:eastAsia="Times New Roman" w:hAnsi="Times New Roman"/>
          <w:b/>
          <w:i/>
          <w:iCs/>
          <w:sz w:val="24"/>
          <w:szCs w:val="24"/>
        </w:rPr>
        <w:t>cladribinum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mg </w:t>
      </w:r>
      <w:r>
        <w:rPr>
          <w:rFonts w:ascii="Times New Roman" w:eastAsia="Times New Roman" w:hAnsi="Times New Roman"/>
          <w:b/>
          <w:sz w:val="24"/>
          <w:szCs w:val="24"/>
        </w:rPr>
        <w:t>tabletes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100B3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erck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B.V., Nīderlande (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</w:rPr>
        <w:t xml:space="preserve"> 13.05.2022):</w:t>
      </w:r>
    </w:p>
    <w:p w14:paraId="1FE24102" w14:textId="77777777" w:rsidR="00441F07" w:rsidRPr="00C51762" w:rsidRDefault="00441F07" w:rsidP="00253E64">
      <w:pPr>
        <w:pStyle w:val="ListParagraph"/>
        <w:numPr>
          <w:ilvl w:val="0"/>
          <w:numId w:val="191"/>
        </w:numPr>
        <w:suppressAutoHyphens/>
        <w:autoSpaceDN w:val="0"/>
        <w:spacing w:line="247" w:lineRule="auto"/>
        <w:jc w:val="both"/>
        <w:textAlignment w:val="baseline"/>
        <w:rPr>
          <w:lang w:val="lv-LV"/>
        </w:rPr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veselības aprūpes speciālistiem</w:t>
      </w:r>
      <w:r w:rsidRPr="00C51762">
        <w:rPr>
          <w:lang w:val="lv-LV"/>
        </w:rPr>
        <w:t xml:space="preserve"> par zāļu riska mazināšanu:</w:t>
      </w:r>
    </w:p>
    <w:p w14:paraId="45E4A751" w14:textId="083B5F5D" w:rsidR="00441F07" w:rsidRPr="00875F88" w:rsidRDefault="00441F07" w:rsidP="00441F07">
      <w:pPr>
        <w:pStyle w:val="ListParagraph"/>
        <w:suppressAutoHyphens/>
        <w:autoSpaceDN w:val="0"/>
        <w:spacing w:line="247" w:lineRule="auto"/>
        <w:ind w:left="1134"/>
        <w:jc w:val="both"/>
        <w:textAlignment w:val="baseline"/>
        <w:rPr>
          <w:lang w:val="lv-LV"/>
        </w:rPr>
      </w:pPr>
      <w:r w:rsidRPr="00875F88">
        <w:rPr>
          <w:lang w:val="lv-LV"/>
        </w:rPr>
        <w:t>-Norādījumi zāļu izrakstītājam (versija 1.2., 2022.gada 6.janvāris);</w:t>
      </w:r>
    </w:p>
    <w:p w14:paraId="72F2D06F" w14:textId="77777777" w:rsidR="00441F07" w:rsidRPr="00441F07" w:rsidRDefault="00441F07" w:rsidP="00253E64">
      <w:pPr>
        <w:pStyle w:val="ListParagraph"/>
        <w:numPr>
          <w:ilvl w:val="0"/>
          <w:numId w:val="188"/>
        </w:numPr>
        <w:suppressAutoHyphens/>
        <w:autoSpaceDN w:val="0"/>
        <w:spacing w:line="247" w:lineRule="auto"/>
        <w:jc w:val="both"/>
        <w:textAlignment w:val="baseline"/>
      </w:pPr>
      <w:proofErr w:type="spellStart"/>
      <w:r w:rsidRPr="00441F07">
        <w:t>Svarīga</w:t>
      </w:r>
      <w:proofErr w:type="spellEnd"/>
      <w:r w:rsidRPr="00441F07">
        <w:t xml:space="preserve"> </w:t>
      </w:r>
      <w:proofErr w:type="spellStart"/>
      <w:r w:rsidRPr="00441F07">
        <w:t>informācija</w:t>
      </w:r>
      <w:proofErr w:type="spellEnd"/>
      <w:r w:rsidRPr="00441F07">
        <w:t xml:space="preserve"> </w:t>
      </w:r>
      <w:proofErr w:type="spellStart"/>
      <w:r w:rsidRPr="00441F07">
        <w:rPr>
          <w:i/>
          <w:iCs/>
          <w:u w:val="single"/>
        </w:rPr>
        <w:t>pacientam</w:t>
      </w:r>
      <w:proofErr w:type="spellEnd"/>
      <w:r w:rsidRPr="00441F07">
        <w:t xml:space="preserve"> par </w:t>
      </w:r>
      <w:proofErr w:type="spellStart"/>
      <w:r w:rsidRPr="00441F07">
        <w:t>zāļu</w:t>
      </w:r>
      <w:proofErr w:type="spellEnd"/>
      <w:r w:rsidRPr="00441F07">
        <w:t xml:space="preserve"> </w:t>
      </w:r>
      <w:proofErr w:type="spellStart"/>
      <w:r w:rsidRPr="00441F07">
        <w:t>riska</w:t>
      </w:r>
      <w:proofErr w:type="spellEnd"/>
      <w:r w:rsidRPr="00441F07">
        <w:t xml:space="preserve"> </w:t>
      </w:r>
      <w:proofErr w:type="spellStart"/>
      <w:r w:rsidRPr="00441F07">
        <w:t>mazināšanu</w:t>
      </w:r>
      <w:proofErr w:type="spellEnd"/>
      <w:r w:rsidRPr="00441F07">
        <w:t>:</w:t>
      </w:r>
    </w:p>
    <w:p w14:paraId="735135F0" w14:textId="68332C28" w:rsidR="00441F07" w:rsidRPr="00C51762" w:rsidRDefault="00441F07" w:rsidP="00441F07">
      <w:pPr>
        <w:pStyle w:val="ListParagraph"/>
        <w:suppressAutoHyphens/>
        <w:autoSpaceDN w:val="0"/>
        <w:spacing w:line="247" w:lineRule="auto"/>
        <w:ind w:left="1134"/>
        <w:jc w:val="both"/>
        <w:textAlignment w:val="baseline"/>
        <w:rPr>
          <w:lang w:val="fr-FR"/>
        </w:rPr>
      </w:pPr>
      <w:r w:rsidRPr="00C51762">
        <w:rPr>
          <w:lang w:val="fr-FR"/>
        </w:rPr>
        <w:t>-</w:t>
      </w:r>
      <w:r w:rsidRPr="00C51762">
        <w:rPr>
          <w:sz w:val="23"/>
          <w:szCs w:val="23"/>
          <w:lang w:val="fr-FR"/>
        </w:rPr>
        <w:t>Norādījumi pacientam (versija 1.2., 2022.gada 6.janvāris).</w:t>
      </w:r>
    </w:p>
    <w:p w14:paraId="282EA0F9" w14:textId="77777777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1A198A66" w:rsidR="008D3456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Mayzent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="008D3456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>0,25 mg</w:t>
      </w:r>
      <w:r w:rsidR="00DF41BA">
        <w:rPr>
          <w:rFonts w:ascii="Times New Roman" w:hAnsi="Times New Roman"/>
          <w:bCs/>
          <w:sz w:val="24"/>
          <w:szCs w:val="24"/>
        </w:rPr>
        <w:t>, 1 mg</w:t>
      </w:r>
      <w:r w:rsidR="008D3456">
        <w:rPr>
          <w:rFonts w:ascii="Times New Roman" w:hAnsi="Times New Roman"/>
          <w:bCs/>
          <w:sz w:val="24"/>
          <w:szCs w:val="24"/>
        </w:rPr>
        <w:t xml:space="preserve"> un 2 mg </w:t>
      </w:r>
      <w:proofErr w:type="spellStart"/>
      <w:r w:rsidR="008D3456">
        <w:rPr>
          <w:rFonts w:ascii="Times New Roman" w:hAnsi="Times New Roman"/>
          <w:bCs/>
          <w:sz w:val="24"/>
          <w:szCs w:val="24"/>
        </w:rPr>
        <w:t>apvalkotā</w:t>
      </w:r>
      <w:proofErr w:type="spellEnd"/>
      <w:r w:rsidR="008D3456">
        <w:rPr>
          <w:rFonts w:ascii="Times New Roman" w:hAnsi="Times New Roman"/>
          <w:bCs/>
          <w:sz w:val="24"/>
          <w:szCs w:val="24"/>
        </w:rPr>
        <w:t xml:space="preserve"> tablete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Novartis Europharm Limited, Īrija (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atjaunināts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DF41BA">
        <w:rPr>
          <w:rFonts w:ascii="Times New Roman" w:hAnsi="Times New Roman" w:cs="Times New Roman"/>
          <w:bCs/>
          <w:sz w:val="24"/>
          <w:szCs w:val="24"/>
          <w:lang w:val="it-IT"/>
        </w:rPr>
        <w:t>04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.0</w:t>
      </w:r>
      <w:r w:rsidR="00DF41BA">
        <w:rPr>
          <w:rFonts w:ascii="Times New Roman" w:hAnsi="Times New Roman" w:cs="Times New Roman"/>
          <w:bCs/>
          <w:sz w:val="24"/>
          <w:szCs w:val="24"/>
          <w:lang w:val="it-IT"/>
        </w:rPr>
        <w:t>4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.202</w:t>
      </w:r>
      <w:r w:rsidR="00DF41BA">
        <w:rPr>
          <w:rFonts w:ascii="Times New Roman" w:hAnsi="Times New Roman" w:cs="Times New Roman"/>
          <w:bCs/>
          <w:sz w:val="24"/>
          <w:szCs w:val="24"/>
          <w:lang w:val="it-IT"/>
        </w:rPr>
        <w:t>2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):</w:t>
      </w:r>
    </w:p>
    <w:p w14:paraId="6A1EDF06" w14:textId="77777777" w:rsidR="00DF41BA" w:rsidRPr="00C51762" w:rsidRDefault="00DF41BA" w:rsidP="00DF41BA">
      <w:pPr>
        <w:pStyle w:val="ListParagraph"/>
        <w:spacing w:line="254" w:lineRule="auto"/>
        <w:ind w:left="0"/>
        <w:jc w:val="both"/>
        <w:rPr>
          <w:lang w:val="it-IT"/>
        </w:rPr>
      </w:pPr>
      <w:r w:rsidRPr="00C51762">
        <w:rPr>
          <w:lang w:val="it-IT"/>
        </w:rPr>
        <w:t xml:space="preserve">Svarīga informācija </w:t>
      </w:r>
      <w:r w:rsidRPr="00C51762">
        <w:rPr>
          <w:u w:val="single"/>
          <w:lang w:val="it-IT"/>
        </w:rPr>
        <w:t>veselības aprūpes speciālistiem</w:t>
      </w:r>
      <w:r w:rsidRPr="00C51762">
        <w:rPr>
          <w:lang w:val="it-IT"/>
        </w:rPr>
        <w:t xml:space="preserve"> par zāļu riska mazināšanu:</w:t>
      </w:r>
    </w:p>
    <w:p w14:paraId="3D5EE6AF" w14:textId="77777777" w:rsidR="00DF41BA" w:rsidRPr="00C51762" w:rsidRDefault="00DF41BA" w:rsidP="00253E64">
      <w:pPr>
        <w:pStyle w:val="ListParagraph"/>
        <w:numPr>
          <w:ilvl w:val="0"/>
          <w:numId w:val="186"/>
        </w:numPr>
        <w:spacing w:after="160" w:line="254" w:lineRule="auto"/>
        <w:jc w:val="both"/>
        <w:rPr>
          <w:lang w:val="it-IT" w:eastAsia="lv-LV"/>
        </w:rPr>
      </w:pPr>
      <w:r w:rsidRPr="00C51762">
        <w:rPr>
          <w:lang w:val="it-IT" w:eastAsia="lv-LV"/>
        </w:rPr>
        <w:t>Mayzent Izglītojošais materiāls veselības aprūpes speciālistiem - Ārsta kontrolsaraksts v3.0 RPP v3.1.</w:t>
      </w:r>
    </w:p>
    <w:p w14:paraId="7CC4AAED" w14:textId="77777777" w:rsidR="00DF41BA" w:rsidRPr="00C51762" w:rsidRDefault="00DF41BA" w:rsidP="00DF41BA">
      <w:pPr>
        <w:pStyle w:val="ListParagraph"/>
        <w:spacing w:line="254" w:lineRule="auto"/>
        <w:ind w:left="1134" w:hanging="1134"/>
        <w:jc w:val="both"/>
        <w:rPr>
          <w:lang w:val="it-IT" w:eastAsia="lv-LV"/>
        </w:rPr>
      </w:pPr>
      <w:r w:rsidRPr="00C51762">
        <w:rPr>
          <w:lang w:val="it-IT" w:eastAsia="lv-LV"/>
        </w:rPr>
        <w:t xml:space="preserve">Svarīga informācija </w:t>
      </w:r>
      <w:r w:rsidRPr="00C51762">
        <w:rPr>
          <w:u w:val="single"/>
          <w:lang w:val="it-IT" w:eastAsia="lv-LV"/>
        </w:rPr>
        <w:t>pacientam</w:t>
      </w:r>
      <w:r w:rsidRPr="00C51762">
        <w:rPr>
          <w:lang w:val="it-IT" w:eastAsia="lv-LV"/>
        </w:rPr>
        <w:t xml:space="preserve"> par zāļu riska mazināšanu:</w:t>
      </w:r>
    </w:p>
    <w:p w14:paraId="1FDE40C2" w14:textId="77777777" w:rsidR="00DF41BA" w:rsidRPr="00C51762" w:rsidRDefault="00DF41BA" w:rsidP="00253E64">
      <w:pPr>
        <w:pStyle w:val="ListParagraph"/>
        <w:numPr>
          <w:ilvl w:val="0"/>
          <w:numId w:val="186"/>
        </w:numPr>
        <w:spacing w:after="160" w:line="254" w:lineRule="auto"/>
        <w:jc w:val="both"/>
        <w:rPr>
          <w:lang w:val="fr-FR" w:eastAsia="lv-LV"/>
        </w:rPr>
      </w:pPr>
      <w:r w:rsidRPr="00C51762">
        <w:rPr>
          <w:lang w:val="fr-FR" w:eastAsia="lv-LV"/>
        </w:rPr>
        <w:t>Mayzent Pacienta un aprūpētāja izglītojošais materiāls v3.0 RPP v3.1;</w:t>
      </w:r>
    </w:p>
    <w:p w14:paraId="2C67134B" w14:textId="77777777" w:rsidR="00DF41BA" w:rsidRPr="00C51762" w:rsidRDefault="00DF41BA" w:rsidP="00253E64">
      <w:pPr>
        <w:pStyle w:val="ListParagraph"/>
        <w:numPr>
          <w:ilvl w:val="0"/>
          <w:numId w:val="186"/>
        </w:numPr>
        <w:spacing w:after="160" w:line="254" w:lineRule="auto"/>
        <w:jc w:val="both"/>
        <w:rPr>
          <w:lang w:val="fr-FR" w:eastAsia="lv-LV"/>
        </w:rPr>
      </w:pPr>
      <w:r w:rsidRPr="00C51762">
        <w:rPr>
          <w:lang w:val="fr-FR" w:eastAsia="lv-LV"/>
        </w:rPr>
        <w:t>Mayzent Pacienta brīdinājuma kartīte Grūtniecības nepieļaušana sievietēm reproduktīvā vecumā v3.0 RPP v3.1.</w:t>
      </w: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14:paraId="52E13FF0" w14:textId="36EC2E7C" w:rsidR="0013774F" w:rsidRPr="009D1F15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Medice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Arzneimittel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Putter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GmbH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&amp; Co.KG, Vācija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(</w:t>
      </w:r>
      <w:r w:rsidR="009D1F15">
        <w:rPr>
          <w:rFonts w:ascii="Times New Roman" w:hAnsi="Times New Roman" w:cs="Times New Roman"/>
          <w:bCs/>
          <w:color w:val="000000"/>
          <w:sz w:val="24"/>
          <w:szCs w:val="24"/>
        </w:rPr>
        <w:t>atjaunināts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4FFD">
        <w:rPr>
          <w:rFonts w:ascii="Times New Roman" w:hAnsi="Times New Roman" w:cs="Times New Roman"/>
          <w:bCs/>
          <w:color w:val="000000"/>
          <w:sz w:val="24"/>
          <w:szCs w:val="24"/>
        </w:rPr>
        <w:t>11.02.2021.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14245EFE" w14:textId="77777777" w:rsidR="009D1F15" w:rsidRPr="009D1F15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="009D1F15"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="009D1F15"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25CF058" w14:textId="77777777" w:rsidR="009D1F15" w:rsidRPr="009D1F15" w:rsidRDefault="009D1F15" w:rsidP="00253E6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527D310A" w14:textId="77777777" w:rsidR="009D1F15" w:rsidRPr="009D1F15" w:rsidRDefault="009D1F15" w:rsidP="00253E6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7CF3B01" w14:textId="77777777" w:rsidR="009D1F15" w:rsidRPr="009D1F15" w:rsidRDefault="009D1F15" w:rsidP="00253E6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4175E31" w14:textId="21EA3901" w:rsidR="009D1F15" w:rsidRDefault="009D1F15" w:rsidP="00253E6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319993A3" w14:textId="6BC19780" w:rsidR="00930A5F" w:rsidRDefault="00930A5F" w:rsidP="0093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DDE7AE" w14:textId="73FDA6E1" w:rsidR="00930A5F" w:rsidRDefault="00930A5F" w:rsidP="0093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>Methotrexate</w:t>
      </w:r>
      <w:proofErr w:type="spellEnd"/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>Ebewe</w:t>
      </w:r>
      <w:proofErr w:type="spellEnd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2,5 mg, 5 mg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saskaņots </w:t>
      </w:r>
      <w:r w:rsidR="00930E95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930E9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.:</w:t>
      </w:r>
    </w:p>
    <w:p w14:paraId="2B2F64C4" w14:textId="4A198844" w:rsidR="00930A5F" w:rsidRPr="00F772B0" w:rsidRDefault="00930A5F" w:rsidP="00253E64">
      <w:pPr>
        <w:pStyle w:val="ListParagraph"/>
        <w:numPr>
          <w:ilvl w:val="0"/>
          <w:numId w:val="201"/>
        </w:numPr>
        <w:rPr>
          <w:bCs/>
          <w:lang w:val="lv-LV"/>
        </w:rPr>
      </w:pPr>
      <w:r w:rsidRPr="00F772B0">
        <w:rPr>
          <w:bCs/>
          <w:lang w:val="lv-LV"/>
        </w:rPr>
        <w:t>Ārstam, farmaceitam: Informācija par ārstēšanas kļūdu riska mazināšanu</w:t>
      </w:r>
      <w:r w:rsidR="00867ADC" w:rsidRPr="00F772B0">
        <w:rPr>
          <w:bCs/>
          <w:lang w:val="lv-LV"/>
        </w:rPr>
        <w:t xml:space="preserve">, </w:t>
      </w:r>
      <w:bookmarkStart w:id="22" w:name="_Hlk121911495"/>
      <w:r w:rsidR="00867ADC" w:rsidRPr="00F772B0">
        <w:rPr>
          <w:bCs/>
          <w:lang w:val="lv-LV"/>
        </w:rPr>
        <w:t>versija 1, 05.2021</w:t>
      </w:r>
      <w:bookmarkEnd w:id="22"/>
      <w:r w:rsidRPr="00F772B0">
        <w:rPr>
          <w:bCs/>
          <w:lang w:val="lv-LV"/>
        </w:rPr>
        <w:t>;</w:t>
      </w:r>
    </w:p>
    <w:p w14:paraId="44B309A8" w14:textId="640C8311" w:rsidR="00930A5F" w:rsidRPr="00930A5F" w:rsidRDefault="00930A5F" w:rsidP="00253E64">
      <w:pPr>
        <w:pStyle w:val="ListParagraph"/>
        <w:numPr>
          <w:ilvl w:val="0"/>
          <w:numId w:val="201"/>
        </w:numPr>
        <w:rPr>
          <w:bCs/>
        </w:rPr>
      </w:pP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: </w:t>
      </w:r>
      <w:proofErr w:type="spellStart"/>
      <w:r w:rsidRPr="00930A5F">
        <w:rPr>
          <w:bCs/>
        </w:rPr>
        <w:t>Pacienta</w:t>
      </w:r>
      <w:proofErr w:type="spellEnd"/>
      <w:r w:rsidRPr="00930A5F">
        <w:rPr>
          <w:bCs/>
        </w:rPr>
        <w:t xml:space="preserve"> </w:t>
      </w:r>
      <w:proofErr w:type="spellStart"/>
      <w:r w:rsidRPr="00930A5F">
        <w:rPr>
          <w:bCs/>
        </w:rPr>
        <w:t>kartīte</w:t>
      </w:r>
      <w:proofErr w:type="spellEnd"/>
      <w:r w:rsidR="009A5391">
        <w:rPr>
          <w:bCs/>
        </w:rPr>
        <w:t>,</w:t>
      </w:r>
      <w:r w:rsidR="009A5391" w:rsidRPr="009A5391">
        <w:t xml:space="preserve"> </w:t>
      </w:r>
      <w:proofErr w:type="spellStart"/>
      <w:r w:rsidR="009A5391" w:rsidRPr="009A5391">
        <w:rPr>
          <w:bCs/>
        </w:rPr>
        <w:t>versija</w:t>
      </w:r>
      <w:proofErr w:type="spellEnd"/>
      <w:r w:rsidR="009A5391" w:rsidRPr="009A5391">
        <w:rPr>
          <w:bCs/>
        </w:rPr>
        <w:t xml:space="preserve"> 1</w:t>
      </w:r>
      <w:r w:rsidR="009A5391">
        <w:rPr>
          <w:bCs/>
        </w:rPr>
        <w:t>.0</w:t>
      </w:r>
      <w:r w:rsidR="009A5391" w:rsidRPr="009A5391">
        <w:rPr>
          <w:bCs/>
        </w:rPr>
        <w:t xml:space="preserve">, </w:t>
      </w:r>
      <w:proofErr w:type="gramStart"/>
      <w:r w:rsidR="009A5391">
        <w:rPr>
          <w:bCs/>
        </w:rPr>
        <w:t>11</w:t>
      </w:r>
      <w:r w:rsidR="009A5391" w:rsidRPr="009A5391">
        <w:rPr>
          <w:bCs/>
        </w:rPr>
        <w:t>.202</w:t>
      </w:r>
      <w:r w:rsidR="009A5391">
        <w:rPr>
          <w:bCs/>
        </w:rPr>
        <w:t xml:space="preserve">0 </w:t>
      </w:r>
      <w:r>
        <w:rPr>
          <w:bCs/>
        </w:rPr>
        <w:t>.</w:t>
      </w:r>
      <w:proofErr w:type="gramEnd"/>
    </w:p>
    <w:p w14:paraId="6FC294BF" w14:textId="1F856CEC" w:rsidR="0013774F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Default="0013774F" w:rsidP="005521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4112662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79E5503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6D431F5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4316A3B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5693DCED" w14:textId="5413E5BA" w:rsidR="0013774F" w:rsidRDefault="0013774F" w:rsidP="005521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60F833" w14:textId="151E7806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4A5604" w14:textId="4AFE0DEA" w:rsidR="00C15E9B" w:rsidRPr="00CF77A1" w:rsidRDefault="00786E35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Mirena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Mirena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Bayer AG, Vācija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CF77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17.05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E9C55FB" w14:textId="77777777" w:rsidR="00CF77A1" w:rsidRPr="00CF77A1" w:rsidRDefault="00CF77A1" w:rsidP="00CF77A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CF7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E9B6643" w14:textId="2D1B6EF2" w:rsidR="00CF77A1" w:rsidRPr="00CF77A1" w:rsidRDefault="00CF77A1" w:rsidP="00253E64">
      <w:pPr>
        <w:numPr>
          <w:ilvl w:val="0"/>
          <w:numId w:val="163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Izglītojošais materiāls veselības aprūpes speciālistam, lai informētu par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grūtniecības risku, un kā atšķirt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levono</w:t>
      </w:r>
      <w:r w:rsidR="00AB1C29">
        <w:rPr>
          <w:rFonts w:ascii="Times New Roman" w:eastAsia="Times New Roman" w:hAnsi="Times New Roman" w:cs="Times New Roman"/>
          <w:bCs/>
          <w:sz w:val="24"/>
          <w:szCs w:val="24"/>
        </w:rPr>
        <w:t>kyleen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rgestrelu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saturošas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intrauterīnas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(IUS), versija - Versija Nr. 4.0 (05/2021).</w:t>
      </w:r>
    </w:p>
    <w:p w14:paraId="4CEF3A32" w14:textId="52886F44" w:rsidR="00786E35" w:rsidRDefault="00786E35" w:rsidP="00C15E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8F5F72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4D48BD" w14:textId="3057E499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Francija (atjaunināts </w:t>
      </w:r>
      <w:r w:rsidR="00B7399B">
        <w:rPr>
          <w:rFonts w:ascii="Times New Roman" w:eastAsia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B7399B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B7399B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53EC80EF" w14:textId="37BAB569" w:rsidR="0013774F" w:rsidRDefault="0013774F" w:rsidP="00552154">
      <w:pPr>
        <w:pStyle w:val="ListParagraph"/>
        <w:numPr>
          <w:ilvl w:val="0"/>
          <w:numId w:val="53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</w:t>
      </w:r>
      <w:proofErr w:type="gramStart"/>
      <w:r>
        <w:t>v0</w:t>
      </w:r>
      <w:r w:rsidR="00B7399B">
        <w:t>5</w:t>
      </w:r>
      <w:r>
        <w:t>;</w:t>
      </w:r>
      <w:proofErr w:type="gramEnd"/>
    </w:p>
    <w:p w14:paraId="331B2306" w14:textId="77777777" w:rsidR="0013774F" w:rsidRDefault="0013774F" w:rsidP="00552154">
      <w:pPr>
        <w:pStyle w:val="ListParagraph"/>
        <w:numPr>
          <w:ilvl w:val="0"/>
          <w:numId w:val="53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31B5A9F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705D81" w14:textId="153B722E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76BB" w:rsidRPr="00C5176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ferric derisomaltose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</w:t>
      </w:r>
      <w:r w:rsidR="006F76BB">
        <w:rPr>
          <w:rFonts w:ascii="Times New Roman" w:eastAsia="Times New Roman" w:hAnsi="Times New Roman" w:cs="Times New Roman"/>
          <w:sz w:val="24"/>
          <w:szCs w:val="24"/>
        </w:rPr>
        <w:t>atjaunoti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BB">
        <w:rPr>
          <w:rFonts w:ascii="Times New Roman" w:eastAsia="Times New Roman" w:hAnsi="Times New Roman" w:cs="Times New Roman"/>
          <w:sz w:val="24"/>
          <w:szCs w:val="24"/>
        </w:rPr>
        <w:t>20.01.2023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A31F26F" w14:textId="77777777" w:rsidR="006F76BB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izrakstīšanu un ievadīšanu, lai mazinātu būtisku paaugstinātas jutības reakciju risku.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V2,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janvāris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1A4A3EE" w14:textId="16BE62C2" w:rsidR="0013774F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Svarīga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iespējamu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būtisku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alerģisku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reakciju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risku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lietojot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dzelzi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intravenozi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i.v.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dzelzi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injekcijas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vai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infūzijas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veidā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vēnā</w:t>
      </w:r>
      <w:proofErr w:type="spellEnd"/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V2,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janvāris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1A15677" w14:textId="77777777" w:rsidR="006F76BB" w:rsidRPr="006F76BB" w:rsidRDefault="006F76BB" w:rsidP="006F76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31C317" w14:textId="77777777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14163D46" w14:textId="77777777" w:rsidR="0013774F" w:rsidRPr="00AC1442" w:rsidRDefault="0013774F" w:rsidP="00253E64">
      <w:pPr>
        <w:pStyle w:val="ListParagraph"/>
        <w:numPr>
          <w:ilvl w:val="0"/>
          <w:numId w:val="122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14:paraId="2074ECEE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40B235BC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0FC44DE2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299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0AA00E5B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7407" w14:textId="77777777" w:rsidR="0013774F" w:rsidRPr="00310B4A" w:rsidRDefault="0013774F" w:rsidP="00552154">
      <w:pPr>
        <w:pStyle w:val="ListParagraph"/>
        <w:numPr>
          <w:ilvl w:val="0"/>
          <w:numId w:val="55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proofErr w:type="gramStart"/>
      <w:r>
        <w:rPr>
          <w:rFonts w:eastAsiaTheme="minorHAnsi"/>
          <w:color w:val="000000"/>
        </w:rPr>
        <w:t>0;</w:t>
      </w:r>
      <w:proofErr w:type="gramEnd"/>
    </w:p>
    <w:p w14:paraId="51970882" w14:textId="77777777" w:rsidR="0013774F" w:rsidRPr="00310B4A" w:rsidRDefault="0013774F" w:rsidP="00552154">
      <w:pPr>
        <w:pStyle w:val="ListParagraph"/>
        <w:numPr>
          <w:ilvl w:val="0"/>
          <w:numId w:val="55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14:paraId="2A2E4682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B68D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165D352A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0438FA6" w14:textId="77777777" w:rsidR="00B9378C" w:rsidRPr="00C51762" w:rsidRDefault="00B9378C" w:rsidP="00253E64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b/>
          <w:lang w:val="lv-LV"/>
        </w:rPr>
      </w:pPr>
      <w:r w:rsidRPr="00C51762">
        <w:rPr>
          <w:lang w:val="lv-LV"/>
        </w:rPr>
        <w:t xml:space="preserve">Svarīga informācija veselības aprūpes speciālistiem par zāļu riska mazināšanu. </w:t>
      </w:r>
      <w:proofErr w:type="spellStart"/>
      <w:r w:rsidRPr="00C51762">
        <w:rPr>
          <w:bCs/>
          <w:lang w:val="lv-LV"/>
        </w:rPr>
        <w:t>Myozyme</w:t>
      </w:r>
      <w:proofErr w:type="spellEnd"/>
      <w:r w:rsidRPr="00C51762">
        <w:rPr>
          <w:bCs/>
          <w:vertAlign w:val="superscript"/>
          <w:lang w:val="lv-LV"/>
        </w:rPr>
        <w:t>®</w:t>
      </w:r>
      <w:r w:rsidRPr="00C51762">
        <w:rPr>
          <w:bCs/>
          <w:lang w:val="lv-LV"/>
        </w:rPr>
        <w:t xml:space="preserve"> (alfa </w:t>
      </w:r>
      <w:proofErr w:type="spellStart"/>
      <w:r w:rsidRPr="00C51762">
        <w:rPr>
          <w:bCs/>
          <w:lang w:val="lv-LV"/>
        </w:rPr>
        <w:t>alglikozidāze</w:t>
      </w:r>
      <w:proofErr w:type="spellEnd"/>
      <w:r w:rsidRPr="00C51762">
        <w:rPr>
          <w:bCs/>
          <w:lang w:val="lv-LV"/>
        </w:rPr>
        <w:t xml:space="preserve">). Norādījumi veselības aprūpes speciālistiem par </w:t>
      </w:r>
      <w:proofErr w:type="spellStart"/>
      <w:r w:rsidRPr="00C51762">
        <w:rPr>
          <w:bCs/>
          <w:lang w:val="lv-LV"/>
        </w:rPr>
        <w:t>Myozyme</w:t>
      </w:r>
      <w:proofErr w:type="spellEnd"/>
      <w:r w:rsidRPr="00C51762">
        <w:rPr>
          <w:bCs/>
          <w:vertAlign w:val="superscript"/>
          <w:lang w:val="lv-LV"/>
        </w:rPr>
        <w:t>®</w:t>
      </w:r>
      <w:r w:rsidRPr="00C51762">
        <w:rPr>
          <w:bCs/>
          <w:lang w:val="lv-LV"/>
        </w:rPr>
        <w:t xml:space="preserve"> ievadīšanu, klīniskā riska pārvaldību un imunoloģiskiem izmeklējumiem, versija 3</w:t>
      </w:r>
      <w:r w:rsidRPr="00C51762">
        <w:rPr>
          <w:b/>
          <w:lang w:val="lv-LV"/>
        </w:rPr>
        <w:t>.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5071036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503A3B">
        <w:rPr>
          <w:rFonts w:ascii="Times New Roman" w:hAnsi="Times New Roman" w:cs="Times New Roman"/>
          <w:sz w:val="24"/>
          <w:szCs w:val="24"/>
        </w:rPr>
        <w:t>28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503A3B">
        <w:rPr>
          <w:rFonts w:ascii="Times New Roman" w:hAnsi="Times New Roman" w:cs="Times New Roman"/>
          <w:sz w:val="24"/>
          <w:szCs w:val="24"/>
        </w:rPr>
        <w:t>9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</w:t>
      </w:r>
      <w:r w:rsidR="00503A3B">
        <w:rPr>
          <w:rFonts w:ascii="Times New Roman" w:hAnsi="Times New Roman" w:cs="Times New Roman"/>
          <w:sz w:val="24"/>
          <w:szCs w:val="24"/>
        </w:rPr>
        <w:t>2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AE974CB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 xml:space="preserve">zālēm </w:t>
      </w:r>
      <w:proofErr w:type="spellStart"/>
      <w:r w:rsidR="0013774F" w:rsidRPr="009C7255">
        <w:rPr>
          <w:bCs/>
          <w:color w:val="000000"/>
          <w:kern w:val="24"/>
        </w:rPr>
        <w:t>Mysimba</w:t>
      </w:r>
      <w:proofErr w:type="spellEnd"/>
      <w:r w:rsidR="00503A3B">
        <w:rPr>
          <w:bCs/>
          <w:color w:val="000000"/>
          <w:kern w:val="24"/>
        </w:rPr>
        <w:t xml:space="preserve">, </w:t>
      </w:r>
      <w:r w:rsidR="009C7255">
        <w:rPr>
          <w:bCs/>
          <w:color w:val="000000"/>
          <w:kern w:val="24"/>
        </w:rPr>
        <w:t xml:space="preserve">versija </w:t>
      </w:r>
      <w:r w:rsidR="00503A3B">
        <w:rPr>
          <w:bCs/>
          <w:color w:val="000000"/>
          <w:kern w:val="24"/>
        </w:rPr>
        <w:t>3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739722" w14:textId="4112ED3A" w:rsidR="00151582" w:rsidRDefault="0015158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6B596D">
        <w:rPr>
          <w:rFonts w:ascii="Times New Roman" w:eastAsia="Times New Roman" w:hAnsi="Times New Roman"/>
          <w:b/>
          <w:sz w:val="24"/>
          <w:szCs w:val="24"/>
        </w:rPr>
        <w:t>Nartex</w:t>
      </w:r>
      <w:proofErr w:type="spellEnd"/>
      <w:r w:rsidRPr="006B596D">
        <w:rPr>
          <w:rFonts w:ascii="Times New Roman" w:eastAsia="Times New Roman" w:hAnsi="Times New Roman"/>
          <w:b/>
          <w:sz w:val="24"/>
          <w:szCs w:val="24"/>
        </w:rPr>
        <w:t xml:space="preserve"> 500 mg/ml šķīdums iekšķīgai lietošanai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51582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151582">
        <w:rPr>
          <w:rFonts w:ascii="Times New Roman" w:eastAsia="Times New Roman" w:hAnsi="Times New Roman"/>
          <w:bCs/>
          <w:i/>
          <w:iCs/>
          <w:sz w:val="24"/>
          <w:szCs w:val="24"/>
        </w:rPr>
        <w:t>natrii</w:t>
      </w:r>
      <w:proofErr w:type="spellEnd"/>
      <w:r w:rsidRPr="0015158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51582">
        <w:rPr>
          <w:rFonts w:ascii="Times New Roman" w:eastAsia="Times New Roman" w:hAnsi="Times New Roman"/>
          <w:bCs/>
          <w:i/>
          <w:iCs/>
          <w:sz w:val="24"/>
          <w:szCs w:val="24"/>
        </w:rPr>
        <w:t>oxybas</w:t>
      </w:r>
      <w:proofErr w:type="spellEnd"/>
      <w:r w:rsidRPr="00151582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AS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Kalceks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6B596D">
        <w:rPr>
          <w:rFonts w:ascii="Times New Roman" w:eastAsia="Times New Roman" w:hAnsi="Times New Roman"/>
          <w:bCs/>
          <w:sz w:val="24"/>
          <w:szCs w:val="24"/>
        </w:rPr>
        <w:t>Latvija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(saskaņots 06.02.2023):</w:t>
      </w:r>
    </w:p>
    <w:p w14:paraId="0E23A76F" w14:textId="77777777" w:rsidR="001F380A" w:rsidRDefault="001F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7F74D7E" w14:textId="77777777" w:rsidR="001F380A" w:rsidRDefault="001F380A" w:rsidP="001F380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2564B703" w14:textId="77777777" w:rsidR="001F380A" w:rsidRPr="001F380A" w:rsidRDefault="001F380A" w:rsidP="001F380A">
      <w:pPr>
        <w:pStyle w:val="ListParagraph"/>
        <w:numPr>
          <w:ilvl w:val="0"/>
          <w:numId w:val="210"/>
        </w:numPr>
        <w:suppressAutoHyphens/>
        <w:autoSpaceDN w:val="0"/>
        <w:spacing w:line="276" w:lineRule="auto"/>
        <w:jc w:val="both"/>
        <w:textAlignment w:val="baseline"/>
        <w:rPr>
          <w:bCs/>
        </w:rPr>
      </w:pPr>
      <w:proofErr w:type="spellStart"/>
      <w:r w:rsidRPr="001F380A">
        <w:rPr>
          <w:bCs/>
        </w:rPr>
        <w:t>Kontrolētā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izplatīšanas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programma</w:t>
      </w:r>
      <w:proofErr w:type="spellEnd"/>
      <w:r w:rsidRPr="001F380A">
        <w:rPr>
          <w:bCs/>
        </w:rPr>
        <w:t xml:space="preserve"> - </w:t>
      </w:r>
      <w:proofErr w:type="spellStart"/>
      <w:r w:rsidRPr="001F380A">
        <w:rPr>
          <w:bCs/>
        </w:rPr>
        <w:t>versija</w:t>
      </w:r>
      <w:proofErr w:type="spellEnd"/>
      <w:r w:rsidRPr="001F380A">
        <w:rPr>
          <w:bCs/>
        </w:rPr>
        <w:t xml:space="preserve"> </w:t>
      </w:r>
      <w:proofErr w:type="gramStart"/>
      <w:r w:rsidRPr="001F380A">
        <w:rPr>
          <w:bCs/>
        </w:rPr>
        <w:t>1.0;</w:t>
      </w:r>
      <w:proofErr w:type="gramEnd"/>
    </w:p>
    <w:p w14:paraId="23CDB892" w14:textId="77777777" w:rsidR="001F380A" w:rsidRPr="001F380A" w:rsidRDefault="001F380A" w:rsidP="001F380A">
      <w:pPr>
        <w:pStyle w:val="ListParagraph"/>
        <w:numPr>
          <w:ilvl w:val="0"/>
          <w:numId w:val="210"/>
        </w:numPr>
        <w:suppressAutoHyphens/>
        <w:autoSpaceDN w:val="0"/>
        <w:spacing w:line="276" w:lineRule="auto"/>
        <w:jc w:val="both"/>
        <w:textAlignment w:val="baseline"/>
        <w:rPr>
          <w:bCs/>
        </w:rPr>
      </w:pPr>
      <w:proofErr w:type="spellStart"/>
      <w:r w:rsidRPr="001F380A">
        <w:rPr>
          <w:bCs/>
        </w:rPr>
        <w:lastRenderedPageBreak/>
        <w:t>Izglītojošā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brošūra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veselības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aprūpes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speciālistam</w:t>
      </w:r>
      <w:proofErr w:type="spellEnd"/>
      <w:r w:rsidRPr="001F380A">
        <w:rPr>
          <w:bCs/>
        </w:rPr>
        <w:t xml:space="preserve">- </w:t>
      </w:r>
      <w:proofErr w:type="spellStart"/>
      <w:r w:rsidRPr="001F380A">
        <w:rPr>
          <w:bCs/>
        </w:rPr>
        <w:t>versija</w:t>
      </w:r>
      <w:proofErr w:type="spellEnd"/>
      <w:r w:rsidRPr="001F380A">
        <w:rPr>
          <w:bCs/>
        </w:rPr>
        <w:t xml:space="preserve"> </w:t>
      </w:r>
      <w:proofErr w:type="gramStart"/>
      <w:r w:rsidRPr="001F380A">
        <w:rPr>
          <w:bCs/>
        </w:rPr>
        <w:t>1.0;</w:t>
      </w:r>
      <w:proofErr w:type="gramEnd"/>
    </w:p>
    <w:p w14:paraId="262E81A5" w14:textId="77777777" w:rsidR="001F380A" w:rsidRPr="001F380A" w:rsidRDefault="001F380A" w:rsidP="001F380A">
      <w:pPr>
        <w:pStyle w:val="ListParagraph"/>
        <w:numPr>
          <w:ilvl w:val="0"/>
          <w:numId w:val="210"/>
        </w:numPr>
        <w:suppressAutoHyphens/>
        <w:autoSpaceDN w:val="0"/>
        <w:spacing w:line="276" w:lineRule="auto"/>
        <w:jc w:val="both"/>
        <w:textAlignment w:val="baseline"/>
        <w:rPr>
          <w:bCs/>
        </w:rPr>
      </w:pPr>
      <w:proofErr w:type="spellStart"/>
      <w:r w:rsidRPr="001F380A">
        <w:rPr>
          <w:bCs/>
        </w:rPr>
        <w:t>Ārsta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reģistrācijas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veidlapa</w:t>
      </w:r>
      <w:proofErr w:type="spellEnd"/>
      <w:r w:rsidRPr="001F380A">
        <w:rPr>
          <w:bCs/>
        </w:rPr>
        <w:t xml:space="preserve">- </w:t>
      </w:r>
      <w:proofErr w:type="spellStart"/>
      <w:r w:rsidRPr="001F380A">
        <w:rPr>
          <w:bCs/>
        </w:rPr>
        <w:t>versija</w:t>
      </w:r>
      <w:proofErr w:type="spellEnd"/>
      <w:r w:rsidRPr="001F380A">
        <w:rPr>
          <w:bCs/>
        </w:rPr>
        <w:t xml:space="preserve"> </w:t>
      </w:r>
      <w:proofErr w:type="gramStart"/>
      <w:r w:rsidRPr="001F380A">
        <w:rPr>
          <w:bCs/>
        </w:rPr>
        <w:t>1.0;</w:t>
      </w:r>
      <w:proofErr w:type="gramEnd"/>
    </w:p>
    <w:p w14:paraId="61307127" w14:textId="77777777" w:rsidR="001F380A" w:rsidRPr="001F380A" w:rsidRDefault="001F380A" w:rsidP="001F380A">
      <w:pPr>
        <w:pStyle w:val="ListParagraph"/>
        <w:numPr>
          <w:ilvl w:val="0"/>
          <w:numId w:val="210"/>
        </w:numPr>
        <w:suppressAutoHyphens/>
        <w:autoSpaceDN w:val="0"/>
        <w:spacing w:line="276" w:lineRule="auto"/>
        <w:jc w:val="both"/>
        <w:textAlignment w:val="baseline"/>
        <w:rPr>
          <w:bCs/>
        </w:rPr>
      </w:pPr>
      <w:proofErr w:type="spellStart"/>
      <w:r w:rsidRPr="001F380A">
        <w:rPr>
          <w:bCs/>
        </w:rPr>
        <w:t>Ārstēšanas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uzsākšanas</w:t>
      </w:r>
      <w:proofErr w:type="spellEnd"/>
      <w:r w:rsidRPr="001F380A">
        <w:rPr>
          <w:bCs/>
        </w:rPr>
        <w:t xml:space="preserve"> un </w:t>
      </w:r>
      <w:proofErr w:type="spellStart"/>
      <w:r w:rsidRPr="001F380A">
        <w:rPr>
          <w:bCs/>
        </w:rPr>
        <w:t>turpmāko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vizīšu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veidlapa</w:t>
      </w:r>
      <w:proofErr w:type="spellEnd"/>
      <w:r w:rsidRPr="001F380A">
        <w:rPr>
          <w:bCs/>
        </w:rPr>
        <w:t xml:space="preserve">- </w:t>
      </w:r>
      <w:proofErr w:type="spellStart"/>
      <w:r w:rsidRPr="001F380A">
        <w:rPr>
          <w:bCs/>
        </w:rPr>
        <w:t>versija</w:t>
      </w:r>
      <w:proofErr w:type="spellEnd"/>
      <w:r w:rsidRPr="001F380A">
        <w:rPr>
          <w:bCs/>
        </w:rPr>
        <w:t xml:space="preserve"> </w:t>
      </w:r>
      <w:proofErr w:type="gramStart"/>
      <w:r w:rsidRPr="001F380A">
        <w:rPr>
          <w:bCs/>
        </w:rPr>
        <w:t>1.0;</w:t>
      </w:r>
      <w:proofErr w:type="gramEnd"/>
    </w:p>
    <w:p w14:paraId="1A71D9AF" w14:textId="59B08C81" w:rsidR="001F380A" w:rsidRDefault="001F380A" w:rsidP="001F380A">
      <w:pPr>
        <w:pStyle w:val="ListParagraph"/>
        <w:numPr>
          <w:ilvl w:val="0"/>
          <w:numId w:val="210"/>
        </w:numPr>
        <w:suppressAutoHyphens/>
        <w:autoSpaceDN w:val="0"/>
        <w:spacing w:line="276" w:lineRule="auto"/>
        <w:jc w:val="both"/>
        <w:textAlignment w:val="baseline"/>
        <w:rPr>
          <w:bCs/>
        </w:rPr>
      </w:pPr>
      <w:proofErr w:type="spellStart"/>
      <w:r w:rsidRPr="001F380A">
        <w:rPr>
          <w:bCs/>
        </w:rPr>
        <w:t>Aptiekas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reģistrācijas</w:t>
      </w:r>
      <w:proofErr w:type="spellEnd"/>
      <w:r w:rsidRPr="001F380A">
        <w:rPr>
          <w:bCs/>
        </w:rPr>
        <w:t xml:space="preserve"> </w:t>
      </w:r>
      <w:proofErr w:type="spellStart"/>
      <w:r w:rsidRPr="001F380A">
        <w:rPr>
          <w:bCs/>
        </w:rPr>
        <w:t>veidlapa</w:t>
      </w:r>
      <w:proofErr w:type="spellEnd"/>
      <w:r w:rsidRPr="001F380A">
        <w:rPr>
          <w:bCs/>
        </w:rPr>
        <w:t xml:space="preserve"> (</w:t>
      </w:r>
      <w:proofErr w:type="spellStart"/>
      <w:r w:rsidRPr="001F380A">
        <w:rPr>
          <w:bCs/>
        </w:rPr>
        <w:t>farmaceitam</w:t>
      </w:r>
      <w:proofErr w:type="spellEnd"/>
      <w:r w:rsidRPr="001F380A">
        <w:rPr>
          <w:bCs/>
        </w:rPr>
        <w:t xml:space="preserve">) - </w:t>
      </w:r>
      <w:proofErr w:type="spellStart"/>
      <w:r w:rsidRPr="001F380A">
        <w:rPr>
          <w:bCs/>
        </w:rPr>
        <w:t>versija</w:t>
      </w:r>
      <w:proofErr w:type="spellEnd"/>
      <w:r w:rsidRPr="001F380A">
        <w:rPr>
          <w:bCs/>
        </w:rPr>
        <w:t xml:space="preserve"> 1.0. </w:t>
      </w:r>
    </w:p>
    <w:p w14:paraId="650B0F0C" w14:textId="77777777" w:rsidR="001F380A" w:rsidRPr="001F380A" w:rsidRDefault="001F380A" w:rsidP="001F380A">
      <w:pPr>
        <w:pStyle w:val="ListParagraph"/>
        <w:suppressAutoHyphens/>
        <w:autoSpaceDN w:val="0"/>
        <w:spacing w:line="276" w:lineRule="auto"/>
        <w:ind w:left="1080"/>
        <w:jc w:val="both"/>
        <w:textAlignment w:val="baseline"/>
        <w:rPr>
          <w:bCs/>
        </w:rPr>
      </w:pPr>
    </w:p>
    <w:p w14:paraId="1CB8D35C" w14:textId="77777777" w:rsidR="001F380A" w:rsidRPr="000015A2" w:rsidRDefault="001F380A" w:rsidP="001F380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15A2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0015A2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0015A2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79914084" w14:textId="77777777" w:rsidR="001F380A" w:rsidRPr="000015A2" w:rsidRDefault="001F380A" w:rsidP="001F380A">
      <w:pPr>
        <w:pStyle w:val="Default"/>
        <w:numPr>
          <w:ilvl w:val="0"/>
          <w:numId w:val="211"/>
        </w:numPr>
        <w:tabs>
          <w:tab w:val="left" w:pos="426"/>
        </w:tabs>
        <w:spacing w:line="276" w:lineRule="auto"/>
        <w:ind w:firstLine="131"/>
        <w:rPr>
          <w:rFonts w:eastAsia="Times New Roman"/>
        </w:rPr>
      </w:pPr>
      <w:proofErr w:type="spellStart"/>
      <w:r w:rsidRPr="000015A2">
        <w:rPr>
          <w:sz w:val="23"/>
          <w:szCs w:val="23"/>
        </w:rPr>
        <w:t>Brošūra</w:t>
      </w:r>
      <w:proofErr w:type="spellEnd"/>
      <w:r w:rsidRPr="000015A2">
        <w:rPr>
          <w:sz w:val="23"/>
          <w:szCs w:val="23"/>
        </w:rPr>
        <w:t xml:space="preserve"> </w:t>
      </w:r>
      <w:proofErr w:type="spellStart"/>
      <w:r w:rsidRPr="000015A2">
        <w:rPr>
          <w:sz w:val="23"/>
          <w:szCs w:val="23"/>
        </w:rPr>
        <w:t>pacientam</w:t>
      </w:r>
      <w:proofErr w:type="spellEnd"/>
      <w:r w:rsidRPr="000015A2">
        <w:rPr>
          <w:sz w:val="23"/>
          <w:szCs w:val="23"/>
        </w:rPr>
        <w:t xml:space="preserve"> </w:t>
      </w:r>
      <w:r>
        <w:rPr>
          <w:sz w:val="23"/>
          <w:szCs w:val="23"/>
        </w:rPr>
        <w:t>“</w:t>
      </w:r>
      <w:proofErr w:type="spellStart"/>
      <w:r w:rsidRPr="000015A2">
        <w:rPr>
          <w:sz w:val="23"/>
          <w:szCs w:val="23"/>
        </w:rPr>
        <w:t>Kā</w:t>
      </w:r>
      <w:proofErr w:type="spellEnd"/>
      <w:r w:rsidRPr="000015A2">
        <w:rPr>
          <w:sz w:val="23"/>
          <w:szCs w:val="23"/>
        </w:rPr>
        <w:t xml:space="preserve"> </w:t>
      </w:r>
      <w:proofErr w:type="spellStart"/>
      <w:r w:rsidRPr="000015A2">
        <w:rPr>
          <w:sz w:val="23"/>
          <w:szCs w:val="23"/>
        </w:rPr>
        <w:t>lietot</w:t>
      </w:r>
      <w:proofErr w:type="spellEnd"/>
      <w:r w:rsidRPr="000015A2">
        <w:rPr>
          <w:sz w:val="23"/>
          <w:szCs w:val="23"/>
        </w:rPr>
        <w:t xml:space="preserve"> </w:t>
      </w:r>
      <w:proofErr w:type="spellStart"/>
      <w:r w:rsidRPr="000015A2">
        <w:rPr>
          <w:sz w:val="23"/>
          <w:szCs w:val="23"/>
        </w:rPr>
        <w:t>Nart</w:t>
      </w:r>
      <w:r>
        <w:rPr>
          <w:sz w:val="23"/>
          <w:szCs w:val="23"/>
        </w:rPr>
        <w:t>e</w:t>
      </w:r>
      <w:r w:rsidRPr="000015A2"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>”</w:t>
      </w:r>
      <w:r w:rsidRPr="000015A2">
        <w:rPr>
          <w:rFonts w:eastAsia="Times New Roman"/>
          <w:bCs/>
        </w:rPr>
        <w:t xml:space="preserve">- </w:t>
      </w:r>
      <w:proofErr w:type="spellStart"/>
      <w:r w:rsidRPr="000015A2">
        <w:rPr>
          <w:rFonts w:eastAsia="Times New Roman"/>
          <w:bCs/>
        </w:rPr>
        <w:t>versija</w:t>
      </w:r>
      <w:proofErr w:type="spellEnd"/>
      <w:r w:rsidRPr="000015A2">
        <w:rPr>
          <w:rFonts w:eastAsia="Times New Roman"/>
          <w:bCs/>
        </w:rPr>
        <w:t xml:space="preserve"> </w:t>
      </w:r>
      <w:proofErr w:type="gramStart"/>
      <w:r w:rsidRPr="000015A2">
        <w:rPr>
          <w:rFonts w:eastAsia="Times New Roman"/>
          <w:bCs/>
        </w:rPr>
        <w:t>1.0;</w:t>
      </w:r>
      <w:proofErr w:type="gramEnd"/>
    </w:p>
    <w:p w14:paraId="54650ED3" w14:textId="77777777" w:rsidR="001F380A" w:rsidRPr="000015A2" w:rsidRDefault="001F380A" w:rsidP="001F380A">
      <w:pPr>
        <w:pStyle w:val="Default"/>
        <w:numPr>
          <w:ilvl w:val="0"/>
          <w:numId w:val="211"/>
        </w:numPr>
        <w:tabs>
          <w:tab w:val="left" w:pos="426"/>
        </w:tabs>
        <w:spacing w:line="276" w:lineRule="auto"/>
        <w:ind w:firstLine="131"/>
        <w:rPr>
          <w:rFonts w:eastAsia="Times New Roman"/>
        </w:rPr>
      </w:pPr>
      <w:proofErr w:type="spellStart"/>
      <w:r w:rsidRPr="000015A2">
        <w:rPr>
          <w:rFonts w:eastAsia="Times New Roman"/>
        </w:rPr>
        <w:t>Biežāk</w:t>
      </w:r>
      <w:proofErr w:type="spellEnd"/>
      <w:r w:rsidRPr="000015A2">
        <w:rPr>
          <w:rFonts w:eastAsia="Times New Roman"/>
        </w:rPr>
        <w:t xml:space="preserve"> </w:t>
      </w:r>
      <w:proofErr w:type="spellStart"/>
      <w:r w:rsidRPr="000015A2">
        <w:rPr>
          <w:rFonts w:eastAsia="Times New Roman"/>
        </w:rPr>
        <w:t>uzdotie</w:t>
      </w:r>
      <w:proofErr w:type="spellEnd"/>
      <w:r w:rsidRPr="000015A2">
        <w:rPr>
          <w:rFonts w:eastAsia="Times New Roman"/>
        </w:rPr>
        <w:t xml:space="preserve"> </w:t>
      </w:r>
      <w:proofErr w:type="spellStart"/>
      <w:r w:rsidRPr="000015A2">
        <w:rPr>
          <w:rFonts w:eastAsia="Times New Roman"/>
        </w:rPr>
        <w:t>jautājumi</w:t>
      </w:r>
      <w:proofErr w:type="spellEnd"/>
      <w:r w:rsidRPr="000015A2">
        <w:rPr>
          <w:rFonts w:eastAsia="Times New Roman"/>
        </w:rPr>
        <w:t xml:space="preserve"> (BUJ)</w:t>
      </w:r>
      <w:r>
        <w:rPr>
          <w:rFonts w:eastAsia="Times New Roman"/>
        </w:rPr>
        <w:t xml:space="preserve"> </w:t>
      </w:r>
      <w:r w:rsidRPr="000015A2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proofErr w:type="spellStart"/>
      <w:r w:rsidRPr="000015A2">
        <w:rPr>
          <w:rFonts w:eastAsia="Times New Roman"/>
        </w:rPr>
        <w:t>Informācijas</w:t>
      </w:r>
      <w:proofErr w:type="spellEnd"/>
      <w:r w:rsidRPr="000015A2">
        <w:rPr>
          <w:rFonts w:eastAsia="Times New Roman"/>
        </w:rPr>
        <w:t xml:space="preserve"> </w:t>
      </w:r>
      <w:proofErr w:type="spellStart"/>
      <w:r w:rsidRPr="000015A2">
        <w:rPr>
          <w:rFonts w:eastAsia="Times New Roman"/>
        </w:rPr>
        <w:t>lapa</w:t>
      </w:r>
      <w:proofErr w:type="spellEnd"/>
      <w:r w:rsidRPr="000015A2">
        <w:rPr>
          <w:rFonts w:eastAsia="Times New Roman"/>
        </w:rPr>
        <w:t xml:space="preserve"> </w:t>
      </w:r>
      <w:r w:rsidRPr="000015A2">
        <w:rPr>
          <w:rFonts w:eastAsia="Times New Roman"/>
          <w:bCs/>
        </w:rPr>
        <w:t xml:space="preserve">- </w:t>
      </w:r>
      <w:proofErr w:type="spellStart"/>
      <w:r w:rsidRPr="000015A2">
        <w:rPr>
          <w:rFonts w:eastAsia="Times New Roman"/>
          <w:bCs/>
        </w:rPr>
        <w:t>versija</w:t>
      </w:r>
      <w:proofErr w:type="spellEnd"/>
      <w:r w:rsidRPr="000015A2">
        <w:rPr>
          <w:rFonts w:eastAsia="Times New Roman"/>
          <w:bCs/>
        </w:rPr>
        <w:t xml:space="preserve"> </w:t>
      </w:r>
      <w:proofErr w:type="gramStart"/>
      <w:r w:rsidRPr="000015A2">
        <w:rPr>
          <w:rFonts w:eastAsia="Times New Roman"/>
          <w:bCs/>
        </w:rPr>
        <w:t>1.0;</w:t>
      </w:r>
      <w:proofErr w:type="gramEnd"/>
    </w:p>
    <w:p w14:paraId="43F68CB1" w14:textId="77777777" w:rsidR="001F380A" w:rsidRPr="000015A2" w:rsidRDefault="001F380A" w:rsidP="001F380A">
      <w:pPr>
        <w:pStyle w:val="Default"/>
        <w:numPr>
          <w:ilvl w:val="0"/>
          <w:numId w:val="211"/>
        </w:numPr>
        <w:tabs>
          <w:tab w:val="left" w:pos="426"/>
        </w:tabs>
        <w:spacing w:line="276" w:lineRule="auto"/>
        <w:ind w:firstLine="131"/>
        <w:rPr>
          <w:rFonts w:eastAsia="Times New Roman"/>
        </w:rPr>
      </w:pPr>
      <w:proofErr w:type="spellStart"/>
      <w:r w:rsidRPr="000015A2">
        <w:rPr>
          <w:rFonts w:eastAsia="Times New Roman"/>
          <w:bCs/>
        </w:rPr>
        <w:t>P</w:t>
      </w:r>
      <w:r>
        <w:rPr>
          <w:rFonts w:eastAsia="Times New Roman"/>
          <w:bCs/>
        </w:rPr>
        <w:t>a</w:t>
      </w:r>
      <w:r w:rsidRPr="000015A2">
        <w:rPr>
          <w:rFonts w:eastAsia="Times New Roman"/>
          <w:bCs/>
        </w:rPr>
        <w:t>cienta</w:t>
      </w:r>
      <w:proofErr w:type="spellEnd"/>
      <w:r w:rsidRPr="000015A2">
        <w:rPr>
          <w:rFonts w:eastAsia="Times New Roman"/>
          <w:bCs/>
        </w:rPr>
        <w:t xml:space="preserve"> </w:t>
      </w:r>
      <w:proofErr w:type="spellStart"/>
      <w:r w:rsidRPr="000015A2">
        <w:rPr>
          <w:rFonts w:eastAsia="Times New Roman"/>
          <w:bCs/>
        </w:rPr>
        <w:t>brīdinājuma</w:t>
      </w:r>
      <w:proofErr w:type="spellEnd"/>
      <w:r w:rsidRPr="000015A2">
        <w:rPr>
          <w:rFonts w:eastAsia="Times New Roman"/>
          <w:bCs/>
        </w:rPr>
        <w:t xml:space="preserve"> </w:t>
      </w:r>
      <w:proofErr w:type="spellStart"/>
      <w:r w:rsidRPr="000015A2">
        <w:rPr>
          <w:rFonts w:eastAsia="Times New Roman"/>
          <w:bCs/>
        </w:rPr>
        <w:t>kartīt</w:t>
      </w:r>
      <w:r>
        <w:rPr>
          <w:rFonts w:eastAsia="Times New Roman"/>
          <w:bCs/>
        </w:rPr>
        <w:t>e</w:t>
      </w:r>
      <w:proofErr w:type="spellEnd"/>
      <w:r w:rsidRPr="000015A2">
        <w:rPr>
          <w:rFonts w:eastAsia="Times New Roman"/>
          <w:bCs/>
        </w:rPr>
        <w:t xml:space="preserve"> - </w:t>
      </w:r>
      <w:proofErr w:type="spellStart"/>
      <w:r w:rsidRPr="000015A2">
        <w:rPr>
          <w:rFonts w:eastAsia="Times New Roman"/>
          <w:bCs/>
        </w:rPr>
        <w:t>versija</w:t>
      </w:r>
      <w:proofErr w:type="spellEnd"/>
      <w:r w:rsidRPr="000015A2">
        <w:rPr>
          <w:rFonts w:eastAsia="Times New Roman"/>
          <w:bCs/>
        </w:rPr>
        <w:t xml:space="preserve"> 1.0.</w:t>
      </w:r>
    </w:p>
    <w:p w14:paraId="3B188D73" w14:textId="77777777" w:rsidR="001F380A" w:rsidRDefault="001F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914734" w14:textId="77777777" w:rsidR="00151582" w:rsidRDefault="0015158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276BD3" w14:textId="1879B7E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552154">
      <w:pPr>
        <w:pStyle w:val="ListParagraph"/>
        <w:numPr>
          <w:ilvl w:val="0"/>
          <w:numId w:val="5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4F64E34E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3" w:name="_Hlk62631330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26.01.2021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1256FF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34454B7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616D1448" w14:textId="77777777" w:rsidR="00E7779C" w:rsidRPr="00E7779C" w:rsidRDefault="00E7779C" w:rsidP="00253E64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30AFF842" w14:textId="77777777" w:rsidR="00E7779C" w:rsidRPr="00E7779C" w:rsidRDefault="00E7779C" w:rsidP="00253E64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A29B95C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DB8F795" w14:textId="77777777" w:rsidR="00E7779C" w:rsidRPr="00E7779C" w:rsidRDefault="00E7779C" w:rsidP="00253E64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B9896A5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bookmarkEnd w:id="23"/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14:paraId="5F2E8F7A" w14:textId="77777777" w:rsidR="0013774F" w:rsidRDefault="0013774F" w:rsidP="0055215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14:paraId="260D9CEC" w14:textId="77777777" w:rsidR="0013774F" w:rsidRDefault="0013774F" w:rsidP="00552154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ārstam</w:t>
      </w:r>
      <w:proofErr w:type="spellEnd"/>
      <w:r>
        <w:rPr>
          <w:bCs/>
        </w:rPr>
        <w:t>;</w:t>
      </w:r>
      <w:proofErr w:type="gramEnd"/>
    </w:p>
    <w:p w14:paraId="7349CCA4" w14:textId="77777777" w:rsidR="0013774F" w:rsidRDefault="0013774F" w:rsidP="00552154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C51762" w:rsidRDefault="0013774F" w:rsidP="00253E64">
      <w:pPr>
        <w:pStyle w:val="ListParagraph"/>
        <w:numPr>
          <w:ilvl w:val="0"/>
          <w:numId w:val="129"/>
        </w:numPr>
        <w:spacing w:line="254" w:lineRule="auto"/>
        <w:rPr>
          <w:lang w:val="lv-LV"/>
        </w:rPr>
      </w:pPr>
      <w:r w:rsidRPr="00C51762">
        <w:rPr>
          <w:color w:val="000000"/>
          <w:lang w:val="lv-LV"/>
        </w:rPr>
        <w:t xml:space="preserve">Svarīga informācija veselības aprūpes speciālistiem par zāļu riska mazināšanu. </w:t>
      </w:r>
      <w:proofErr w:type="spellStart"/>
      <w:r w:rsidRPr="00C51762">
        <w:rPr>
          <w:color w:val="000000"/>
          <w:lang w:val="lv-LV"/>
        </w:rPr>
        <w:t>Nplate</w:t>
      </w:r>
      <w:proofErr w:type="spellEnd"/>
      <w:r w:rsidRPr="00C51762">
        <w:rPr>
          <w:color w:val="000000"/>
          <w:lang w:val="lv-LV"/>
        </w:rPr>
        <w:t xml:space="preserve"> (</w:t>
      </w:r>
      <w:proofErr w:type="spellStart"/>
      <w:r w:rsidRPr="00C51762">
        <w:rPr>
          <w:color w:val="000000"/>
          <w:lang w:val="lv-LV"/>
        </w:rPr>
        <w:t>romiplostims</w:t>
      </w:r>
      <w:proofErr w:type="spellEnd"/>
      <w:r w:rsidRPr="00C51762">
        <w:rPr>
          <w:color w:val="000000"/>
          <w:lang w:val="lv-LV"/>
        </w:rPr>
        <w:t xml:space="preserve">). </w:t>
      </w:r>
      <w:r w:rsidRPr="00C51762">
        <w:rPr>
          <w:lang w:val="lv-LV"/>
        </w:rPr>
        <w:t>Devas kalkulators. Norādījumi par šķīdināšanu un ievadīšanu, versija 2018.g. novembrī.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552154">
      <w:pPr>
        <w:pStyle w:val="ListParagraph"/>
        <w:numPr>
          <w:ilvl w:val="0"/>
          <w:numId w:val="60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552154">
      <w:pPr>
        <w:numPr>
          <w:ilvl w:val="0"/>
          <w:numId w:val="6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552154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552154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Pr="00C51762" w:rsidRDefault="0013774F" w:rsidP="00552154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 w:rsidRPr="00C51762">
        <w:rPr>
          <w:color w:val="000000" w:themeColor="text1"/>
          <w:lang w:val="lv-LV"/>
        </w:rPr>
        <w:t>Svarīga informācija pacientam par zāļu riska mazināšanu “Pacienta informācijas karte”.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14:paraId="3702DC7B" w14:textId="77777777" w:rsidR="0013774F" w:rsidRPr="00C51762" w:rsidRDefault="0013774F" w:rsidP="00552154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lang w:val="lv-LV"/>
        </w:rPr>
      </w:pPr>
      <w:r w:rsidRPr="00C51762">
        <w:rPr>
          <w:bCs/>
          <w:color w:val="000000"/>
          <w:lang w:val="lv-LV"/>
        </w:rPr>
        <w:t xml:space="preserve">Svarīga informācija pacientam par zāļu riska mazināšanu. Pacienta atgādinājuma kartīte par žokļa </w:t>
      </w:r>
      <w:proofErr w:type="spellStart"/>
      <w:r w:rsidRPr="00C51762">
        <w:rPr>
          <w:bCs/>
          <w:color w:val="000000"/>
          <w:lang w:val="lv-LV"/>
        </w:rPr>
        <w:t>osteonekrozi</w:t>
      </w:r>
      <w:proofErr w:type="spellEnd"/>
      <w:r w:rsidRPr="00C51762">
        <w:rPr>
          <w:bCs/>
          <w:color w:val="000000"/>
          <w:lang w:val="lv-LV"/>
        </w:rPr>
        <w:t xml:space="preserve">. </w:t>
      </w:r>
    </w:p>
    <w:p w14:paraId="03D12B89" w14:textId="77777777" w:rsidR="0013774F" w:rsidRPr="00C51762" w:rsidRDefault="0013774F" w:rsidP="0013774F">
      <w:pPr>
        <w:pStyle w:val="ListParagraph"/>
        <w:autoSpaceDE w:val="0"/>
        <w:autoSpaceDN w:val="0"/>
        <w:adjustRightInd w:val="0"/>
        <w:ind w:left="709"/>
        <w:jc w:val="both"/>
        <w:rPr>
          <w:lang w:val="lv-LV"/>
        </w:rPr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Default="0013774F" w:rsidP="005521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Pr="00C51762" w:rsidRDefault="0013774F" w:rsidP="0013774F">
      <w:pPr>
        <w:pStyle w:val="ListParagraph"/>
        <w:autoSpaceDE w:val="0"/>
        <w:autoSpaceDN w:val="0"/>
        <w:adjustRightInd w:val="0"/>
        <w:ind w:left="709"/>
        <w:rPr>
          <w:lang w:val="lv-LV"/>
        </w:rPr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552154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14:paraId="69F824F5" w14:textId="77777777" w:rsidR="0013774F" w:rsidRDefault="0013774F" w:rsidP="00552154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EB10E" w14:textId="77777777" w:rsidR="0013774F" w:rsidRDefault="0013774F" w:rsidP="00552154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716568" w14:textId="33A1E258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Palynziq</w:t>
      </w:r>
      <w:proofErr w:type="spellEnd"/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(</w:t>
      </w:r>
      <w:proofErr w:type="spellStart"/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Pegvaliasum</w:t>
      </w:r>
      <w:proofErr w:type="spellEnd"/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)</w:t>
      </w:r>
      <w:r w:rsidRPr="009449B6">
        <w:t xml:space="preserve"> </w:t>
      </w:r>
      <w:proofErr w:type="spellStart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BioMarin</w:t>
      </w:r>
      <w:proofErr w:type="spellEnd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International</w:t>
      </w:r>
      <w:proofErr w:type="spellEnd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atjaunināt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s 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25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.01.202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2B6AE11A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476432A9" w14:textId="4B819E12" w:rsidR="009449B6" w:rsidRPr="009D3574" w:rsidRDefault="009D3574" w:rsidP="00253E64">
      <w:pPr>
        <w:numPr>
          <w:ilvl w:val="0"/>
          <w:numId w:val="152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PALYNZIQ®▼ (</w:t>
      </w:r>
      <w:proofErr w:type="spellStart"/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) riska mazināšanu, versija - EU-PAL-00303 2022. gada janvāris;</w:t>
      </w:r>
      <w:r w:rsidR="009449B6" w:rsidRPr="009D357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69F86205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8D557D8" w14:textId="77777777" w:rsidR="009449B6" w:rsidRPr="009449B6" w:rsidRDefault="009449B6" w:rsidP="00253E64">
      <w:pPr>
        <w:numPr>
          <w:ilvl w:val="0"/>
          <w:numId w:val="15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PALYNZIQ®▼  (</w:t>
      </w:r>
      <w:proofErr w:type="spellStart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) Pacienta brīdinājuma kartīte, versija - 05/01/2021;</w:t>
      </w:r>
    </w:p>
    <w:p w14:paraId="2B97E73E" w14:textId="77777777" w:rsidR="009449B6" w:rsidRPr="009449B6" w:rsidRDefault="009449B6" w:rsidP="00253E64">
      <w:pPr>
        <w:numPr>
          <w:ilvl w:val="0"/>
          <w:numId w:val="15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Norādījumi pacientiem un apmācītiem novērotājiem PALYNZIQ ®▼(</w:t>
      </w:r>
      <w:proofErr w:type="spellStart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)  riska mazināšanu, versija - 05/01/2021; </w:t>
      </w:r>
    </w:p>
    <w:p w14:paraId="38ABA8CE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CB163BD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7D6AC40" w14:textId="024D1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14:paraId="619B0943" w14:textId="77777777" w:rsidR="0013774F" w:rsidRDefault="0013774F" w:rsidP="00552154">
      <w:pPr>
        <w:numPr>
          <w:ilvl w:val="0"/>
          <w:numId w:val="64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55215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55215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55215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55215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5120B5CD" w14:textId="3885B79F" w:rsidR="0013774F" w:rsidRDefault="0013774F" w:rsidP="0055215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CE2103F" w14:textId="77777777" w:rsidR="008E59EA" w:rsidRDefault="008E59EA" w:rsidP="008E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AD871A" w14:textId="3EB28873" w:rsidR="008E59EA" w:rsidRDefault="008E59EA" w:rsidP="008E59E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519D3">
        <w:rPr>
          <w:rFonts w:ascii="Times New Roman" w:eastAsia="Times New Roman" w:hAnsi="Times New Roman"/>
          <w:b/>
          <w:sz w:val="24"/>
          <w:szCs w:val="24"/>
        </w:rPr>
        <w:t>Pirfenidone</w:t>
      </w:r>
      <w:proofErr w:type="spellEnd"/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519D3">
        <w:rPr>
          <w:rFonts w:ascii="Times New Roman" w:eastAsia="Times New Roman" w:hAnsi="Times New Roman"/>
          <w:b/>
          <w:sz w:val="24"/>
          <w:szCs w:val="24"/>
        </w:rPr>
        <w:t>Teva</w:t>
      </w:r>
      <w:proofErr w:type="spellEnd"/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 801 mg </w:t>
      </w:r>
      <w:proofErr w:type="spellStart"/>
      <w:r w:rsidRPr="002519D3"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8E59EA">
        <w:rPr>
          <w:rFonts w:ascii="Times New Roman" w:eastAsia="Times New Roman" w:hAnsi="Times New Roman"/>
          <w:bCs/>
          <w:sz w:val="24"/>
          <w:szCs w:val="24"/>
        </w:rPr>
        <w:t>p</w:t>
      </w:r>
      <w:r w:rsidRPr="008E59EA">
        <w:rPr>
          <w:rFonts w:ascii="Times New Roman" w:eastAsia="Times New Roman" w:hAnsi="Times New Roman"/>
          <w:bCs/>
          <w:i/>
          <w:iCs/>
          <w:sz w:val="24"/>
          <w:szCs w:val="24"/>
        </w:rPr>
        <w:t>irfenidonum</w:t>
      </w:r>
      <w:proofErr w:type="spellEnd"/>
      <w:r w:rsidRPr="008E59EA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8E59EA">
        <w:rPr>
          <w:rFonts w:ascii="Times New Roman" w:eastAsia="Times New Roman" w:hAnsi="Times New Roman"/>
          <w:bCs/>
          <w:sz w:val="24"/>
          <w:szCs w:val="24"/>
        </w:rPr>
        <w:t>Teva</w:t>
      </w:r>
      <w:proofErr w:type="spellEnd"/>
      <w:r w:rsidRPr="008E59E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E59EA">
        <w:rPr>
          <w:rFonts w:ascii="Times New Roman" w:eastAsia="Times New Roman" w:hAnsi="Times New Roman"/>
          <w:bCs/>
          <w:sz w:val="24"/>
          <w:szCs w:val="24"/>
        </w:rPr>
        <w:t>GmbH</w:t>
      </w:r>
      <w:proofErr w:type="spellEnd"/>
      <w:r w:rsidRPr="008E59EA">
        <w:rPr>
          <w:rFonts w:ascii="Times New Roman" w:eastAsia="Times New Roman" w:hAnsi="Times New Roman"/>
          <w:bCs/>
          <w:sz w:val="24"/>
          <w:szCs w:val="24"/>
        </w:rPr>
        <w:t>, Vācija (saska</w:t>
      </w:r>
      <w:r>
        <w:rPr>
          <w:rFonts w:ascii="Times New Roman" w:eastAsia="Times New Roman" w:hAnsi="Times New Roman"/>
          <w:bCs/>
          <w:sz w:val="24"/>
          <w:szCs w:val="24"/>
        </w:rPr>
        <w:t>ņ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ots 30.11.2022):</w:t>
      </w:r>
    </w:p>
    <w:p w14:paraId="388D95CA" w14:textId="77777777" w:rsidR="008E59EA" w:rsidRPr="00C51762" w:rsidRDefault="008E59EA" w:rsidP="00253E64">
      <w:pPr>
        <w:pStyle w:val="ListParagraph"/>
        <w:numPr>
          <w:ilvl w:val="0"/>
          <w:numId w:val="202"/>
        </w:numPr>
        <w:jc w:val="both"/>
        <w:rPr>
          <w:lang w:val="lv-LV"/>
        </w:rPr>
      </w:pPr>
      <w:r w:rsidRPr="00C51762">
        <w:rPr>
          <w:lang w:val="lv-LV"/>
        </w:rPr>
        <w:t>Svarīga informācija veselības aprūpes speciālistiem par zāļu riska mazināšanu:</w:t>
      </w:r>
    </w:p>
    <w:p w14:paraId="62297A05" w14:textId="53FD2B22" w:rsidR="008E59EA" w:rsidRDefault="008E59EA" w:rsidP="008E59EA">
      <w:pPr>
        <w:pStyle w:val="ListParagraph"/>
        <w:jc w:val="both"/>
        <w:rPr>
          <w:lang w:val="lv-LV"/>
        </w:rPr>
      </w:pPr>
      <w:r w:rsidRPr="00C51762">
        <w:rPr>
          <w:lang w:val="lv-LV"/>
        </w:rPr>
        <w:lastRenderedPageBreak/>
        <w:t xml:space="preserve">Drošuma pārbaudes jautājumu saraksts ārstiem, kuri paraksta zāles </w:t>
      </w:r>
      <w:proofErr w:type="spellStart"/>
      <w:r w:rsidRPr="00C51762">
        <w:rPr>
          <w:lang w:val="lv-LV"/>
        </w:rPr>
        <w:t>Pirfenidone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Teva</w:t>
      </w:r>
      <w:proofErr w:type="spellEnd"/>
      <w:r w:rsidRPr="00C51762">
        <w:rPr>
          <w:lang w:val="lv-LV"/>
        </w:rPr>
        <w:t xml:space="preserve"> (</w:t>
      </w:r>
      <w:proofErr w:type="spellStart"/>
      <w:r w:rsidRPr="00B153AB">
        <w:rPr>
          <w:i/>
          <w:iCs/>
          <w:lang w:val="lv-LV"/>
        </w:rPr>
        <w:t>Pirfenidonum</w:t>
      </w:r>
      <w:proofErr w:type="spellEnd"/>
      <w:r w:rsidRPr="00C51762">
        <w:rPr>
          <w:lang w:val="lv-LV"/>
        </w:rPr>
        <w:t>)</w:t>
      </w:r>
      <w:r w:rsidR="00B615F5">
        <w:rPr>
          <w:lang w:val="lv-LV"/>
        </w:rPr>
        <w:t>, versija 1.0</w:t>
      </w:r>
      <w:r w:rsidRPr="00C51762">
        <w:rPr>
          <w:lang w:val="lv-LV"/>
        </w:rPr>
        <w:t>.</w:t>
      </w:r>
    </w:p>
    <w:p w14:paraId="733BEDFC" w14:textId="5D25D016" w:rsidR="00B153AB" w:rsidRDefault="00B153AB" w:rsidP="008E59EA">
      <w:pPr>
        <w:pStyle w:val="ListParagraph"/>
        <w:jc w:val="both"/>
        <w:rPr>
          <w:lang w:val="lv-LV"/>
        </w:rPr>
      </w:pPr>
    </w:p>
    <w:p w14:paraId="70C25252" w14:textId="18C18388" w:rsidR="00B153AB" w:rsidRDefault="00B153AB" w:rsidP="00B153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519D3">
        <w:rPr>
          <w:rFonts w:ascii="Times New Roman" w:eastAsia="Times New Roman" w:hAnsi="Times New Roman"/>
          <w:b/>
          <w:sz w:val="24"/>
          <w:szCs w:val="24"/>
        </w:rPr>
        <w:t>Pirfenidone</w:t>
      </w:r>
      <w:proofErr w:type="spellEnd"/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 801 mg </w:t>
      </w:r>
      <w:proofErr w:type="spellStart"/>
      <w:r w:rsidRPr="002519D3"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8E59EA">
        <w:rPr>
          <w:rFonts w:ascii="Times New Roman" w:eastAsia="Times New Roman" w:hAnsi="Times New Roman"/>
          <w:bCs/>
          <w:sz w:val="24"/>
          <w:szCs w:val="24"/>
        </w:rPr>
        <w:t>p</w:t>
      </w:r>
      <w:r w:rsidRPr="008E59EA">
        <w:rPr>
          <w:rFonts w:ascii="Times New Roman" w:eastAsia="Times New Roman" w:hAnsi="Times New Roman"/>
          <w:bCs/>
          <w:i/>
          <w:iCs/>
          <w:sz w:val="24"/>
          <w:szCs w:val="24"/>
        </w:rPr>
        <w:t>irfenidonum</w:t>
      </w:r>
      <w:proofErr w:type="spellEnd"/>
      <w:r w:rsidRPr="008E59EA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B153AB">
        <w:rPr>
          <w:rFonts w:ascii="Times New Roman" w:eastAsia="Times New Roman" w:hAnsi="Times New Roman"/>
          <w:bCs/>
          <w:sz w:val="24"/>
          <w:szCs w:val="24"/>
        </w:rPr>
        <w:t>Zentiva</w:t>
      </w:r>
      <w:proofErr w:type="spellEnd"/>
      <w:r w:rsidRPr="00B153A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153AB">
        <w:rPr>
          <w:rFonts w:ascii="Times New Roman" w:eastAsia="Times New Roman" w:hAnsi="Times New Roman"/>
          <w:bCs/>
          <w:sz w:val="24"/>
          <w:szCs w:val="24"/>
        </w:rPr>
        <w:t>k.s</w:t>
      </w:r>
      <w:proofErr w:type="spellEnd"/>
      <w:r w:rsidRPr="00B153AB">
        <w:rPr>
          <w:rFonts w:ascii="Times New Roman" w:eastAsia="Times New Roman" w:hAnsi="Times New Roman"/>
          <w:bCs/>
          <w:sz w:val="24"/>
          <w:szCs w:val="24"/>
        </w:rPr>
        <w:t xml:space="preserve">., Čehija 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(saska</w:t>
      </w:r>
      <w:r>
        <w:rPr>
          <w:rFonts w:ascii="Times New Roman" w:eastAsia="Times New Roman" w:hAnsi="Times New Roman"/>
          <w:bCs/>
          <w:sz w:val="24"/>
          <w:szCs w:val="24"/>
        </w:rPr>
        <w:t>ņ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 xml:space="preserve">ots </w:t>
      </w:r>
      <w:r>
        <w:rPr>
          <w:rFonts w:ascii="Times New Roman" w:eastAsia="Times New Roman" w:hAnsi="Times New Roman"/>
          <w:bCs/>
          <w:sz w:val="24"/>
          <w:szCs w:val="24"/>
        </w:rPr>
        <w:t>07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02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):</w:t>
      </w:r>
    </w:p>
    <w:p w14:paraId="69DD0CA5" w14:textId="77777777" w:rsidR="00B153AB" w:rsidRPr="00C51762" w:rsidRDefault="00B153AB" w:rsidP="00B153AB">
      <w:pPr>
        <w:pStyle w:val="ListParagraph"/>
        <w:numPr>
          <w:ilvl w:val="0"/>
          <w:numId w:val="202"/>
        </w:numPr>
        <w:jc w:val="both"/>
        <w:rPr>
          <w:lang w:val="lv-LV"/>
        </w:rPr>
      </w:pPr>
      <w:r w:rsidRPr="00C51762">
        <w:rPr>
          <w:lang w:val="lv-LV"/>
        </w:rPr>
        <w:t>Svarīga informācija veselības aprūpes speciālistiem par zāļu riska mazināšanu:</w:t>
      </w:r>
    </w:p>
    <w:p w14:paraId="603B15B1" w14:textId="7EC64795" w:rsidR="00B153AB" w:rsidRPr="00C51762" w:rsidRDefault="00B153AB" w:rsidP="00B153AB">
      <w:pPr>
        <w:pStyle w:val="ListParagraph"/>
        <w:jc w:val="both"/>
        <w:rPr>
          <w:lang w:val="lv-LV"/>
        </w:rPr>
      </w:pPr>
      <w:r w:rsidRPr="00C51762">
        <w:rPr>
          <w:lang w:val="lv-LV"/>
        </w:rPr>
        <w:t>Drošuma pārbaudes jautājumu saraksts ārstiem, kuri paraksta zāles</w:t>
      </w:r>
      <w:r>
        <w:rPr>
          <w:lang w:val="lv-LV"/>
        </w:rPr>
        <w:t xml:space="preserve"> </w:t>
      </w:r>
      <w:proofErr w:type="spellStart"/>
      <w:r w:rsidRPr="00875F88">
        <w:rPr>
          <w:bCs/>
          <w:lang w:val="lv-LV"/>
        </w:rPr>
        <w:t>Pirfenidone</w:t>
      </w:r>
      <w:proofErr w:type="spellEnd"/>
      <w:r w:rsidRPr="00875F88">
        <w:rPr>
          <w:bCs/>
          <w:lang w:val="lv-LV"/>
        </w:rPr>
        <w:t xml:space="preserve"> </w:t>
      </w:r>
      <w:proofErr w:type="spellStart"/>
      <w:r w:rsidRPr="00875F88">
        <w:rPr>
          <w:bCs/>
          <w:lang w:val="lv-LV"/>
        </w:rPr>
        <w:t>Zentiva</w:t>
      </w:r>
      <w:proofErr w:type="spellEnd"/>
      <w:r w:rsidRPr="00875F88">
        <w:rPr>
          <w:b/>
          <w:lang w:val="lv-LV"/>
        </w:rPr>
        <w:t xml:space="preserve"> (</w:t>
      </w:r>
      <w:proofErr w:type="spellStart"/>
      <w:r w:rsidRPr="00B153AB">
        <w:rPr>
          <w:i/>
          <w:iCs/>
          <w:lang w:val="lv-LV"/>
        </w:rPr>
        <w:t>Pirfenidonum</w:t>
      </w:r>
      <w:proofErr w:type="spellEnd"/>
      <w:r>
        <w:rPr>
          <w:i/>
          <w:iCs/>
          <w:lang w:val="lv-LV"/>
        </w:rPr>
        <w:t>)</w:t>
      </w:r>
      <w:r>
        <w:rPr>
          <w:lang w:val="lv-LV"/>
        </w:rPr>
        <w:t>, versija 1.0</w:t>
      </w:r>
    </w:p>
    <w:p w14:paraId="0EACB96E" w14:textId="77777777" w:rsidR="00B153AB" w:rsidRPr="00C51762" w:rsidRDefault="00B153AB" w:rsidP="00B153AB">
      <w:pPr>
        <w:pStyle w:val="ListParagraph"/>
        <w:ind w:left="709" w:hanging="720"/>
        <w:jc w:val="both"/>
        <w:rPr>
          <w:lang w:val="lv-LV"/>
        </w:rPr>
      </w:pPr>
    </w:p>
    <w:p w14:paraId="19AAD9A8" w14:textId="4A6CB655" w:rsidR="00B456A0" w:rsidRPr="00C51762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BAC7A" w14:textId="70F78EE9" w:rsidR="00B456A0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456A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Ponvory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spellStart"/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ponesimodum</w:t>
      </w:r>
      <w:proofErr w:type="spellEnd"/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Janssen-</w:t>
      </w:r>
      <w:proofErr w:type="spellStart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Cilag</w:t>
      </w:r>
      <w:proofErr w:type="spellEnd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International NV, </w:t>
      </w:r>
      <w:proofErr w:type="spellStart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Beļģija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13.12.2021):</w:t>
      </w:r>
    </w:p>
    <w:p w14:paraId="02AD7C36" w14:textId="77777777" w:rsidR="00B456A0" w:rsidRPr="000342F1" w:rsidRDefault="00B456A0" w:rsidP="00253E64">
      <w:pPr>
        <w:pStyle w:val="Default"/>
        <w:numPr>
          <w:ilvl w:val="0"/>
          <w:numId w:val="182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0342F1">
        <w:rPr>
          <w:rFonts w:eastAsia="Times New Roman"/>
          <w:lang w:val="it-IT"/>
        </w:rPr>
        <w:t xml:space="preserve">Svarīga informācija veselības aprūpes speciālistiem par zāļu riska mazināšanu. Ponvory </w:t>
      </w:r>
      <w:r w:rsidRPr="000342F1">
        <w:rPr>
          <w:shd w:val="clear" w:color="auto" w:fill="FFFFFF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>.</w:t>
      </w:r>
      <w:r w:rsidRPr="000342F1">
        <w:rPr>
          <w:rFonts w:eastAsia="Times New Roman"/>
          <w:lang w:val="it-IT"/>
        </w:rPr>
        <w:t xml:space="preserve"> Kontrolsaraksts zāļu parakstītājam</w:t>
      </w:r>
      <w:r>
        <w:rPr>
          <w:rFonts w:eastAsia="Times New Roman"/>
          <w:lang w:val="it-IT"/>
        </w:rPr>
        <w:t>, versija 1.0;</w:t>
      </w:r>
    </w:p>
    <w:p w14:paraId="5482D8E4" w14:textId="77777777" w:rsidR="00B456A0" w:rsidRPr="005D7ABE" w:rsidRDefault="00B456A0" w:rsidP="00253E64">
      <w:pPr>
        <w:pStyle w:val="Default"/>
        <w:numPr>
          <w:ilvl w:val="0"/>
          <w:numId w:val="182"/>
        </w:numPr>
        <w:tabs>
          <w:tab w:val="right" w:pos="8369"/>
        </w:tabs>
        <w:ind w:right="-57"/>
        <w:jc w:val="both"/>
        <w:rPr>
          <w:rFonts w:eastAsia="Times New Roman"/>
          <w:lang w:val="it-IT"/>
        </w:rPr>
      </w:pPr>
      <w:r w:rsidRPr="000342F1">
        <w:rPr>
          <w:rFonts w:eastAsia="Times New Roman"/>
          <w:lang w:val="it-IT"/>
        </w:rPr>
        <w:t xml:space="preserve">Svarīga informācija </w:t>
      </w:r>
      <w:r>
        <w:rPr>
          <w:rFonts w:eastAsia="Times New Roman"/>
          <w:lang w:val="it-IT"/>
        </w:rPr>
        <w:t>pacientam</w:t>
      </w:r>
      <w:r w:rsidRPr="000342F1">
        <w:rPr>
          <w:rFonts w:eastAsia="Times New Roman"/>
          <w:lang w:val="it-IT"/>
        </w:rPr>
        <w:t xml:space="preserve"> par zāļu riska mazināšanu.</w:t>
      </w:r>
      <w:r>
        <w:rPr>
          <w:rFonts w:eastAsia="Times New Roman"/>
          <w:lang w:val="it-IT"/>
        </w:rPr>
        <w:t xml:space="preserve"> </w:t>
      </w:r>
      <w:r w:rsidRPr="000342F1">
        <w:rPr>
          <w:rFonts w:eastAsia="Times New Roman"/>
          <w:lang w:val="it-IT"/>
        </w:rPr>
        <w:t xml:space="preserve">Ponvory </w:t>
      </w:r>
      <w:r w:rsidRPr="005D7ABE">
        <w:rPr>
          <w:shd w:val="clear" w:color="auto" w:fill="FFFFFF"/>
          <w:lang w:val="it-IT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 xml:space="preserve">. </w:t>
      </w:r>
      <w:r w:rsidRPr="005D7ABE">
        <w:rPr>
          <w:bCs/>
          <w:lang w:val="it-IT"/>
        </w:rPr>
        <w:t>Norādījumi pacientiem un (vai) viņu aprūpētājiem, versija 1.0;</w:t>
      </w:r>
    </w:p>
    <w:p w14:paraId="3AC7824A" w14:textId="37AA93A8" w:rsidR="00B456A0" w:rsidRPr="00746F19" w:rsidRDefault="00B456A0" w:rsidP="00253E64">
      <w:pPr>
        <w:pStyle w:val="Default"/>
        <w:numPr>
          <w:ilvl w:val="0"/>
          <w:numId w:val="182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0342F1">
        <w:rPr>
          <w:rFonts w:eastAsia="Times New Roman"/>
          <w:lang w:val="it-IT"/>
        </w:rPr>
        <w:t xml:space="preserve">Svarīga informācija </w:t>
      </w:r>
      <w:r>
        <w:rPr>
          <w:rFonts w:eastAsia="Times New Roman"/>
          <w:lang w:val="it-IT"/>
        </w:rPr>
        <w:t>pacientam</w:t>
      </w:r>
      <w:r w:rsidRPr="000342F1">
        <w:rPr>
          <w:rFonts w:eastAsia="Times New Roman"/>
          <w:lang w:val="it-IT"/>
        </w:rPr>
        <w:t xml:space="preserve"> par zāļu riska mazināšanu.</w:t>
      </w:r>
      <w:r>
        <w:rPr>
          <w:rFonts w:eastAsia="Times New Roman"/>
          <w:lang w:val="it-IT"/>
        </w:rPr>
        <w:t xml:space="preserve"> Pacientes atgādinājuma kartīte par grūtniecību </w:t>
      </w:r>
      <w:r w:rsidRPr="000342F1">
        <w:rPr>
          <w:rFonts w:eastAsia="Times New Roman"/>
          <w:lang w:val="it-IT"/>
        </w:rPr>
        <w:t xml:space="preserve">Ponvory </w:t>
      </w:r>
      <w:r w:rsidRPr="00C51762">
        <w:rPr>
          <w:shd w:val="clear" w:color="auto" w:fill="FFFFFF"/>
          <w:lang w:val="it-IT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 xml:space="preserve">. </w:t>
      </w:r>
      <w:proofErr w:type="spellStart"/>
      <w:r w:rsidRPr="00FF40D0">
        <w:rPr>
          <w:bCs/>
        </w:rPr>
        <w:t>Informācija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sievietēm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ar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reproduktīvo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potenciālu</w:t>
      </w:r>
      <w:proofErr w:type="spellEnd"/>
      <w:r>
        <w:rPr>
          <w:bCs/>
        </w:rPr>
        <w:t xml:space="preserve">, </w:t>
      </w:r>
      <w:r>
        <w:rPr>
          <w:rFonts w:eastAsia="Times New Roman"/>
          <w:lang w:val="it-IT"/>
        </w:rPr>
        <w:t>versija 1.0.</w:t>
      </w:r>
    </w:p>
    <w:p w14:paraId="25EF573E" w14:textId="69F2BCBD" w:rsidR="00746F19" w:rsidRDefault="00746F19" w:rsidP="00746F19">
      <w:pPr>
        <w:pStyle w:val="Default"/>
        <w:tabs>
          <w:tab w:val="right" w:pos="8369"/>
        </w:tabs>
        <w:ind w:right="-57"/>
        <w:jc w:val="both"/>
        <w:rPr>
          <w:rFonts w:eastAsia="Times New Roman"/>
          <w:lang w:val="it-IT"/>
        </w:rPr>
      </w:pPr>
    </w:p>
    <w:p w14:paraId="0647F315" w14:textId="03BD73DA" w:rsidR="00746F19" w:rsidRDefault="00746F19" w:rsidP="00536388">
      <w:pPr>
        <w:pStyle w:val="Default"/>
        <w:tabs>
          <w:tab w:val="right" w:pos="8369"/>
        </w:tabs>
        <w:ind w:right="-57"/>
        <w:jc w:val="both"/>
        <w:rPr>
          <w:rFonts w:eastAsia="Times New Roman"/>
        </w:rPr>
      </w:pPr>
      <w:proofErr w:type="spellStart"/>
      <w:r w:rsidRPr="00746F19">
        <w:rPr>
          <w:rFonts w:eastAsia="Times New Roman"/>
          <w:b/>
          <w:bCs/>
        </w:rPr>
        <w:t>Piqray</w:t>
      </w:r>
      <w:proofErr w:type="spellEnd"/>
      <w:r>
        <w:rPr>
          <w:rFonts w:eastAsia="Times New Roman"/>
        </w:rPr>
        <w:t xml:space="preserve"> </w:t>
      </w:r>
      <w:r w:rsidR="00536388" w:rsidRPr="000342F1">
        <w:rPr>
          <w:shd w:val="clear" w:color="auto" w:fill="FFFFFF"/>
        </w:rPr>
        <w:t>▼</w:t>
      </w:r>
      <w:r w:rsidR="00536388" w:rsidRPr="00746F19">
        <w:rPr>
          <w:rFonts w:eastAsia="Times New Roman"/>
          <w:i/>
          <w:iCs/>
        </w:rPr>
        <w:t xml:space="preserve"> </w:t>
      </w:r>
      <w:r w:rsidRPr="00746F19">
        <w:rPr>
          <w:rFonts w:eastAsia="Times New Roman"/>
          <w:i/>
          <w:iCs/>
        </w:rPr>
        <w:t>(</w:t>
      </w:r>
      <w:proofErr w:type="spellStart"/>
      <w:r>
        <w:rPr>
          <w:rFonts w:eastAsia="Times New Roman"/>
          <w:i/>
          <w:iCs/>
        </w:rPr>
        <w:t>a</w:t>
      </w:r>
      <w:r w:rsidRPr="00746F19">
        <w:rPr>
          <w:rFonts w:eastAsia="Times New Roman"/>
          <w:i/>
          <w:iCs/>
        </w:rPr>
        <w:t>lpelisibum</w:t>
      </w:r>
      <w:proofErr w:type="spellEnd"/>
      <w:r w:rsidRPr="00746F19">
        <w:rPr>
          <w:rFonts w:eastAsia="Times New Roman"/>
          <w:i/>
          <w:iCs/>
        </w:rPr>
        <w:t>)</w:t>
      </w:r>
      <w:r>
        <w:rPr>
          <w:rFonts w:eastAsia="Times New Roman"/>
          <w:i/>
          <w:iCs/>
        </w:rPr>
        <w:t xml:space="preserve"> </w:t>
      </w:r>
      <w:r w:rsidRPr="00746F19">
        <w:rPr>
          <w:rFonts w:eastAsia="Times New Roman"/>
        </w:rPr>
        <w:t xml:space="preserve">Novartis </w:t>
      </w:r>
      <w:proofErr w:type="spellStart"/>
      <w:r w:rsidRPr="00746F19">
        <w:rPr>
          <w:rFonts w:eastAsia="Times New Roman"/>
        </w:rPr>
        <w:t>Europharm</w:t>
      </w:r>
      <w:proofErr w:type="spellEnd"/>
      <w:r w:rsidRPr="00746F19">
        <w:rPr>
          <w:rFonts w:eastAsia="Times New Roman"/>
        </w:rPr>
        <w:t xml:space="preserve"> Limited, </w:t>
      </w:r>
      <w:proofErr w:type="spellStart"/>
      <w:r w:rsidRPr="00746F19">
        <w:rPr>
          <w:rFonts w:eastAsia="Times New Roman"/>
        </w:rPr>
        <w:t>Īrija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saskaņots</w:t>
      </w:r>
      <w:proofErr w:type="spellEnd"/>
      <w:r>
        <w:rPr>
          <w:rFonts w:eastAsia="Times New Roman"/>
        </w:rPr>
        <w:t xml:space="preserve"> 02.02.2022.):</w:t>
      </w:r>
    </w:p>
    <w:p w14:paraId="058BA6E6" w14:textId="0FC0AD22" w:rsidR="00746F19" w:rsidRPr="00536388" w:rsidRDefault="00746F19" w:rsidP="00253E64">
      <w:pPr>
        <w:pStyle w:val="Default"/>
        <w:numPr>
          <w:ilvl w:val="0"/>
          <w:numId w:val="184"/>
        </w:numPr>
        <w:tabs>
          <w:tab w:val="right" w:pos="8369"/>
        </w:tabs>
        <w:ind w:right="-57"/>
        <w:jc w:val="both"/>
        <w:rPr>
          <w:rFonts w:eastAsia="Times New Roman"/>
        </w:rPr>
      </w:pPr>
      <w:proofErr w:type="spellStart"/>
      <w:r w:rsidRPr="00536388">
        <w:rPr>
          <w:rFonts w:eastAsia="Times New Roman"/>
          <w:lang w:eastAsia="lv-LV"/>
        </w:rPr>
        <w:t>Svarīga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informācija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="00536388">
        <w:rPr>
          <w:rFonts w:eastAsia="Times New Roman"/>
          <w:lang w:eastAsia="lv-LV"/>
        </w:rPr>
        <w:t>veselības</w:t>
      </w:r>
      <w:proofErr w:type="spellEnd"/>
      <w:r w:rsidR="00536388">
        <w:rPr>
          <w:rFonts w:eastAsia="Times New Roman"/>
          <w:lang w:eastAsia="lv-LV"/>
        </w:rPr>
        <w:t xml:space="preserve"> </w:t>
      </w:r>
      <w:proofErr w:type="spellStart"/>
      <w:r w:rsidR="00536388">
        <w:rPr>
          <w:rFonts w:eastAsia="Times New Roman"/>
          <w:lang w:eastAsia="lv-LV"/>
        </w:rPr>
        <w:t>aprūpes</w:t>
      </w:r>
      <w:proofErr w:type="spellEnd"/>
      <w:r w:rsidR="00536388">
        <w:rPr>
          <w:rFonts w:eastAsia="Times New Roman"/>
          <w:lang w:eastAsia="lv-LV"/>
        </w:rPr>
        <w:t xml:space="preserve"> </w:t>
      </w:r>
      <w:proofErr w:type="spellStart"/>
      <w:r w:rsidR="00536388">
        <w:rPr>
          <w:rFonts w:eastAsia="Times New Roman"/>
          <w:lang w:eastAsia="lv-LV"/>
        </w:rPr>
        <w:t>speciālistam</w:t>
      </w:r>
      <w:proofErr w:type="spellEnd"/>
      <w:r w:rsidRPr="00536388">
        <w:rPr>
          <w:rFonts w:eastAsia="Times New Roman"/>
          <w:lang w:eastAsia="lv-LV"/>
        </w:rPr>
        <w:t xml:space="preserve"> par </w:t>
      </w:r>
      <w:proofErr w:type="spellStart"/>
      <w:r w:rsidRPr="00536388">
        <w:rPr>
          <w:rFonts w:eastAsia="Times New Roman"/>
          <w:lang w:eastAsia="lv-LV"/>
        </w:rPr>
        <w:t>zāļu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riska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mazināšanu</w:t>
      </w:r>
      <w:proofErr w:type="spellEnd"/>
      <w:r w:rsidRPr="00536388">
        <w:rPr>
          <w:rFonts w:eastAsia="Times New Roman"/>
          <w:lang w:eastAsia="lv-LV"/>
        </w:rPr>
        <w:t xml:space="preserve">. </w:t>
      </w:r>
      <w:proofErr w:type="spellStart"/>
      <w:r w:rsidRPr="00536388">
        <w:rPr>
          <w:rFonts w:eastAsia="Times New Roman"/>
          <w:lang w:eastAsia="lv-LV"/>
        </w:rPr>
        <w:t>Rokasgrāmata</w:t>
      </w:r>
      <w:proofErr w:type="spellEnd"/>
      <w:r w:rsidRPr="00536388">
        <w:rPr>
          <w:rFonts w:eastAsia="Times New Roman"/>
          <w:lang w:eastAsia="lv-LV"/>
        </w:rPr>
        <w:t xml:space="preserve"> par </w:t>
      </w:r>
      <w:proofErr w:type="spellStart"/>
      <w:r w:rsidRPr="00536388">
        <w:rPr>
          <w:rFonts w:eastAsia="Times New Roman"/>
          <w:lang w:eastAsia="lv-LV"/>
        </w:rPr>
        <w:t>Piqray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pacientu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aprūpi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hiperglikēmijas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kontrolei</w:t>
      </w:r>
      <w:proofErr w:type="spellEnd"/>
      <w:r w:rsidRPr="00536388">
        <w:rPr>
          <w:rFonts w:eastAsia="Times New Roman"/>
          <w:lang w:eastAsia="lv-LV"/>
        </w:rPr>
        <w:t>, v.1.0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Group), Vācija (saskaņots 02.03.2017):</w:t>
      </w:r>
    </w:p>
    <w:p w14:paraId="3233D398" w14:textId="77777777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09493F98" w14:textId="77777777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5A1967B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AD7602" w14:textId="57A2E86E" w:rsidR="0013774F" w:rsidRPr="00DC7C7A" w:rsidRDefault="0013774F" w:rsidP="0008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DC7C7A"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C7A"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75 mg; 110 mg; 150 mg cietās kapsulas</w:t>
      </w:r>
      <w:r w:rsidR="00DC7C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81939">
        <w:rPr>
          <w:rFonts w:ascii="Times New Roman" w:eastAsia="Times New Roman" w:hAnsi="Times New Roman" w:cs="Times New Roman"/>
          <w:sz w:val="24"/>
          <w:szCs w:val="24"/>
        </w:rPr>
        <w:t>6.25 mg/ml pulveris un šķīdinātājs iekšķīgi lietojama šķīduma pagatavošanai,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Boehringer Ingelheim </w:t>
      </w:r>
      <w:proofErr w:type="spellStart"/>
      <w:r w:rsidRPr="00DC7C7A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C7A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DC7C7A" w:rsidRPr="00DC7C7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11D2" w:rsidRPr="00DC7C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C7C7A" w:rsidRPr="00DC7C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E297042" w14:textId="3B0B00D3" w:rsidR="0013774F" w:rsidRPr="00DC7C7A" w:rsidRDefault="0013774F" w:rsidP="00DC7C7A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DC7C7A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</w:t>
      </w:r>
      <w:r w:rsidR="00F911D2"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92A5EED" w14:textId="47327FA6" w:rsidR="00F911D2" w:rsidRPr="00DC7C7A" w:rsidRDefault="00F911D2" w:rsidP="00253E64">
      <w:pPr>
        <w:pStyle w:val="Default"/>
        <w:numPr>
          <w:ilvl w:val="0"/>
          <w:numId w:val="164"/>
        </w:numPr>
        <w:adjustRightInd/>
        <w:snapToGrid w:val="0"/>
        <w:jc w:val="both"/>
        <w:rPr>
          <w:color w:val="auto"/>
          <w:lang w:val="lv-LV"/>
        </w:rPr>
      </w:pPr>
      <w:bookmarkStart w:id="24" w:name="_Hlk66344655"/>
      <w:r w:rsidRPr="00DC7C7A">
        <w:rPr>
          <w:rStyle w:val="A1"/>
          <w:b w:val="0"/>
          <w:bCs/>
          <w:color w:val="auto"/>
          <w:sz w:val="24"/>
          <w:lang w:val="lv-LV"/>
        </w:rPr>
        <w:t>Izrakstīšanas norādījumi</w:t>
      </w:r>
      <w:r w:rsidRPr="00DC7C7A">
        <w:rPr>
          <w:color w:val="auto"/>
          <w:lang w:val="lv-LV"/>
        </w:rPr>
        <w:t xml:space="preserve"> lietošanai bērniem, v</w:t>
      </w:r>
      <w:r w:rsidRPr="00DC7C7A">
        <w:rPr>
          <w:b/>
          <w:bCs/>
          <w:color w:val="auto"/>
          <w:lang w:val="lv-LV"/>
        </w:rPr>
        <w:t>.</w:t>
      </w:r>
      <w:r w:rsidRPr="00DC7C7A">
        <w:rPr>
          <w:rFonts w:eastAsia="Times New Roman"/>
          <w:color w:val="auto"/>
          <w:lang w:val="lv-LV"/>
        </w:rPr>
        <w:t>LV202</w:t>
      </w:r>
      <w:r w:rsidR="00DC7C7A" w:rsidRPr="00DC7C7A">
        <w:rPr>
          <w:rFonts w:eastAsia="Times New Roman"/>
          <w:color w:val="auto"/>
          <w:lang w:val="lv-LV"/>
        </w:rPr>
        <w:t>2</w:t>
      </w:r>
      <w:r w:rsidRPr="00DC7C7A">
        <w:rPr>
          <w:rFonts w:eastAsia="Times New Roman"/>
          <w:color w:val="auto"/>
          <w:lang w:val="lv-LV"/>
        </w:rPr>
        <w:t>/ IM01/</w:t>
      </w:r>
      <w:proofErr w:type="spellStart"/>
      <w:r w:rsidRPr="00DC7C7A">
        <w:rPr>
          <w:rFonts w:eastAsia="Times New Roman"/>
          <w:color w:val="auto"/>
          <w:lang w:val="lv-LV"/>
        </w:rPr>
        <w:t>Pradaxa</w:t>
      </w:r>
      <w:proofErr w:type="spellEnd"/>
      <w:r w:rsidRPr="00DC7C7A">
        <w:rPr>
          <w:rFonts w:eastAsia="Times New Roman"/>
          <w:color w:val="auto"/>
          <w:lang w:val="lv-LV"/>
        </w:rPr>
        <w:t>/ VTE/v2</w:t>
      </w:r>
      <w:r w:rsidR="00DC7C7A" w:rsidRPr="00DC7C7A">
        <w:rPr>
          <w:rFonts w:eastAsia="Times New Roman"/>
          <w:color w:val="auto"/>
          <w:lang w:val="lv-LV"/>
        </w:rPr>
        <w:t>1</w:t>
      </w:r>
      <w:r w:rsidRPr="00DC7C7A">
        <w:rPr>
          <w:rFonts w:eastAsia="Times New Roman"/>
          <w:color w:val="auto"/>
          <w:lang w:val="lv-LV"/>
        </w:rPr>
        <w:t>Pediatric;</w:t>
      </w:r>
    </w:p>
    <w:p w14:paraId="7757EAC7" w14:textId="1CFAAED3" w:rsidR="00DC7C7A" w:rsidRPr="00982324" w:rsidRDefault="00DC7C7A" w:rsidP="00253E64">
      <w:pPr>
        <w:pStyle w:val="Default"/>
        <w:numPr>
          <w:ilvl w:val="0"/>
          <w:numId w:val="164"/>
        </w:numPr>
        <w:adjustRightInd/>
        <w:snapToGrid w:val="0"/>
        <w:spacing w:after="160"/>
        <w:jc w:val="both"/>
        <w:rPr>
          <w:color w:val="auto"/>
          <w:lang w:val="lv-LV"/>
        </w:rPr>
      </w:pPr>
      <w:r w:rsidRPr="00982324">
        <w:rPr>
          <w:rFonts w:eastAsia="Times New Roman"/>
          <w:color w:val="auto"/>
          <w:lang w:val="lv-LV"/>
        </w:rPr>
        <w:t>Mācību video teksts iekšķīgi lietojama šķīduma pagatavošanai;</w:t>
      </w:r>
    </w:p>
    <w:bookmarkEnd w:id="24"/>
    <w:p w14:paraId="59887806" w14:textId="77777777" w:rsidR="00F911D2" w:rsidRPr="00DC7C7A" w:rsidRDefault="00F911D2" w:rsidP="00253E64">
      <w:pPr>
        <w:pStyle w:val="Default"/>
        <w:numPr>
          <w:ilvl w:val="0"/>
          <w:numId w:val="164"/>
        </w:numPr>
        <w:adjustRightInd/>
        <w:snapToGrid w:val="0"/>
        <w:jc w:val="both"/>
        <w:rPr>
          <w:color w:val="auto"/>
          <w:lang w:val="lv-LV"/>
        </w:rPr>
      </w:pPr>
      <w:r w:rsidRPr="00DC7C7A">
        <w:rPr>
          <w:rStyle w:val="A1"/>
          <w:b w:val="0"/>
          <w:bCs/>
          <w:color w:val="auto"/>
          <w:sz w:val="24"/>
          <w:lang w:val="lv-LV"/>
        </w:rPr>
        <w:t>Izrakstīšanas norādījumi</w:t>
      </w:r>
      <w:r w:rsidRPr="00DC7C7A">
        <w:rPr>
          <w:rStyle w:val="A1"/>
          <w:color w:val="auto"/>
          <w:sz w:val="24"/>
          <w:lang w:val="lv-LV"/>
        </w:rPr>
        <w:t xml:space="preserve">. </w:t>
      </w:r>
      <w:r w:rsidRPr="00DC7C7A">
        <w:rPr>
          <w:color w:val="auto"/>
          <w:lang w:val="lv-LV"/>
        </w:rPr>
        <w:t>Šajos norādījumos sniegtie ieteikumi ir attiecināmi tikai uz VTE primārās profilakses indikāciju, lietojot PRADAXA</w:t>
      </w:r>
      <w:r w:rsidRPr="00DC7C7A">
        <w:rPr>
          <w:b/>
          <w:bCs/>
          <w:color w:val="auto"/>
          <w:vertAlign w:val="superscript"/>
          <w:lang w:val="lv-LV"/>
        </w:rPr>
        <w:t>®</w:t>
      </w:r>
      <w:r w:rsidRPr="00DC7C7A">
        <w:rPr>
          <w:b/>
          <w:bCs/>
          <w:color w:val="auto"/>
          <w:lang w:val="lv-LV"/>
        </w:rPr>
        <w:t xml:space="preserve"> </w:t>
      </w:r>
      <w:r w:rsidRPr="00DC7C7A">
        <w:rPr>
          <w:color w:val="auto"/>
          <w:lang w:val="lv-LV"/>
        </w:rPr>
        <w:t>vienu reizi dienā, v.</w:t>
      </w:r>
      <w:r w:rsidRPr="00DC7C7A">
        <w:rPr>
          <w:rFonts w:eastAsia="Times New Roman"/>
          <w:color w:val="auto"/>
          <w:lang w:val="lv-LV"/>
        </w:rPr>
        <w:t>LV2020/ IM01/</w:t>
      </w:r>
      <w:proofErr w:type="spellStart"/>
      <w:r w:rsidRPr="00DC7C7A">
        <w:rPr>
          <w:rFonts w:eastAsia="Times New Roman"/>
          <w:color w:val="auto"/>
          <w:lang w:val="lv-LV"/>
        </w:rPr>
        <w:t>Pradaxa</w:t>
      </w:r>
      <w:proofErr w:type="spellEnd"/>
      <w:r w:rsidRPr="00DC7C7A">
        <w:rPr>
          <w:rFonts w:eastAsia="Times New Roman"/>
          <w:color w:val="auto"/>
          <w:lang w:val="lv-LV"/>
        </w:rPr>
        <w:t>/</w:t>
      </w:r>
      <w:proofErr w:type="spellStart"/>
      <w:r w:rsidRPr="00DC7C7A">
        <w:rPr>
          <w:rFonts w:eastAsia="Times New Roman"/>
          <w:color w:val="auto"/>
          <w:lang w:val="lv-LV"/>
        </w:rPr>
        <w:t>VTEp</w:t>
      </w:r>
      <w:proofErr w:type="spellEnd"/>
      <w:r w:rsidRPr="00DC7C7A">
        <w:rPr>
          <w:rFonts w:eastAsia="Times New Roman"/>
          <w:color w:val="auto"/>
          <w:lang w:val="lv-LV"/>
        </w:rPr>
        <w:t>/v20 pieaugušiem;</w:t>
      </w:r>
    </w:p>
    <w:p w14:paraId="6371546C" w14:textId="77777777" w:rsidR="00F911D2" w:rsidRPr="00DC7C7A" w:rsidRDefault="00F911D2" w:rsidP="00253E64">
      <w:pPr>
        <w:pStyle w:val="Default"/>
        <w:numPr>
          <w:ilvl w:val="0"/>
          <w:numId w:val="164"/>
        </w:numPr>
        <w:adjustRightInd/>
        <w:snapToGrid w:val="0"/>
        <w:jc w:val="both"/>
        <w:rPr>
          <w:color w:val="auto"/>
          <w:lang w:val="lv-LV"/>
        </w:rPr>
      </w:pPr>
      <w:r w:rsidRPr="00DC7C7A">
        <w:rPr>
          <w:rStyle w:val="A0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Izrakstīšanas norādījumi. </w:t>
      </w:r>
      <w:r w:rsidRPr="00DC7C7A">
        <w:rPr>
          <w:color w:val="auto"/>
          <w:lang w:val="lv-LV" w:eastAsia="lv-LV"/>
        </w:rPr>
        <w:t>Šajos norādījumos sniegtie ieteikumi ir attiecināmi uz indikācijām</w:t>
      </w:r>
      <w:r w:rsidRPr="00DC7C7A">
        <w:rPr>
          <w:color w:val="auto"/>
          <w:lang w:val="lv-LV"/>
        </w:rPr>
        <w:t>:</w:t>
      </w:r>
    </w:p>
    <w:p w14:paraId="0DC08FB3" w14:textId="77777777" w:rsidR="00F911D2" w:rsidRPr="00C51762" w:rsidRDefault="00F911D2" w:rsidP="00253E64">
      <w:pPr>
        <w:pStyle w:val="ListParagraph"/>
        <w:numPr>
          <w:ilvl w:val="0"/>
          <w:numId w:val="165"/>
        </w:numPr>
        <w:autoSpaceDE w:val="0"/>
        <w:autoSpaceDN w:val="0"/>
        <w:snapToGrid w:val="0"/>
        <w:contextualSpacing w:val="0"/>
        <w:jc w:val="both"/>
        <w:rPr>
          <w:vertAlign w:val="subscript"/>
          <w:lang w:val="lv-LV"/>
        </w:rPr>
      </w:pPr>
      <w:r w:rsidRPr="00C51762">
        <w:rPr>
          <w:lang w:val="lv-LV" w:eastAsia="lv-LV"/>
        </w:rPr>
        <w:t xml:space="preserve">insulta profilakse priekškambaru </w:t>
      </w:r>
      <w:proofErr w:type="spellStart"/>
      <w:r w:rsidRPr="00C51762">
        <w:rPr>
          <w:lang w:val="lv-LV" w:eastAsia="lv-LV"/>
        </w:rPr>
        <w:t>mirdzaritmijas</w:t>
      </w:r>
      <w:proofErr w:type="spellEnd"/>
      <w:r w:rsidRPr="00C51762">
        <w:rPr>
          <w:lang w:val="lv-LV" w:eastAsia="lv-LV"/>
        </w:rPr>
        <w:t xml:space="preserve"> gadījumā;</w:t>
      </w:r>
    </w:p>
    <w:p w14:paraId="2F557F0D" w14:textId="77777777" w:rsidR="00F911D2" w:rsidRPr="00C51762" w:rsidRDefault="00F911D2" w:rsidP="00253E64">
      <w:pPr>
        <w:pStyle w:val="ListParagraph"/>
        <w:numPr>
          <w:ilvl w:val="0"/>
          <w:numId w:val="165"/>
        </w:numPr>
        <w:contextualSpacing w:val="0"/>
        <w:jc w:val="both"/>
        <w:rPr>
          <w:u w:val="single"/>
          <w:lang w:val="lv-LV"/>
        </w:rPr>
      </w:pPr>
      <w:r w:rsidRPr="00C51762">
        <w:rPr>
          <w:lang w:val="lv-LV"/>
        </w:rPr>
        <w:t>dziļo vēnu trombozes (</w:t>
      </w:r>
      <w:proofErr w:type="spellStart"/>
      <w:r w:rsidRPr="00C51762">
        <w:rPr>
          <w:lang w:val="lv-LV"/>
        </w:rPr>
        <w:t>DzVT</w:t>
      </w:r>
      <w:proofErr w:type="spellEnd"/>
      <w:r w:rsidRPr="00C51762">
        <w:rPr>
          <w:lang w:val="lv-LV"/>
        </w:rPr>
        <w:t xml:space="preserve">) un plaušu embolijas (PE) ārstēšana un </w:t>
      </w:r>
      <w:proofErr w:type="spellStart"/>
      <w:r w:rsidRPr="00C51762">
        <w:rPr>
          <w:lang w:val="lv-LV"/>
        </w:rPr>
        <w:t>recidivējošas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DzVT</w:t>
      </w:r>
      <w:proofErr w:type="spellEnd"/>
      <w:r w:rsidRPr="00C51762">
        <w:rPr>
          <w:lang w:val="lv-LV"/>
        </w:rPr>
        <w:t xml:space="preserve"> un PE profilakse pieaugušajiem, v.</w:t>
      </w:r>
      <w:r w:rsidRPr="00C51762">
        <w:rPr>
          <w:u w:val="single"/>
          <w:lang w:val="lv-LV"/>
        </w:rPr>
        <w:t xml:space="preserve"> </w:t>
      </w:r>
      <w:r w:rsidRPr="00C51762">
        <w:rPr>
          <w:lang w:val="lv-LV"/>
        </w:rPr>
        <w:t>LV2020/ IM02/</w:t>
      </w:r>
      <w:proofErr w:type="spellStart"/>
      <w:r w:rsidRPr="00C51762">
        <w:rPr>
          <w:lang w:val="lv-LV"/>
        </w:rPr>
        <w:t>Pradaxa</w:t>
      </w:r>
      <w:proofErr w:type="spellEnd"/>
      <w:r w:rsidRPr="00C51762">
        <w:rPr>
          <w:lang w:val="lv-LV"/>
        </w:rPr>
        <w:t>/SPAF-</w:t>
      </w:r>
      <w:proofErr w:type="spellStart"/>
      <w:r w:rsidRPr="00C51762">
        <w:rPr>
          <w:lang w:val="lv-LV"/>
        </w:rPr>
        <w:t>DzVT</w:t>
      </w:r>
      <w:proofErr w:type="spellEnd"/>
      <w:r w:rsidRPr="00C51762">
        <w:rPr>
          <w:lang w:val="lv-LV"/>
        </w:rPr>
        <w:t>-PE/v20 pieaugušiem</w:t>
      </w:r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253E64">
      <w:pPr>
        <w:pStyle w:val="BodytextAgency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Prolia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denosumabs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60 mg): pacienta atgādinājuma kartītes ieviešana žokļa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osteonekrozes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riska mazināšanai.</w:t>
      </w:r>
    </w:p>
    <w:p w14:paraId="01F0E453" w14:textId="77777777" w:rsidR="0013774F" w:rsidRDefault="0013774F" w:rsidP="00552154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Pr="00C51762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176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Protelos▼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(stroncija renelāts) 2g,</w:t>
      </w:r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granulas iekšķīgi lietojamas suspensijas pagatavošanai, </w:t>
      </w:r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Les Laboratoires Servier, Francija (saskaņots 10.07.2014.):</w:t>
      </w:r>
    </w:p>
    <w:p w14:paraId="74C44AB8" w14:textId="77777777" w:rsidR="0013774F" w:rsidRDefault="0013774F" w:rsidP="00552154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29737D24" w14:textId="77777777" w:rsidR="0013774F" w:rsidRDefault="0013774F" w:rsidP="00552154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4E949123" w14:textId="77777777" w:rsidR="0013774F" w:rsidRDefault="0013774F" w:rsidP="00552154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14:paraId="7939463D" w14:textId="3697E275" w:rsidR="0013774F" w:rsidRDefault="0013774F" w:rsidP="00552154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7BD7614A" w14:textId="10BC5C55" w:rsidR="008F2202" w:rsidRDefault="008F2202" w:rsidP="008F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ED384" w14:textId="3E04767E" w:rsidR="008F2202" w:rsidRDefault="008F2202" w:rsidP="008F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Replagal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2202">
        <w:rPr>
          <w:rFonts w:ascii="Times New Roman" w:eastAsia="Times New Roman" w:hAnsi="Times New Roman" w:cs="Times New Roman"/>
          <w:sz w:val="24"/>
          <w:szCs w:val="24"/>
        </w:rPr>
        <w:t>galsidasum</w:t>
      </w:r>
      <w:proofErr w:type="spellEnd"/>
      <w:r w:rsidRPr="008F2202">
        <w:rPr>
          <w:rFonts w:ascii="Times New Roman" w:eastAsia="Times New Roman" w:hAnsi="Times New Roman" w:cs="Times New Roman"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Takeda</w:t>
      </w:r>
      <w:proofErr w:type="spellEnd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Pharmaceuticals</w:t>
      </w:r>
      <w:proofErr w:type="spellEnd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 </w:t>
      </w:r>
      <w:proofErr w:type="spellStart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Ireland</w:t>
      </w:r>
      <w:proofErr w:type="spellEnd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Branch</w:t>
      </w:r>
      <w:proofErr w:type="spellEnd"/>
      <w:r w:rsidRPr="008F2202">
        <w:rPr>
          <w:rFonts w:ascii="Times New Roman" w:eastAsia="Times New Roman" w:hAnsi="Times New Roman" w:cs="Times New Roman"/>
          <w:sz w:val="24"/>
          <w:szCs w:val="24"/>
        </w:rPr>
        <w:t>, 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10.01.2023.)</w:t>
      </w:r>
      <w:r w:rsidR="00253E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FAC43E" w14:textId="7C431083" w:rsidR="00253E64" w:rsidRPr="00253E64" w:rsidRDefault="00253E64" w:rsidP="00253E64">
      <w:pPr>
        <w:pStyle w:val="ListParagraph"/>
        <w:numPr>
          <w:ilvl w:val="0"/>
          <w:numId w:val="203"/>
        </w:numPr>
        <w:suppressAutoHyphens/>
        <w:autoSpaceDN w:val="0"/>
        <w:jc w:val="both"/>
        <w:textAlignment w:val="baseline"/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veselības aprūpes speciālistiem</w:t>
      </w:r>
      <w:r w:rsidRPr="00C51762">
        <w:rPr>
          <w:lang w:val="lv-LV"/>
        </w:rPr>
        <w:t xml:space="preserve"> par zāļu riska mazināšanu. </w:t>
      </w:r>
      <w:r w:rsidRPr="00C51762">
        <w:rPr>
          <w:color w:val="000000"/>
          <w:lang w:val="lv-LV" w:eastAsia="lv-LV"/>
        </w:rPr>
        <w:t xml:space="preserve">Veselības aprūpes speciālista (VAS) rokasgrāmata par </w:t>
      </w:r>
      <w:proofErr w:type="spellStart"/>
      <w:r w:rsidRPr="00C51762">
        <w:rPr>
          <w:color w:val="000000"/>
          <w:lang w:val="lv-LV" w:eastAsia="lv-LV"/>
        </w:rPr>
        <w:t>Replagal</w:t>
      </w:r>
      <w:proofErr w:type="spellEnd"/>
      <w:r w:rsidRPr="00C51762">
        <w:rPr>
          <w:color w:val="000000"/>
          <w:lang w:val="lv-LV" w:eastAsia="lv-LV"/>
        </w:rPr>
        <w:t xml:space="preserve"> patstāvīgu lietošanu, versijas Nr. </w:t>
      </w:r>
      <w:r w:rsidRPr="00253E64">
        <w:rPr>
          <w:color w:val="000000"/>
          <w:lang w:eastAsia="lv-LV"/>
        </w:rPr>
        <w:t>C-ANPROM/LV/REP/</w:t>
      </w:r>
      <w:proofErr w:type="gramStart"/>
      <w:r w:rsidRPr="00253E64">
        <w:rPr>
          <w:color w:val="000000"/>
          <w:lang w:eastAsia="lv-LV"/>
        </w:rPr>
        <w:t>0004;</w:t>
      </w:r>
      <w:proofErr w:type="gramEnd"/>
    </w:p>
    <w:p w14:paraId="4C42865B" w14:textId="432074BF" w:rsidR="00253E64" w:rsidRPr="00253E64" w:rsidRDefault="00253E64" w:rsidP="00253E64">
      <w:pPr>
        <w:pStyle w:val="ListParagraph"/>
        <w:numPr>
          <w:ilvl w:val="0"/>
          <w:numId w:val="20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53E64">
        <w:t>Svarīga</w:t>
      </w:r>
      <w:proofErr w:type="spellEnd"/>
      <w:r w:rsidRPr="00253E64">
        <w:t xml:space="preserve"> </w:t>
      </w:r>
      <w:proofErr w:type="spellStart"/>
      <w:r w:rsidRPr="00253E64">
        <w:t>informācija</w:t>
      </w:r>
      <w:proofErr w:type="spellEnd"/>
      <w:r w:rsidRPr="00253E64">
        <w:t xml:space="preserve"> </w:t>
      </w:r>
      <w:proofErr w:type="spellStart"/>
      <w:r w:rsidRPr="00253E64">
        <w:rPr>
          <w:i/>
          <w:iCs/>
          <w:u w:val="single"/>
        </w:rPr>
        <w:t>pacientam</w:t>
      </w:r>
      <w:proofErr w:type="spellEnd"/>
      <w:r w:rsidRPr="00253E64">
        <w:t xml:space="preserve"> par </w:t>
      </w:r>
      <w:proofErr w:type="spellStart"/>
      <w:r w:rsidRPr="00253E64">
        <w:t>zāļu</w:t>
      </w:r>
      <w:proofErr w:type="spellEnd"/>
      <w:r w:rsidRPr="00253E64">
        <w:t xml:space="preserve"> </w:t>
      </w:r>
      <w:proofErr w:type="spellStart"/>
      <w:r w:rsidRPr="00253E64">
        <w:t>riska</w:t>
      </w:r>
      <w:proofErr w:type="spellEnd"/>
      <w:r w:rsidRPr="00253E64">
        <w:t xml:space="preserve"> </w:t>
      </w:r>
      <w:proofErr w:type="spellStart"/>
      <w:r w:rsidRPr="00253E64">
        <w:t>mazināšanu</w:t>
      </w:r>
      <w:proofErr w:type="spellEnd"/>
      <w:r w:rsidRPr="00253E64">
        <w:t xml:space="preserve">. </w:t>
      </w:r>
      <w:proofErr w:type="spellStart"/>
      <w:r w:rsidRPr="00253E64">
        <w:rPr>
          <w:color w:val="000000"/>
          <w:lang w:eastAsia="lv-LV"/>
        </w:rPr>
        <w:t>Pacienta</w:t>
      </w:r>
      <w:proofErr w:type="spellEnd"/>
      <w:r w:rsidRPr="00253E64">
        <w:rPr>
          <w:color w:val="000000"/>
          <w:lang w:eastAsia="lv-LV"/>
        </w:rPr>
        <w:t>/</w:t>
      </w:r>
      <w:proofErr w:type="spellStart"/>
      <w:r w:rsidRPr="00253E64">
        <w:rPr>
          <w:color w:val="000000"/>
          <w:lang w:eastAsia="lv-LV"/>
        </w:rPr>
        <w:t>aprūpētāja</w:t>
      </w:r>
      <w:proofErr w:type="spellEnd"/>
      <w:r w:rsidRPr="00253E64">
        <w:rPr>
          <w:color w:val="000000"/>
          <w:lang w:eastAsia="lv-LV"/>
        </w:rPr>
        <w:t xml:space="preserve">/VAS </w:t>
      </w:r>
      <w:proofErr w:type="spellStart"/>
      <w:r w:rsidRPr="00253E64">
        <w:rPr>
          <w:color w:val="000000"/>
          <w:lang w:eastAsia="lv-LV"/>
        </w:rPr>
        <w:t>rokasgrāmata</w:t>
      </w:r>
      <w:proofErr w:type="spellEnd"/>
      <w:r w:rsidRPr="00253E64">
        <w:rPr>
          <w:color w:val="000000"/>
          <w:lang w:eastAsia="lv-LV"/>
        </w:rPr>
        <w:t xml:space="preserve"> par </w:t>
      </w:r>
      <w:proofErr w:type="spellStart"/>
      <w:r w:rsidRPr="00253E64">
        <w:rPr>
          <w:color w:val="000000"/>
          <w:lang w:eastAsia="lv-LV"/>
        </w:rPr>
        <w:t>Replagal</w:t>
      </w:r>
      <w:proofErr w:type="spellEnd"/>
      <w:r w:rsidRPr="00253E64">
        <w:rPr>
          <w:color w:val="000000"/>
          <w:lang w:eastAsia="lv-LV"/>
        </w:rPr>
        <w:t xml:space="preserve"> </w:t>
      </w:r>
      <w:proofErr w:type="spellStart"/>
      <w:r w:rsidRPr="00253E64">
        <w:rPr>
          <w:color w:val="000000"/>
          <w:lang w:eastAsia="lv-LV"/>
        </w:rPr>
        <w:t>patstāvīgu</w:t>
      </w:r>
      <w:proofErr w:type="spellEnd"/>
      <w:r w:rsidRPr="00253E64">
        <w:rPr>
          <w:color w:val="000000"/>
          <w:lang w:eastAsia="lv-LV"/>
        </w:rPr>
        <w:t xml:space="preserve"> </w:t>
      </w:r>
      <w:proofErr w:type="spellStart"/>
      <w:r w:rsidRPr="00253E64">
        <w:rPr>
          <w:color w:val="000000"/>
          <w:lang w:eastAsia="lv-LV"/>
        </w:rPr>
        <w:t>ievadīšanu</w:t>
      </w:r>
      <w:proofErr w:type="spellEnd"/>
      <w:r w:rsidRPr="00253E64">
        <w:rPr>
          <w:color w:val="000000"/>
          <w:lang w:eastAsia="lv-LV"/>
        </w:rPr>
        <w:t>/</w:t>
      </w:r>
      <w:proofErr w:type="spellStart"/>
      <w:r w:rsidRPr="00253E64">
        <w:rPr>
          <w:color w:val="000000"/>
          <w:lang w:eastAsia="lv-LV"/>
        </w:rPr>
        <w:t>infūziju</w:t>
      </w:r>
      <w:proofErr w:type="spellEnd"/>
      <w:r w:rsidRPr="00253E64">
        <w:rPr>
          <w:color w:val="000000"/>
          <w:lang w:eastAsia="lv-LV"/>
        </w:rPr>
        <w:t xml:space="preserve"> </w:t>
      </w:r>
      <w:proofErr w:type="spellStart"/>
      <w:r w:rsidRPr="00253E64">
        <w:rPr>
          <w:color w:val="000000"/>
          <w:lang w:eastAsia="lv-LV"/>
        </w:rPr>
        <w:t>mājās</w:t>
      </w:r>
      <w:proofErr w:type="spellEnd"/>
      <w:r w:rsidRPr="00253E64">
        <w:rPr>
          <w:color w:val="000000"/>
          <w:lang w:eastAsia="lv-LV"/>
        </w:rPr>
        <w:t xml:space="preserve">, </w:t>
      </w:r>
      <w:proofErr w:type="spellStart"/>
      <w:r w:rsidRPr="00253E64">
        <w:rPr>
          <w:color w:val="000000"/>
          <w:lang w:eastAsia="lv-LV"/>
        </w:rPr>
        <w:t>versijas</w:t>
      </w:r>
      <w:proofErr w:type="spellEnd"/>
      <w:r w:rsidRPr="00253E64">
        <w:rPr>
          <w:color w:val="000000"/>
          <w:lang w:eastAsia="lv-LV"/>
        </w:rPr>
        <w:t xml:space="preserve"> Nr. C-ANPROM/LV/REP/0005.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4B7564C9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Ungārija </w:t>
      </w:r>
      <w:r w:rsidRPr="003417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(atjaunināts </w:t>
      </w:r>
      <w:r w:rsidR="0034174E" w:rsidRPr="0034174E">
        <w:rPr>
          <w:rFonts w:ascii="Times New Roman" w:eastAsia="Times New Roman" w:hAnsi="Times New Roman" w:cs="Times New Roman"/>
          <w:color w:val="FF0000"/>
          <w:sz w:val="24"/>
          <w:szCs w:val="24"/>
        </w:rPr>
        <w:t>27.01.2023.</w:t>
      </w:r>
      <w:r w:rsidRPr="0034174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CB5AC6" w14:textId="0B0DF593" w:rsidR="0013774F" w:rsidRDefault="0034174E" w:rsidP="0034174E">
      <w:pPr>
        <w:pStyle w:val="ListParagraph"/>
        <w:numPr>
          <w:ilvl w:val="0"/>
          <w:numId w:val="115"/>
        </w:numPr>
        <w:rPr>
          <w:lang w:val="it-IT"/>
        </w:rPr>
      </w:pPr>
      <w:r>
        <w:rPr>
          <w:lang w:val="lv-LV"/>
        </w:rPr>
        <w:t>Pacienta atgādinājuma kartīte ietilpst zāļu iepakojumā.</w:t>
      </w: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490CB" w14:textId="4CB18ED7" w:rsidR="0013774F" w:rsidRPr="00A84C68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Ferrer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, S.A., Spānija</w:t>
      </w:r>
      <w:r w:rsidR="00A8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424A8">
        <w:rPr>
          <w:rFonts w:ascii="Times New Roman" w:eastAsia="Times New Roman" w:hAnsi="Times New Roman" w:cs="Times New Roman"/>
          <w:color w:val="FF0000"/>
          <w:sz w:val="24"/>
          <w:szCs w:val="24"/>
        </w:rPr>
        <w:t>atjaunināts 20.08.2020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p w14:paraId="509BCEA8" w14:textId="77777777" w:rsidR="00E424A8" w:rsidRPr="00A84C68" w:rsidRDefault="00E424A8" w:rsidP="00253E64">
      <w:pPr>
        <w:pStyle w:val="Default"/>
        <w:numPr>
          <w:ilvl w:val="0"/>
          <w:numId w:val="146"/>
        </w:numPr>
        <w:autoSpaceDE/>
        <w:autoSpaceDN/>
        <w:adjustRightInd/>
        <w:jc w:val="both"/>
      </w:pPr>
      <w:r w:rsidRPr="00C51762">
        <w:rPr>
          <w:lang w:val="lv-LV"/>
        </w:rPr>
        <w:t xml:space="preserve">Vēstule veselības aprūpes speciālistam. Atjaunināti izglītojošie materiāli par </w:t>
      </w:r>
      <w:proofErr w:type="spellStart"/>
      <w:r w:rsidRPr="00C51762">
        <w:rPr>
          <w:lang w:val="lv-LV"/>
        </w:rPr>
        <w:t>Remodulin</w:t>
      </w:r>
      <w:proofErr w:type="spellEnd"/>
      <w:r w:rsidRPr="00C51762">
        <w:rPr>
          <w:lang w:val="lv-LV"/>
        </w:rPr>
        <w:t xml:space="preserve"> (</w:t>
      </w:r>
      <w:proofErr w:type="spellStart"/>
      <w:r w:rsidRPr="00C51762">
        <w:rPr>
          <w:lang w:val="lv-LV"/>
        </w:rPr>
        <w:t>treprostinils</w:t>
      </w:r>
      <w:proofErr w:type="spellEnd"/>
      <w:r w:rsidRPr="00C51762">
        <w:rPr>
          <w:lang w:val="lv-LV"/>
        </w:rPr>
        <w:t xml:space="preserve">) intravenozai terapijai. </w:t>
      </w:r>
      <w:proofErr w:type="spellStart"/>
      <w:r w:rsidRPr="00A84C68">
        <w:t>Versija</w:t>
      </w:r>
      <w:proofErr w:type="spellEnd"/>
      <w:r w:rsidRPr="00A84C68">
        <w:t xml:space="preserve"> </w:t>
      </w:r>
      <w:proofErr w:type="gramStart"/>
      <w:r w:rsidRPr="00A84C68">
        <w:t>2;</w:t>
      </w:r>
      <w:proofErr w:type="gramEnd"/>
      <w:r w:rsidRPr="00A84C68">
        <w:t xml:space="preserve"> </w:t>
      </w:r>
    </w:p>
    <w:p w14:paraId="0453E15F" w14:textId="77777777" w:rsidR="00E424A8" w:rsidRPr="00A84C68" w:rsidRDefault="00E424A8" w:rsidP="00253E64">
      <w:pPr>
        <w:pStyle w:val="ListParagraph"/>
        <w:numPr>
          <w:ilvl w:val="0"/>
          <w:numId w:val="146"/>
        </w:numPr>
        <w:contextualSpacing w:val="0"/>
        <w:jc w:val="both"/>
      </w:pPr>
      <w:proofErr w:type="spellStart"/>
      <w:r w:rsidRPr="00A84C68">
        <w:t>Veidlapa</w:t>
      </w:r>
      <w:proofErr w:type="spellEnd"/>
      <w:r w:rsidRPr="00A84C68">
        <w:t xml:space="preserve">. </w:t>
      </w:r>
      <w:proofErr w:type="spellStart"/>
      <w:r w:rsidRPr="00A84C68">
        <w:t>Īpaši</w:t>
      </w:r>
      <w:proofErr w:type="spellEnd"/>
      <w:r w:rsidRPr="00A84C68">
        <w:t xml:space="preserve"> </w:t>
      </w:r>
      <w:proofErr w:type="spellStart"/>
      <w:r w:rsidRPr="00A84C68">
        <w:t>uzraugāms</w:t>
      </w:r>
      <w:proofErr w:type="spellEnd"/>
      <w:r w:rsidRPr="00A84C68">
        <w:t xml:space="preserve"> </w:t>
      </w:r>
      <w:proofErr w:type="spellStart"/>
      <w:r w:rsidRPr="00A84C68">
        <w:t>nevēlams</w:t>
      </w:r>
      <w:proofErr w:type="spellEnd"/>
      <w:r w:rsidRPr="00A84C68">
        <w:t xml:space="preserve"> </w:t>
      </w:r>
      <w:proofErr w:type="spellStart"/>
      <w:r w:rsidRPr="00A84C68">
        <w:t>notikums</w:t>
      </w:r>
      <w:proofErr w:type="spellEnd"/>
      <w:r w:rsidRPr="00A84C68">
        <w:t xml:space="preserve"> –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intravenozo</w:t>
      </w:r>
      <w:proofErr w:type="spellEnd"/>
      <w:r w:rsidRPr="00A84C68">
        <w:t xml:space="preserve"> </w:t>
      </w:r>
      <w:proofErr w:type="spellStart"/>
      <w:r w:rsidRPr="00A84C68">
        <w:t>terapiju</w:t>
      </w:r>
      <w:proofErr w:type="spellEnd"/>
      <w:r w:rsidRPr="00A84C68">
        <w:t xml:space="preserve"> </w:t>
      </w:r>
      <w:proofErr w:type="spellStart"/>
      <w:r w:rsidRPr="00A84C68">
        <w:t>saistīta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</w:t>
      </w:r>
      <w:proofErr w:type="gramStart"/>
      <w:r w:rsidRPr="00A84C68">
        <w:t>05/2020;</w:t>
      </w:r>
      <w:proofErr w:type="gramEnd"/>
      <w:r w:rsidRPr="00A84C68">
        <w:t xml:space="preserve"> </w:t>
      </w:r>
    </w:p>
    <w:p w14:paraId="20F9A0ED" w14:textId="77777777" w:rsidR="00E424A8" w:rsidRPr="00A84C68" w:rsidRDefault="00E424A8" w:rsidP="00253E64">
      <w:pPr>
        <w:pStyle w:val="ListParagraph"/>
        <w:numPr>
          <w:ilvl w:val="0"/>
          <w:numId w:val="146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speciālistiem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speciālistu</w:t>
      </w:r>
      <w:proofErr w:type="spellEnd"/>
      <w:r w:rsidRPr="00A84C68">
        <w:t xml:space="preserve"> (VAS) </w:t>
      </w:r>
      <w:proofErr w:type="spellStart"/>
      <w:r w:rsidRPr="00A84C68">
        <w:t>apmācība</w:t>
      </w:r>
      <w:proofErr w:type="spellEnd"/>
      <w:r w:rsidRPr="00A84C68">
        <w:t xml:space="preserve"> </w:t>
      </w:r>
      <w:proofErr w:type="spellStart"/>
      <w:r w:rsidRPr="00A84C68">
        <w:t>drošai</w:t>
      </w:r>
      <w:proofErr w:type="spellEnd"/>
      <w:r w:rsidRPr="00A84C68">
        <w:t xml:space="preserve"> </w:t>
      </w:r>
      <w:proofErr w:type="spellStart"/>
      <w:r w:rsidRPr="00A84C68">
        <w:t>treprsotinila</w:t>
      </w:r>
      <w:proofErr w:type="spellEnd"/>
      <w:r w:rsidRPr="00A84C68">
        <w:t xml:space="preserve">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 un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katetru</w:t>
      </w:r>
      <w:proofErr w:type="spellEnd"/>
      <w:r w:rsidRPr="00A84C68">
        <w:t xml:space="preserve"> </w:t>
      </w:r>
      <w:proofErr w:type="spellStart"/>
      <w:r w:rsidRPr="00A84C68">
        <w:t>saistītu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infekciju</w:t>
      </w:r>
      <w:proofErr w:type="spellEnd"/>
      <w:r w:rsidRPr="00A84C68">
        <w:t xml:space="preserve"> (KS-AI) </w:t>
      </w:r>
      <w:proofErr w:type="spellStart"/>
      <w:r w:rsidRPr="00A84C68">
        <w:t>novēršanai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</w:t>
      </w:r>
      <w:proofErr w:type="gramStart"/>
      <w:r w:rsidRPr="00A84C68">
        <w:t>2020;</w:t>
      </w:r>
      <w:proofErr w:type="gramEnd"/>
    </w:p>
    <w:p w14:paraId="239F6C68" w14:textId="77777777" w:rsidR="00E424A8" w:rsidRPr="00A84C68" w:rsidRDefault="00E424A8" w:rsidP="00253E64">
      <w:pPr>
        <w:pStyle w:val="ListParagraph"/>
        <w:numPr>
          <w:ilvl w:val="0"/>
          <w:numId w:val="146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pacientam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Infūzijas</w:t>
      </w:r>
      <w:proofErr w:type="spellEnd"/>
      <w:r w:rsidRPr="00A84C68">
        <w:t xml:space="preserve"> </w:t>
      </w:r>
      <w:proofErr w:type="spellStart"/>
      <w:r w:rsidRPr="00A84C68">
        <w:t>sistēmas</w:t>
      </w:r>
      <w:proofErr w:type="spellEnd"/>
      <w:r w:rsidRPr="00A84C68">
        <w:t xml:space="preserve"> </w:t>
      </w:r>
      <w:proofErr w:type="spellStart"/>
      <w:r w:rsidRPr="00A84C68">
        <w:t>izmantošana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ievadīšanai</w:t>
      </w:r>
      <w:proofErr w:type="spellEnd"/>
      <w:r w:rsidRPr="00A84C68">
        <w:t xml:space="preserve"> </w:t>
      </w:r>
      <w:proofErr w:type="spellStart"/>
      <w:r w:rsidRPr="00A84C68">
        <w:t>vēnā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</w:t>
      </w:r>
      <w:proofErr w:type="gramStart"/>
      <w:r w:rsidRPr="00A84C68">
        <w:t>2020;</w:t>
      </w:r>
      <w:proofErr w:type="gramEnd"/>
      <w:r w:rsidRPr="00A84C68">
        <w:t xml:space="preserve"> </w:t>
      </w:r>
    </w:p>
    <w:p w14:paraId="360E901F" w14:textId="77777777" w:rsidR="00E424A8" w:rsidRPr="00A84C68" w:rsidRDefault="00E424A8" w:rsidP="00253E64">
      <w:pPr>
        <w:pStyle w:val="ListParagraph"/>
        <w:numPr>
          <w:ilvl w:val="0"/>
          <w:numId w:val="146"/>
        </w:numPr>
        <w:contextualSpacing w:val="0"/>
        <w:jc w:val="both"/>
      </w:pPr>
      <w:r w:rsidRPr="00C51762">
        <w:rPr>
          <w:lang w:val="fr-FR"/>
        </w:rPr>
        <w:lastRenderedPageBreak/>
        <w:t xml:space="preserve">Pacienta anketa-treprostinila intravenozā terapija. </w:t>
      </w:r>
      <w:proofErr w:type="spellStart"/>
      <w:r w:rsidRPr="00A84C68">
        <w:t>Versija</w:t>
      </w:r>
      <w:proofErr w:type="spellEnd"/>
      <w:r w:rsidRPr="00A84C68">
        <w:t xml:space="preserve"> 2, 05/2020.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14:paraId="0443156A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25" w:name="_Hlk492046074"/>
      <w:r w:rsidRPr="00123F07">
        <w:rPr>
          <w:iCs/>
          <w:lang w:val="lv-LV"/>
        </w:rPr>
        <w:t>atjaunināts -17.08.2017;</w:t>
      </w:r>
    </w:p>
    <w:bookmarkEnd w:id="25"/>
    <w:p w14:paraId="1C99265A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14:paraId="3A610FEE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14:paraId="18638491" w14:textId="77777777" w:rsidR="0013774F" w:rsidRPr="00123F07" w:rsidRDefault="0013774F" w:rsidP="00552154">
      <w:pPr>
        <w:numPr>
          <w:ilvl w:val="0"/>
          <w:numId w:val="7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14:paraId="3CE17F39" w14:textId="77777777" w:rsidR="0013774F" w:rsidRPr="00123F07" w:rsidRDefault="0013774F" w:rsidP="00552154">
      <w:pPr>
        <w:numPr>
          <w:ilvl w:val="0"/>
          <w:numId w:val="7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552154">
      <w:pPr>
        <w:numPr>
          <w:ilvl w:val="0"/>
          <w:numId w:val="7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6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bookmarkEnd w:id="26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14:paraId="1697DED0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14:paraId="5B4B89FB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14:paraId="7BF959C4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14:paraId="27F5B083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676920FA" w14:textId="4FDB213F" w:rsidR="0013774F" w:rsidRDefault="0013774F" w:rsidP="0013774F">
      <w:pPr>
        <w:pStyle w:val="NormalWeb"/>
        <w:spacing w:before="0" w:beforeAutospacing="0" w:after="0" w:afterAutospacing="0"/>
        <w:jc w:val="both"/>
      </w:pPr>
      <w:proofErr w:type="spellStart"/>
      <w:r w:rsidRPr="00542046">
        <w:rPr>
          <w:b/>
          <w:bCs/>
        </w:rPr>
        <w:t>Rinvoq</w:t>
      </w:r>
      <w:proofErr w:type="spellEnd"/>
      <w:r w:rsidRPr="00DD1464">
        <w:rPr>
          <w:b/>
        </w:rPr>
        <w:t>▼</w:t>
      </w:r>
      <w:r>
        <w:t xml:space="preserve"> (</w:t>
      </w:r>
      <w:proofErr w:type="spellStart"/>
      <w:r>
        <w:t>upadacitinibum</w:t>
      </w:r>
      <w:proofErr w:type="spellEnd"/>
      <w:r>
        <w:t xml:space="preserve">) </w:t>
      </w:r>
      <w:proofErr w:type="spellStart"/>
      <w:r>
        <w:t>AbbVie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GmbH&amp;Co.KG, Vācija (</w:t>
      </w:r>
      <w:r w:rsidR="00E42106">
        <w:t>atjauninā</w:t>
      </w:r>
      <w:r>
        <w:t xml:space="preserve">ts </w:t>
      </w:r>
      <w:r w:rsidR="00E42106">
        <w:t>10</w:t>
      </w:r>
      <w:r>
        <w:t>.0</w:t>
      </w:r>
      <w:r w:rsidR="00E42106">
        <w:t>2</w:t>
      </w:r>
      <w:r>
        <w:t>.202</w:t>
      </w:r>
      <w:r w:rsidR="00E42106">
        <w:t>1</w:t>
      </w:r>
      <w:r>
        <w:t>)</w:t>
      </w:r>
    </w:p>
    <w:p w14:paraId="4723009E" w14:textId="28F31378" w:rsidR="0013774F" w:rsidRPr="00C51762" w:rsidRDefault="0013774F" w:rsidP="00253E64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>I</w:t>
      </w:r>
      <w:r w:rsidRPr="00C51762">
        <w:rPr>
          <w:color w:val="000000"/>
          <w:lang w:val="lv-LV"/>
        </w:rPr>
        <w:t>zglītojošs materiāls veselības aprūpes speciālistiem (</w:t>
      </w:r>
      <w:r w:rsidR="00E42106" w:rsidRPr="00C51762">
        <w:rPr>
          <w:rFonts w:eastAsiaTheme="minorHAnsi"/>
          <w:color w:val="000000"/>
          <w:lang w:val="lv-LV"/>
        </w:rPr>
        <w:t>2.0, Janvāris 2021);</w:t>
      </w:r>
    </w:p>
    <w:p w14:paraId="24DB9986" w14:textId="51F7FE2F" w:rsidR="0013774F" w:rsidRPr="00542046" w:rsidRDefault="0013774F" w:rsidP="00253E64">
      <w:pPr>
        <w:numPr>
          <w:ilvl w:val="0"/>
          <w:numId w:val="14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Pacienta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brīdinājuma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kartīte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 xml:space="preserve">.0, </w:t>
      </w:r>
      <w:proofErr w:type="spellStart"/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Janvāris</w:t>
      </w:r>
      <w:proofErr w:type="spellEnd"/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>202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070406C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, (atjaunināts 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11.02.2021.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) Somija</w:t>
      </w:r>
    </w:p>
    <w:p w14:paraId="49840A8B" w14:textId="77777777" w:rsidR="009D1F15" w:rsidRPr="009D1F15" w:rsidRDefault="009D1F15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99543BF" w14:textId="77777777" w:rsidR="009D1F15" w:rsidRPr="009D1F15" w:rsidRDefault="009D1F15" w:rsidP="00253E6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1E54DAA5" w14:textId="77777777" w:rsidR="009D1F15" w:rsidRPr="009D1F15" w:rsidRDefault="009D1F15" w:rsidP="00253E6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3854A0C4" w14:textId="77777777" w:rsidR="009D1F15" w:rsidRPr="009D1F15" w:rsidRDefault="009D1F15" w:rsidP="00253E6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21A85B38" w14:textId="77777777" w:rsidR="009D1F15" w:rsidRPr="009D1F15" w:rsidRDefault="009D1F15" w:rsidP="00253E6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3F6B7F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3F6957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94AFB" w14:textId="75CD625D" w:rsidR="00E7779C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38E6F5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2A52A66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FC603E0" w14:textId="77777777" w:rsidR="00E7779C" w:rsidRPr="00E7779C" w:rsidRDefault="00E7779C" w:rsidP="00253E64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2A8F6F09" w14:textId="77777777" w:rsidR="00E7779C" w:rsidRPr="00E7779C" w:rsidRDefault="00E7779C" w:rsidP="00253E64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5BA36AC2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743810D" w14:textId="77777777" w:rsidR="00E7779C" w:rsidRPr="00E7779C" w:rsidRDefault="00E7779C" w:rsidP="00253E64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3BA8AC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p w14:paraId="113F71DE" w14:textId="066A6024" w:rsidR="0013774F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461DD13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6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BB16C6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DBD3A8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mazināšanu:</w:t>
      </w:r>
    </w:p>
    <w:p w14:paraId="0353D0DE" w14:textId="77777777" w:rsidR="00B47F35" w:rsidRPr="00B47F35" w:rsidRDefault="00B47F35" w:rsidP="00253E64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Buklets veselības aprūpes speciālistam par šādām indikācijām 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180794A" w14:textId="77777777" w:rsidR="00B47F35" w:rsidRPr="00B47F35" w:rsidRDefault="00B47F35" w:rsidP="00253E64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NORĀDĪJUMI PAR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RoActemra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 DOZĒŠANU - EDM-ROA-RMPv.25.4-Sep2020 - 23 lpp.</w:t>
      </w:r>
    </w:p>
    <w:p w14:paraId="78B9DEE7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0DA93EA7" w14:textId="77777777" w:rsidR="00B47F35" w:rsidRPr="00B47F35" w:rsidRDefault="00B47F35" w:rsidP="00253E64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Nozīmīga drošuma informācija pacientiem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0D55487" w14:textId="4BD6A580" w:rsidR="00B47F35" w:rsidRDefault="00B47F35" w:rsidP="00253E64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Pacienta brīdinājuma karte - EDM-ROA-RMPv.25.4-Sep2020 - 5 lpp.</w:t>
      </w:r>
    </w:p>
    <w:p w14:paraId="0497EE2E" w14:textId="5399038C" w:rsidR="00AC1D7C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A8BE5DF" w14:textId="4E9D3C74" w:rsidR="002D0C92" w:rsidRPr="002D0C92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D0C92">
        <w:rPr>
          <w:rFonts w:ascii="Times New Roman" w:eastAsia="Times New Roman" w:hAnsi="Times New Roman"/>
          <w:b/>
          <w:sz w:val="24"/>
          <w:szCs w:val="24"/>
        </w:rPr>
        <w:t>Ruconest</w:t>
      </w:r>
      <w:proofErr w:type="spellEnd"/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>(</w:t>
      </w:r>
      <w:proofErr w:type="spellStart"/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>conestatum</w:t>
      </w:r>
      <w:proofErr w:type="spellEnd"/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alfa)</w:t>
      </w:r>
      <w:r w:rsidR="002D0C9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="002D0C92" w:rsidRPr="002D0C92">
        <w:rPr>
          <w:rFonts w:ascii="Times New Roman" w:eastAsia="Times New Roman" w:hAnsi="Times New Roman"/>
          <w:bCs/>
          <w:sz w:val="24"/>
          <w:szCs w:val="24"/>
        </w:rPr>
        <w:t>Pharming</w:t>
      </w:r>
      <w:proofErr w:type="spellEnd"/>
      <w:r w:rsidR="002D0C92" w:rsidRPr="002D0C92">
        <w:rPr>
          <w:rFonts w:ascii="Times New Roman" w:eastAsia="Times New Roman" w:hAnsi="Times New Roman"/>
          <w:bCs/>
          <w:sz w:val="24"/>
          <w:szCs w:val="24"/>
        </w:rPr>
        <w:t xml:space="preserve"> Group N.V., Nīderlande</w:t>
      </w:r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(saskaņots 20.09.2021.):</w:t>
      </w:r>
    </w:p>
    <w:p w14:paraId="7F0A70FB" w14:textId="0124FDF2" w:rsidR="002D0C92" w:rsidRDefault="002D0C92" w:rsidP="002D0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D0C92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2D0C92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2D0C92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68118BD4" w14:textId="77777777" w:rsidR="002D0C92" w:rsidRDefault="002D0C92" w:rsidP="00253E64">
      <w:pPr>
        <w:pStyle w:val="Default"/>
        <w:numPr>
          <w:ilvl w:val="0"/>
          <w:numId w:val="178"/>
        </w:numPr>
        <w:spacing w:after="44"/>
        <w:rPr>
          <w:sz w:val="23"/>
          <w:szCs w:val="23"/>
        </w:rPr>
      </w:pPr>
      <w:proofErr w:type="spellStart"/>
      <w:r>
        <w:rPr>
          <w:sz w:val="23"/>
          <w:szCs w:val="23"/>
        </w:rPr>
        <w:t>Ruconest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imunoloģiskais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izvērtējums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8.0;</w:t>
      </w:r>
      <w:proofErr w:type="gramEnd"/>
      <w:r>
        <w:rPr>
          <w:sz w:val="23"/>
          <w:szCs w:val="23"/>
        </w:rPr>
        <w:t xml:space="preserve"> </w:t>
      </w:r>
    </w:p>
    <w:p w14:paraId="6C76BCFA" w14:textId="5456EB2C" w:rsidR="002D0C92" w:rsidRDefault="002D0C92" w:rsidP="002D0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C92">
        <w:rPr>
          <w:rFonts w:ascii="Times New Roman" w:hAnsi="Times New Roman" w:cs="Times New Roman"/>
          <w:bCs/>
          <w:sz w:val="24"/>
          <w:szCs w:val="24"/>
        </w:rPr>
        <w:t xml:space="preserve">Svarīga informācija </w:t>
      </w:r>
      <w:r w:rsidRPr="002D0C9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2D0C92">
        <w:rPr>
          <w:rFonts w:ascii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6973CAA" w14:textId="77777777" w:rsidR="002D0C92" w:rsidRDefault="002D0C92" w:rsidP="00253E64">
      <w:pPr>
        <w:pStyle w:val="Default"/>
        <w:numPr>
          <w:ilvl w:val="0"/>
          <w:numId w:val="178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Pacienta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kartiņa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4.0 </w:t>
      </w:r>
    </w:p>
    <w:p w14:paraId="0AC18AE4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14:paraId="2506B394" w14:textId="77777777" w:rsidR="0013774F" w:rsidRDefault="0013774F" w:rsidP="00552154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14:paraId="0D23EFE3" w14:textId="77777777" w:rsidR="0013774F" w:rsidRDefault="0013774F" w:rsidP="00552154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14:paraId="48D3297E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F41360B" w:rsidR="0013774F" w:rsidRDefault="0013774F" w:rsidP="00552154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03C34421" w14:textId="601D874A" w:rsidR="00AB28FC" w:rsidRPr="00AB28FC" w:rsidRDefault="00AB28FC" w:rsidP="00AB28FC">
      <w:pPr>
        <w:pStyle w:val="BodytextAgency"/>
        <w:rPr>
          <w:rFonts w:ascii="Times New Roman" w:hAnsi="Times New Roman" w:cs="Times New Roman"/>
          <w:sz w:val="24"/>
          <w:szCs w:val="24"/>
        </w:rPr>
      </w:pPr>
    </w:p>
    <w:p w14:paraId="67DC04B6" w14:textId="4F57BFA8" w:rsidR="00AB28FC" w:rsidRPr="00AB28FC" w:rsidRDefault="00AB28FC" w:rsidP="00AB28FC">
      <w:pPr>
        <w:pStyle w:val="BodytextAgency"/>
        <w:rPr>
          <w:rFonts w:ascii="Times New Roman" w:hAnsi="Times New Roman" w:cs="Times New Roman"/>
          <w:sz w:val="24"/>
          <w:szCs w:val="24"/>
        </w:rPr>
      </w:pPr>
      <w:proofErr w:type="spellStart"/>
      <w:r w:rsidRPr="00AB28FC">
        <w:rPr>
          <w:rFonts w:ascii="Times New Roman" w:hAnsi="Times New Roman" w:cs="Times New Roman"/>
          <w:b/>
          <w:bCs/>
          <w:sz w:val="24"/>
          <w:szCs w:val="24"/>
        </w:rPr>
        <w:t>Sixmo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▼</w:t>
      </w:r>
      <w:r w:rsidRPr="00AB28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8FC">
        <w:rPr>
          <w:rFonts w:ascii="Times New Roman" w:hAnsi="Times New Roman" w:cs="Times New Roman"/>
          <w:i/>
          <w:iCs/>
          <w:sz w:val="24"/>
          <w:szCs w:val="24"/>
        </w:rPr>
        <w:t>Buprenorphinum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L.Molteni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&amp; C.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Alitti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Societa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Esercizio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S.p.A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>., Itālija (</w:t>
      </w:r>
      <w:r w:rsidRPr="00AB28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19.05.2022</w:t>
      </w:r>
      <w:r w:rsidRPr="00AB28FC">
        <w:rPr>
          <w:rFonts w:ascii="Times New Roman" w:hAnsi="Times New Roman" w:cs="Times New Roman"/>
          <w:sz w:val="24"/>
          <w:szCs w:val="24"/>
        </w:rPr>
        <w:t>.):</w:t>
      </w:r>
    </w:p>
    <w:p w14:paraId="759D69AD" w14:textId="77777777" w:rsidR="00AB28FC" w:rsidRPr="00711280" w:rsidRDefault="00AB28FC" w:rsidP="00AB28F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11280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71128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711280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 w:rsidRPr="00711280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2EC1426" w14:textId="77777777" w:rsidR="00AB28FC" w:rsidRPr="00C51762" w:rsidRDefault="00AB28FC" w:rsidP="00253E64">
      <w:pPr>
        <w:pStyle w:val="ListParagraph"/>
        <w:numPr>
          <w:ilvl w:val="0"/>
          <w:numId w:val="148"/>
        </w:numPr>
        <w:jc w:val="both"/>
        <w:rPr>
          <w:bCs/>
          <w:lang w:val="lv-LV"/>
        </w:rPr>
      </w:pPr>
      <w:r w:rsidRPr="00C51762">
        <w:rPr>
          <w:bCs/>
          <w:lang w:val="lv-LV"/>
        </w:rPr>
        <w:lastRenderedPageBreak/>
        <w:t xml:space="preserve">Prezentācija veselības aprūpes speciālistiem: “SIXMO®▼ 74,2 mg implanta </w:t>
      </w:r>
      <w:proofErr w:type="spellStart"/>
      <w:r w:rsidRPr="00C51762">
        <w:rPr>
          <w:bCs/>
          <w:lang w:val="lv-LV"/>
        </w:rPr>
        <w:t>buprenorfīns</w:t>
      </w:r>
      <w:proofErr w:type="spellEnd"/>
      <w:r w:rsidRPr="00C51762">
        <w:rPr>
          <w:bCs/>
          <w:lang w:val="lv-LV"/>
        </w:rPr>
        <w:t xml:space="preserve">”, Versija </w:t>
      </w:r>
      <w:r w:rsidRPr="00C51762">
        <w:rPr>
          <w:bCs/>
          <w:i/>
          <w:iCs/>
          <w:lang w:val="lv-LV"/>
        </w:rPr>
        <w:t>11May2021;</w:t>
      </w:r>
    </w:p>
    <w:p w14:paraId="3B03CE06" w14:textId="3307C2F8" w:rsidR="00AB28FC" w:rsidRPr="00AB28FC" w:rsidRDefault="00AB28FC" w:rsidP="00253E64">
      <w:pPr>
        <w:pStyle w:val="ListParagraph"/>
        <w:numPr>
          <w:ilvl w:val="0"/>
          <w:numId w:val="148"/>
        </w:numPr>
        <w:jc w:val="both"/>
        <w:rPr>
          <w:bCs/>
        </w:rPr>
      </w:pPr>
      <w:proofErr w:type="spellStart"/>
      <w:r w:rsidRPr="00711280">
        <w:rPr>
          <w:bCs/>
        </w:rPr>
        <w:t>Zāļu</w:t>
      </w:r>
      <w:proofErr w:type="spellEnd"/>
      <w:r w:rsidRPr="00711280">
        <w:rPr>
          <w:bCs/>
        </w:rPr>
        <w:t xml:space="preserve"> </w:t>
      </w:r>
      <w:proofErr w:type="spellStart"/>
      <w:r w:rsidRPr="00711280">
        <w:rPr>
          <w:bCs/>
        </w:rPr>
        <w:t>apraksts</w:t>
      </w:r>
      <w:proofErr w:type="spellEnd"/>
      <w:r w:rsidRPr="00711280">
        <w:rPr>
          <w:bCs/>
        </w:rPr>
        <w:t>.</w:t>
      </w:r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3FFCA29C" w:rsidR="0013774F" w:rsidRPr="00C51762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255448"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29.09.2022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F3293C2" w14:textId="77777777" w:rsidR="00255448" w:rsidRPr="009F7599" w:rsidRDefault="00255448" w:rsidP="0025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599">
        <w:rPr>
          <w:rFonts w:ascii="Times New Roman" w:hAnsi="Times New Roman"/>
          <w:sz w:val="24"/>
          <w:szCs w:val="24"/>
        </w:rPr>
        <w:t>Atipisks</w:t>
      </w:r>
      <w:proofErr w:type="spellEnd"/>
      <w:r w:rsidRPr="009F7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599">
        <w:rPr>
          <w:rFonts w:ascii="Times New Roman" w:hAnsi="Times New Roman"/>
          <w:sz w:val="24"/>
          <w:szCs w:val="24"/>
        </w:rPr>
        <w:t>hemolītiski</w:t>
      </w:r>
      <w:proofErr w:type="spellEnd"/>
      <w:r w:rsidRPr="009F7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599">
        <w:rPr>
          <w:rFonts w:ascii="Times New Roman" w:hAnsi="Times New Roman"/>
          <w:sz w:val="24"/>
          <w:szCs w:val="24"/>
        </w:rPr>
        <w:t>urēmiskais</w:t>
      </w:r>
      <w:proofErr w:type="spellEnd"/>
      <w:r w:rsidRPr="009F7599">
        <w:rPr>
          <w:rFonts w:ascii="Times New Roman" w:hAnsi="Times New Roman"/>
          <w:sz w:val="24"/>
          <w:szCs w:val="24"/>
        </w:rPr>
        <w:t xml:space="preserve"> sindroms (</w:t>
      </w:r>
      <w:proofErr w:type="spellStart"/>
      <w:r w:rsidRPr="009F7599">
        <w:rPr>
          <w:rFonts w:ascii="Times New Roman" w:hAnsi="Times New Roman"/>
          <w:sz w:val="24"/>
          <w:szCs w:val="24"/>
        </w:rPr>
        <w:t>aHUS</w:t>
      </w:r>
      <w:proofErr w:type="spellEnd"/>
      <w:r w:rsidRPr="009F7599">
        <w:rPr>
          <w:rFonts w:ascii="Times New Roman" w:hAnsi="Times New Roman"/>
          <w:sz w:val="24"/>
          <w:szCs w:val="24"/>
        </w:rPr>
        <w:t>):</w:t>
      </w:r>
    </w:p>
    <w:p w14:paraId="025B6800" w14:textId="77777777" w:rsidR="00255448" w:rsidRPr="00C51762" w:rsidRDefault="00255448" w:rsidP="00253E64">
      <w:pPr>
        <w:pStyle w:val="ListParagraph"/>
        <w:numPr>
          <w:ilvl w:val="0"/>
          <w:numId w:val="199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>Svarīga informācija veselības aprūpes speciālistam par zāļu riska mazināšanu. Norādījumi ārstiem par SOLIRIS (</w:t>
      </w:r>
      <w:proofErr w:type="spellStart"/>
      <w:r w:rsidRPr="00C51762">
        <w:rPr>
          <w:lang w:val="lv-LV"/>
        </w:rPr>
        <w:t>ekulizumabs</w:t>
      </w:r>
      <w:proofErr w:type="spellEnd"/>
      <w:r w:rsidRPr="00C51762">
        <w:rPr>
          <w:lang w:val="lv-LV"/>
        </w:rPr>
        <w:t xml:space="preserve">) parakstīšanu pacientiem ar </w:t>
      </w:r>
      <w:proofErr w:type="spellStart"/>
      <w:r w:rsidRPr="00C51762">
        <w:rPr>
          <w:lang w:val="lv-LV"/>
        </w:rPr>
        <w:t>atipisku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hemolītiski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urēmisku</w:t>
      </w:r>
      <w:proofErr w:type="spellEnd"/>
      <w:r w:rsidRPr="00C51762">
        <w:rPr>
          <w:lang w:val="lv-LV"/>
        </w:rPr>
        <w:t xml:space="preserve"> sindromu (</w:t>
      </w:r>
      <w:proofErr w:type="spellStart"/>
      <w:r w:rsidRPr="00C51762">
        <w:rPr>
          <w:lang w:val="lv-LV"/>
        </w:rPr>
        <w:t>aHUS</w:t>
      </w:r>
      <w:proofErr w:type="spellEnd"/>
      <w:r w:rsidRPr="00C51762">
        <w:rPr>
          <w:lang w:val="lv-LV"/>
        </w:rPr>
        <w:t>), versija SOL-aHUS-RMP19.3-PHY-LV-v5.1-10/2022;</w:t>
      </w:r>
    </w:p>
    <w:p w14:paraId="07B1787B" w14:textId="77777777" w:rsidR="00255448" w:rsidRPr="00C51762" w:rsidRDefault="00255448" w:rsidP="00253E64">
      <w:pPr>
        <w:pStyle w:val="ListParagraph"/>
        <w:numPr>
          <w:ilvl w:val="0"/>
          <w:numId w:val="199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 xml:space="preserve">Svarīga informācija pacientiem un aprūpētājiem par zāļu riska mazināšanu. </w:t>
      </w:r>
      <w:proofErr w:type="spellStart"/>
      <w:r w:rsidRPr="00C51762">
        <w:rPr>
          <w:lang w:val="lv-LV"/>
        </w:rPr>
        <w:t>Soliris</w:t>
      </w:r>
      <w:proofErr w:type="spellEnd"/>
      <w:r w:rsidRPr="00C51762">
        <w:rPr>
          <w:lang w:val="lv-LV"/>
        </w:rPr>
        <w:t xml:space="preserve"> (</w:t>
      </w:r>
      <w:proofErr w:type="spellStart"/>
      <w:r w:rsidRPr="00C51762">
        <w:rPr>
          <w:lang w:val="lv-LV"/>
        </w:rPr>
        <w:t>eculizumab</w:t>
      </w:r>
      <w:proofErr w:type="spellEnd"/>
      <w:r w:rsidRPr="00C51762">
        <w:rPr>
          <w:lang w:val="lv-LV"/>
        </w:rPr>
        <w:t xml:space="preserve">): izglītojoša brošūra </w:t>
      </w:r>
      <w:proofErr w:type="spellStart"/>
      <w:r w:rsidRPr="00C51762">
        <w:rPr>
          <w:lang w:val="lv-LV"/>
        </w:rPr>
        <w:t>atipiska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hemolītiski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urēmiskāsindroma</w:t>
      </w:r>
      <w:proofErr w:type="spellEnd"/>
      <w:r w:rsidRPr="00C51762">
        <w:rPr>
          <w:lang w:val="lv-LV"/>
        </w:rPr>
        <w:t xml:space="preserve"> (</w:t>
      </w:r>
      <w:proofErr w:type="spellStart"/>
      <w:r w:rsidRPr="00C51762">
        <w:rPr>
          <w:lang w:val="lv-LV"/>
        </w:rPr>
        <w:t>aHUS</w:t>
      </w:r>
      <w:proofErr w:type="spellEnd"/>
      <w:r w:rsidRPr="00C51762">
        <w:rPr>
          <w:lang w:val="lv-LV"/>
        </w:rPr>
        <w:t>) pacientam/vecākiem, versija SOL-aHUS-RMP19.3-PAT-LV-v4.2-10/2022;</w:t>
      </w:r>
    </w:p>
    <w:p w14:paraId="2F5D1D08" w14:textId="6ED7C650" w:rsidR="00255448" w:rsidRPr="00C51762" w:rsidRDefault="00255448" w:rsidP="00253E64">
      <w:pPr>
        <w:pStyle w:val="ListParagraph"/>
        <w:numPr>
          <w:ilvl w:val="0"/>
          <w:numId w:val="199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 xml:space="preserve">Izglītojoša brošūra mazu bērnu ar </w:t>
      </w:r>
      <w:proofErr w:type="spellStart"/>
      <w:r w:rsidRPr="00C51762">
        <w:rPr>
          <w:lang w:val="lv-LV"/>
        </w:rPr>
        <w:t>atipisko</w:t>
      </w:r>
      <w:proofErr w:type="spellEnd"/>
      <w:r w:rsidRPr="00C51762">
        <w:rPr>
          <w:lang w:val="lv-LV"/>
        </w:rPr>
        <w:t xml:space="preserve"> </w:t>
      </w:r>
      <w:proofErr w:type="spellStart"/>
      <w:r w:rsidRPr="00C51762">
        <w:rPr>
          <w:lang w:val="lv-LV"/>
        </w:rPr>
        <w:t>hemolītisko</w:t>
      </w:r>
      <w:proofErr w:type="spellEnd"/>
      <w:r w:rsidRPr="00C51762">
        <w:rPr>
          <w:lang w:val="lv-LV"/>
        </w:rPr>
        <w:t xml:space="preserve"> sindromu (</w:t>
      </w:r>
      <w:proofErr w:type="spellStart"/>
      <w:r w:rsidRPr="00C51762">
        <w:rPr>
          <w:lang w:val="lv-LV"/>
        </w:rPr>
        <w:t>aHUS</w:t>
      </w:r>
      <w:proofErr w:type="spellEnd"/>
      <w:r w:rsidRPr="00C51762">
        <w:rPr>
          <w:lang w:val="lv-LV"/>
        </w:rPr>
        <w:t>) vecākiem/likumīgajiem aizbildņiem, versija SOL-aHUS-RMP19.3-PAR-LV-v4.2-10/2022.</w:t>
      </w:r>
    </w:p>
    <w:p w14:paraId="222F8929" w14:textId="77777777" w:rsidR="00255448" w:rsidRPr="009A451C" w:rsidRDefault="00255448" w:rsidP="0025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51C">
        <w:rPr>
          <w:rFonts w:ascii="Times New Roman" w:hAnsi="Times New Roman"/>
          <w:color w:val="000000"/>
          <w:sz w:val="24"/>
          <w:szCs w:val="24"/>
        </w:rPr>
        <w:t>Paroksismāla</w:t>
      </w:r>
      <w:proofErr w:type="spellEnd"/>
      <w:r w:rsidRPr="009A451C">
        <w:rPr>
          <w:rFonts w:ascii="Times New Roman" w:hAnsi="Times New Roman"/>
          <w:color w:val="000000"/>
          <w:sz w:val="24"/>
          <w:szCs w:val="24"/>
        </w:rPr>
        <w:t xml:space="preserve"> nakts </w:t>
      </w:r>
      <w:proofErr w:type="spellStart"/>
      <w:r w:rsidRPr="009A451C">
        <w:rPr>
          <w:rFonts w:ascii="Times New Roman" w:hAnsi="Times New Roman"/>
          <w:color w:val="000000"/>
          <w:sz w:val="24"/>
          <w:szCs w:val="24"/>
        </w:rPr>
        <w:t>hemoglobinūrija</w:t>
      </w:r>
      <w:proofErr w:type="spellEnd"/>
      <w:r w:rsidRPr="009A451C">
        <w:rPr>
          <w:rFonts w:ascii="Times New Roman" w:hAnsi="Times New Roman"/>
          <w:color w:val="000000"/>
          <w:sz w:val="24"/>
          <w:szCs w:val="24"/>
        </w:rPr>
        <w:t xml:space="preserve"> (PNH):</w:t>
      </w:r>
    </w:p>
    <w:p w14:paraId="14ADA7CA" w14:textId="77777777" w:rsidR="00255448" w:rsidRPr="00C51762" w:rsidRDefault="00255448" w:rsidP="00253E64">
      <w:pPr>
        <w:pStyle w:val="ListParagraph"/>
        <w:numPr>
          <w:ilvl w:val="0"/>
          <w:numId w:val="199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 w:rsidRPr="00C51762">
        <w:rPr>
          <w:color w:val="000000"/>
          <w:lang w:val="lv-LV"/>
        </w:rPr>
        <w:t>Svarīga informācija veselības aprūpes speciālistam par zāļu riska mazināšanu. Norādījumi ārstiem par SOLIRIS (</w:t>
      </w:r>
      <w:proofErr w:type="spellStart"/>
      <w:r w:rsidRPr="00C51762">
        <w:rPr>
          <w:color w:val="000000"/>
          <w:lang w:val="lv-LV"/>
        </w:rPr>
        <w:t>ekulizumabs</w:t>
      </w:r>
      <w:proofErr w:type="spellEnd"/>
      <w:r w:rsidRPr="00C51762">
        <w:rPr>
          <w:color w:val="000000"/>
          <w:lang w:val="lv-LV"/>
        </w:rPr>
        <w:t xml:space="preserve">) parakstīšanu pacientiem ar </w:t>
      </w:r>
      <w:proofErr w:type="spellStart"/>
      <w:r w:rsidRPr="00C51762">
        <w:rPr>
          <w:color w:val="000000"/>
          <w:lang w:val="lv-LV"/>
        </w:rPr>
        <w:t>paroksismālu</w:t>
      </w:r>
      <w:proofErr w:type="spellEnd"/>
      <w:r w:rsidRPr="00C51762">
        <w:rPr>
          <w:color w:val="000000"/>
          <w:lang w:val="lv-LV"/>
        </w:rPr>
        <w:t xml:space="preserve"> nakts </w:t>
      </w:r>
      <w:proofErr w:type="spellStart"/>
      <w:r w:rsidRPr="00C51762">
        <w:rPr>
          <w:color w:val="000000"/>
          <w:lang w:val="lv-LV"/>
        </w:rPr>
        <w:t>hemoglobinūriju</w:t>
      </w:r>
      <w:proofErr w:type="spellEnd"/>
      <w:r w:rsidRPr="00C51762">
        <w:rPr>
          <w:color w:val="000000"/>
          <w:lang w:val="lv-LV"/>
        </w:rPr>
        <w:t xml:space="preserve"> (PNH), versija SOL-PNH-RMP19.3-PHY-LV-v5.1-10/2022;</w:t>
      </w:r>
    </w:p>
    <w:p w14:paraId="650AA535" w14:textId="77777777" w:rsidR="00255448" w:rsidRPr="00C51762" w:rsidRDefault="00255448" w:rsidP="00253E64">
      <w:pPr>
        <w:pStyle w:val="ListParagraph"/>
        <w:numPr>
          <w:ilvl w:val="0"/>
          <w:numId w:val="199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 w:rsidRPr="00C51762">
        <w:rPr>
          <w:color w:val="000000"/>
          <w:lang w:val="lv-LV"/>
        </w:rPr>
        <w:t xml:space="preserve">Svarīga informācija pacientiem un aprūpētājiem par zāļu riska mazināšanu. </w:t>
      </w:r>
      <w:proofErr w:type="spellStart"/>
      <w:r w:rsidRPr="00C51762">
        <w:rPr>
          <w:color w:val="000000"/>
          <w:lang w:val="lv-LV"/>
        </w:rPr>
        <w:t>Soliris</w:t>
      </w:r>
      <w:proofErr w:type="spellEnd"/>
      <w:r w:rsidRPr="00C51762">
        <w:rPr>
          <w:color w:val="000000"/>
          <w:lang w:val="lv-LV"/>
        </w:rPr>
        <w:t xml:space="preserve"> (</w:t>
      </w:r>
      <w:proofErr w:type="spellStart"/>
      <w:r w:rsidRPr="00C51762">
        <w:rPr>
          <w:color w:val="000000"/>
          <w:lang w:val="lv-LV"/>
        </w:rPr>
        <w:t>eculizumab</w:t>
      </w:r>
      <w:proofErr w:type="spellEnd"/>
      <w:r w:rsidRPr="00C51762">
        <w:rPr>
          <w:color w:val="000000"/>
          <w:lang w:val="lv-LV"/>
        </w:rPr>
        <w:t xml:space="preserve">): izglītojoša brošūra </w:t>
      </w:r>
      <w:proofErr w:type="spellStart"/>
      <w:r w:rsidRPr="00C51762">
        <w:rPr>
          <w:color w:val="000000"/>
          <w:lang w:val="lv-LV"/>
        </w:rPr>
        <w:t>paroksismālas</w:t>
      </w:r>
      <w:proofErr w:type="spellEnd"/>
      <w:r w:rsidRPr="00C51762">
        <w:rPr>
          <w:color w:val="000000"/>
          <w:lang w:val="lv-LV"/>
        </w:rPr>
        <w:t xml:space="preserve"> nakts </w:t>
      </w:r>
      <w:proofErr w:type="spellStart"/>
      <w:r w:rsidRPr="00C51762">
        <w:rPr>
          <w:color w:val="000000"/>
          <w:lang w:val="lv-LV"/>
        </w:rPr>
        <w:t>hemoglobinūrijas</w:t>
      </w:r>
      <w:proofErr w:type="spellEnd"/>
      <w:r w:rsidRPr="00C51762">
        <w:rPr>
          <w:color w:val="000000"/>
          <w:lang w:val="lv-LV"/>
        </w:rPr>
        <w:t xml:space="preserve"> (PNH) pacientam/vecākiem, versija SOL-PNH-RMP19.3-PAT-LV-v4.2-10/2022; • Izglītojoša brošūra mazu bērnu ar </w:t>
      </w:r>
      <w:proofErr w:type="spellStart"/>
      <w:r w:rsidRPr="00C51762">
        <w:rPr>
          <w:color w:val="000000"/>
          <w:lang w:val="lv-LV"/>
        </w:rPr>
        <w:t>paroksismālu</w:t>
      </w:r>
      <w:proofErr w:type="spellEnd"/>
      <w:r w:rsidRPr="00C51762">
        <w:rPr>
          <w:color w:val="000000"/>
          <w:lang w:val="lv-LV"/>
        </w:rPr>
        <w:t xml:space="preserve"> nakts </w:t>
      </w:r>
      <w:proofErr w:type="spellStart"/>
      <w:r w:rsidRPr="00C51762">
        <w:rPr>
          <w:color w:val="000000"/>
          <w:lang w:val="lv-LV"/>
        </w:rPr>
        <w:t>hemoglobinūriju</w:t>
      </w:r>
      <w:proofErr w:type="spellEnd"/>
      <w:r w:rsidRPr="00C51762">
        <w:rPr>
          <w:color w:val="000000"/>
          <w:lang w:val="lv-LV"/>
        </w:rPr>
        <w:t xml:space="preserve"> (PNH) vecākiem /likumīgajiem aizbildņiem, versija SOL-PNH-RMP19.3-PAR-LV-v4.2-10/2022.</w:t>
      </w:r>
    </w:p>
    <w:p w14:paraId="6470BE44" w14:textId="77777777" w:rsidR="00255448" w:rsidRPr="009F7599" w:rsidRDefault="00255448" w:rsidP="0025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7599">
        <w:rPr>
          <w:rFonts w:ascii="Times New Roman" w:hAnsi="Times New Roman"/>
          <w:color w:val="000000"/>
          <w:sz w:val="24"/>
          <w:szCs w:val="24"/>
        </w:rPr>
        <w:t>Refraktāra</w:t>
      </w:r>
      <w:proofErr w:type="spellEnd"/>
      <w:r w:rsidRPr="009F75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7599">
        <w:rPr>
          <w:rFonts w:ascii="Times New Roman" w:hAnsi="Times New Roman"/>
          <w:i/>
          <w:iCs/>
          <w:color w:val="000000"/>
          <w:sz w:val="24"/>
          <w:szCs w:val="24"/>
        </w:rPr>
        <w:t>Myasthenia</w:t>
      </w:r>
      <w:proofErr w:type="spellEnd"/>
      <w:r w:rsidRPr="009F759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7599">
        <w:rPr>
          <w:rFonts w:ascii="Times New Roman" w:hAnsi="Times New Roman"/>
          <w:i/>
          <w:iCs/>
          <w:color w:val="000000"/>
          <w:sz w:val="24"/>
          <w:szCs w:val="24"/>
        </w:rPr>
        <w:t>gravis</w:t>
      </w:r>
      <w:proofErr w:type="spellEnd"/>
      <w:r w:rsidRPr="009F759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F7599">
        <w:rPr>
          <w:rFonts w:ascii="Times New Roman" w:hAnsi="Times New Roman"/>
          <w:color w:val="000000"/>
          <w:sz w:val="24"/>
          <w:szCs w:val="24"/>
        </w:rPr>
        <w:t>gMG</w:t>
      </w:r>
      <w:proofErr w:type="spellEnd"/>
      <w:r w:rsidRPr="009F7599">
        <w:rPr>
          <w:rFonts w:ascii="Times New Roman" w:hAnsi="Times New Roman"/>
          <w:color w:val="000000"/>
          <w:sz w:val="24"/>
          <w:szCs w:val="24"/>
        </w:rPr>
        <w:t>):</w:t>
      </w:r>
    </w:p>
    <w:p w14:paraId="544012A4" w14:textId="77777777" w:rsidR="00255448" w:rsidRPr="00255448" w:rsidRDefault="00255448" w:rsidP="00253E64">
      <w:pPr>
        <w:pStyle w:val="ListParagraph"/>
        <w:numPr>
          <w:ilvl w:val="0"/>
          <w:numId w:val="199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 w:rsidRPr="00255448">
        <w:rPr>
          <w:color w:val="000000"/>
          <w:lang w:val="lv-LV"/>
        </w:rPr>
        <w:t>Svarīga informācija veselības aprūpes speciālistam par zāļu riska mazināšanu; Norādījumi ārstiem par SOLIRIS (</w:t>
      </w:r>
      <w:proofErr w:type="spellStart"/>
      <w:r w:rsidRPr="00255448">
        <w:rPr>
          <w:color w:val="000000"/>
          <w:lang w:val="lv-LV"/>
        </w:rPr>
        <w:t>ekulizumabs</w:t>
      </w:r>
      <w:proofErr w:type="spellEnd"/>
      <w:r w:rsidRPr="00255448">
        <w:rPr>
          <w:color w:val="000000"/>
          <w:lang w:val="lv-LV"/>
        </w:rPr>
        <w:t xml:space="preserve">) parakstīšanu pacientiem ar </w:t>
      </w:r>
      <w:proofErr w:type="spellStart"/>
      <w:r w:rsidRPr="00255448">
        <w:rPr>
          <w:color w:val="000000"/>
          <w:lang w:val="lv-LV"/>
        </w:rPr>
        <w:t>refraktāru</w:t>
      </w:r>
      <w:proofErr w:type="spellEnd"/>
      <w:r w:rsidRPr="00255448">
        <w:rPr>
          <w:color w:val="000000"/>
          <w:lang w:val="lv-LV"/>
        </w:rPr>
        <w:t xml:space="preserve"> </w:t>
      </w:r>
      <w:proofErr w:type="spellStart"/>
      <w:r w:rsidRPr="00255448">
        <w:rPr>
          <w:color w:val="000000"/>
          <w:lang w:val="lv-LV"/>
        </w:rPr>
        <w:t>Myasthenia</w:t>
      </w:r>
      <w:proofErr w:type="spellEnd"/>
      <w:r w:rsidRPr="00255448">
        <w:rPr>
          <w:color w:val="000000"/>
          <w:lang w:val="lv-LV"/>
        </w:rPr>
        <w:t xml:space="preserve"> </w:t>
      </w:r>
      <w:proofErr w:type="spellStart"/>
      <w:r w:rsidRPr="00255448">
        <w:rPr>
          <w:color w:val="000000"/>
          <w:lang w:val="lv-LV"/>
        </w:rPr>
        <w:t>gravis</w:t>
      </w:r>
      <w:proofErr w:type="spellEnd"/>
      <w:r w:rsidRPr="00255448">
        <w:rPr>
          <w:color w:val="000000"/>
          <w:lang w:val="lv-LV"/>
        </w:rPr>
        <w:t xml:space="preserve"> (</w:t>
      </w:r>
      <w:proofErr w:type="spellStart"/>
      <w:r w:rsidRPr="00255448">
        <w:rPr>
          <w:color w:val="000000"/>
          <w:lang w:val="lv-LV"/>
        </w:rPr>
        <w:t>gMG</w:t>
      </w:r>
      <w:proofErr w:type="spellEnd"/>
      <w:r w:rsidRPr="00255448">
        <w:rPr>
          <w:color w:val="000000"/>
          <w:lang w:val="lv-LV"/>
        </w:rPr>
        <w:t>), versija SOL-gMG-RMP19.3-PHY-LV-v3.1-10/2022;</w:t>
      </w:r>
    </w:p>
    <w:p w14:paraId="3917F28C" w14:textId="77777777" w:rsidR="00255448" w:rsidRPr="00C51762" w:rsidRDefault="00255448" w:rsidP="00253E64">
      <w:pPr>
        <w:pStyle w:val="ListParagraph"/>
        <w:numPr>
          <w:ilvl w:val="0"/>
          <w:numId w:val="199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 w:rsidRPr="00C51762">
        <w:rPr>
          <w:color w:val="000000"/>
          <w:lang w:val="lv-LV"/>
        </w:rPr>
        <w:t xml:space="preserve">Svarīga informācija pacientiem un aprūpētājiem par zāļu riska mazināšanu. </w:t>
      </w:r>
      <w:proofErr w:type="spellStart"/>
      <w:r w:rsidRPr="00C51762">
        <w:rPr>
          <w:color w:val="000000"/>
          <w:lang w:val="lv-LV"/>
        </w:rPr>
        <w:t>Soliris</w:t>
      </w:r>
      <w:proofErr w:type="spellEnd"/>
      <w:r w:rsidRPr="00C51762">
        <w:rPr>
          <w:color w:val="000000"/>
          <w:lang w:val="lv-LV"/>
        </w:rPr>
        <w:t xml:space="preserve"> (</w:t>
      </w:r>
      <w:proofErr w:type="spellStart"/>
      <w:r w:rsidRPr="00C51762">
        <w:rPr>
          <w:color w:val="000000"/>
          <w:lang w:val="lv-LV"/>
        </w:rPr>
        <w:t>eculizumab</w:t>
      </w:r>
      <w:proofErr w:type="spellEnd"/>
      <w:r w:rsidRPr="00C51762">
        <w:rPr>
          <w:color w:val="000000"/>
          <w:lang w:val="lv-LV"/>
        </w:rPr>
        <w:t xml:space="preserve">): izglītojoša brošūra </w:t>
      </w:r>
      <w:proofErr w:type="spellStart"/>
      <w:r w:rsidRPr="00C51762">
        <w:rPr>
          <w:color w:val="000000"/>
          <w:lang w:val="lv-LV"/>
        </w:rPr>
        <w:t>refraktāras</w:t>
      </w:r>
      <w:proofErr w:type="spellEnd"/>
      <w:r w:rsidRPr="00C51762">
        <w:rPr>
          <w:color w:val="000000"/>
          <w:lang w:val="lv-LV"/>
        </w:rPr>
        <w:t xml:space="preserve"> </w:t>
      </w:r>
      <w:proofErr w:type="spellStart"/>
      <w:r w:rsidRPr="00C51762">
        <w:rPr>
          <w:color w:val="000000"/>
          <w:lang w:val="lv-LV"/>
        </w:rPr>
        <w:t>Myasthenia</w:t>
      </w:r>
      <w:proofErr w:type="spellEnd"/>
      <w:r w:rsidRPr="00C51762">
        <w:rPr>
          <w:color w:val="000000"/>
          <w:lang w:val="lv-LV"/>
        </w:rPr>
        <w:t xml:space="preserve"> </w:t>
      </w:r>
      <w:proofErr w:type="spellStart"/>
      <w:r w:rsidRPr="00C51762">
        <w:rPr>
          <w:color w:val="000000"/>
          <w:lang w:val="lv-LV"/>
        </w:rPr>
        <w:t>gravis</w:t>
      </w:r>
      <w:proofErr w:type="spellEnd"/>
      <w:r w:rsidRPr="00C51762">
        <w:rPr>
          <w:color w:val="000000"/>
          <w:lang w:val="lv-LV"/>
        </w:rPr>
        <w:t xml:space="preserve"> (</w:t>
      </w:r>
      <w:proofErr w:type="spellStart"/>
      <w:r w:rsidRPr="00C51762">
        <w:rPr>
          <w:color w:val="000000"/>
          <w:lang w:val="lv-LV"/>
        </w:rPr>
        <w:t>gMG</w:t>
      </w:r>
      <w:proofErr w:type="spellEnd"/>
      <w:r w:rsidRPr="00C51762">
        <w:rPr>
          <w:color w:val="000000"/>
          <w:lang w:val="lv-LV"/>
        </w:rPr>
        <w:t xml:space="preserve">) pacientam/ vecākiem, versija SOL-gMG-RMP19.3-PAT-LV-v2.2-10/2022. </w:t>
      </w:r>
    </w:p>
    <w:p w14:paraId="0B43EBFF" w14:textId="77777777" w:rsidR="00255448" w:rsidRPr="009F7599" w:rsidRDefault="00255448" w:rsidP="0025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599">
        <w:rPr>
          <w:rFonts w:ascii="Times New Roman" w:hAnsi="Times New Roman"/>
          <w:color w:val="000000"/>
          <w:sz w:val="24"/>
          <w:szCs w:val="24"/>
        </w:rPr>
        <w:t xml:space="preserve">Optiskā </w:t>
      </w:r>
      <w:proofErr w:type="spellStart"/>
      <w:r w:rsidRPr="009F7599">
        <w:rPr>
          <w:rFonts w:ascii="Times New Roman" w:hAnsi="Times New Roman"/>
          <w:color w:val="000000"/>
          <w:sz w:val="24"/>
          <w:szCs w:val="24"/>
        </w:rPr>
        <w:t>neiromielīta</w:t>
      </w:r>
      <w:proofErr w:type="spellEnd"/>
      <w:r w:rsidRPr="009F7599">
        <w:rPr>
          <w:rFonts w:ascii="Times New Roman" w:hAnsi="Times New Roman"/>
          <w:color w:val="000000"/>
          <w:sz w:val="24"/>
          <w:szCs w:val="24"/>
        </w:rPr>
        <w:t xml:space="preserve"> spektra slimība (NMOSD):</w:t>
      </w:r>
    </w:p>
    <w:p w14:paraId="47C14B83" w14:textId="77777777" w:rsidR="00255448" w:rsidRPr="00255448" w:rsidRDefault="00255448" w:rsidP="00253E64">
      <w:pPr>
        <w:pStyle w:val="ListParagraph"/>
        <w:numPr>
          <w:ilvl w:val="0"/>
          <w:numId w:val="199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 w:rsidRPr="00255448">
        <w:rPr>
          <w:color w:val="000000"/>
          <w:lang w:val="lv-LV"/>
        </w:rPr>
        <w:t>Norādījumi ārstiem par SOLIRIS (</w:t>
      </w:r>
      <w:proofErr w:type="spellStart"/>
      <w:r w:rsidRPr="00255448">
        <w:rPr>
          <w:color w:val="000000"/>
          <w:lang w:val="lv-LV"/>
        </w:rPr>
        <w:t>ekulizumabs</w:t>
      </w:r>
      <w:proofErr w:type="spellEnd"/>
      <w:r w:rsidRPr="00255448">
        <w:rPr>
          <w:color w:val="000000"/>
          <w:lang w:val="lv-LV"/>
        </w:rPr>
        <w:t xml:space="preserve">) parakstīšanu pacientiem ar optiskā </w:t>
      </w:r>
      <w:proofErr w:type="spellStart"/>
      <w:r w:rsidRPr="00255448">
        <w:rPr>
          <w:color w:val="000000"/>
          <w:lang w:val="lv-LV"/>
        </w:rPr>
        <w:t>neiromielīta</w:t>
      </w:r>
      <w:proofErr w:type="spellEnd"/>
      <w:r w:rsidRPr="00255448">
        <w:rPr>
          <w:color w:val="000000"/>
          <w:lang w:val="lv-LV"/>
        </w:rPr>
        <w:t xml:space="preserve"> spektra slimību (NMOSD) SOL-NMOSD-RMP19.3-PHY-LV-v1.1-10/2022;</w:t>
      </w:r>
    </w:p>
    <w:p w14:paraId="5D7AAB11" w14:textId="77777777" w:rsidR="00255448" w:rsidRPr="00E678FB" w:rsidRDefault="00255448" w:rsidP="00253E64">
      <w:pPr>
        <w:pStyle w:val="ListParagraph"/>
        <w:numPr>
          <w:ilvl w:val="0"/>
          <w:numId w:val="199"/>
        </w:numPr>
        <w:autoSpaceDE w:val="0"/>
        <w:autoSpaceDN w:val="0"/>
        <w:adjustRightInd w:val="0"/>
        <w:jc w:val="both"/>
        <w:rPr>
          <w:color w:val="000000"/>
        </w:rPr>
      </w:pPr>
      <w:r w:rsidRPr="00255448">
        <w:rPr>
          <w:color w:val="000000"/>
          <w:lang w:val="lv-LV"/>
        </w:rPr>
        <w:t>Izglītojoša brošūra SOLIRIS (</w:t>
      </w:r>
      <w:proofErr w:type="spellStart"/>
      <w:r w:rsidRPr="00255448">
        <w:rPr>
          <w:color w:val="000000"/>
          <w:lang w:val="lv-LV"/>
        </w:rPr>
        <w:t>ekulizumabs</w:t>
      </w:r>
      <w:proofErr w:type="spellEnd"/>
      <w:r w:rsidRPr="00255448">
        <w:rPr>
          <w:color w:val="000000"/>
          <w:lang w:val="lv-LV"/>
        </w:rPr>
        <w:t xml:space="preserve">) pacientiem ar optiskā </w:t>
      </w:r>
      <w:proofErr w:type="spellStart"/>
      <w:r w:rsidRPr="00255448">
        <w:rPr>
          <w:color w:val="000000"/>
          <w:lang w:val="lv-LV"/>
        </w:rPr>
        <w:t>neiromielīta</w:t>
      </w:r>
      <w:proofErr w:type="spellEnd"/>
      <w:r w:rsidRPr="00255448">
        <w:rPr>
          <w:color w:val="000000"/>
          <w:lang w:val="lv-LV"/>
        </w:rPr>
        <w:t xml:space="preserve"> spektra slimību (NMOSD). </w:t>
      </w:r>
      <w:r w:rsidRPr="00E678FB">
        <w:rPr>
          <w:color w:val="000000"/>
        </w:rPr>
        <w:t xml:space="preserve">SOL-NMOSD-RMP19.3-PAT-LV-v1.1-10/2022. </w:t>
      </w:r>
    </w:p>
    <w:p w14:paraId="468357A8" w14:textId="63C7A574" w:rsidR="00255448" w:rsidRPr="00C51762" w:rsidRDefault="00255448" w:rsidP="00253E64">
      <w:pPr>
        <w:pStyle w:val="ListParagraph"/>
        <w:numPr>
          <w:ilvl w:val="0"/>
          <w:numId w:val="199"/>
        </w:numPr>
        <w:jc w:val="both"/>
        <w:rPr>
          <w:lang w:val="fr-FR"/>
        </w:rPr>
      </w:pPr>
      <w:r w:rsidRPr="00C51762">
        <w:rPr>
          <w:lang w:val="fr-FR"/>
        </w:rPr>
        <w:t>Pacienta drošības kartīte, versija SOL-RMP19.3-PAT-LV-v4.1-10/2022.</w:t>
      </w:r>
    </w:p>
    <w:p w14:paraId="77D0BD52" w14:textId="77777777" w:rsidR="00255448" w:rsidRDefault="00255448" w:rsidP="0025544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Papildu dokumenti:</w:t>
      </w:r>
    </w:p>
    <w:p w14:paraId="1DFBF132" w14:textId="77777777" w:rsidR="00255448" w:rsidRDefault="00255448" w:rsidP="00253E64">
      <w:pPr>
        <w:pStyle w:val="ListParagraph"/>
        <w:numPr>
          <w:ilvl w:val="0"/>
          <w:numId w:val="200"/>
        </w:numPr>
        <w:suppressAutoHyphens/>
        <w:autoSpaceDN w:val="0"/>
        <w:textAlignment w:val="baseline"/>
      </w:pPr>
      <w:proofErr w:type="spellStart"/>
      <w:r w:rsidRPr="009A451C">
        <w:t>Vakcinācijas</w:t>
      </w:r>
      <w:proofErr w:type="spellEnd"/>
      <w:r w:rsidRPr="009A451C">
        <w:t xml:space="preserve"> </w:t>
      </w:r>
      <w:proofErr w:type="spellStart"/>
      <w:r w:rsidRPr="009A451C">
        <w:t>sertifikāts</w:t>
      </w:r>
      <w:proofErr w:type="spellEnd"/>
      <w:r w:rsidRPr="009A451C">
        <w:t xml:space="preserve"> </w:t>
      </w:r>
      <w:proofErr w:type="spellStart"/>
      <w:r w:rsidRPr="009A451C">
        <w:t>angļu</w:t>
      </w:r>
      <w:proofErr w:type="spellEnd"/>
      <w:r w:rsidRPr="009A451C">
        <w:t xml:space="preserve"> </w:t>
      </w:r>
      <w:proofErr w:type="spellStart"/>
      <w:r w:rsidRPr="009A451C">
        <w:t>valodā</w:t>
      </w:r>
      <w:proofErr w:type="spellEnd"/>
    </w:p>
    <w:p w14:paraId="6560CF1F" w14:textId="77777777" w:rsidR="00255448" w:rsidRPr="00C51762" w:rsidRDefault="00255448" w:rsidP="00253E64">
      <w:pPr>
        <w:pStyle w:val="ListParagraph"/>
        <w:numPr>
          <w:ilvl w:val="0"/>
          <w:numId w:val="200"/>
        </w:numPr>
        <w:suppressAutoHyphens/>
        <w:autoSpaceDN w:val="0"/>
        <w:textAlignment w:val="baseline"/>
        <w:rPr>
          <w:lang w:val="fr-FR"/>
        </w:rPr>
      </w:pPr>
      <w:r w:rsidRPr="00C51762">
        <w:rPr>
          <w:lang w:val="fr-FR"/>
        </w:rPr>
        <w:t>Paziņojums par personas datu aizsardzību pievienošanai vakcinācijas sertifikātam.</w:t>
      </w:r>
    </w:p>
    <w:p w14:paraId="5A2BB851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1572C934" w14:textId="2403C0DC" w:rsidR="00CA3E49" w:rsidRPr="00CA3E49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„Informācija pacientam”. </w:t>
      </w:r>
    </w:p>
    <w:p w14:paraId="01FD7FC5" w14:textId="751B67E1" w:rsid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463FE" w14:textId="43181B54" w:rsidR="00CA3E49" w:rsidRP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A3E49">
        <w:rPr>
          <w:rFonts w:ascii="Times New Roman" w:eastAsia="Times New Roman" w:hAnsi="Times New Roman" w:cs="Times New Roman"/>
          <w:b/>
          <w:sz w:val="24"/>
          <w:szCs w:val="24"/>
        </w:rPr>
        <w:t>Spravato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A3E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), Janssen-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</w:t>
      </w:r>
      <w:r w:rsidR="00791E5C" w:rsidRPr="00791E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08.05.2021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0908D1A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0481E45B" w14:textId="77777777" w:rsidR="00791E5C" w:rsidRPr="00791E5C" w:rsidRDefault="00791E5C" w:rsidP="00253E64">
      <w:pPr>
        <w:numPr>
          <w:ilvl w:val="0"/>
          <w:numId w:val="159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Riska mazināšanas pasākumi ar </w:t>
      </w:r>
      <w:proofErr w:type="spellStart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Spravato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proofErr w:type="spellStart"/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aerosolu ārstētiem pacientiem, 2.versija;</w:t>
      </w:r>
    </w:p>
    <w:p w14:paraId="06223C99" w14:textId="77777777" w:rsidR="00791E5C" w:rsidRPr="00791E5C" w:rsidRDefault="00791E5C" w:rsidP="00253E64">
      <w:pPr>
        <w:numPr>
          <w:ilvl w:val="0"/>
          <w:numId w:val="159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speciālistam paredzēts kontrolsaraksts, 2.versija;</w:t>
      </w:r>
    </w:p>
    <w:p w14:paraId="6A7B5C46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FC718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3BD59925" w14:textId="77777777" w:rsidR="00791E5C" w:rsidRPr="00791E5C" w:rsidRDefault="00791E5C" w:rsidP="00253E64">
      <w:pPr>
        <w:numPr>
          <w:ilvl w:val="0"/>
          <w:numId w:val="160"/>
        </w:numPr>
        <w:suppressAutoHyphens/>
        <w:autoSpaceDN w:val="0"/>
        <w:spacing w:after="0" w:line="247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Spravato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proofErr w:type="spellStart"/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aerosols: Kādi ir tā radītie riski? Norādījumi pacientiem, 2.versija.</w:t>
      </w:r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Sanofi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552154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552154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16536147" w:rsidR="0013774F" w:rsidRPr="00006E63" w:rsidRDefault="0013774F" w:rsidP="00006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57DB"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*(</w:t>
      </w:r>
      <w:proofErr w:type="spellStart"/>
      <w:r w:rsidRPr="00D357DB">
        <w:rPr>
          <w:rFonts w:ascii="Times New Roman" w:eastAsia="Times New Roman" w:hAnsi="Times New Roman" w:cs="Times New Roman"/>
          <w:bCs/>
          <w:i/>
          <w:sz w:val="24"/>
          <w:szCs w:val="24"/>
        </w:rPr>
        <w:t>ustekinumabum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 xml:space="preserve">) 45 mg/90 mg, šķīdums injekcijām un 45 mg/90 mg, šķīdums injekcijām </w:t>
      </w:r>
      <w:proofErr w:type="spellStart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, Janssen-</w:t>
      </w:r>
      <w:proofErr w:type="spellStart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(atjaunināts 06.03.2018)</w:t>
      </w:r>
      <w:r w:rsidR="00006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6E6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materiāli nav spēkā kopš 2018. gada</w:t>
      </w:r>
    </w:p>
    <w:p w14:paraId="7EA6A01B" w14:textId="77777777" w:rsidR="0013774F" w:rsidRPr="00D357DB" w:rsidRDefault="0013774F" w:rsidP="00552154">
      <w:pPr>
        <w:pStyle w:val="Default"/>
        <w:numPr>
          <w:ilvl w:val="0"/>
          <w:numId w:val="37"/>
        </w:numPr>
        <w:spacing w:line="276" w:lineRule="auto"/>
        <w:ind w:left="1080"/>
        <w:jc w:val="both"/>
        <w:rPr>
          <w:bCs/>
          <w:lang w:val="lv-LV"/>
        </w:rPr>
      </w:pP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(</w:t>
      </w:r>
      <w:proofErr w:type="spellStart"/>
      <w:r w:rsidRPr="00D357DB">
        <w:rPr>
          <w:bCs/>
          <w:lang w:val="lv-LV"/>
        </w:rPr>
        <w:t>ustekinumab</w:t>
      </w:r>
      <w:proofErr w:type="spellEnd"/>
      <w:r w:rsidRPr="00D357DB">
        <w:rPr>
          <w:bCs/>
          <w:lang w:val="lv-LV"/>
        </w:rPr>
        <w:t>) brošūra veselības aprūpes speciālistam (versija 12.12.2016);</w:t>
      </w:r>
    </w:p>
    <w:p w14:paraId="595922CB" w14:textId="77777777" w:rsidR="0013774F" w:rsidRPr="00C51762" w:rsidRDefault="0013774F" w:rsidP="00552154">
      <w:pPr>
        <w:pStyle w:val="Default"/>
        <w:numPr>
          <w:ilvl w:val="0"/>
          <w:numId w:val="37"/>
        </w:numPr>
        <w:spacing w:line="276" w:lineRule="auto"/>
        <w:ind w:left="1080"/>
        <w:jc w:val="both"/>
        <w:rPr>
          <w:bCs/>
          <w:lang w:val="fr-FR"/>
        </w:rPr>
      </w:pPr>
      <w:r w:rsidRPr="00C51762">
        <w:rPr>
          <w:bCs/>
          <w:lang w:val="fr-FR"/>
        </w:rPr>
        <w:t xml:space="preserve">Stelara (ustekinumab) brošūra pacientam (versija 03.06.2015); </w:t>
      </w:r>
    </w:p>
    <w:p w14:paraId="4B98B0AB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 xml:space="preserve">Svarīga informācija veselības aprūpes speciālistam par zāļu riska mazināšanu. </w:t>
      </w: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(</w:t>
      </w:r>
      <w:proofErr w:type="spellStart"/>
      <w:r w:rsidRPr="00D357DB">
        <w:rPr>
          <w:bCs/>
          <w:lang w:val="lv-LV"/>
        </w:rPr>
        <w:t>ustekinumab</w:t>
      </w:r>
      <w:proofErr w:type="spellEnd"/>
      <w:r w:rsidRPr="00D357DB">
        <w:rPr>
          <w:bCs/>
          <w:lang w:val="lv-LV"/>
        </w:rPr>
        <w:t>) instrukcija veselības aprūpes speciālistam (versija 13.3);</w:t>
      </w:r>
    </w:p>
    <w:p w14:paraId="3BBE71AE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 xml:space="preserve">Svarīga informācija pacientam par zāļu riska mazināšanu. </w:t>
      </w: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(</w:t>
      </w:r>
      <w:proofErr w:type="spellStart"/>
      <w:r w:rsidRPr="00D357DB">
        <w:rPr>
          <w:bCs/>
          <w:lang w:val="lv-LV"/>
        </w:rPr>
        <w:t>ustekinumab</w:t>
      </w:r>
      <w:proofErr w:type="spellEnd"/>
      <w:r w:rsidRPr="00D357DB">
        <w:rPr>
          <w:bCs/>
          <w:lang w:val="lv-LV"/>
        </w:rPr>
        <w:t>) instrukcija pacientam (versija 13.3);</w:t>
      </w:r>
    </w:p>
    <w:p w14:paraId="141BE6B9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 xml:space="preserve">Svarīga informācija veselības aprūpes speciālistam par zāļu riska mazināšanu. </w:t>
      </w: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</w:t>
      </w:r>
      <w:proofErr w:type="spellStart"/>
      <w:r w:rsidRPr="00D357DB">
        <w:rPr>
          <w:bCs/>
          <w:lang w:val="lv-LV"/>
        </w:rPr>
        <w:t>pilnšļirce</w:t>
      </w:r>
      <w:proofErr w:type="spellEnd"/>
      <w:r w:rsidRPr="00D357DB">
        <w:rPr>
          <w:bCs/>
          <w:lang w:val="lv-LV"/>
        </w:rPr>
        <w:t xml:space="preserve"> norādījumi veselības aprūpes speciālistam par zāļu ievadīšanu pacientiem ar Krona slimību;</w:t>
      </w:r>
    </w:p>
    <w:p w14:paraId="0D6EF7C4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 xml:space="preserve">Svarīga informācija pacientam par zāļu riska mazināšanu. </w:t>
      </w: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</w:t>
      </w:r>
      <w:proofErr w:type="spellStart"/>
      <w:r w:rsidRPr="00D357DB">
        <w:rPr>
          <w:bCs/>
          <w:lang w:val="lv-LV"/>
        </w:rPr>
        <w:t>pilnšļirce</w:t>
      </w:r>
      <w:proofErr w:type="spellEnd"/>
      <w:r w:rsidRPr="00D357DB">
        <w:rPr>
          <w:bCs/>
          <w:lang w:val="lv-LV"/>
        </w:rPr>
        <w:t xml:space="preserve"> norādījumi par zāļu ievadīšanu pacientiem ar Krona slimību;</w:t>
      </w:r>
    </w:p>
    <w:p w14:paraId="7523C249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Norādījumi par zāļu ievadīšanu veselības aprūpes speciālistam-plakāta versija;</w:t>
      </w:r>
    </w:p>
    <w:p w14:paraId="77E1718A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14:paraId="0CF8779C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14:paraId="331165C7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14:paraId="3D7A4F6C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14:paraId="1845AAB1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28B8F8" w:rsidR="0013774F" w:rsidRPr="00C51762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76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51762">
        <w:rPr>
          <w:rFonts w:ascii="Times New Roman" w:eastAsia="Times New Roman" w:hAnsi="Times New Roman" w:cs="Times New Roman"/>
          <w:i/>
          <w:sz w:val="24"/>
        </w:rPr>
        <w:t>sfotase</w:t>
      </w:r>
      <w:proofErr w:type="spellEnd"/>
      <w:r w:rsidRPr="00C51762">
        <w:rPr>
          <w:rFonts w:ascii="Times New Roman" w:eastAsia="Times New Roman" w:hAnsi="Times New Roman" w:cs="Times New Roman"/>
          <w:i/>
          <w:sz w:val="24"/>
        </w:rPr>
        <w:t xml:space="preserve"> alfa) 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40 mg/ml un 100 mg/ml šķīdums injekcijām,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SAS, Francija (</w:t>
      </w:r>
      <w:r w:rsidR="00AA39C5" w:rsidRPr="00C51762">
        <w:rPr>
          <w:rFonts w:ascii="Times New Roman" w:eastAsia="Times New Roman" w:hAnsi="Times New Roman" w:cs="Times New Roman"/>
          <w:sz w:val="24"/>
          <w:szCs w:val="24"/>
        </w:rPr>
        <w:t>atjaunināts 30.08.2021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14AF237B" w14:textId="3E5AE079" w:rsidR="00AA39C5" w:rsidRPr="00AA39C5" w:rsidRDefault="00AA39C5" w:rsidP="00552154">
      <w:pPr>
        <w:pStyle w:val="ListParagraph"/>
        <w:numPr>
          <w:ilvl w:val="0"/>
          <w:numId w:val="79"/>
        </w:numPr>
        <w:rPr>
          <w:b/>
          <w:color w:val="000000" w:themeColor="text1"/>
          <w:lang w:val="lv-LV"/>
        </w:rPr>
      </w:pPr>
      <w:r w:rsidRPr="00AA39C5">
        <w:rPr>
          <w:bCs/>
          <w:lang w:val="lv-LV"/>
        </w:rPr>
        <w:t xml:space="preserve">Injekcijas rokasgrāmata zīdaiņu vecākiem / aprūpētājiem. </w:t>
      </w:r>
      <w:proofErr w:type="spellStart"/>
      <w:r w:rsidRPr="00AA39C5">
        <w:rPr>
          <w:bCs/>
          <w:lang w:val="lv-LV"/>
        </w:rPr>
        <w:t>Strensiq</w:t>
      </w:r>
      <w:proofErr w:type="spellEnd"/>
      <w:r w:rsidRPr="00AA39C5">
        <w:rPr>
          <w:bCs/>
          <w:lang w:val="lv-LV"/>
        </w:rPr>
        <w:t>, versija 3.0;</w:t>
      </w:r>
    </w:p>
    <w:p w14:paraId="1DF0F1D0" w14:textId="77777777" w:rsidR="00AA39C5" w:rsidRPr="00AA39C5" w:rsidRDefault="00AA39C5" w:rsidP="00552154">
      <w:pPr>
        <w:numPr>
          <w:ilvl w:val="0"/>
          <w:numId w:val="79"/>
        </w:numPr>
        <w:spacing w:after="0" w:line="3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39C5">
        <w:rPr>
          <w:rFonts w:ascii="Times New Roman" w:hAnsi="Times New Roman" w:cs="Times New Roman"/>
          <w:sz w:val="24"/>
          <w:szCs w:val="24"/>
        </w:rPr>
        <w:t xml:space="preserve">Rokasgrāmata pacientiem, kuri paši sev injicē zāles. </w:t>
      </w:r>
      <w:proofErr w:type="spellStart"/>
      <w:r w:rsidRPr="00AA39C5">
        <w:rPr>
          <w:rFonts w:ascii="Times New Roman" w:hAnsi="Times New Roman" w:cs="Times New Roman"/>
          <w:sz w:val="24"/>
          <w:szCs w:val="24"/>
        </w:rPr>
        <w:t>Strensiq</w:t>
      </w:r>
      <w:proofErr w:type="spellEnd"/>
      <w:r w:rsidRPr="00AA39C5">
        <w:rPr>
          <w:rFonts w:ascii="Times New Roman" w:hAnsi="Times New Roman" w:cs="Times New Roman"/>
          <w:sz w:val="24"/>
          <w:szCs w:val="24"/>
        </w:rPr>
        <w:t xml:space="preserve">, </w:t>
      </w:r>
      <w:r w:rsidRPr="00AA39C5">
        <w:rPr>
          <w:rFonts w:ascii="Times New Roman" w:hAnsi="Times New Roman" w:cs="Times New Roman"/>
          <w:bCs/>
          <w:sz w:val="24"/>
          <w:szCs w:val="24"/>
        </w:rPr>
        <w:t>versija 3.0.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552154">
      <w:pPr>
        <w:pStyle w:val="ListParagraph"/>
        <w:numPr>
          <w:ilvl w:val="0"/>
          <w:numId w:val="80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552154">
      <w:pPr>
        <w:pStyle w:val="ListParagraph"/>
        <w:numPr>
          <w:ilvl w:val="0"/>
          <w:numId w:val="80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552154">
      <w:pPr>
        <w:pStyle w:val="ListParagraph"/>
        <w:numPr>
          <w:ilvl w:val="0"/>
          <w:numId w:val="80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</w:t>
      </w:r>
      <w:proofErr w:type="gramStart"/>
      <w:r>
        <w:t>);</w:t>
      </w:r>
      <w:proofErr w:type="gramEnd"/>
    </w:p>
    <w:p w14:paraId="3F849E61" w14:textId="77777777" w:rsidR="0013774F" w:rsidRPr="00C51762" w:rsidRDefault="0013774F" w:rsidP="00552154">
      <w:pPr>
        <w:pStyle w:val="ListParagraph"/>
        <w:numPr>
          <w:ilvl w:val="0"/>
          <w:numId w:val="80"/>
        </w:numPr>
        <w:jc w:val="both"/>
        <w:rPr>
          <w:lang w:val="fr-FR"/>
        </w:rPr>
      </w:pPr>
      <w:r w:rsidRPr="00C51762">
        <w:rPr>
          <w:lang w:val="fr-FR"/>
        </w:rPr>
        <w:t xml:space="preserve">Pacienta informētas piekrišanas veidlapa STRIMVELIS lietošanai (1. versija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t>Suliqua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glarginum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Lixisenatidum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Pr="00C51762" w:rsidRDefault="000B63D6" w:rsidP="00253E64">
      <w:pPr>
        <w:pStyle w:val="ListParagraph"/>
        <w:numPr>
          <w:ilvl w:val="0"/>
          <w:numId w:val="145"/>
        </w:numPr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C51762">
        <w:rPr>
          <w:rFonts w:eastAsiaTheme="minorHAnsi"/>
          <w:color w:val="2B2A29"/>
          <w:lang w:val="lv-LV"/>
        </w:rPr>
        <w:t>Svarīga informācija veselības aprūpes speciālistiem par zāļu riska mazināšanu:</w:t>
      </w:r>
    </w:p>
    <w:p w14:paraId="25C93A4E" w14:textId="77777777" w:rsidR="000B63D6" w:rsidRPr="006F3F5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6F3F5D">
        <w:rPr>
          <w:rFonts w:eastAsiaTheme="minorHAnsi"/>
          <w:color w:val="000000"/>
        </w:rPr>
        <w:t>Norādījumi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v</w:t>
      </w:r>
      <w:r w:rsidRPr="006F3F5D">
        <w:rPr>
          <w:rFonts w:eastAsiaTheme="minorHAnsi"/>
          <w:color w:val="000000"/>
        </w:rPr>
        <w:t>eselības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aprūpes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speciālistiem</w:t>
      </w:r>
      <w:proofErr w:type="spellEnd"/>
      <w:r>
        <w:rPr>
          <w:rFonts w:eastAsiaTheme="minorHAnsi"/>
          <w:color w:val="000000"/>
        </w:rPr>
        <w:t xml:space="preserve">, </w:t>
      </w:r>
      <w:r w:rsidRPr="006F3F5D">
        <w:rPr>
          <w:rFonts w:eastAsiaTheme="minorHAnsi"/>
          <w:color w:val="000000"/>
        </w:rPr>
        <w:t>v2</w:t>
      </w:r>
      <w:r>
        <w:rPr>
          <w:rFonts w:eastAsiaTheme="minorHAnsi"/>
          <w:color w:val="000000"/>
        </w:rPr>
        <w:t>.0, 06.2020.</w:t>
      </w:r>
    </w:p>
    <w:p w14:paraId="60F7EA6F" w14:textId="77777777" w:rsidR="000B63D6" w:rsidRDefault="000B63D6" w:rsidP="00253E64">
      <w:pPr>
        <w:pStyle w:val="ListParagraph"/>
        <w:numPr>
          <w:ilvl w:val="0"/>
          <w:numId w:val="145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C140FD">
        <w:t>Svarīga</w:t>
      </w:r>
      <w:proofErr w:type="spellEnd"/>
      <w:r w:rsidRPr="00C140FD">
        <w:t xml:space="preserve"> </w:t>
      </w:r>
      <w:proofErr w:type="spellStart"/>
      <w:r w:rsidRPr="00C140FD">
        <w:t>informācija</w:t>
      </w:r>
      <w:proofErr w:type="spellEnd"/>
      <w:r w:rsidRPr="00C140FD">
        <w:t xml:space="preserve"> </w:t>
      </w:r>
      <w:proofErr w:type="spellStart"/>
      <w:r w:rsidRPr="006974B4">
        <w:t>pacient</w:t>
      </w:r>
      <w:r>
        <w:t>a</w:t>
      </w:r>
      <w:r w:rsidRPr="006974B4">
        <w:t>m</w:t>
      </w:r>
      <w:proofErr w:type="spellEnd"/>
      <w:r w:rsidRPr="00C140FD">
        <w:t xml:space="preserve"> par </w:t>
      </w:r>
      <w:proofErr w:type="spellStart"/>
      <w:r w:rsidRPr="00C140FD">
        <w:t>zāļu</w:t>
      </w:r>
      <w:proofErr w:type="spellEnd"/>
      <w:r w:rsidRPr="00C140FD">
        <w:t xml:space="preserve"> </w:t>
      </w:r>
      <w:proofErr w:type="spellStart"/>
      <w:r w:rsidRPr="00C140FD">
        <w:t>riska</w:t>
      </w:r>
      <w:proofErr w:type="spellEnd"/>
      <w:r w:rsidRPr="00C140FD">
        <w:t xml:space="preserve"> </w:t>
      </w:r>
      <w:proofErr w:type="spellStart"/>
      <w:r w:rsidRPr="00C140FD">
        <w:t>mazināšanu</w:t>
      </w:r>
      <w:proofErr w:type="spellEnd"/>
      <w:r w:rsidRPr="00C140FD">
        <w:t>:</w:t>
      </w:r>
      <w:r w:rsidRPr="00C140FD">
        <w:rPr>
          <w:rFonts w:eastAsiaTheme="minorHAnsi"/>
          <w:color w:val="2B2A29"/>
        </w:rPr>
        <w:t xml:space="preserve"> </w:t>
      </w:r>
    </w:p>
    <w:p w14:paraId="21E996AB" w14:textId="77777777" w:rsidR="000B63D6" w:rsidRPr="00C51762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  <w:lang w:val="fr-FR"/>
        </w:rPr>
      </w:pPr>
      <w:r w:rsidRPr="00C51762">
        <w:rPr>
          <w:rFonts w:eastAsiaTheme="minorHAnsi"/>
          <w:color w:val="2B2A29"/>
          <w:lang w:val="fr-FR"/>
        </w:rPr>
        <w:t>Norādījumi pacientiem un/vai aprūpētājiem, v2.0, 06.2020.</w:t>
      </w:r>
    </w:p>
    <w:p w14:paraId="2BDDA773" w14:textId="77777777" w:rsidR="000B63D6" w:rsidRPr="00C51762" w:rsidRDefault="000B63D6" w:rsidP="000B63D6">
      <w:pPr>
        <w:pStyle w:val="ListParagraph"/>
        <w:spacing w:line="254" w:lineRule="auto"/>
        <w:rPr>
          <w:lang w:val="fr-FR"/>
        </w:rPr>
      </w:pPr>
    </w:p>
    <w:p w14:paraId="2C6FAD7A" w14:textId="67F413ED" w:rsidR="0013774F" w:rsidRPr="00C51762" w:rsidRDefault="0013774F" w:rsidP="00253E64">
      <w:pPr>
        <w:pStyle w:val="ListParagraph"/>
        <w:numPr>
          <w:ilvl w:val="0"/>
          <w:numId w:val="129"/>
        </w:numPr>
        <w:spacing w:line="254" w:lineRule="auto"/>
        <w:rPr>
          <w:b/>
          <w:bCs/>
          <w:lang w:val="fr-FR"/>
        </w:rPr>
      </w:pPr>
      <w:r w:rsidRPr="00C51762">
        <w:rPr>
          <w:b/>
          <w:bCs/>
          <w:lang w:val="fr-FR"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552154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552154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581752F2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</w:t>
      </w:r>
      <w:r w:rsidR="004A0A8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3B36C9A7" w:rsidR="0013774F" w:rsidRPr="00E16F43" w:rsidRDefault="0013774F" w:rsidP="00253E64">
      <w:pPr>
        <w:pStyle w:val="ListParagraph"/>
        <w:numPr>
          <w:ilvl w:val="0"/>
          <w:numId w:val="129"/>
        </w:numPr>
        <w:autoSpaceDE w:val="0"/>
        <w:autoSpaceDN w:val="0"/>
        <w:adjustRightInd w:val="0"/>
        <w:ind w:left="1134" w:hanging="11"/>
        <w:jc w:val="both"/>
        <w:rPr>
          <w:lang w:val="lv-LV"/>
        </w:rPr>
      </w:pPr>
      <w:r w:rsidRPr="00E16F43">
        <w:rPr>
          <w:lang w:val="lv-LV"/>
        </w:rPr>
        <w:t xml:space="preserve">Materiāls ārstiem "Izglītojošs materiāls veselības aprūpes speciālistam par dozēšanas vadlīnijām, kā arī par </w:t>
      </w:r>
      <w:proofErr w:type="spellStart"/>
      <w:r w:rsidRPr="00E16F43">
        <w:rPr>
          <w:lang w:val="lv-LV"/>
        </w:rPr>
        <w:t>intersticiālu</w:t>
      </w:r>
      <w:proofErr w:type="spellEnd"/>
      <w:r w:rsidRPr="00E16F43">
        <w:rPr>
          <w:lang w:val="lv-LV"/>
        </w:rPr>
        <w:t xml:space="preserve">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21031" w14:textId="403F511B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Vācija (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ots 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4A0A8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4A0A82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EF73B1D" w14:textId="77777777" w:rsidR="004A0A82" w:rsidRPr="00C51762" w:rsidRDefault="004A0A82" w:rsidP="00253E64">
      <w:pPr>
        <w:pStyle w:val="ListParagraph"/>
        <w:numPr>
          <w:ilvl w:val="0"/>
          <w:numId w:val="193"/>
        </w:numPr>
        <w:autoSpaceDE w:val="0"/>
        <w:autoSpaceDN w:val="0"/>
        <w:adjustRightInd w:val="0"/>
        <w:spacing w:after="160" w:line="276" w:lineRule="auto"/>
        <w:ind w:left="1134" w:firstLine="6"/>
        <w:jc w:val="both"/>
        <w:rPr>
          <w:bCs/>
          <w:color w:val="000000"/>
          <w:lang w:val="lv-LV"/>
        </w:rPr>
      </w:pPr>
      <w:r w:rsidRPr="00C51762">
        <w:rPr>
          <w:bCs/>
          <w:color w:val="000000"/>
          <w:lang w:val="lv-LV"/>
        </w:rPr>
        <w:t>Pacienta brīdinājuma kartīte –</w:t>
      </w:r>
      <w:proofErr w:type="spellStart"/>
      <w:r w:rsidRPr="00C51762">
        <w:rPr>
          <w:bCs/>
          <w:color w:val="000000"/>
          <w:lang w:val="lv-LV"/>
        </w:rPr>
        <w:t>Tecentriq</w:t>
      </w:r>
      <w:proofErr w:type="spellEnd"/>
      <w:r w:rsidRPr="00C51762">
        <w:rPr>
          <w:bCs/>
          <w:color w:val="000000"/>
          <w:lang w:val="lv-LV"/>
        </w:rPr>
        <w:t xml:space="preserve"> (</w:t>
      </w:r>
      <w:proofErr w:type="spellStart"/>
      <w:r w:rsidRPr="00C51762">
        <w:rPr>
          <w:bCs/>
          <w:color w:val="000000"/>
          <w:lang w:val="lv-LV"/>
        </w:rPr>
        <w:t>atezolizumab</w:t>
      </w:r>
      <w:proofErr w:type="spellEnd"/>
      <w:r w:rsidRPr="00C51762">
        <w:rPr>
          <w:bCs/>
          <w:color w:val="000000"/>
          <w:lang w:val="lv-LV"/>
        </w:rPr>
        <w:t>), versija EDMv7-TEC-R69-RMPv17.1-May2022.</w:t>
      </w:r>
    </w:p>
    <w:p w14:paraId="24A97B1A" w14:textId="77777777" w:rsidR="004A0A82" w:rsidRDefault="004A0A82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43E51DA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  <w:r w:rsidR="008E19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9E6" w:rsidRPr="008E19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atcelti 21.02.2023.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253E64">
      <w:pPr>
        <w:pStyle w:val="ListParagraph"/>
        <w:numPr>
          <w:ilvl w:val="1"/>
          <w:numId w:val="129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ar HIV -1 inficētiem bērniem un pusaudžiem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 xml:space="preserve"> un tā devas pielāgošanu, v. 2.0;</w:t>
      </w:r>
    </w:p>
    <w:p w14:paraId="6A93EB15" w14:textId="77777777" w:rsidR="0013774F" w:rsidRPr="00464943" w:rsidRDefault="0013774F" w:rsidP="00253E64">
      <w:pPr>
        <w:pStyle w:val="ListParagraph"/>
        <w:numPr>
          <w:ilvl w:val="1"/>
          <w:numId w:val="129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pusaudžiem ar hronisku B hepatītu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>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552154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552154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552154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552154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552154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55215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552154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552154">
      <w:pPr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552154">
      <w:pPr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5EA385E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</w:t>
      </w:r>
      <w:r w:rsidR="00A55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243">
        <w:rPr>
          <w:rFonts w:ascii="Times New Roman" w:hAnsi="Times New Roman" w:cs="Times New Roman"/>
          <w:b/>
          <w:color w:val="FF0000"/>
          <w:sz w:val="24"/>
          <w:szCs w:val="24"/>
        </w:rPr>
        <w:t>apturēti</w:t>
      </w:r>
      <w:r w:rsidR="00A55802" w:rsidRPr="00A5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10.08.2020.</w:t>
      </w:r>
      <w:r w:rsidRPr="00A55802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14:paraId="6453FEAB" w14:textId="77777777" w:rsidR="0013774F" w:rsidRPr="00C51762" w:rsidRDefault="0013774F" w:rsidP="00552154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i/>
          <w:lang w:val="lv-LV"/>
        </w:rPr>
      </w:pPr>
      <w:r w:rsidRPr="00C51762">
        <w:rPr>
          <w:bCs/>
          <w:lang w:val="lv-LV"/>
        </w:rPr>
        <w:t>Svarīga informācija veselības aprūpes speciālistiem par zāļu riska mazināšanu:</w:t>
      </w:r>
    </w:p>
    <w:p w14:paraId="055DCEBA" w14:textId="77777777" w:rsidR="0013774F" w:rsidRDefault="0013774F" w:rsidP="00552154">
      <w:pPr>
        <w:pStyle w:val="ListParagraph"/>
        <w:numPr>
          <w:ilvl w:val="1"/>
          <w:numId w:val="84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7AD0588F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proofErr w:type="gramStart"/>
      <w:r>
        <w:t>veidlapa</w:t>
      </w:r>
      <w:proofErr w:type="spellEnd"/>
      <w:r>
        <w:t>;</w:t>
      </w:r>
      <w:proofErr w:type="gramEnd"/>
    </w:p>
    <w:p w14:paraId="25E25F7C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proofErr w:type="gramStart"/>
      <w:r>
        <w:t>uzlīmes</w:t>
      </w:r>
      <w:proofErr w:type="spellEnd"/>
      <w:r>
        <w:t>;</w:t>
      </w:r>
      <w:proofErr w:type="gramEnd"/>
    </w:p>
    <w:p w14:paraId="7875E37F" w14:textId="77777777" w:rsidR="0013774F" w:rsidRPr="00C51762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Celgene ziņojumus par nevēlamu notikumu, versija 2.0 06/09/2017;</w:t>
      </w:r>
    </w:p>
    <w:p w14:paraId="5DA57BF7" w14:textId="77777777" w:rsidR="0013774F" w:rsidRPr="00C51762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Iedarbības uz grūtniecību veidlapa – medicīniskā vēsture un grūtniecības sākums;</w:t>
      </w:r>
    </w:p>
    <w:p w14:paraId="3091A440" w14:textId="77777777" w:rsidR="0013774F" w:rsidRPr="00C51762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Iedarbības uz grūtniecību veidlapa – grūtniecības iznākums;</w:t>
      </w:r>
    </w:p>
    <w:p w14:paraId="5E56E5D8" w14:textId="77777777" w:rsidR="0013774F" w:rsidRPr="00C51762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Ziņojums par nevēlamu blakusparādību: perifērā neiropātija;</w:t>
      </w:r>
    </w:p>
    <w:p w14:paraId="46BC6AF5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proofErr w:type="gramStart"/>
      <w:r>
        <w:t>speciālistam</w:t>
      </w:r>
      <w:proofErr w:type="spellEnd"/>
      <w:r>
        <w:t>;</w:t>
      </w:r>
      <w:proofErr w:type="gramEnd"/>
    </w:p>
    <w:p w14:paraId="45600A87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1080A880" w14:textId="77777777" w:rsidR="0013774F" w:rsidRDefault="0013774F" w:rsidP="00552154">
      <w:pPr>
        <w:pStyle w:val="ListParagraph"/>
        <w:numPr>
          <w:ilvl w:val="0"/>
          <w:numId w:val="84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32CCE69B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79B7934F" w14:textId="77777777" w:rsidR="0013774F" w:rsidRPr="00C51762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Informētas piekrišanas dokuments vīriešiem, versija 1.0;</w:t>
      </w:r>
    </w:p>
    <w:p w14:paraId="129B3716" w14:textId="77777777" w:rsidR="0013774F" w:rsidRDefault="0013774F" w:rsidP="00552154">
      <w:pPr>
        <w:pStyle w:val="ListParagraph"/>
        <w:numPr>
          <w:ilvl w:val="1"/>
          <w:numId w:val="84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679D045B" w14:textId="77777777" w:rsidR="0013774F" w:rsidRDefault="0013774F" w:rsidP="00552154">
      <w:pPr>
        <w:pStyle w:val="ListParagraph"/>
        <w:numPr>
          <w:ilvl w:val="0"/>
          <w:numId w:val="8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Default="0013774F" w:rsidP="00552154">
      <w:pPr>
        <w:pStyle w:val="ListParagraph"/>
        <w:numPr>
          <w:ilvl w:val="0"/>
          <w:numId w:val="8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Default="0013774F" w:rsidP="00552154">
      <w:pPr>
        <w:pStyle w:val="ListParagraph"/>
        <w:numPr>
          <w:ilvl w:val="0"/>
          <w:numId w:val="8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442D3AB6" w14:textId="77777777" w:rsidR="0013774F" w:rsidRPr="00C51762" w:rsidRDefault="0013774F" w:rsidP="0013774F">
      <w:pPr>
        <w:pStyle w:val="ListParagraph"/>
        <w:spacing w:after="160" w:line="252" w:lineRule="auto"/>
        <w:ind w:left="1080"/>
        <w:jc w:val="both"/>
        <w:rPr>
          <w:lang w:val="it-IT"/>
        </w:rPr>
      </w:pP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5979A61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Ltd, Lielbritānija (saskaņots 20.11.2014)</w:t>
      </w:r>
      <w:r w:rsidR="00006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E63" w:rsidRPr="00006E63">
        <w:rPr>
          <w:rFonts w:ascii="Times New Roman" w:eastAsia="Times New Roman" w:hAnsi="Times New Roman" w:cs="Times New Roman"/>
          <w:color w:val="FF0000"/>
          <w:sz w:val="24"/>
          <w:szCs w:val="24"/>
        </w:rPr>
        <w:t>zāles nav pieejamas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B4125B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Vēstule veselības aprūpes speciālistam par zāļu lietošanas drošumu un grūtniecību;</w:t>
      </w:r>
    </w:p>
    <w:p w14:paraId="36B80735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4CF95019" w14:textId="2386DFC0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0842A105" w14:textId="7F27EF3D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200BB" w14:textId="7606C412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752">
        <w:rPr>
          <w:rFonts w:ascii="Times New Roman" w:eastAsia="Times New Roman" w:hAnsi="Times New Roman" w:cs="Times New Roman"/>
          <w:b/>
          <w:bCs/>
          <w:sz w:val="24"/>
          <w:szCs w:val="24"/>
        </w:rPr>
        <w:t>Treposuvi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Orpha-Devel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Handels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Vertriebs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>, Austrija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2752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20.05.2021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F3D3321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9DF372D" w14:textId="77777777" w:rsidR="004C2752" w:rsidRPr="004C2752" w:rsidRDefault="004C2752" w:rsidP="00253E64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Pavadvēstule VAS “Vēstule veselības aprūpes speciālistam.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Treposuvi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1 mg/ml, 2,5 mg/ml, 5 mg/ml, 10 mg/ml šķīdums infūzijām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>)”, versija 1.0;</w:t>
      </w:r>
    </w:p>
    <w:p w14:paraId="6354B068" w14:textId="77777777" w:rsidR="004C2752" w:rsidRPr="004C2752" w:rsidRDefault="004C2752" w:rsidP="00253E64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Treniņu slaidi VAS par zāļu lietošanu “Veselības aprūpes speciālistu (VAS) apmācība drošai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intravenozai lietošanai un ar katetra lietošanu saistītu asinsrites infekciju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catheter-related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bloodstream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infections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—CRBI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 profilaksei”, versija 1.0;</w:t>
      </w:r>
    </w:p>
    <w:p w14:paraId="430077AC" w14:textId="77777777" w:rsidR="004C2752" w:rsidRPr="004C2752" w:rsidRDefault="004C2752" w:rsidP="00253E64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Īpaši uzraugāma notikuma ziņošanas forma “Īpaši uzraugāms nevēlams notikums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Event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special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interest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—ESI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) — ar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Treposuvi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intravenozu lietošanu saistīta asinsrites infekcija”, versija 1.0</w:t>
      </w:r>
    </w:p>
    <w:p w14:paraId="03FBDEED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0A3CA9D" w14:textId="77777777" w:rsidR="004C2752" w:rsidRPr="004C2752" w:rsidRDefault="004C2752" w:rsidP="00253E64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Infūzijas sistēmas izmantošana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Treposuvi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7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® 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ievadīšanai vēnā, Informācija pacientam, versija 1.0;</w:t>
      </w:r>
    </w:p>
    <w:p w14:paraId="56A0E2CB" w14:textId="77777777" w:rsidR="004C2752" w:rsidRPr="004C2752" w:rsidRDefault="004C2752" w:rsidP="00253E64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Pacienta anketa par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intravenozu lietošanu, versija 1.0.</w:t>
      </w:r>
    </w:p>
    <w:p w14:paraId="5FCEBF25" w14:textId="77777777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253E64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253E64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</w:t>
      </w:r>
    </w:p>
    <w:p w14:paraId="375E31CE" w14:textId="541490E9" w:rsidR="0013774F" w:rsidRDefault="0013774F" w:rsidP="0055215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55215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552154">
      <w:pPr>
        <w:pStyle w:val="ListParagraph"/>
        <w:numPr>
          <w:ilvl w:val="0"/>
          <w:numId w:val="8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0C228E34" w14:textId="6EF2B2B7" w:rsidR="0013774F" w:rsidRPr="00CA6D64" w:rsidRDefault="0013774F" w:rsidP="0055215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55215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552154">
      <w:pPr>
        <w:pStyle w:val="ListParagraph"/>
        <w:numPr>
          <w:ilvl w:val="0"/>
          <w:numId w:val="8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Limited, Lielbritānija (atjaunināts 18.03.2016):</w:t>
      </w:r>
    </w:p>
    <w:p w14:paraId="584970A7" w14:textId="77777777" w:rsidR="0013774F" w:rsidRPr="00C51762" w:rsidRDefault="0013774F" w:rsidP="0055215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 xml:space="preserve">Pavadvēstule atjaunotajiem izglītojošiem materiāliem veselības aprūpes speciālistam par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Trobalt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, versija LV/RTG/0015/12(1)a</w:t>
      </w:r>
    </w:p>
    <w:p w14:paraId="1473AA83" w14:textId="77777777" w:rsidR="0013774F" w:rsidRPr="00C51762" w:rsidRDefault="0013774F" w:rsidP="0055215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mazināšanu: “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Trobalt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) lietošanas drošuma jautājumi, kurus nepieciešams pārrunāt ar pacientu pirms zāļu parakstīšanas”, versija LV/RTG/0015/12 (1)</w:t>
      </w:r>
    </w:p>
    <w:p w14:paraId="34611006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B08502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</w:rPr>
        <w:t>Truvada</w:t>
      </w:r>
      <w:proofErr w:type="spellEnd"/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C51762"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 w:rsidRPr="00C517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51762"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 w:rsidRPr="00C517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Gilead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Sciences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., Lielbritānija, (atjaunināts 05.06.2017.):</w:t>
      </w:r>
    </w:p>
    <w:p w14:paraId="30EB5480" w14:textId="77777777" w:rsidR="0013774F" w:rsidRDefault="0013774F" w:rsidP="00552154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4F1583DF" w14:textId="77777777" w:rsidR="0013774F" w:rsidRDefault="0013774F" w:rsidP="00552154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70E5E5" w14:textId="77777777" w:rsidR="0013774F" w:rsidRDefault="0013774F" w:rsidP="00552154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Default="0013774F" w:rsidP="00552154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Default="0013774F" w:rsidP="00552154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Default="0013774F" w:rsidP="00552154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Default="0013774F" w:rsidP="00552154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 xml:space="preserve">“Truvada® 200 mg/245 mg apvalkotās tabletes </w:t>
      </w:r>
    </w:p>
    <w:p w14:paraId="23CD8B2E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253E64">
      <w:pPr>
        <w:numPr>
          <w:ilvl w:val="0"/>
          <w:numId w:val="114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253E64">
      <w:pPr>
        <w:numPr>
          <w:ilvl w:val="0"/>
          <w:numId w:val="114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FC3665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E993E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8DCD2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(atjaunināts 26.11.2019):</w:t>
      </w:r>
    </w:p>
    <w:p w14:paraId="3882E316" w14:textId="77777777" w:rsidR="0013774F" w:rsidRPr="0066265B" w:rsidRDefault="0013774F" w:rsidP="00552154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104E89CD" w14:textId="77777777" w:rsidR="0013774F" w:rsidRPr="000445F4" w:rsidRDefault="0013774F" w:rsidP="00552154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Ltd., Lielbritānija (saskaņots 16.08.2011) :</w:t>
      </w:r>
    </w:p>
    <w:p w14:paraId="0C142043" w14:textId="77777777" w:rsidR="0013774F" w:rsidRDefault="0013774F" w:rsidP="00552154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0E552AA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Ltd., Lielbritānija (</w:t>
      </w:r>
      <w:r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D03728"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CD9B11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1AC2D772" w14:textId="16B3A8B5" w:rsidR="00D03728" w:rsidRDefault="00D03728" w:rsidP="00253E64">
      <w:pPr>
        <w:numPr>
          <w:ilvl w:val="0"/>
          <w:numId w:val="168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Informācija ārstiem* un vadlīnijas par pacientu ar multiplo sklerozi ārstēšanu, kas saņem (</w:t>
      </w:r>
      <w:proofErr w:type="spellStart"/>
      <w:r w:rsidRPr="00D03728">
        <w:rPr>
          <w:rFonts w:ascii="Times New Roman" w:eastAsia="Times New Roman" w:hAnsi="Times New Roman" w:cs="Times New Roman"/>
          <w:sz w:val="24"/>
          <w:szCs w:val="24"/>
        </w:rPr>
        <w:t>i.v</w:t>
      </w:r>
      <w:proofErr w:type="spellEnd"/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proofErr w:type="spellStart"/>
      <w:r w:rsidRPr="00D03728">
        <w:rPr>
          <w:rFonts w:ascii="Times New Roman" w:eastAsia="Times New Roman" w:hAnsi="Times New Roman" w:cs="Times New Roman"/>
          <w:sz w:val="24"/>
          <w:szCs w:val="24"/>
        </w:rPr>
        <w:t>s.c</w:t>
      </w:r>
      <w:proofErr w:type="spellEnd"/>
      <w:r w:rsidRPr="00D03728">
        <w:rPr>
          <w:rFonts w:ascii="Times New Roman" w:eastAsia="Times New Roman" w:hAnsi="Times New Roman" w:cs="Times New Roman"/>
          <w:sz w:val="24"/>
          <w:szCs w:val="24"/>
        </w:rPr>
        <w:t>.) TYSABRI (</w:t>
      </w:r>
      <w:proofErr w:type="spellStart"/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</w:rPr>
        <w:t>natalizumabum</w:t>
      </w:r>
      <w:proofErr w:type="spellEnd"/>
      <w:r w:rsidRPr="00D03728">
        <w:rPr>
          <w:rFonts w:ascii="Times New Roman" w:eastAsia="Times New Roman" w:hAnsi="Times New Roman" w:cs="Times New Roman"/>
          <w:sz w:val="24"/>
          <w:szCs w:val="24"/>
        </w:rPr>
        <w:t>), versija 19.</w:t>
      </w:r>
    </w:p>
    <w:p w14:paraId="055BE1C1" w14:textId="77777777" w:rsidR="00D03728" w:rsidRPr="00D03728" w:rsidRDefault="00D03728" w:rsidP="00D03728">
      <w:pPr>
        <w:suppressAutoHyphens/>
        <w:autoSpaceDN w:val="0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D000D0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9BC0195" w14:textId="77777777" w:rsidR="00D03728" w:rsidRPr="00D03728" w:rsidRDefault="00D03728" w:rsidP="00253E64">
      <w:pPr>
        <w:numPr>
          <w:ilvl w:val="0"/>
          <w:numId w:val="167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Veidlapa TYSABRI terapijas uzsākšanai, Versija 19; </w:t>
      </w:r>
    </w:p>
    <w:p w14:paraId="2C9578B0" w14:textId="77777777" w:rsidR="00D03728" w:rsidRPr="00D03728" w:rsidRDefault="00D03728" w:rsidP="00253E64">
      <w:pPr>
        <w:numPr>
          <w:ilvl w:val="0"/>
          <w:numId w:val="167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turpināšanai, versija 19;</w:t>
      </w:r>
    </w:p>
    <w:p w14:paraId="7D43BD51" w14:textId="77777777" w:rsidR="00D03728" w:rsidRPr="00D03728" w:rsidRDefault="00D03728" w:rsidP="00253E64">
      <w:pPr>
        <w:numPr>
          <w:ilvl w:val="0"/>
          <w:numId w:val="167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pārtraukšanai, versija 19;</w:t>
      </w:r>
    </w:p>
    <w:p w14:paraId="2AC2D446" w14:textId="77777777" w:rsidR="00D03728" w:rsidRPr="00D03728" w:rsidRDefault="00D03728" w:rsidP="00253E64">
      <w:pPr>
        <w:numPr>
          <w:ilvl w:val="0"/>
          <w:numId w:val="167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TYSABRI pacienta brīdinājuma kartiņa, versija 19.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552154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14:paraId="696E9C01" w14:textId="77777777" w:rsidR="0013774F" w:rsidRDefault="0013774F" w:rsidP="00552154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7FC0B73E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Ravulizumabum</w:t>
      </w:r>
      <w:proofErr w:type="spellEnd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atsaukti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C6254FF" w14:textId="77777777" w:rsidR="0013774F" w:rsidRPr="00464943" w:rsidRDefault="0013774F" w:rsidP="00253E64">
      <w:pPr>
        <w:pStyle w:val="ListParagraph"/>
        <w:numPr>
          <w:ilvl w:val="0"/>
          <w:numId w:val="138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</w:t>
      </w:r>
      <w:proofErr w:type="spellStart"/>
      <w:r w:rsidRPr="00464943">
        <w:rPr>
          <w:lang w:val="lv-LV"/>
        </w:rPr>
        <w:t>ravulizumab</w:t>
      </w:r>
      <w:proofErr w:type="spellEnd"/>
      <w:r w:rsidRPr="00464943">
        <w:rPr>
          <w:lang w:val="lv-LV"/>
        </w:rPr>
        <w:t xml:space="preserve">) parakstīšanu pacientiem ar </w:t>
      </w:r>
      <w:proofErr w:type="spellStart"/>
      <w:r w:rsidRPr="00464943">
        <w:rPr>
          <w:lang w:val="lv-LV"/>
        </w:rPr>
        <w:t>paroksismālu</w:t>
      </w:r>
      <w:proofErr w:type="spellEnd"/>
      <w:r w:rsidRPr="00464943">
        <w:rPr>
          <w:lang w:val="lv-LV"/>
        </w:rPr>
        <w:t xml:space="preserve"> nakts </w:t>
      </w:r>
      <w:proofErr w:type="spellStart"/>
      <w:r w:rsidRPr="00464943">
        <w:rPr>
          <w:lang w:val="lv-LV"/>
        </w:rPr>
        <w:t>hemoglobinūriju</w:t>
      </w:r>
      <w:proofErr w:type="spellEnd"/>
      <w:r w:rsidRPr="00464943">
        <w:rPr>
          <w:lang w:val="lv-LV"/>
        </w:rPr>
        <w:t xml:space="preserve"> (PNH), v1.0-10/2019;</w:t>
      </w:r>
    </w:p>
    <w:p w14:paraId="736392D3" w14:textId="77777777" w:rsidR="0013774F" w:rsidRPr="00A77E45" w:rsidRDefault="0013774F" w:rsidP="00253E64">
      <w:pPr>
        <w:pStyle w:val="Title"/>
        <w:numPr>
          <w:ilvl w:val="0"/>
          <w:numId w:val="1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lastRenderedPageBreak/>
        <w:t>Ultomiris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ravulizumab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>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Paroksismālā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nakts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hemoglobinūrija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14FF219C" w14:textId="62EFF3C8" w:rsidR="00FD5D58" w:rsidRPr="00FD5D58" w:rsidRDefault="0013774F" w:rsidP="00253E64">
      <w:pPr>
        <w:pStyle w:val="ListParagraph"/>
        <w:numPr>
          <w:ilvl w:val="0"/>
          <w:numId w:val="138"/>
        </w:numPr>
        <w:spacing w:after="160"/>
        <w:jc w:val="both"/>
      </w:pPr>
      <w:proofErr w:type="spellStart"/>
      <w:r w:rsidRPr="00A77E45">
        <w:t>Pacienta</w:t>
      </w:r>
      <w:proofErr w:type="spellEnd"/>
      <w:r w:rsidRPr="00A77E45">
        <w:t xml:space="preserve"> </w:t>
      </w:r>
      <w:proofErr w:type="spellStart"/>
      <w:r w:rsidRPr="00A77E45">
        <w:t>kartīte</w:t>
      </w:r>
      <w:proofErr w:type="spellEnd"/>
      <w:r w:rsidRPr="00A77E45">
        <w:t xml:space="preserve">. </w:t>
      </w:r>
      <w:proofErr w:type="spellStart"/>
      <w:r w:rsidRPr="00A77E45">
        <w:t>Svarīga</w:t>
      </w:r>
      <w:proofErr w:type="spellEnd"/>
      <w:r w:rsidRPr="00A77E45">
        <w:t xml:space="preserve"> </w:t>
      </w:r>
      <w:proofErr w:type="spellStart"/>
      <w:r w:rsidRPr="00A77E45">
        <w:t>drošuma</w:t>
      </w:r>
      <w:proofErr w:type="spellEnd"/>
      <w:r w:rsidRPr="00A77E45">
        <w:t xml:space="preserve"> </w:t>
      </w:r>
      <w:proofErr w:type="spellStart"/>
      <w:r w:rsidRPr="00A77E45">
        <w:t>informācija</w:t>
      </w:r>
      <w:proofErr w:type="spellEnd"/>
      <w:r w:rsidRPr="00A77E45">
        <w:t xml:space="preserve"> </w:t>
      </w:r>
      <w:proofErr w:type="spellStart"/>
      <w:r w:rsidRPr="00A77E45">
        <w:t>pacientiem</w:t>
      </w:r>
      <w:proofErr w:type="spellEnd"/>
      <w:r w:rsidRPr="00A77E45">
        <w:t xml:space="preserve">, kas </w:t>
      </w:r>
      <w:proofErr w:type="spellStart"/>
      <w:r w:rsidRPr="00A77E45">
        <w:t>lieto</w:t>
      </w:r>
      <w:proofErr w:type="spellEnd"/>
      <w:r w:rsidRPr="00A77E45">
        <w:t xml:space="preserve"> </w:t>
      </w:r>
      <w:proofErr w:type="spellStart"/>
      <w:r w:rsidRPr="00A77E45">
        <w:rPr>
          <w:color w:val="231F20"/>
        </w:rPr>
        <w:t>Ultomiris</w:t>
      </w:r>
      <w:proofErr w:type="spellEnd"/>
      <w:r w:rsidRPr="00A77E45">
        <w:rPr>
          <w:color w:val="231F20"/>
          <w:position w:val="6"/>
        </w:rPr>
        <w:t xml:space="preserve"> </w:t>
      </w:r>
      <w:r w:rsidRPr="00FD5D58">
        <w:t>(</w:t>
      </w:r>
      <w:proofErr w:type="spellStart"/>
      <w:r w:rsidRPr="00FD5D58">
        <w:rPr>
          <w:i/>
        </w:rPr>
        <w:t>ravulizumab</w:t>
      </w:r>
      <w:proofErr w:type="spellEnd"/>
      <w:r w:rsidRPr="00FD5D58">
        <w:t>),</w:t>
      </w:r>
      <w:r w:rsidRPr="00FD5D58">
        <w:rPr>
          <w:color w:val="231F20"/>
          <w:spacing w:val="8"/>
          <w:position w:val="6"/>
        </w:rPr>
        <w:t xml:space="preserve"> </w:t>
      </w:r>
      <w:r w:rsidRPr="00FD5D58">
        <w:t>v1.0-10/2019</w:t>
      </w:r>
    </w:p>
    <w:p w14:paraId="2A683BD0" w14:textId="0E1BCC98" w:rsidR="00FD5D58" w:rsidRP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4ABF9" w14:textId="169AF5DF" w:rsid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D58">
        <w:rPr>
          <w:rFonts w:ascii="Times New Roman" w:hAnsi="Times New Roman" w:cs="Times New Roman"/>
          <w:b/>
          <w:bCs/>
          <w:sz w:val="24"/>
          <w:szCs w:val="24"/>
        </w:rPr>
        <w:t>Uptravi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D58">
        <w:rPr>
          <w:rFonts w:ascii="Times New Roman" w:hAnsi="Times New Roman" w:cs="Times New Roman"/>
          <w:i/>
          <w:iCs/>
          <w:sz w:val="24"/>
          <w:szCs w:val="24"/>
        </w:rPr>
        <w:t>selexipagum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>),</w:t>
      </w:r>
      <w:r w:rsidRPr="00FD5D58">
        <w:t xml:space="preserve"> </w:t>
      </w:r>
      <w:r w:rsidRPr="00FD5D58">
        <w:rPr>
          <w:rFonts w:ascii="Times New Roman" w:hAnsi="Times New Roman" w:cs="Times New Roman"/>
          <w:sz w:val="24"/>
          <w:szCs w:val="24"/>
        </w:rPr>
        <w:t>Janssen-</w:t>
      </w:r>
      <w:proofErr w:type="spellStart"/>
      <w:r w:rsidRPr="00FD5D58">
        <w:rPr>
          <w:rFonts w:ascii="Times New Roman" w:hAnsi="Times New Roman" w:cs="Times New Roman"/>
          <w:sz w:val="24"/>
          <w:szCs w:val="24"/>
        </w:rPr>
        <w:t>Cilag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5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5D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14.05.2021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D7C6755" w14:textId="47CAEC1E" w:rsidR="00FD5D58" w:rsidRPr="00FD5D58" w:rsidRDefault="00FD5D58" w:rsidP="00253E64">
      <w:pPr>
        <w:pStyle w:val="ListParagraph"/>
        <w:numPr>
          <w:ilvl w:val="0"/>
          <w:numId w:val="162"/>
        </w:numPr>
        <w:jc w:val="both"/>
      </w:pPr>
      <w:proofErr w:type="spellStart"/>
      <w:r w:rsidRPr="00FD5D58">
        <w:t>Titrēšanas</w:t>
      </w:r>
      <w:proofErr w:type="spellEnd"/>
      <w:r w:rsidRPr="00FD5D58">
        <w:t xml:space="preserve"> </w:t>
      </w:r>
      <w:proofErr w:type="spellStart"/>
      <w:r w:rsidRPr="00FD5D58">
        <w:t>ceļvedis</w:t>
      </w:r>
      <w:proofErr w:type="spellEnd"/>
      <w:r w:rsidRPr="00FD5D58">
        <w:t xml:space="preserve"> VAS, </w:t>
      </w:r>
      <w:proofErr w:type="spellStart"/>
      <w:r w:rsidRPr="00FD5D58">
        <w:t>versija</w:t>
      </w:r>
      <w:proofErr w:type="spellEnd"/>
      <w:r w:rsidRPr="00FD5D58">
        <w:t xml:space="preserve"> </w:t>
      </w:r>
      <w:proofErr w:type="gramStart"/>
      <w:r w:rsidRPr="00FD5D58">
        <w:t>1.0;</w:t>
      </w:r>
      <w:proofErr w:type="gramEnd"/>
    </w:p>
    <w:p w14:paraId="51D73C56" w14:textId="1862D163" w:rsidR="00FD5D58" w:rsidRDefault="00FD5D58" w:rsidP="00253E64">
      <w:pPr>
        <w:pStyle w:val="ListParagraph"/>
        <w:numPr>
          <w:ilvl w:val="0"/>
          <w:numId w:val="162"/>
        </w:numPr>
        <w:jc w:val="both"/>
      </w:pPr>
      <w:proofErr w:type="spellStart"/>
      <w:r w:rsidRPr="00FD5D58">
        <w:t>Titrēšanas</w:t>
      </w:r>
      <w:proofErr w:type="spellEnd"/>
      <w:r w:rsidRPr="00FD5D58">
        <w:t xml:space="preserve"> </w:t>
      </w:r>
      <w:proofErr w:type="spellStart"/>
      <w:r w:rsidRPr="00FD5D58">
        <w:t>ceļvedis</w:t>
      </w:r>
      <w:proofErr w:type="spellEnd"/>
      <w:r w:rsidRPr="00FD5D58">
        <w:t xml:space="preserve"> </w:t>
      </w:r>
      <w:proofErr w:type="spellStart"/>
      <w:r w:rsidRPr="00FD5D58">
        <w:t>pacientam</w:t>
      </w:r>
      <w:proofErr w:type="spellEnd"/>
      <w:r w:rsidRPr="00FD5D58">
        <w:t xml:space="preserve">, </w:t>
      </w:r>
      <w:proofErr w:type="spellStart"/>
      <w:r w:rsidRPr="00FD5D58">
        <w:t>versija</w:t>
      </w:r>
      <w:proofErr w:type="spellEnd"/>
      <w:r w:rsidRPr="00FD5D58">
        <w:t xml:space="preserve"> 1.0.</w:t>
      </w:r>
    </w:p>
    <w:p w14:paraId="22079371" w14:textId="77777777" w:rsidR="00FD5D58" w:rsidRPr="00FD5D58" w:rsidRDefault="00FD5D58" w:rsidP="00FD5D58">
      <w:pPr>
        <w:pStyle w:val="ListParagraph"/>
        <w:jc w:val="both"/>
      </w:pP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Pr="00C51762" w:rsidRDefault="0013774F" w:rsidP="00552154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>Vēstule veselības aprūpes speciālistam “</w:t>
      </w:r>
      <w:proofErr w:type="spellStart"/>
      <w:r w:rsidRPr="00C51762">
        <w:rPr>
          <w:bCs/>
          <w:lang w:val="lv-LV"/>
        </w:rPr>
        <w:t>Silodozīna</w:t>
      </w:r>
      <w:proofErr w:type="spellEnd"/>
      <w:r w:rsidRPr="00C51762">
        <w:rPr>
          <w:bCs/>
          <w:lang w:val="lv-LV"/>
        </w:rPr>
        <w:t xml:space="preserve"> (“</w:t>
      </w:r>
      <w:proofErr w:type="spellStart"/>
      <w:r w:rsidRPr="00C51762">
        <w:rPr>
          <w:bCs/>
          <w:lang w:val="lv-LV"/>
        </w:rPr>
        <w:t>Urorec</w:t>
      </w:r>
      <w:proofErr w:type="spellEnd"/>
      <w:r w:rsidRPr="00C51762">
        <w:rPr>
          <w:bCs/>
          <w:lang w:val="lv-LV"/>
        </w:rPr>
        <w:t xml:space="preserve">”) saistība ar </w:t>
      </w:r>
      <w:proofErr w:type="spellStart"/>
      <w:r w:rsidRPr="00C51762">
        <w:rPr>
          <w:bCs/>
          <w:lang w:val="lv-LV"/>
        </w:rPr>
        <w:t>intraoperatīvu</w:t>
      </w:r>
      <w:proofErr w:type="spellEnd"/>
      <w:r w:rsidRPr="00C51762">
        <w:rPr>
          <w:bCs/>
          <w:lang w:val="lv-LV"/>
        </w:rPr>
        <w:t xml:space="preserve"> kustīgas varavīksnenes sindromu (IKVS)”;</w:t>
      </w:r>
    </w:p>
    <w:p w14:paraId="7DB84201" w14:textId="77777777" w:rsidR="0013774F" w:rsidRDefault="0013774F" w:rsidP="00552154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20C924C4" w14:textId="77777777" w:rsidR="0013774F" w:rsidRDefault="0013774F" w:rsidP="00552154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69598369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2A133F7E" w14:textId="3F779147" w:rsidR="00B60C29" w:rsidRDefault="00B60C29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90D15BA" w14:textId="57A76049" w:rsidR="00B60C29" w:rsidRDefault="00B60C29" w:rsidP="00B6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92AE7">
        <w:rPr>
          <w:rFonts w:ascii="Times New Roman" w:eastAsia="Times New Roman" w:hAnsi="Times New Roman"/>
          <w:b/>
          <w:bCs/>
          <w:sz w:val="24"/>
          <w:szCs w:val="24"/>
        </w:rPr>
        <w:t>Vabysmo</w:t>
      </w:r>
      <w:proofErr w:type="spellEnd"/>
      <w:r w:rsidRPr="00A92A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E73CA">
        <w:rPr>
          <w:rFonts w:ascii="Times New Roman" w:eastAsia="Times New Roman" w:hAnsi="Times New Roman"/>
          <w:i/>
          <w:iCs/>
          <w:sz w:val="24"/>
          <w:szCs w:val="24"/>
        </w:rPr>
        <w:t>(</w:t>
      </w:r>
      <w:proofErr w:type="spellStart"/>
      <w:r w:rsidRPr="005E73CA">
        <w:rPr>
          <w:rFonts w:ascii="Times New Roman" w:eastAsia="Times New Roman" w:hAnsi="Times New Roman"/>
          <w:i/>
          <w:iCs/>
          <w:sz w:val="24"/>
          <w:szCs w:val="24"/>
        </w:rPr>
        <w:t>faricimabum</w:t>
      </w:r>
      <w:proofErr w:type="spellEnd"/>
      <w:r w:rsidRPr="00B60C2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73CA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5E73CA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5E73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73C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5E73CA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(saskaņots 14.11.2022</w:t>
      </w:r>
      <w:r w:rsidR="005E73C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0A322F17" w14:textId="77777777" w:rsidR="00B60C29" w:rsidRPr="00C51762" w:rsidRDefault="00B60C29" w:rsidP="00253E64">
      <w:pPr>
        <w:pStyle w:val="ListParagraph"/>
        <w:numPr>
          <w:ilvl w:val="0"/>
          <w:numId w:val="197"/>
        </w:numPr>
        <w:ind w:left="709"/>
        <w:rPr>
          <w:bCs/>
          <w:iCs/>
          <w:color w:val="000000"/>
          <w:lang w:val="lv-LV"/>
        </w:rPr>
      </w:pPr>
      <w:r w:rsidRPr="00C51762">
        <w:rPr>
          <w:bCs/>
          <w:iCs/>
          <w:color w:val="000000"/>
          <w:lang w:val="lv-LV"/>
        </w:rPr>
        <w:t>Svarīga informācija pacientam par zāļu riska mazināšanu</w:t>
      </w:r>
    </w:p>
    <w:p w14:paraId="424548DE" w14:textId="77777777" w:rsidR="00B60C29" w:rsidRPr="00B85588" w:rsidRDefault="00B60C29" w:rsidP="00B60C29">
      <w:pPr>
        <w:pStyle w:val="ListParagraph"/>
        <w:ind w:left="709"/>
        <w:rPr>
          <w:bCs/>
          <w:iCs/>
          <w:color w:val="000000"/>
        </w:rPr>
      </w:pPr>
      <w:proofErr w:type="spellStart"/>
      <w:r w:rsidRPr="00A92AE7">
        <w:rPr>
          <w:bCs/>
          <w:iCs/>
          <w:color w:val="000000"/>
        </w:rPr>
        <w:t>Pacienta</w:t>
      </w:r>
      <w:proofErr w:type="spellEnd"/>
      <w:r w:rsidRPr="00A92AE7">
        <w:rPr>
          <w:bCs/>
          <w:iCs/>
          <w:color w:val="000000"/>
        </w:rPr>
        <w:t xml:space="preserve"> </w:t>
      </w:r>
      <w:proofErr w:type="spellStart"/>
      <w:r w:rsidRPr="00A92AE7">
        <w:rPr>
          <w:bCs/>
          <w:iCs/>
          <w:color w:val="000000"/>
        </w:rPr>
        <w:t>ceļvedis</w:t>
      </w:r>
      <w:proofErr w:type="spellEnd"/>
      <w:r w:rsidRPr="00A92AE7">
        <w:rPr>
          <w:bCs/>
          <w:iCs/>
          <w:color w:val="000000"/>
        </w:rPr>
        <w:t xml:space="preserve"> - </w:t>
      </w:r>
      <w:r w:rsidRPr="00A92AE7">
        <w:rPr>
          <w:b/>
          <w:bCs/>
          <w:iCs/>
          <w:color w:val="000000"/>
        </w:rPr>
        <w:t>EDM-VAB-MAA-ARMM_v2-EU_RMPv1.3-</w:t>
      </w:r>
      <w:proofErr w:type="gramStart"/>
      <w:r w:rsidRPr="00A92AE7">
        <w:rPr>
          <w:b/>
          <w:bCs/>
          <w:iCs/>
          <w:color w:val="000000"/>
        </w:rPr>
        <w:t>Oct2022</w:t>
      </w:r>
      <w:r w:rsidRPr="00A92AE7">
        <w:rPr>
          <w:bCs/>
          <w:iCs/>
          <w:color w:val="000000"/>
        </w:rPr>
        <w:t>;</w:t>
      </w:r>
      <w:proofErr w:type="gramEnd"/>
      <w:r w:rsidRPr="00A92AE7">
        <w:rPr>
          <w:bCs/>
          <w:iCs/>
          <w:color w:val="000000"/>
        </w:rPr>
        <w:t xml:space="preserve"> </w:t>
      </w:r>
    </w:p>
    <w:p w14:paraId="7709395F" w14:textId="77777777" w:rsidR="00B60C29" w:rsidRPr="00A92AE7" w:rsidRDefault="00B60C29" w:rsidP="00253E64">
      <w:pPr>
        <w:pStyle w:val="ListParagraph"/>
        <w:numPr>
          <w:ilvl w:val="0"/>
          <w:numId w:val="197"/>
        </w:numPr>
        <w:ind w:left="709"/>
        <w:rPr>
          <w:bCs/>
          <w:i/>
          <w:color w:val="000000"/>
        </w:rPr>
      </w:pPr>
      <w:proofErr w:type="spellStart"/>
      <w:r w:rsidRPr="00A92AE7">
        <w:rPr>
          <w:bCs/>
          <w:iCs/>
          <w:color w:val="000000"/>
        </w:rPr>
        <w:t>Pacienta</w:t>
      </w:r>
      <w:proofErr w:type="spellEnd"/>
      <w:r w:rsidRPr="00A92AE7">
        <w:rPr>
          <w:bCs/>
          <w:iCs/>
          <w:color w:val="000000"/>
        </w:rPr>
        <w:t xml:space="preserve"> </w:t>
      </w:r>
      <w:proofErr w:type="spellStart"/>
      <w:r w:rsidRPr="00A92AE7">
        <w:rPr>
          <w:bCs/>
          <w:iCs/>
          <w:color w:val="000000"/>
        </w:rPr>
        <w:t>ceļvedis</w:t>
      </w:r>
      <w:proofErr w:type="spellEnd"/>
      <w:r w:rsidRPr="00A92AE7">
        <w:rPr>
          <w:bCs/>
          <w:iCs/>
          <w:color w:val="000000"/>
        </w:rPr>
        <w:t xml:space="preserve"> </w:t>
      </w:r>
      <w:r w:rsidRPr="00A92AE7">
        <w:rPr>
          <w:b/>
          <w:bCs/>
          <w:iCs/>
          <w:color w:val="000000"/>
        </w:rPr>
        <w:t xml:space="preserve">audio </w:t>
      </w:r>
      <w:proofErr w:type="spellStart"/>
      <w:r w:rsidRPr="00A92AE7">
        <w:rPr>
          <w:b/>
          <w:bCs/>
          <w:iCs/>
          <w:color w:val="000000"/>
        </w:rPr>
        <w:t>manuskripts</w:t>
      </w:r>
      <w:proofErr w:type="spellEnd"/>
      <w:r w:rsidRPr="00A92AE7">
        <w:rPr>
          <w:b/>
          <w:bCs/>
          <w:iCs/>
          <w:color w:val="000000"/>
        </w:rPr>
        <w:t xml:space="preserve"> </w:t>
      </w:r>
      <w:r w:rsidRPr="00A92AE7">
        <w:rPr>
          <w:bCs/>
          <w:iCs/>
          <w:color w:val="000000"/>
        </w:rPr>
        <w:t xml:space="preserve">- </w:t>
      </w:r>
      <w:r w:rsidRPr="00A92AE7">
        <w:rPr>
          <w:b/>
          <w:bCs/>
          <w:iCs/>
          <w:color w:val="000000"/>
        </w:rPr>
        <w:t>EDM-VAB-MAA-ARMM_v2-EU_RMPv1.3-Oct2022</w:t>
      </w:r>
      <w:r w:rsidRPr="00A92AE7">
        <w:rPr>
          <w:bCs/>
          <w:i/>
          <w:color w:val="000000"/>
        </w:rPr>
        <w:t xml:space="preserve">. </w:t>
      </w:r>
    </w:p>
    <w:p w14:paraId="4E18C1CD" w14:textId="77777777" w:rsidR="00B60C29" w:rsidRDefault="00B60C29" w:rsidP="00B6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14:paraId="3C071160" w14:textId="77777777" w:rsidR="0013774F" w:rsidRDefault="0013774F" w:rsidP="00552154">
      <w:pPr>
        <w:pStyle w:val="ListParagraph"/>
        <w:numPr>
          <w:ilvl w:val="0"/>
          <w:numId w:val="94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552154">
      <w:pPr>
        <w:pStyle w:val="ListParagraph"/>
        <w:numPr>
          <w:ilvl w:val="0"/>
          <w:numId w:val="94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552154">
      <w:pPr>
        <w:pStyle w:val="ListParagraph"/>
        <w:numPr>
          <w:ilvl w:val="0"/>
          <w:numId w:val="94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552154">
      <w:pPr>
        <w:pStyle w:val="ListParagraph"/>
        <w:numPr>
          <w:ilvl w:val="0"/>
          <w:numId w:val="94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576257E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>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</w:t>
      </w:r>
      <w:r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AF3E7C"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25.02.2022</w:t>
      </w:r>
      <w:r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AF3E7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DB7AE48" w14:textId="1D72E9BB" w:rsidR="0013774F" w:rsidRPr="00D61637" w:rsidRDefault="0013774F" w:rsidP="00253E64">
      <w:pPr>
        <w:pStyle w:val="ListParagraph"/>
        <w:numPr>
          <w:ilvl w:val="0"/>
          <w:numId w:val="116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</w:t>
      </w:r>
      <w:r w:rsidR="00AF3E7C">
        <w:rPr>
          <w:lang w:val="lv-LV"/>
        </w:rPr>
        <w:t>5</w:t>
      </w:r>
      <w:r w:rsidRPr="00F21C84">
        <w:rPr>
          <w:lang w:val="lv-LV"/>
        </w:rPr>
        <w:t>;</w:t>
      </w:r>
    </w:p>
    <w:p w14:paraId="0AA5F187" w14:textId="4FEF3B93" w:rsidR="0013774F" w:rsidRPr="00C51762" w:rsidRDefault="0013774F" w:rsidP="00253E64">
      <w:pPr>
        <w:pStyle w:val="ListParagraph"/>
        <w:numPr>
          <w:ilvl w:val="0"/>
          <w:numId w:val="116"/>
        </w:numPr>
        <w:contextualSpacing w:val="0"/>
        <w:rPr>
          <w:lang w:val="lv-LV"/>
        </w:rPr>
      </w:pPr>
      <w:r w:rsidRPr="00C51762">
        <w:rPr>
          <w:lang w:val="lv-LV"/>
        </w:rPr>
        <w:t xml:space="preserve">Informatīvais buklets pacientei – </w:t>
      </w:r>
      <w:proofErr w:type="spellStart"/>
      <w:r w:rsidRPr="00C51762">
        <w:rPr>
          <w:lang w:val="lv-LV"/>
        </w:rPr>
        <w:t>Valproāts</w:t>
      </w:r>
      <w:proofErr w:type="spellEnd"/>
      <w:r>
        <w:rPr>
          <w:lang w:val="it-IT"/>
        </w:rPr>
        <w:t>▼</w:t>
      </w:r>
      <w:r w:rsidRPr="00C51762">
        <w:rPr>
          <w:lang w:val="lv-LV"/>
        </w:rPr>
        <w:t>, kontracepcija un grūtniecība: kas Jums jāzina v.</w:t>
      </w:r>
      <w:r w:rsidR="00AF3E7C" w:rsidRPr="00C51762">
        <w:rPr>
          <w:lang w:val="lv-LV"/>
        </w:rPr>
        <w:t>5</w:t>
      </w:r>
      <w:r w:rsidRPr="00C51762">
        <w:rPr>
          <w:lang w:val="lv-LV"/>
        </w:rPr>
        <w:t>;</w:t>
      </w:r>
    </w:p>
    <w:p w14:paraId="1B2F74C7" w14:textId="60506944" w:rsidR="0013774F" w:rsidRPr="00C51762" w:rsidRDefault="0013774F" w:rsidP="00253E64">
      <w:pPr>
        <w:pStyle w:val="ListParagraph"/>
        <w:numPr>
          <w:ilvl w:val="0"/>
          <w:numId w:val="116"/>
        </w:numPr>
        <w:contextualSpacing w:val="0"/>
        <w:rPr>
          <w:lang w:val="fr-FR"/>
        </w:rPr>
      </w:pPr>
      <w:r w:rsidRPr="00C51762">
        <w:rPr>
          <w:lang w:val="fr-FR"/>
        </w:rPr>
        <w:t>Pacientes kartīte - Pacientei, kura lieto valproātu</w:t>
      </w:r>
      <w:r>
        <w:rPr>
          <w:lang w:val="it-IT"/>
        </w:rPr>
        <w:t>▼</w:t>
      </w:r>
      <w:r w:rsidRPr="00C51762">
        <w:rPr>
          <w:lang w:val="fr-FR"/>
        </w:rPr>
        <w:t>: kontracepcija un grūtniecība v.</w:t>
      </w:r>
      <w:r w:rsidR="001044C8" w:rsidRPr="00C51762">
        <w:rPr>
          <w:lang w:val="fr-FR"/>
        </w:rPr>
        <w:t>3</w:t>
      </w:r>
      <w:r w:rsidRPr="00C51762">
        <w:rPr>
          <w:lang w:val="fr-FR"/>
        </w:rPr>
        <w:t>;</w:t>
      </w:r>
    </w:p>
    <w:p w14:paraId="069FBAA2" w14:textId="0D0A4F7D" w:rsidR="0013774F" w:rsidRPr="00C51762" w:rsidRDefault="0013774F" w:rsidP="00253E64">
      <w:pPr>
        <w:pStyle w:val="ListParagraph"/>
        <w:numPr>
          <w:ilvl w:val="0"/>
          <w:numId w:val="116"/>
        </w:numPr>
        <w:contextualSpacing w:val="0"/>
        <w:rPr>
          <w:lang w:val="fr-FR"/>
        </w:rPr>
      </w:pPr>
      <w:r w:rsidRPr="00C51762">
        <w:rPr>
          <w:lang w:val="fr-FR"/>
        </w:rPr>
        <w:t>Informētas piekrišanas dokuments - Ikgadējā riska apzināšanās informācija meitenēm un sievietēm ar reproduktīvo potenciālu, kuras ārstē ar valproātu</w:t>
      </w:r>
      <w:r>
        <w:rPr>
          <w:lang w:val="it-IT"/>
        </w:rPr>
        <w:t>▼ v.</w:t>
      </w:r>
      <w:r w:rsidR="00AF3E7C">
        <w:rPr>
          <w:lang w:val="it-IT"/>
        </w:rPr>
        <w:t>5</w:t>
      </w:r>
      <w:r>
        <w:rPr>
          <w:lang w:val="it-IT"/>
        </w:rPr>
        <w:t>.</w:t>
      </w:r>
    </w:p>
    <w:p w14:paraId="38C77F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Ltd, Malta (saskaņots 25.04.2017):</w:t>
      </w:r>
    </w:p>
    <w:p w14:paraId="435EF212" w14:textId="77777777" w:rsidR="0013774F" w:rsidRDefault="0013774F" w:rsidP="00552154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2C797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552154">
      <w:pPr>
        <w:pStyle w:val="ListParagraph"/>
        <w:numPr>
          <w:ilvl w:val="0"/>
          <w:numId w:val="96"/>
        </w:numPr>
        <w:rPr>
          <w:bCs/>
          <w:lang w:val="lv-LV"/>
        </w:rPr>
      </w:pPr>
      <w:r w:rsidRPr="009634E9">
        <w:rPr>
          <w:bCs/>
          <w:lang w:val="lv-LV"/>
        </w:rPr>
        <w:lastRenderedPageBreak/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>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584FE29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</w:t>
      </w:r>
      <w:r w:rsidR="00006E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06E63" w:rsidRPr="00006E6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zāles nav pieejamas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746E8D6" w14:textId="77777777" w:rsidR="0013774F" w:rsidRDefault="0013774F" w:rsidP="00552154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14:paraId="365F2605" w14:textId="77777777" w:rsidR="0013774F" w:rsidRDefault="0013774F" w:rsidP="00552154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14:paraId="7B426435" w14:textId="77777777" w:rsidR="0013774F" w:rsidRDefault="0013774F" w:rsidP="00552154">
      <w:pPr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3D0B2FA7" w14:textId="09831D2F" w:rsidR="0013774F" w:rsidRDefault="0013774F" w:rsidP="00552154">
      <w:pPr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06034D06" w14:textId="47AE9474" w:rsidR="00732B56" w:rsidRDefault="00732B56" w:rsidP="0073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85322" w14:textId="60A89D92" w:rsidR="002E0535" w:rsidRPr="00C51762" w:rsidRDefault="00732B56" w:rsidP="002E053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C51762">
        <w:rPr>
          <w:rFonts w:ascii="Calibri" w:eastAsia="Times New Roman" w:hAnsi="Calibri" w:cs="Calibri"/>
          <w:b/>
          <w:bCs/>
          <w:color w:val="000000"/>
          <w:lang w:eastAsia="en-GB"/>
        </w:rPr>
        <w:t>Venclyxto</w:t>
      </w:r>
      <w:proofErr w:type="spellEnd"/>
      <w:r w:rsidRPr="00C51762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Pr="00C51762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Pr="00C51762">
        <w:rPr>
          <w:rFonts w:ascii="Calibri" w:eastAsia="Times New Roman" w:hAnsi="Calibri" w:cs="Calibri"/>
          <w:i/>
          <w:iCs/>
          <w:color w:val="000000"/>
          <w:lang w:eastAsia="en-GB"/>
        </w:rPr>
        <w:t>venetoclaxum</w:t>
      </w:r>
      <w:proofErr w:type="spellEnd"/>
      <w:r w:rsidRPr="00C51762">
        <w:rPr>
          <w:rFonts w:ascii="Calibri" w:eastAsia="Times New Roman" w:hAnsi="Calibri" w:cs="Calibri"/>
          <w:color w:val="000000"/>
          <w:lang w:eastAsia="en-GB"/>
        </w:rPr>
        <w:t xml:space="preserve">) </w:t>
      </w:r>
      <w:r w:rsidR="002E0535" w:rsidRPr="002E0535">
        <w:rPr>
          <w:rFonts w:ascii="Calibri" w:eastAsia="Times New Roman" w:hAnsi="Calibri" w:cs="Calibri"/>
          <w:color w:val="000000"/>
          <w:lang w:eastAsia="en-GB"/>
        </w:rPr>
        <w:t xml:space="preserve">10 mg </w:t>
      </w:r>
      <w:proofErr w:type="spellStart"/>
      <w:r w:rsidR="002E0535" w:rsidRPr="002E0535">
        <w:rPr>
          <w:rFonts w:ascii="Calibri" w:eastAsia="Times New Roman" w:hAnsi="Calibri" w:cs="Calibri"/>
          <w:color w:val="000000"/>
          <w:lang w:eastAsia="en-GB"/>
        </w:rPr>
        <w:t>apvalkotās</w:t>
      </w:r>
      <w:proofErr w:type="spellEnd"/>
      <w:r w:rsidR="002E0535" w:rsidRPr="002E0535">
        <w:rPr>
          <w:rFonts w:ascii="Calibri" w:eastAsia="Times New Roman" w:hAnsi="Calibri" w:cs="Calibri"/>
          <w:color w:val="000000"/>
          <w:lang w:eastAsia="en-GB"/>
        </w:rPr>
        <w:t xml:space="preserve"> tabletes</w:t>
      </w:r>
      <w:r w:rsidR="002E05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="002E0535" w:rsidRPr="00C51762">
        <w:rPr>
          <w:rFonts w:ascii="Calibri" w:eastAsia="Times New Roman" w:hAnsi="Calibri" w:cs="Calibri"/>
          <w:color w:val="000000"/>
          <w:lang w:eastAsia="en-GB"/>
        </w:rPr>
        <w:t>AbbVie</w:t>
      </w:r>
      <w:proofErr w:type="spellEnd"/>
      <w:r w:rsidR="002E0535" w:rsidRPr="00C51762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2E0535" w:rsidRPr="00C51762">
        <w:rPr>
          <w:rFonts w:ascii="Calibri" w:eastAsia="Times New Roman" w:hAnsi="Calibri" w:cs="Calibri"/>
          <w:color w:val="000000"/>
          <w:lang w:eastAsia="en-GB"/>
        </w:rPr>
        <w:t>Deutschland</w:t>
      </w:r>
      <w:proofErr w:type="spellEnd"/>
      <w:r w:rsidR="002E0535" w:rsidRPr="00C51762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2E0535" w:rsidRPr="00C51762">
        <w:rPr>
          <w:rFonts w:ascii="Calibri" w:eastAsia="Times New Roman" w:hAnsi="Calibri" w:cs="Calibri"/>
          <w:color w:val="000000"/>
          <w:lang w:eastAsia="en-GB"/>
        </w:rPr>
        <w:t>GmbH</w:t>
      </w:r>
      <w:proofErr w:type="spellEnd"/>
      <w:r w:rsidR="002E0535" w:rsidRPr="00C51762">
        <w:rPr>
          <w:rFonts w:ascii="Calibri" w:eastAsia="Times New Roman" w:hAnsi="Calibri" w:cs="Calibri"/>
          <w:color w:val="000000"/>
          <w:lang w:eastAsia="en-GB"/>
        </w:rPr>
        <w:t xml:space="preserve"> &amp; </w:t>
      </w:r>
      <w:proofErr w:type="spellStart"/>
      <w:r w:rsidR="002E0535" w:rsidRPr="00C51762">
        <w:rPr>
          <w:rFonts w:ascii="Calibri" w:eastAsia="Times New Roman" w:hAnsi="Calibri" w:cs="Calibri"/>
          <w:color w:val="000000"/>
          <w:lang w:eastAsia="en-GB"/>
        </w:rPr>
        <w:t>Co</w:t>
      </w:r>
      <w:proofErr w:type="spellEnd"/>
      <w:r w:rsidR="002E0535" w:rsidRPr="00C51762">
        <w:rPr>
          <w:rFonts w:ascii="Calibri" w:eastAsia="Times New Roman" w:hAnsi="Calibri" w:cs="Calibri"/>
          <w:color w:val="000000"/>
          <w:lang w:eastAsia="en-GB"/>
        </w:rPr>
        <w:t>. KG, Vācija (saskaņots</w:t>
      </w:r>
      <w:r w:rsidR="00CD1E06" w:rsidRPr="00C51762">
        <w:rPr>
          <w:rFonts w:ascii="Calibri" w:eastAsia="Times New Roman" w:hAnsi="Calibri" w:cs="Calibri"/>
          <w:color w:val="000000"/>
          <w:lang w:eastAsia="en-GB"/>
        </w:rPr>
        <w:t xml:space="preserve"> 05.08.</w:t>
      </w:r>
      <w:r w:rsidR="008C30C1" w:rsidRPr="00C51762">
        <w:rPr>
          <w:rFonts w:ascii="Calibri" w:eastAsia="Times New Roman" w:hAnsi="Calibri" w:cs="Calibri"/>
          <w:color w:val="000000"/>
          <w:lang w:eastAsia="en-GB"/>
        </w:rPr>
        <w:t>2021)</w:t>
      </w:r>
    </w:p>
    <w:p w14:paraId="0735DEEA" w14:textId="77777777" w:rsidR="008C30C1" w:rsidRDefault="008C30C1" w:rsidP="008C30C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B3CE3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1B3CE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pacientam</w:t>
      </w:r>
      <w:r w:rsidRPr="001B3CE3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 w:rsidRPr="001B3CE3">
        <w:rPr>
          <w:rFonts w:ascii="Times New Roman" w:eastAsia="Times New Roman" w:hAnsi="Times New Roman"/>
          <w:sz w:val="24"/>
          <w:szCs w:val="24"/>
        </w:rPr>
        <w:t>:</w:t>
      </w:r>
    </w:p>
    <w:p w14:paraId="0F82059A" w14:textId="4E1B71A2" w:rsidR="00732B56" w:rsidRPr="008C30C1" w:rsidRDefault="008C30C1" w:rsidP="00253E64">
      <w:pPr>
        <w:pStyle w:val="ListParagraph"/>
        <w:numPr>
          <w:ilvl w:val="0"/>
          <w:numId w:val="173"/>
        </w:numPr>
        <w:suppressAutoHyphens/>
        <w:autoSpaceDN w:val="0"/>
        <w:spacing w:after="160"/>
        <w:jc w:val="both"/>
        <w:textAlignment w:val="baseline"/>
      </w:pPr>
      <w:proofErr w:type="spellStart"/>
      <w:r w:rsidRPr="001B3CE3">
        <w:t>Pacienta</w:t>
      </w:r>
      <w:proofErr w:type="spellEnd"/>
      <w:r w:rsidRPr="001B3CE3">
        <w:t xml:space="preserve"> </w:t>
      </w:r>
      <w:proofErr w:type="spellStart"/>
      <w:r w:rsidRPr="001B3CE3">
        <w:t>kartīte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  <w:r w:rsidRPr="001B3CE3">
        <w:t xml:space="preserve">, </w:t>
      </w:r>
      <w:proofErr w:type="spellStart"/>
      <w:r w:rsidRPr="001B3CE3">
        <w:t>jūlijs</w:t>
      </w:r>
      <w:proofErr w:type="spellEnd"/>
      <w:r w:rsidRPr="001B3CE3">
        <w:t xml:space="preserve"> 2021</w:t>
      </w:r>
      <w:r>
        <w:t>.</w:t>
      </w:r>
    </w:p>
    <w:p w14:paraId="712FF0CF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5158D408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083C191F" w14:textId="77777777" w:rsidR="0013774F" w:rsidRDefault="0013774F" w:rsidP="00552154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14:paraId="049C79A8" w14:textId="77777777" w:rsidR="0013774F" w:rsidRDefault="0013774F" w:rsidP="00552154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1F3C8C6" w14:textId="77777777" w:rsidR="0013774F" w:rsidRDefault="0013774F" w:rsidP="00552154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006A03E3" w14:textId="77777777" w:rsidR="0013774F" w:rsidRDefault="0013774F" w:rsidP="00552154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E23D8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14:paraId="113028EE" w14:textId="77777777" w:rsidR="0013774F" w:rsidRDefault="0013774F" w:rsidP="00552154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Sciences Ireland UC, </w:t>
      </w:r>
      <w:proofErr w:type="spellStart"/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10.01.2020):</w:t>
      </w:r>
    </w:p>
    <w:p w14:paraId="46D3D4A9" w14:textId="77777777" w:rsidR="0013774F" w:rsidRPr="008A6C1E" w:rsidRDefault="0013774F" w:rsidP="00253E64">
      <w:pPr>
        <w:pStyle w:val="ListParagraph"/>
        <w:numPr>
          <w:ilvl w:val="0"/>
          <w:numId w:val="140"/>
        </w:numPr>
        <w:jc w:val="both"/>
      </w:pPr>
      <w:proofErr w:type="spellStart"/>
      <w:r w:rsidRPr="008A6C1E">
        <w:t>Pavadvēstule</w:t>
      </w:r>
      <w:proofErr w:type="spellEnd"/>
      <w:r w:rsidRPr="008A6C1E">
        <w:t xml:space="preserve">. Par </w:t>
      </w:r>
      <w:proofErr w:type="spellStart"/>
      <w:r w:rsidRPr="008A6C1E">
        <w:t>izglītojošā</w:t>
      </w:r>
      <w:proofErr w:type="spellEnd"/>
      <w:r w:rsidRPr="008A6C1E">
        <w:t xml:space="preserve"> </w:t>
      </w:r>
      <w:proofErr w:type="spellStart"/>
      <w:r w:rsidRPr="008A6C1E">
        <w:t>materiāla</w:t>
      </w:r>
      <w:proofErr w:type="spellEnd"/>
      <w:r w:rsidRPr="008A6C1E">
        <w:t xml:space="preserve">, kas </w:t>
      </w:r>
      <w:proofErr w:type="spellStart"/>
      <w:r w:rsidRPr="008A6C1E">
        <w:t>saistīts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nieru</w:t>
      </w:r>
      <w:proofErr w:type="spellEnd"/>
      <w:r w:rsidRPr="008A6C1E">
        <w:t xml:space="preserve"> </w:t>
      </w:r>
      <w:proofErr w:type="spellStart"/>
      <w:r w:rsidRPr="008A6C1E">
        <w:t>darbības</w:t>
      </w:r>
      <w:proofErr w:type="spellEnd"/>
      <w:r w:rsidRPr="008A6C1E">
        <w:t xml:space="preserve"> </w:t>
      </w:r>
      <w:proofErr w:type="spellStart"/>
      <w:r w:rsidRPr="008A6C1E">
        <w:t>traucējumiem</w:t>
      </w:r>
      <w:proofErr w:type="spellEnd"/>
      <w:r w:rsidRPr="008A6C1E">
        <w:t xml:space="preserve"> HBV </w:t>
      </w:r>
      <w:proofErr w:type="spellStart"/>
      <w:r w:rsidRPr="008A6C1E">
        <w:t>inficētiem</w:t>
      </w:r>
      <w:proofErr w:type="spellEnd"/>
      <w:r w:rsidRPr="008A6C1E">
        <w:t xml:space="preserve"> </w:t>
      </w:r>
      <w:proofErr w:type="spellStart"/>
      <w:r w:rsidRPr="008A6C1E">
        <w:t>pediatrijas</w:t>
      </w:r>
      <w:proofErr w:type="spellEnd"/>
      <w:r w:rsidRPr="008A6C1E">
        <w:t xml:space="preserve"> </w:t>
      </w:r>
      <w:proofErr w:type="spellStart"/>
      <w:r w:rsidRPr="008A6C1E">
        <w:t>pacientiem</w:t>
      </w:r>
      <w:proofErr w:type="spellEnd"/>
      <w:r w:rsidRPr="008A6C1E">
        <w:t xml:space="preserve">, </w:t>
      </w:r>
      <w:proofErr w:type="spellStart"/>
      <w:r w:rsidRPr="008A6C1E">
        <w:t>izplatīšanu</w:t>
      </w:r>
      <w:proofErr w:type="spellEnd"/>
      <w:r w:rsidRPr="008A6C1E">
        <w:t xml:space="preserve">, </w:t>
      </w:r>
      <w:proofErr w:type="spellStart"/>
      <w:r w:rsidRPr="008A6C1E">
        <w:t>atjaunots</w:t>
      </w:r>
      <w:proofErr w:type="spellEnd"/>
      <w:r w:rsidRPr="008A6C1E">
        <w:t>, v2.</w:t>
      </w:r>
      <w:proofErr w:type="gramStart"/>
      <w:r w:rsidRPr="008A6C1E">
        <w:t>0;</w:t>
      </w:r>
      <w:proofErr w:type="gramEnd"/>
    </w:p>
    <w:p w14:paraId="4792276B" w14:textId="77777777" w:rsidR="0013774F" w:rsidRPr="008A6C1E" w:rsidRDefault="0013774F" w:rsidP="00253E64">
      <w:pPr>
        <w:pStyle w:val="ListParagraph"/>
        <w:numPr>
          <w:ilvl w:val="0"/>
          <w:numId w:val="140"/>
        </w:numPr>
        <w:spacing w:after="160" w:line="259" w:lineRule="auto"/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t>Ieteikumi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lastRenderedPageBreak/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hronisku</w:t>
      </w:r>
      <w:proofErr w:type="spellEnd"/>
      <w:r w:rsidRPr="008A6C1E">
        <w:t xml:space="preserve"> b </w:t>
      </w:r>
      <w:proofErr w:type="spellStart"/>
      <w:r w:rsidRPr="008A6C1E">
        <w:t>hepatīta</w:t>
      </w:r>
      <w:proofErr w:type="spellEnd"/>
      <w:r w:rsidRPr="008A6C1E">
        <w:t xml:space="preserve"> </w:t>
      </w:r>
      <w:proofErr w:type="spellStart"/>
      <w:r w:rsidRPr="008A6C1E">
        <w:t>vīrusu</w:t>
      </w:r>
      <w:proofErr w:type="spellEnd"/>
      <w:r w:rsidRPr="008A6C1E">
        <w:t xml:space="preserve">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 xml:space="preserve">v5 07 </w:t>
      </w:r>
      <w:proofErr w:type="spellStart"/>
      <w:r w:rsidRPr="008A6C1E">
        <w:rPr>
          <w:lang w:eastAsia="lv-LV"/>
        </w:rPr>
        <w:t>Maijs</w:t>
      </w:r>
      <w:proofErr w:type="spellEnd"/>
      <w:r w:rsidRPr="008A6C1E">
        <w:rPr>
          <w:lang w:eastAsia="lv-LV"/>
        </w:rPr>
        <w:t xml:space="preserve"> </w:t>
      </w:r>
      <w:proofErr w:type="gramStart"/>
      <w:r w:rsidRPr="008A6C1E">
        <w:rPr>
          <w:lang w:eastAsia="lv-LV"/>
        </w:rPr>
        <w:t>2019;</w:t>
      </w:r>
      <w:proofErr w:type="gramEnd"/>
    </w:p>
    <w:p w14:paraId="4CFF0D69" w14:textId="77777777" w:rsidR="0013774F" w:rsidRPr="008A6C1E" w:rsidRDefault="0013774F" w:rsidP="00253E64">
      <w:pPr>
        <w:pStyle w:val="ListParagraph"/>
        <w:numPr>
          <w:ilvl w:val="0"/>
          <w:numId w:val="140"/>
        </w:numPr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rPr>
          <w:lang w:eastAsia="lv-LV"/>
        </w:rPr>
        <w:t>I</w:t>
      </w:r>
      <w:r w:rsidRPr="008A6C1E">
        <w:t>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hiv-1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552154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14:paraId="47EEACC3" w14:textId="77777777" w:rsidR="0013774F" w:rsidRPr="00DA422B" w:rsidRDefault="0013774F" w:rsidP="00552154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Vyndaqel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tafamidis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meglumine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EEIG, Beļģija (saskaņots 09.04.2020)</w:t>
      </w:r>
    </w:p>
    <w:p w14:paraId="433C9F9A" w14:textId="77777777" w:rsidR="0013774F" w:rsidRPr="00884308" w:rsidRDefault="0013774F" w:rsidP="00253E64">
      <w:pPr>
        <w:pStyle w:val="ListParagraph"/>
        <w:numPr>
          <w:ilvl w:val="0"/>
          <w:numId w:val="129"/>
        </w:numPr>
        <w:autoSpaceDE w:val="0"/>
        <w:autoSpaceDN w:val="0"/>
        <w:adjustRightInd w:val="0"/>
      </w:pPr>
      <w:r w:rsidRPr="00C51762">
        <w:rPr>
          <w:lang w:val="lv-LV"/>
        </w:rPr>
        <w:t xml:space="preserve">Svarīga informācija veselības aprūpes speciālistiem par zāļu riska mazināšanu. </w:t>
      </w:r>
      <w:proofErr w:type="spellStart"/>
      <w:r>
        <w:t>Vyndaqel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rokasgrāmata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ABC719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(atjaunināts 1.04.20</w:t>
      </w:r>
      <w:r w:rsidR="00321AB6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.):  </w:t>
      </w:r>
    </w:p>
    <w:p w14:paraId="4EF3912F" w14:textId="21ECE6B5" w:rsidR="0013774F" w:rsidRPr="00C51762" w:rsidRDefault="0013774F" w:rsidP="00253E64">
      <w:pPr>
        <w:pStyle w:val="ListParagraph"/>
        <w:numPr>
          <w:ilvl w:val="0"/>
          <w:numId w:val="127"/>
        </w:numPr>
        <w:spacing w:before="23" w:after="160" w:line="259" w:lineRule="auto"/>
        <w:jc w:val="both"/>
        <w:rPr>
          <w:lang w:val="fr-FR"/>
        </w:rPr>
      </w:pPr>
      <w:r w:rsidRPr="00C51762">
        <w:rPr>
          <w:lang w:val="lv-LV"/>
        </w:rPr>
        <w:t xml:space="preserve">Svarīga informācija pacientiem par zāļu riska mazināšanu.  </w:t>
      </w:r>
      <w:r w:rsidRPr="00C51762">
        <w:rPr>
          <w:lang w:val="fr-FR"/>
        </w:rPr>
        <w:t xml:space="preserve">Atgādinājums pacientiem, kuri lieto Volibris (ambrisentānu), versija </w:t>
      </w:r>
      <w:r w:rsidR="00321AB6" w:rsidRPr="00C51762">
        <w:rPr>
          <w:lang w:val="fr-FR"/>
        </w:rPr>
        <w:t>02.2022</w:t>
      </w:r>
      <w:r w:rsidRPr="00C51762">
        <w:rPr>
          <w:lang w:val="fr-FR"/>
        </w:rP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253E64">
      <w:pPr>
        <w:pStyle w:val="BodytextAgency"/>
        <w:numPr>
          <w:ilvl w:val="0"/>
          <w:numId w:val="1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253E64">
      <w:pPr>
        <w:pStyle w:val="Default"/>
        <w:numPr>
          <w:ilvl w:val="0"/>
          <w:numId w:val="126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r w:rsidRPr="00C51762">
        <w:rPr>
          <w:lang w:val="lv-LV"/>
        </w:rPr>
        <w:t xml:space="preserve">Svarīga informācija veselības aprūpes speciālistiem par zāļu riska mazināšanu. </w:t>
      </w:r>
      <w:proofErr w:type="spellStart"/>
      <w:r w:rsidRPr="00C51762">
        <w:rPr>
          <w:lang w:val="lv-LV"/>
        </w:rPr>
        <w:t>Hidroksietilcieti</w:t>
      </w:r>
      <w:proofErr w:type="spellEnd"/>
      <w:r w:rsidRPr="00C51762">
        <w:rPr>
          <w:lang w:val="lv-LV"/>
        </w:rPr>
        <w:t xml:space="preserve"> 130 (HEC) saturoši šķīdumi infūzijām </w:t>
      </w:r>
      <w:r w:rsidRPr="00B77334">
        <w:rPr>
          <w:rFonts w:eastAsia="Calibri"/>
          <w:bCs/>
        </w:rPr>
        <w:sym w:font="Wingdings 3" w:char="F071"/>
      </w:r>
      <w:r w:rsidRPr="00C51762">
        <w:rPr>
          <w:rFonts w:eastAsia="Calibri"/>
          <w:bCs/>
          <w:lang w:val="lv-LV"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r w:rsidRPr="00C51762">
        <w:rPr>
          <w:lang w:val="lv-LV"/>
        </w:rPr>
        <w:t>versija</w:t>
      </w:r>
      <w:r w:rsidRPr="00C51762">
        <w:rPr>
          <w:rFonts w:eastAsia="Times New Roman"/>
          <w:lang w:val="lv-LV"/>
        </w:rPr>
        <w:t xml:space="preserve"> 04 2019/V 2.1;</w:t>
      </w:r>
    </w:p>
    <w:p w14:paraId="12E07892" w14:textId="77777777" w:rsidR="0013774F" w:rsidRPr="004D10D0" w:rsidRDefault="0013774F" w:rsidP="00253E64">
      <w:pPr>
        <w:pStyle w:val="Default"/>
        <w:numPr>
          <w:ilvl w:val="0"/>
          <w:numId w:val="126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14:paraId="7979CE6F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0F16D36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5605D19C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38473274" w14:textId="1E674B62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ADC3" w14:textId="172EED6D" w:rsidR="003E44A7" w:rsidRDefault="003E44A7" w:rsidP="003E44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378E">
        <w:rPr>
          <w:rFonts w:ascii="Times New Roman" w:eastAsia="Times New Roman" w:hAnsi="Times New Roman"/>
          <w:b/>
          <w:sz w:val="24"/>
          <w:szCs w:val="24"/>
        </w:rPr>
        <w:t>Voriconazole</w:t>
      </w:r>
      <w:proofErr w:type="spellEnd"/>
      <w:r w:rsidRPr="00E737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7378E">
        <w:rPr>
          <w:rFonts w:ascii="Times New Roman" w:eastAsia="Times New Roman" w:hAnsi="Times New Roman"/>
          <w:b/>
          <w:sz w:val="24"/>
          <w:szCs w:val="24"/>
        </w:rPr>
        <w:t>Elpen</w:t>
      </w:r>
      <w:proofErr w:type="spellEnd"/>
      <w:r w:rsidRPr="00E7378E">
        <w:rPr>
          <w:rFonts w:ascii="Times New Roman" w:eastAsia="Times New Roman" w:hAnsi="Times New Roman"/>
          <w:b/>
          <w:sz w:val="24"/>
          <w:szCs w:val="24"/>
        </w:rPr>
        <w:t xml:space="preserve"> 200 mg pulveris infūziju šķīduma pagatavošanai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3E44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5099">
        <w:rPr>
          <w:rFonts w:ascii="Times New Roman" w:eastAsia="Times New Roman" w:hAnsi="Times New Roman"/>
          <w:sz w:val="24"/>
          <w:szCs w:val="24"/>
        </w:rPr>
        <w:t xml:space="preserve">ELPEN </w:t>
      </w:r>
      <w:proofErr w:type="spellStart"/>
      <w:r w:rsidRPr="00545099">
        <w:rPr>
          <w:rFonts w:ascii="Times New Roman" w:eastAsia="Times New Roman" w:hAnsi="Times New Roman"/>
          <w:sz w:val="24"/>
          <w:szCs w:val="24"/>
        </w:rPr>
        <w:t>Pharmaceutical</w:t>
      </w:r>
      <w:proofErr w:type="spellEnd"/>
      <w:r w:rsidRPr="005450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45099">
        <w:rPr>
          <w:rFonts w:ascii="Times New Roman" w:eastAsia="Times New Roman" w:hAnsi="Times New Roman"/>
          <w:sz w:val="24"/>
          <w:szCs w:val="24"/>
        </w:rPr>
        <w:t>Co</w:t>
      </w:r>
      <w:proofErr w:type="spellEnd"/>
      <w:r w:rsidRPr="0054509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45099">
        <w:rPr>
          <w:rFonts w:ascii="Times New Roman" w:eastAsia="Times New Roman" w:hAnsi="Times New Roman"/>
          <w:sz w:val="24"/>
          <w:szCs w:val="24"/>
        </w:rPr>
        <w:t>Inc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., Grieķija saskaņots (03.09.2021.):</w:t>
      </w:r>
    </w:p>
    <w:p w14:paraId="52A865B3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15270E6" w14:textId="77777777" w:rsidR="003E44A7" w:rsidRPr="00C51762" w:rsidRDefault="003E44A7" w:rsidP="00253E64">
      <w:pPr>
        <w:pStyle w:val="ListParagraph"/>
        <w:numPr>
          <w:ilvl w:val="0"/>
          <w:numId w:val="177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>Veselības aprūpes speciālista jautājumu un atbilžu brošūra, versija1.0;</w:t>
      </w:r>
    </w:p>
    <w:p w14:paraId="72C1FE78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74C3669" w14:textId="77777777" w:rsidR="003E44A7" w:rsidRDefault="003E44A7" w:rsidP="00253E64">
      <w:pPr>
        <w:pStyle w:val="ListParagraph"/>
        <w:numPr>
          <w:ilvl w:val="0"/>
          <w:numId w:val="172"/>
        </w:numPr>
        <w:autoSpaceDE w:val="0"/>
        <w:autoSpaceDN w:val="0"/>
        <w:adjustRightInd w:val="0"/>
        <w:jc w:val="both"/>
      </w:pPr>
      <w:proofErr w:type="spellStart"/>
      <w:r>
        <w:lastRenderedPageBreak/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1.0.</w:t>
      </w:r>
    </w:p>
    <w:p w14:paraId="7E573C26" w14:textId="77777777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14:paraId="7076FD31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1FDC371D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infliximabum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5E5FDD" w14:textId="77777777" w:rsidR="0013774F" w:rsidRPr="0074215E" w:rsidRDefault="0013774F" w:rsidP="00253E64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(atjaunināts 06.03.2020):</w:t>
      </w:r>
    </w:p>
    <w:p w14:paraId="63152135" w14:textId="5CC387AB" w:rsidR="0013774F" w:rsidRDefault="0013774F" w:rsidP="0055215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EF5" w:rsidRPr="003A7E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p w14:paraId="3CA7CEE9" w14:textId="17DEAD7E" w:rsidR="0013774F" w:rsidRPr="00AE293D" w:rsidRDefault="0013774F" w:rsidP="0055215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27" w:name="_Hlk39839381"/>
      <w:r w:rsidR="003A7EF5" w:rsidRPr="00AE293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bookmarkEnd w:id="27"/>
    <w:p w14:paraId="0CB9A6A0" w14:textId="77777777" w:rsidR="0013774F" w:rsidRDefault="0013774F" w:rsidP="0055215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493A0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0FCE0DF" w14:textId="77777777" w:rsidR="0013774F" w:rsidRPr="00A30655" w:rsidRDefault="0013774F" w:rsidP="00253E64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104B9BB6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3FA160A5" w14:textId="77777777" w:rsidR="0013774F" w:rsidRPr="0077540E" w:rsidRDefault="0013774F" w:rsidP="00253E64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2D0577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14:paraId="65E3C83D" w14:textId="77777777" w:rsidR="0013774F" w:rsidRDefault="0013774F" w:rsidP="00552154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552154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14:paraId="1E68FEE7" w14:textId="77777777" w:rsidR="0013774F" w:rsidRDefault="0013774F" w:rsidP="00552154">
      <w:pPr>
        <w:pStyle w:val="ListParagraph"/>
        <w:numPr>
          <w:ilvl w:val="0"/>
          <w:numId w:val="104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Fresenius </w:t>
      </w:r>
      <w:proofErr w:type="spellStart"/>
      <w:r w:rsidRPr="009C4EBA">
        <w:rPr>
          <w:rFonts w:ascii="Times New Roman" w:hAnsi="Times New Roman" w:cs="Times New Roman"/>
          <w:b/>
        </w:rPr>
        <w:t>Kabi</w:t>
      </w:r>
      <w:proofErr w:type="spellEnd"/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</w:t>
      </w:r>
      <w:proofErr w:type="spellStart"/>
      <w:r w:rsidRPr="009C4EBA">
        <w:rPr>
          <w:rFonts w:ascii="Times New Roman" w:hAnsi="Times New Roman" w:cs="Times New Roman"/>
          <w:i/>
        </w:rPr>
        <w:t>zoledronic</w:t>
      </w:r>
      <w:proofErr w:type="spellEnd"/>
      <w:r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Pr="009C4EBA">
        <w:rPr>
          <w:rFonts w:ascii="Times New Roman" w:hAnsi="Times New Roman" w:cs="Times New Roman"/>
          <w:i/>
        </w:rPr>
        <w:t>acid</w:t>
      </w:r>
      <w:proofErr w:type="spellEnd"/>
      <w:r w:rsidRPr="009C4EBA">
        <w:rPr>
          <w:rFonts w:ascii="Times New Roman" w:hAnsi="Times New Roman" w:cs="Times New Roman"/>
          <w:i/>
        </w:rPr>
        <w:t>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253E64">
      <w:pPr>
        <w:pStyle w:val="NoSpacing"/>
        <w:numPr>
          <w:ilvl w:val="0"/>
          <w:numId w:val="128"/>
        </w:numPr>
        <w:rPr>
          <w:sz w:val="22"/>
          <w:szCs w:val="22"/>
          <w:lang w:val="lv-LV"/>
        </w:rPr>
      </w:pPr>
      <w:r w:rsidRPr="00C51762">
        <w:rPr>
          <w:bCs/>
          <w:color w:val="000000"/>
          <w:szCs w:val="24"/>
          <w:lang w:val="lv-LV"/>
        </w:rPr>
        <w:lastRenderedPageBreak/>
        <w:t xml:space="preserve">Svarīga informācija pacientam par zāļu riska mazināšanu. Pacienta atgādinājuma kartīte.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C51762">
        <w:rPr>
          <w:rFonts w:eastAsia="Verdana"/>
          <w:bCs/>
          <w:lang w:val="lv-LV"/>
        </w:rPr>
        <w:t>,</w:t>
      </w:r>
      <w:r w:rsidRPr="00C51762">
        <w:rPr>
          <w:rFonts w:eastAsia="Verdana"/>
          <w:b/>
          <w:bCs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r w:rsidRPr="00C51762">
        <w:rPr>
          <w:szCs w:val="24"/>
          <w:lang w:val="lv-LV"/>
        </w:rPr>
        <w:t>versija 02, Decembrī 2019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2BECE629" w14:textId="77777777" w:rsidR="0013774F" w:rsidRDefault="0013774F" w:rsidP="00552154">
      <w:pPr>
        <w:pStyle w:val="ListParagraph"/>
        <w:numPr>
          <w:ilvl w:val="0"/>
          <w:numId w:val="100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14:paraId="10969BFC" w14:textId="77777777" w:rsidR="0013774F" w:rsidRDefault="0013774F" w:rsidP="00552154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552154">
      <w:pPr>
        <w:numPr>
          <w:ilvl w:val="0"/>
          <w:numId w:val="10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14:paraId="3A266189" w14:textId="77777777" w:rsidR="0013774F" w:rsidRDefault="0013774F" w:rsidP="00552154">
      <w:pPr>
        <w:pStyle w:val="ListParagraph"/>
        <w:numPr>
          <w:ilvl w:val="0"/>
          <w:numId w:val="100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14:paraId="62E8C88F" w14:textId="77777777" w:rsidR="0013774F" w:rsidRDefault="0013774F" w:rsidP="00552154">
      <w:pPr>
        <w:numPr>
          <w:ilvl w:val="0"/>
          <w:numId w:val="1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62FACE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555AD54C" w:rsidR="0013774F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 xml:space="preserve">Pfizer </w:t>
      </w:r>
      <w:proofErr w:type="spellStart"/>
      <w:r w:rsidRPr="00201D4D">
        <w:rPr>
          <w:rFonts w:ascii="Times New Roman" w:hAnsi="Times New Roman" w:cs="Times New Roman"/>
        </w:rPr>
        <w:t>Europe</w:t>
      </w:r>
      <w:proofErr w:type="spellEnd"/>
      <w:r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 xml:space="preserve">3.0-Aprīlis/2019 (atjaunināts </w:t>
      </w:r>
      <w:r w:rsidR="009468F6">
        <w:rPr>
          <w:rStyle w:val="BoldPFXA0222TherapymanagementbrochureEU"/>
          <w:rFonts w:ascii="Times New Roman" w:hAnsi="Times New Roman" w:cs="Times New Roman"/>
          <w:b w:val="0"/>
        </w:rPr>
        <w:t>02.11.2022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):</w:t>
      </w:r>
    </w:p>
    <w:p w14:paraId="42C9BCDC" w14:textId="77777777" w:rsidR="009468F6" w:rsidRPr="00C51762" w:rsidRDefault="009468F6" w:rsidP="00253E64">
      <w:pPr>
        <w:pStyle w:val="ListParagraph"/>
        <w:numPr>
          <w:ilvl w:val="0"/>
          <w:numId w:val="196"/>
        </w:numPr>
        <w:spacing w:after="240" w:line="276" w:lineRule="auto"/>
        <w:ind w:left="426" w:firstLine="0"/>
        <w:rPr>
          <w:sz w:val="23"/>
          <w:szCs w:val="23"/>
          <w:lang w:val="lv-LV"/>
        </w:rPr>
      </w:pPr>
      <w:r w:rsidRPr="00C51762">
        <w:rPr>
          <w:sz w:val="23"/>
          <w:szCs w:val="23"/>
          <w:lang w:val="lv-LV"/>
        </w:rPr>
        <w:t>Svarīga informācija pacientam par zāļu riska mazināšanu</w:t>
      </w:r>
    </w:p>
    <w:p w14:paraId="505F2481" w14:textId="77777777" w:rsidR="009468F6" w:rsidRPr="00C94046" w:rsidRDefault="009468F6" w:rsidP="009468F6">
      <w:pPr>
        <w:pStyle w:val="ListParagraph"/>
        <w:spacing w:after="240" w:line="276" w:lineRule="auto"/>
        <w:ind w:left="426"/>
        <w:rPr>
          <w:bCs/>
          <w:u w:val="single"/>
          <w:lang w:val="lv-LV"/>
        </w:rPr>
      </w:pPr>
      <w:r w:rsidRPr="00BE74A1">
        <w:rPr>
          <w:bCs/>
          <w:lang w:val="lv-LV"/>
        </w:rPr>
        <w:t>Pacienta brošūra. Jūsu ārs</w:t>
      </w:r>
      <w:r>
        <w:rPr>
          <w:bCs/>
          <w:lang w:val="lv-LV"/>
        </w:rPr>
        <w:t>t</w:t>
      </w:r>
      <w:r w:rsidRPr="00BE74A1">
        <w:rPr>
          <w:bCs/>
          <w:lang w:val="lv-LV"/>
        </w:rPr>
        <w:t xml:space="preserve">ēšana ar </w:t>
      </w:r>
      <w:proofErr w:type="spellStart"/>
      <w:r w:rsidRPr="00BE74A1">
        <w:rPr>
          <w:bCs/>
          <w:lang w:val="lv-LV"/>
        </w:rPr>
        <w:t>Xalkori</w:t>
      </w:r>
      <w:proofErr w:type="spellEnd"/>
      <w:r w:rsidRPr="00BE74A1">
        <w:rPr>
          <w:bCs/>
          <w:lang w:val="lv-LV"/>
        </w:rPr>
        <w:t xml:space="preserve"> (</w:t>
      </w:r>
      <w:proofErr w:type="spellStart"/>
      <w:r w:rsidRPr="00BE74A1">
        <w:rPr>
          <w:bCs/>
          <w:lang w:val="lv-LV"/>
        </w:rPr>
        <w:t>Crizotinib</w:t>
      </w:r>
      <w:proofErr w:type="spellEnd"/>
      <w:r w:rsidRPr="00BE74A1">
        <w:rPr>
          <w:bCs/>
          <w:lang w:val="lv-LV"/>
        </w:rPr>
        <w:t>)</w:t>
      </w:r>
      <w:r w:rsidRPr="00BE74A1">
        <w:rPr>
          <w:lang w:val="lv-LV"/>
        </w:rPr>
        <w:t xml:space="preserve">, versija </w:t>
      </w:r>
      <w:r>
        <w:rPr>
          <w:lang w:val="lv-LV"/>
        </w:rPr>
        <w:t>4</w:t>
      </w:r>
      <w:r w:rsidRPr="00BE74A1">
        <w:rPr>
          <w:lang w:val="lv-LV"/>
        </w:rPr>
        <w:t>.0</w:t>
      </w:r>
      <w:r>
        <w:rPr>
          <w:lang w:val="lv-LV"/>
        </w:rPr>
        <w:t>-Oktobris/2022</w:t>
      </w:r>
      <w:r w:rsidRPr="00404256">
        <w:rPr>
          <w:bCs/>
          <w:lang w:val="lv-LV"/>
        </w:rPr>
        <w:t>;</w:t>
      </w:r>
    </w:p>
    <w:p w14:paraId="6D0847DF" w14:textId="77777777" w:rsidR="009468F6" w:rsidRPr="00C51762" w:rsidRDefault="009468F6" w:rsidP="00253E64">
      <w:pPr>
        <w:pStyle w:val="ListParagraph"/>
        <w:numPr>
          <w:ilvl w:val="0"/>
          <w:numId w:val="196"/>
        </w:numPr>
        <w:spacing w:after="240" w:line="276" w:lineRule="auto"/>
        <w:ind w:left="426" w:firstLine="0"/>
        <w:rPr>
          <w:bCs/>
          <w:u w:val="single"/>
          <w:lang w:val="fr-FR"/>
        </w:rPr>
      </w:pPr>
      <w:r w:rsidRPr="00C51762">
        <w:rPr>
          <w:lang w:val="fr-FR"/>
        </w:rPr>
        <w:t>Xalkori pacienta kartīte (iekļauta Pacienta brošūrā).</w:t>
      </w:r>
    </w:p>
    <w:p w14:paraId="6E27F6BE" w14:textId="2145C93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AG, Vācija, (atjaunināts </w:t>
      </w:r>
      <w:r w:rsidR="004F0F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14</w:t>
      </w:r>
      <w:r w:rsidR="003C7254" w:rsidRPr="003C72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.03.202</w:t>
      </w:r>
      <w:r w:rsidR="004F0F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0525AF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68395B9" w14:textId="56B8F5EC" w:rsidR="003C7254" w:rsidRPr="003C7254" w:rsidRDefault="003C7254" w:rsidP="00253E64">
      <w:pPr>
        <w:numPr>
          <w:ilvl w:val="0"/>
          <w:numId w:val="158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8" w:name="_Hlk67300144"/>
      <w:proofErr w:type="spellStart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Xarelto</w:t>
      </w:r>
      <w:bookmarkEnd w:id="28"/>
      <w:proofErr w:type="spellEnd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® (</w:t>
      </w:r>
      <w:proofErr w:type="spellStart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rivaroksabana</w:t>
      </w:r>
      <w:proofErr w:type="spellEnd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) izrakstīšanas vadlīnijas, Versija 1</w:t>
      </w:r>
      <w:r w:rsidR="008749E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.0 (03/202</w:t>
      </w:r>
      <w:r w:rsidR="004F0F2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113AA4D" w14:textId="77777777" w:rsidR="003C7254" w:rsidRPr="003C7254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952D9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0E31C433" w14:textId="0A71CED9" w:rsidR="0013774F" w:rsidRPr="003C7254" w:rsidRDefault="003C7254" w:rsidP="00253E64">
      <w:pPr>
        <w:numPr>
          <w:ilvl w:val="0"/>
          <w:numId w:val="152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kartīte.</w:t>
      </w:r>
    </w:p>
    <w:p w14:paraId="26407EA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410001D8" w:rsidR="0013774F" w:rsidRDefault="0013774F" w:rsidP="001377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</w:t>
      </w:r>
      <w:r>
        <w:rPr>
          <w:rFonts w:ascii="Times New Roman" w:hAnsi="Times New Roman"/>
          <w:sz w:val="24"/>
          <w:szCs w:val="24"/>
        </w:rPr>
        <w:t xml:space="preserve">(saskaņots </w:t>
      </w:r>
      <w:r w:rsidR="008D646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8D64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8D64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):</w:t>
      </w:r>
    </w:p>
    <w:p w14:paraId="52A8961F" w14:textId="27392941" w:rsidR="0013774F" w:rsidRDefault="0013774F" w:rsidP="00BC5B11">
      <w:pPr>
        <w:numPr>
          <w:ilvl w:val="0"/>
          <w:numId w:val="12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</w:t>
      </w:r>
      <w:r w:rsidR="008D6462">
        <w:rPr>
          <w:rFonts w:ascii="Times New Roman" w:hAnsi="Times New Roman"/>
          <w:sz w:val="24"/>
          <w:szCs w:val="24"/>
        </w:rPr>
        <w:t>, v.4.0;</w:t>
      </w:r>
    </w:p>
    <w:p w14:paraId="30B431D0" w14:textId="11B5A26C" w:rsidR="008D6462" w:rsidRPr="008D6462" w:rsidRDefault="0013774F" w:rsidP="008D6462">
      <w:pPr>
        <w:numPr>
          <w:ilvl w:val="0"/>
          <w:numId w:val="12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Kontrolsaraksts ārstam pirms terapijas uzsākšanas</w:t>
      </w:r>
      <w:r w:rsidR="008D6462">
        <w:rPr>
          <w:rFonts w:ascii="Times New Roman" w:hAnsi="Times New Roman"/>
          <w:sz w:val="24"/>
          <w:szCs w:val="24"/>
        </w:rPr>
        <w:t>, v.4.0;</w:t>
      </w:r>
    </w:p>
    <w:p w14:paraId="502542D5" w14:textId="22931D3C" w:rsidR="0013774F" w:rsidRDefault="0013774F" w:rsidP="00BC5B11">
      <w:pPr>
        <w:numPr>
          <w:ilvl w:val="0"/>
          <w:numId w:val="12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Kontrolsaraksts ārstam terapijas uzturēšanai</w:t>
      </w:r>
      <w:r w:rsidR="008D6462">
        <w:rPr>
          <w:rFonts w:ascii="Times New Roman" w:hAnsi="Times New Roman"/>
          <w:sz w:val="24"/>
          <w:szCs w:val="24"/>
        </w:rPr>
        <w:t>, v.4.0;</w:t>
      </w:r>
    </w:p>
    <w:p w14:paraId="4081C896" w14:textId="00C47ECA" w:rsidR="0013774F" w:rsidRDefault="0013774F" w:rsidP="00BC5B1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</w:t>
      </w:r>
      <w:r w:rsidR="008D6462">
        <w:rPr>
          <w:rFonts w:ascii="Times New Roman" w:hAnsi="Times New Roman"/>
          <w:sz w:val="24"/>
          <w:szCs w:val="24"/>
        </w:rPr>
        <w:t xml:space="preserve"> v.4.0.</w:t>
      </w:r>
    </w:p>
    <w:p w14:paraId="4DF8E8D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14:paraId="7DBA1C8A" w14:textId="77777777" w:rsidR="0013774F" w:rsidRDefault="0013774F" w:rsidP="00253E64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77777777" w:rsidR="0013774F" w:rsidRDefault="0013774F" w:rsidP="00253E64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14:paraId="560EDA64" w14:textId="77777777" w:rsidR="0013774F" w:rsidRDefault="0013774F" w:rsidP="00253E64">
      <w:pPr>
        <w:pStyle w:val="ListParagraph"/>
        <w:numPr>
          <w:ilvl w:val="0"/>
          <w:numId w:val="107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12DD01BA" w14:textId="77777777" w:rsidR="0013774F" w:rsidRDefault="0013774F" w:rsidP="00253E64">
      <w:pPr>
        <w:pStyle w:val="ListParagraph"/>
        <w:numPr>
          <w:ilvl w:val="0"/>
          <w:numId w:val="107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4397F66A" w14:textId="77777777" w:rsidR="0013774F" w:rsidRDefault="0013774F" w:rsidP="00253E64">
      <w:pPr>
        <w:pStyle w:val="ListParagraph"/>
        <w:numPr>
          <w:ilvl w:val="0"/>
          <w:numId w:val="107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14:paraId="37D5230A" w14:textId="77777777" w:rsidR="0013774F" w:rsidRDefault="0013774F" w:rsidP="00253E64">
      <w:pPr>
        <w:numPr>
          <w:ilvl w:val="0"/>
          <w:numId w:val="107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14:paraId="06AE0B02" w14:textId="77777777" w:rsidR="0013774F" w:rsidRDefault="0013774F" w:rsidP="00253E64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64DF" w14:textId="2A863C2A" w:rsidR="00286DA7" w:rsidRDefault="00286DA7" w:rsidP="0013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6DA7">
        <w:rPr>
          <w:rFonts w:ascii="Times New Roman" w:hAnsi="Times New Roman"/>
          <w:b/>
          <w:bCs/>
          <w:sz w:val="24"/>
          <w:szCs w:val="24"/>
        </w:rPr>
        <w:t>Xospata</w:t>
      </w:r>
      <w:proofErr w:type="spellEnd"/>
      <w:r w:rsidRPr="00286D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*▼</w:t>
      </w:r>
      <w:r w:rsidRPr="00C15A8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(</w:t>
      </w:r>
      <w:r w:rsidRPr="00286DA7">
        <w:rPr>
          <w:rFonts w:ascii="Times New Roman" w:hAnsi="Times New Roman"/>
          <w:bCs/>
          <w:i/>
          <w:iCs/>
          <w:sz w:val="24"/>
          <w:szCs w:val="24"/>
          <w:lang w:val="it-IT"/>
        </w:rPr>
        <w:t>gilteritinibum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C15A85">
        <w:rPr>
          <w:rFonts w:ascii="Times New Roman" w:hAnsi="Times New Roman"/>
          <w:b/>
          <w:sz w:val="24"/>
          <w:szCs w:val="24"/>
        </w:rPr>
        <w:t xml:space="preserve"> </w:t>
      </w:r>
      <w:r w:rsidRPr="00156228">
        <w:rPr>
          <w:rFonts w:ascii="Times New Roman" w:hAnsi="Times New Roman"/>
          <w:sz w:val="24"/>
          <w:szCs w:val="24"/>
        </w:rPr>
        <w:t xml:space="preserve">40 mg </w:t>
      </w:r>
      <w:proofErr w:type="spellStart"/>
      <w:r w:rsidRPr="00156228">
        <w:rPr>
          <w:rFonts w:ascii="Times New Roman" w:hAnsi="Times New Roman"/>
          <w:sz w:val="24"/>
          <w:szCs w:val="24"/>
        </w:rPr>
        <w:t>apvalkotās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228">
        <w:rPr>
          <w:rFonts w:ascii="Times New Roman" w:hAnsi="Times New Roman"/>
          <w:sz w:val="24"/>
          <w:szCs w:val="24"/>
        </w:rPr>
        <w:t>Astellas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28">
        <w:rPr>
          <w:rFonts w:ascii="Times New Roman" w:hAnsi="Times New Roman"/>
          <w:sz w:val="24"/>
          <w:szCs w:val="24"/>
        </w:rPr>
        <w:t>Pharma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bookmarkStart w:id="29" w:name="_Hlk56782136"/>
      <w:proofErr w:type="spellStart"/>
      <w:r w:rsidRPr="00156228">
        <w:rPr>
          <w:rFonts w:ascii="Times New Roman" w:hAnsi="Times New Roman"/>
          <w:sz w:val="24"/>
          <w:szCs w:val="24"/>
        </w:rPr>
        <w:t>Europe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B.V. </w:t>
      </w:r>
      <w:bookmarkEnd w:id="29"/>
      <w:r>
        <w:rPr>
          <w:rFonts w:ascii="Times New Roman" w:hAnsi="Times New Roman"/>
          <w:sz w:val="24"/>
          <w:szCs w:val="24"/>
        </w:rPr>
        <w:t>, N</w:t>
      </w:r>
      <w:r w:rsidRPr="00156228">
        <w:rPr>
          <w:rFonts w:ascii="Times New Roman" w:hAnsi="Times New Roman"/>
          <w:sz w:val="24"/>
          <w:szCs w:val="24"/>
        </w:rPr>
        <w:t>īderlande</w:t>
      </w:r>
      <w:r>
        <w:rPr>
          <w:rFonts w:ascii="Times New Roman" w:hAnsi="Times New Roman"/>
          <w:sz w:val="24"/>
          <w:szCs w:val="24"/>
        </w:rPr>
        <w:t>, (</w:t>
      </w:r>
      <w:r w:rsidR="00797253">
        <w:rPr>
          <w:rFonts w:ascii="Times New Roman" w:hAnsi="Times New Roman"/>
          <w:sz w:val="24"/>
          <w:szCs w:val="24"/>
        </w:rPr>
        <w:t>atjaunināts</w:t>
      </w:r>
      <w:r>
        <w:rPr>
          <w:rFonts w:ascii="Times New Roman" w:hAnsi="Times New Roman"/>
          <w:sz w:val="24"/>
          <w:szCs w:val="24"/>
        </w:rPr>
        <w:t xml:space="preserve"> 24.</w:t>
      </w:r>
      <w:r w:rsidR="0079725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.202</w:t>
      </w:r>
      <w:r w:rsidR="007972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):</w:t>
      </w:r>
    </w:p>
    <w:p w14:paraId="4172D5EA" w14:textId="77777777" w:rsidR="00797253" w:rsidRPr="001C70BB" w:rsidRDefault="00797253" w:rsidP="00253E64">
      <w:pPr>
        <w:pStyle w:val="ListParagraph"/>
        <w:numPr>
          <w:ilvl w:val="0"/>
          <w:numId w:val="166"/>
        </w:numPr>
        <w:spacing w:after="160" w:line="259" w:lineRule="auto"/>
      </w:pPr>
      <w:proofErr w:type="spellStart"/>
      <w:r w:rsidRPr="001C70BB">
        <w:t>Svarīga</w:t>
      </w:r>
      <w:proofErr w:type="spellEnd"/>
      <w:r w:rsidRPr="001C70BB">
        <w:t xml:space="preserve"> </w:t>
      </w:r>
      <w:proofErr w:type="spellStart"/>
      <w:r w:rsidRPr="001C70BB">
        <w:t>informācija</w:t>
      </w:r>
      <w:proofErr w:type="spellEnd"/>
      <w:r w:rsidRPr="001C70BB">
        <w:t xml:space="preserve"> </w:t>
      </w:r>
      <w:proofErr w:type="spellStart"/>
      <w:r w:rsidRPr="001C70BB">
        <w:t>veselības</w:t>
      </w:r>
      <w:proofErr w:type="spellEnd"/>
      <w:r w:rsidRPr="001C70BB">
        <w:t xml:space="preserve"> </w:t>
      </w:r>
      <w:proofErr w:type="spellStart"/>
      <w:r w:rsidRPr="001C70BB">
        <w:t>aprūpes</w:t>
      </w:r>
      <w:proofErr w:type="spellEnd"/>
      <w:r w:rsidRPr="001C70BB">
        <w:t xml:space="preserve"> </w:t>
      </w:r>
      <w:proofErr w:type="spellStart"/>
      <w:r w:rsidRPr="001C70BB">
        <w:t>speciālistam</w:t>
      </w:r>
      <w:proofErr w:type="spellEnd"/>
      <w:r w:rsidRPr="001C70BB">
        <w:t xml:space="preserve">. </w:t>
      </w:r>
      <w:proofErr w:type="spellStart"/>
      <w:r w:rsidRPr="001C70BB">
        <w:t>Xospata</w:t>
      </w:r>
      <w:proofErr w:type="spellEnd"/>
      <w:r w:rsidRPr="001C70BB">
        <w:t xml:space="preserve"> (</w:t>
      </w:r>
      <w:proofErr w:type="spellStart"/>
      <w:r w:rsidRPr="001C70BB">
        <w:t>gliterinibs</w:t>
      </w:r>
      <w:proofErr w:type="spellEnd"/>
      <w:r w:rsidRPr="001C70BB">
        <w:t xml:space="preserve">). </w:t>
      </w:r>
      <w:proofErr w:type="spellStart"/>
      <w:r w:rsidRPr="001C70BB">
        <w:t>Izglītojošā</w:t>
      </w:r>
      <w:proofErr w:type="spellEnd"/>
      <w:r w:rsidRPr="001C70BB">
        <w:t xml:space="preserve"> </w:t>
      </w:r>
      <w:proofErr w:type="spellStart"/>
      <w:r w:rsidRPr="001C70BB">
        <w:t>informatīvā</w:t>
      </w:r>
      <w:proofErr w:type="spellEnd"/>
      <w:r w:rsidRPr="001C70BB">
        <w:t xml:space="preserve"> </w:t>
      </w:r>
      <w:proofErr w:type="spellStart"/>
      <w:r w:rsidRPr="001C70BB">
        <w:t>brošūra</w:t>
      </w:r>
      <w:proofErr w:type="spellEnd"/>
      <w:r w:rsidRPr="001C70BB">
        <w:t xml:space="preserve"> </w:t>
      </w:r>
      <w:proofErr w:type="spellStart"/>
      <w:r w:rsidRPr="001C70BB">
        <w:t>veselības</w:t>
      </w:r>
      <w:proofErr w:type="spellEnd"/>
      <w:r w:rsidRPr="001C70BB">
        <w:t xml:space="preserve"> </w:t>
      </w:r>
      <w:proofErr w:type="spellStart"/>
      <w:r w:rsidRPr="001C70BB">
        <w:t>aprūpes</w:t>
      </w:r>
      <w:proofErr w:type="spellEnd"/>
      <w:r w:rsidRPr="001C70BB">
        <w:t xml:space="preserve"> </w:t>
      </w:r>
      <w:proofErr w:type="spellStart"/>
      <w:r w:rsidRPr="001C70BB">
        <w:t>speciālistiem</w:t>
      </w:r>
      <w:proofErr w:type="spellEnd"/>
      <w:r w:rsidRPr="001C70BB">
        <w:t xml:space="preserve">, v. </w:t>
      </w:r>
      <w:r>
        <w:t>ONC_</w:t>
      </w:r>
      <w:r w:rsidRPr="001C70BB">
        <w:t>2021_0001</w:t>
      </w:r>
      <w:r>
        <w:t>_</w:t>
      </w:r>
      <w:proofErr w:type="gramStart"/>
      <w:r>
        <w:t>BA</w:t>
      </w:r>
      <w:r w:rsidRPr="001C70BB">
        <w:t>;</w:t>
      </w:r>
      <w:proofErr w:type="gramEnd"/>
    </w:p>
    <w:p w14:paraId="6D855510" w14:textId="77777777" w:rsidR="00797253" w:rsidRPr="001C70BB" w:rsidRDefault="00797253" w:rsidP="00253E64">
      <w:pPr>
        <w:pStyle w:val="ListParagraph"/>
        <w:numPr>
          <w:ilvl w:val="0"/>
          <w:numId w:val="166"/>
        </w:numPr>
        <w:spacing w:after="160" w:line="259" w:lineRule="auto"/>
      </w:pPr>
      <w:proofErr w:type="spellStart"/>
      <w:r w:rsidRPr="001C70BB">
        <w:t>Pacienta</w:t>
      </w:r>
      <w:proofErr w:type="spellEnd"/>
      <w:r w:rsidRPr="001C70BB">
        <w:t xml:space="preserve"> </w:t>
      </w:r>
      <w:proofErr w:type="spellStart"/>
      <w:r w:rsidRPr="001C70BB">
        <w:t>brīdinājuma</w:t>
      </w:r>
      <w:proofErr w:type="spellEnd"/>
      <w:r w:rsidRPr="001C70BB">
        <w:t xml:space="preserve"> </w:t>
      </w:r>
      <w:proofErr w:type="spellStart"/>
      <w:r w:rsidRPr="001C70BB">
        <w:t>kartīte</w:t>
      </w:r>
      <w:proofErr w:type="spellEnd"/>
      <w:r w:rsidRPr="001C70BB">
        <w:t xml:space="preserve"> </w:t>
      </w:r>
      <w:proofErr w:type="spellStart"/>
      <w:r w:rsidRPr="001C70BB">
        <w:t>Xospata</w:t>
      </w:r>
      <w:proofErr w:type="spellEnd"/>
      <w:r w:rsidRPr="001C70BB">
        <w:t xml:space="preserve"> (</w:t>
      </w:r>
      <w:proofErr w:type="spellStart"/>
      <w:r w:rsidRPr="001C70BB">
        <w:t>gliterinibum</w:t>
      </w:r>
      <w:proofErr w:type="spellEnd"/>
      <w:r w:rsidRPr="001C70BB">
        <w:t xml:space="preserve">), v. </w:t>
      </w:r>
      <w:r>
        <w:t>ONC_</w:t>
      </w:r>
      <w:r w:rsidRPr="001C70BB">
        <w:t>2021_0001</w:t>
      </w:r>
      <w:r>
        <w:t>_BA.</w:t>
      </w: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1762">
        <w:rPr>
          <w:rFonts w:ascii="Times New Roman" w:eastAsia="Times New Roman" w:hAnsi="Times New Roman" w:cs="Times New Roman"/>
          <w:i/>
          <w:sz w:val="24"/>
          <w:szCs w:val="24"/>
        </w:rPr>
        <w:t>degludeka</w:t>
      </w:r>
      <w:proofErr w:type="spellEnd"/>
      <w:r w:rsidRPr="00C51762">
        <w:rPr>
          <w:rFonts w:ascii="Times New Roman" w:eastAsia="Times New Roman" w:hAnsi="Times New Roman" w:cs="Times New Roman"/>
          <w:i/>
          <w:sz w:val="24"/>
          <w:szCs w:val="24"/>
        </w:rPr>
        <w:t xml:space="preserve"> insulīns/</w:t>
      </w:r>
      <w:proofErr w:type="spellStart"/>
      <w:r w:rsidRPr="00C51762">
        <w:rPr>
          <w:rFonts w:ascii="Times New Roman" w:eastAsia="Times New Roman" w:hAnsi="Times New Roman" w:cs="Times New Roman"/>
          <w:i/>
          <w:sz w:val="24"/>
          <w:szCs w:val="24"/>
        </w:rPr>
        <w:t>liraglutīds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762"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24.02.2016):</w:t>
      </w:r>
    </w:p>
    <w:p w14:paraId="26AEFCDB" w14:textId="77777777" w:rsidR="0013774F" w:rsidRDefault="0013774F" w:rsidP="00BC5B1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0A45B33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599D069" w14:textId="77777777" w:rsidR="00C918EA" w:rsidRPr="0077554A" w:rsidRDefault="00C918EA" w:rsidP="00253E64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56" w:lineRule="auto"/>
        <w:jc w:val="both"/>
      </w:pPr>
      <w:r w:rsidRPr="00C51762">
        <w:rPr>
          <w:lang w:val="lv-LV"/>
        </w:rPr>
        <w:t xml:space="preserve">Svarīga informācija pacientam par zāļu riska mazināšanu. </w:t>
      </w:r>
      <w:r w:rsidRPr="0077554A">
        <w:t>YERVOY (</w:t>
      </w:r>
      <w:proofErr w:type="spellStart"/>
      <w:r w:rsidRPr="0077554A">
        <w:t>ipilimumabs</w:t>
      </w:r>
      <w:proofErr w:type="spellEnd"/>
      <w:r w:rsidRPr="0077554A">
        <w:t xml:space="preserve">), </w:t>
      </w:r>
      <w:proofErr w:type="spellStart"/>
      <w:r w:rsidRPr="0077554A">
        <w:t>versija</w:t>
      </w:r>
      <w:proofErr w:type="spellEnd"/>
      <w:r w:rsidRPr="0077554A">
        <w:t xml:space="preserve"> YERVOY-LV-PIG-v3.0-SEP2020;</w:t>
      </w:r>
    </w:p>
    <w:p w14:paraId="48DD0A09" w14:textId="77777777" w:rsidR="00C918EA" w:rsidRDefault="00C918EA" w:rsidP="00253E64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56" w:lineRule="auto"/>
        <w:jc w:val="both"/>
      </w:pPr>
      <w:r w:rsidRPr="0077554A">
        <w:t>YERVOY (</w:t>
      </w:r>
      <w:proofErr w:type="spellStart"/>
      <w:r w:rsidRPr="0077554A">
        <w:t>ipilimumabs</w:t>
      </w:r>
      <w:proofErr w:type="spellEnd"/>
      <w:r w:rsidRPr="0077554A">
        <w:t xml:space="preserve">). </w:t>
      </w:r>
      <w:proofErr w:type="spellStart"/>
      <w:r w:rsidRPr="0077554A">
        <w:t>Pacienta</w:t>
      </w:r>
      <w:proofErr w:type="spellEnd"/>
      <w:r w:rsidRPr="0077554A">
        <w:t xml:space="preserve"> </w:t>
      </w:r>
      <w:proofErr w:type="spellStart"/>
      <w:r w:rsidRPr="0077554A">
        <w:t>brīdinājuma</w:t>
      </w:r>
      <w:proofErr w:type="spellEnd"/>
      <w:r w:rsidRPr="0077554A">
        <w:t xml:space="preserve"> </w:t>
      </w:r>
      <w:proofErr w:type="spellStart"/>
      <w:r w:rsidRPr="0077554A">
        <w:t>kartīte</w:t>
      </w:r>
      <w:proofErr w:type="spellEnd"/>
      <w:r w:rsidRPr="0077554A">
        <w:t xml:space="preserve">, </w:t>
      </w:r>
      <w:proofErr w:type="spellStart"/>
      <w:r w:rsidRPr="0077554A">
        <w:t>versija</w:t>
      </w:r>
      <w:proofErr w:type="spellEnd"/>
      <w:r w:rsidRPr="0077554A">
        <w:t xml:space="preserve"> YERVOY-LV-PAC-v3.0-SEP2020</w:t>
      </w:r>
    </w:p>
    <w:p w14:paraId="13C6785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473A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B250AA"/>
    <w:multiLevelType w:val="hybridMultilevel"/>
    <w:tmpl w:val="86841496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9309DE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D22F8"/>
    <w:multiLevelType w:val="hybridMultilevel"/>
    <w:tmpl w:val="459E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C36DDC"/>
    <w:multiLevelType w:val="hybridMultilevel"/>
    <w:tmpl w:val="B4025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844A7"/>
    <w:multiLevelType w:val="hybridMultilevel"/>
    <w:tmpl w:val="F51E0A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F1F35"/>
    <w:multiLevelType w:val="hybridMultilevel"/>
    <w:tmpl w:val="B504F986"/>
    <w:lvl w:ilvl="0" w:tplc="D06C654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7B7D83"/>
    <w:multiLevelType w:val="hybridMultilevel"/>
    <w:tmpl w:val="47D8C02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0B1730BE"/>
    <w:multiLevelType w:val="hybridMultilevel"/>
    <w:tmpl w:val="603AE79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7750F9"/>
    <w:multiLevelType w:val="hybridMultilevel"/>
    <w:tmpl w:val="9988A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CC109BC"/>
    <w:multiLevelType w:val="hybridMultilevel"/>
    <w:tmpl w:val="ED183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4F4BDC"/>
    <w:multiLevelType w:val="multilevel"/>
    <w:tmpl w:val="E554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BE0B08"/>
    <w:multiLevelType w:val="hybridMultilevel"/>
    <w:tmpl w:val="6C3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423E99"/>
    <w:multiLevelType w:val="hybridMultilevel"/>
    <w:tmpl w:val="6540E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1C15481"/>
    <w:multiLevelType w:val="hybridMultilevel"/>
    <w:tmpl w:val="4FC25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27B248D"/>
    <w:multiLevelType w:val="hybridMultilevel"/>
    <w:tmpl w:val="CE3E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365D3A"/>
    <w:multiLevelType w:val="hybridMultilevel"/>
    <w:tmpl w:val="A29CBA00"/>
    <w:lvl w:ilvl="0" w:tplc="96689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7D2791D"/>
    <w:multiLevelType w:val="hybridMultilevel"/>
    <w:tmpl w:val="6226A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B860E4"/>
    <w:multiLevelType w:val="hybridMultilevel"/>
    <w:tmpl w:val="8A5A1ABE"/>
    <w:lvl w:ilvl="0" w:tplc="A2DC436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1B6B5C"/>
    <w:multiLevelType w:val="hybridMultilevel"/>
    <w:tmpl w:val="CE6A65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26F2E32"/>
    <w:multiLevelType w:val="hybridMultilevel"/>
    <w:tmpl w:val="0E483A30"/>
    <w:lvl w:ilvl="0" w:tplc="4DD45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F54B55"/>
    <w:multiLevelType w:val="hybridMultilevel"/>
    <w:tmpl w:val="82DEFA4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60D697E"/>
    <w:multiLevelType w:val="hybridMultilevel"/>
    <w:tmpl w:val="8304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AB09AF"/>
    <w:multiLevelType w:val="hybridMultilevel"/>
    <w:tmpl w:val="6B0C217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1">
    <w:nsid w:val="281435C9"/>
    <w:multiLevelType w:val="hybridMultilevel"/>
    <w:tmpl w:val="3466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7B125E"/>
    <w:multiLevelType w:val="hybridMultilevel"/>
    <w:tmpl w:val="2256A9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2C881BA4"/>
    <w:multiLevelType w:val="hybridMultilevel"/>
    <w:tmpl w:val="ED1834FE"/>
    <w:lvl w:ilvl="0" w:tplc="55BC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E6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F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03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EF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4A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27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E6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E0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8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7F2E61"/>
    <w:multiLevelType w:val="hybridMultilevel"/>
    <w:tmpl w:val="0764C4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0" w15:restartNumberingAfterBreak="0">
    <w:nsid w:val="30BB311B"/>
    <w:multiLevelType w:val="hybridMultilevel"/>
    <w:tmpl w:val="5188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1">
    <w:nsid w:val="31775DE1"/>
    <w:multiLevelType w:val="hybridMultilevel"/>
    <w:tmpl w:val="CDACCBD2"/>
    <w:lvl w:ilvl="0" w:tplc="45E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E49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EB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8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01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ED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C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4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CF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3A20B93"/>
    <w:multiLevelType w:val="hybridMultilevel"/>
    <w:tmpl w:val="EA7C2576"/>
    <w:lvl w:ilvl="0" w:tplc="A78E6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C10684B"/>
    <w:multiLevelType w:val="hybridMultilevel"/>
    <w:tmpl w:val="C92A0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1">
    <w:nsid w:val="412856D3"/>
    <w:multiLevelType w:val="hybridMultilevel"/>
    <w:tmpl w:val="30E42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C60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E87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98CE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30B3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EC4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0416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B22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48F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18D70EA"/>
    <w:multiLevelType w:val="hybridMultilevel"/>
    <w:tmpl w:val="3B3E4AE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2921D7A"/>
    <w:multiLevelType w:val="hybridMultilevel"/>
    <w:tmpl w:val="25FA3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2CB3275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9" w15:restartNumberingAfterBreak="0">
    <w:nsid w:val="44FA79D0"/>
    <w:multiLevelType w:val="hybridMultilevel"/>
    <w:tmpl w:val="E97495B6"/>
    <w:lvl w:ilvl="0" w:tplc="FB78E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1">
    <w:nsid w:val="45102A96"/>
    <w:multiLevelType w:val="hybridMultilevel"/>
    <w:tmpl w:val="E61C430C"/>
    <w:lvl w:ilvl="0" w:tplc="61928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20CB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026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A59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EAE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14CE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86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8AB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8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452D12B8"/>
    <w:multiLevelType w:val="hybridMultilevel"/>
    <w:tmpl w:val="AEC8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5C12FC4"/>
    <w:multiLevelType w:val="hybridMultilevel"/>
    <w:tmpl w:val="622A63C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4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1">
    <w:nsid w:val="47E02E0E"/>
    <w:multiLevelType w:val="hybridMultilevel"/>
    <w:tmpl w:val="A7C80CC4"/>
    <w:lvl w:ilvl="0" w:tplc="A6D84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8E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29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6C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E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E6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3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E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0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EB3509"/>
    <w:multiLevelType w:val="hybridMultilevel"/>
    <w:tmpl w:val="8BA82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440507"/>
    <w:multiLevelType w:val="hybridMultilevel"/>
    <w:tmpl w:val="8D383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08B1F6C"/>
    <w:multiLevelType w:val="hybridMultilevel"/>
    <w:tmpl w:val="C91A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1F61976"/>
    <w:multiLevelType w:val="hybridMultilevel"/>
    <w:tmpl w:val="F07EB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9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53E843C3"/>
    <w:multiLevelType w:val="hybridMultilevel"/>
    <w:tmpl w:val="7FC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5" w15:restartNumberingAfterBreak="0">
    <w:nsid w:val="54E7694A"/>
    <w:multiLevelType w:val="hybridMultilevel"/>
    <w:tmpl w:val="0C72BCF8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566E12C8"/>
    <w:multiLevelType w:val="hybridMultilevel"/>
    <w:tmpl w:val="85EE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8" w15:restartNumberingAfterBreak="0">
    <w:nsid w:val="5DF07EF2"/>
    <w:multiLevelType w:val="hybridMultilevel"/>
    <w:tmpl w:val="4C84EBD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2" w15:restartNumberingAfterBreak="0">
    <w:nsid w:val="61CE79E2"/>
    <w:multiLevelType w:val="hybridMultilevel"/>
    <w:tmpl w:val="2850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6" w15:restartNumberingAfterBreak="0">
    <w:nsid w:val="641D6FDD"/>
    <w:multiLevelType w:val="hybridMultilevel"/>
    <w:tmpl w:val="746A7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63B2D92"/>
    <w:multiLevelType w:val="hybridMultilevel"/>
    <w:tmpl w:val="CD0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6D017AD"/>
    <w:multiLevelType w:val="hybridMultilevel"/>
    <w:tmpl w:val="E60E4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8AB4486"/>
    <w:multiLevelType w:val="hybridMultilevel"/>
    <w:tmpl w:val="F4D433FE"/>
    <w:lvl w:ilvl="0" w:tplc="55DC3D9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A656883"/>
    <w:multiLevelType w:val="hybridMultilevel"/>
    <w:tmpl w:val="74C0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A74319A"/>
    <w:multiLevelType w:val="hybridMultilevel"/>
    <w:tmpl w:val="3266FBF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AFB65CC"/>
    <w:multiLevelType w:val="hybridMultilevel"/>
    <w:tmpl w:val="A9546FEC"/>
    <w:lvl w:ilvl="0" w:tplc="35DC8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DB04FA2"/>
    <w:multiLevelType w:val="hybridMultilevel"/>
    <w:tmpl w:val="8668D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1">
    <w:nsid w:val="70A6575D"/>
    <w:multiLevelType w:val="hybridMultilevel"/>
    <w:tmpl w:val="A8C63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BCDA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1C8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2A39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D855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6E11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B67D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08DC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B88E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 w15:restartNumberingAfterBreak="1">
    <w:nsid w:val="71272B6E"/>
    <w:multiLevelType w:val="hybridMultilevel"/>
    <w:tmpl w:val="AB42AE1A"/>
    <w:lvl w:ilvl="0" w:tplc="24A42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16B587D"/>
    <w:multiLevelType w:val="hybridMultilevel"/>
    <w:tmpl w:val="438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2B3EED"/>
    <w:multiLevelType w:val="hybridMultilevel"/>
    <w:tmpl w:val="4CB676AE"/>
    <w:lvl w:ilvl="0" w:tplc="90BC1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2573B6B"/>
    <w:multiLevelType w:val="hybridMultilevel"/>
    <w:tmpl w:val="25A800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2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5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70E20F9"/>
    <w:multiLevelType w:val="hybridMultilevel"/>
    <w:tmpl w:val="74A43B1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73A46FF"/>
    <w:multiLevelType w:val="hybridMultilevel"/>
    <w:tmpl w:val="4FC0F10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2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3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81F1DF8"/>
    <w:multiLevelType w:val="hybridMultilevel"/>
    <w:tmpl w:val="BDC01E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5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BB65962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97222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887709">
    <w:abstractNumId w:val="88"/>
  </w:num>
  <w:num w:numId="3" w16cid:durableId="1302492453">
    <w:abstractNumId w:val="177"/>
  </w:num>
  <w:num w:numId="4" w16cid:durableId="8456773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1409478">
    <w:abstractNumId w:val="43"/>
  </w:num>
  <w:num w:numId="6" w16cid:durableId="1216115151">
    <w:abstractNumId w:val="127"/>
  </w:num>
  <w:num w:numId="7" w16cid:durableId="2121022743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411859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9049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6793176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2617874">
    <w:abstractNumId w:val="30"/>
  </w:num>
  <w:num w:numId="12" w16cid:durableId="1563053857">
    <w:abstractNumId w:val="120"/>
  </w:num>
  <w:num w:numId="13" w16cid:durableId="265239109">
    <w:abstractNumId w:val="19"/>
  </w:num>
  <w:num w:numId="14" w16cid:durableId="74405563">
    <w:abstractNumId w:val="118"/>
  </w:num>
  <w:num w:numId="15" w16cid:durableId="18452458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4777">
    <w:abstractNumId w:val="84"/>
  </w:num>
  <w:num w:numId="17" w16cid:durableId="832332609">
    <w:abstractNumId w:val="55"/>
  </w:num>
  <w:num w:numId="18" w16cid:durableId="10677289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6518784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0092503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183420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149883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03493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9903016">
    <w:abstractNumId w:val="40"/>
  </w:num>
  <w:num w:numId="25" w16cid:durableId="600185179">
    <w:abstractNumId w:val="142"/>
  </w:num>
  <w:num w:numId="26" w16cid:durableId="637221266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3397091">
    <w:abstractNumId w:val="16"/>
  </w:num>
  <w:num w:numId="28" w16cid:durableId="1310983597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6058545">
    <w:abstractNumId w:val="133"/>
  </w:num>
  <w:num w:numId="30" w16cid:durableId="405809101">
    <w:abstractNumId w:val="70"/>
  </w:num>
  <w:num w:numId="31" w16cid:durableId="1274291568">
    <w:abstractNumId w:val="90"/>
  </w:num>
  <w:num w:numId="32" w16cid:durableId="1112749492">
    <w:abstractNumId w:val="192"/>
  </w:num>
  <w:num w:numId="33" w16cid:durableId="645353458">
    <w:abstractNumId w:val="18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4248238">
    <w:abstractNumId w:val="155"/>
  </w:num>
  <w:num w:numId="35" w16cid:durableId="377556071">
    <w:abstractNumId w:val="185"/>
  </w:num>
  <w:num w:numId="36" w16cid:durableId="2098554706">
    <w:abstractNumId w:val="18"/>
  </w:num>
  <w:num w:numId="37" w16cid:durableId="4949515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5574721">
    <w:abstractNumId w:val="143"/>
  </w:num>
  <w:num w:numId="39" w16cid:durableId="1514104434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3124570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97761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8673274">
    <w:abstractNumId w:val="103"/>
  </w:num>
  <w:num w:numId="43" w16cid:durableId="996147262">
    <w:abstractNumId w:val="159"/>
  </w:num>
  <w:num w:numId="44" w16cid:durableId="839272966">
    <w:abstractNumId w:val="65"/>
  </w:num>
  <w:num w:numId="45" w16cid:durableId="29513899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0629545">
    <w:abstractNumId w:val="187"/>
  </w:num>
  <w:num w:numId="47" w16cid:durableId="1275361202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3226211">
    <w:abstractNumId w:val="107"/>
  </w:num>
  <w:num w:numId="49" w16cid:durableId="18089611">
    <w:abstractNumId w:val="131"/>
  </w:num>
  <w:num w:numId="50" w16cid:durableId="586351769">
    <w:abstractNumId w:val="15"/>
  </w:num>
  <w:num w:numId="51" w16cid:durableId="956719049">
    <w:abstractNumId w:val="176"/>
  </w:num>
  <w:num w:numId="52" w16cid:durableId="1512068264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60739740">
    <w:abstractNumId w:val="124"/>
  </w:num>
  <w:num w:numId="54" w16cid:durableId="1168599187">
    <w:abstractNumId w:val="37"/>
  </w:num>
  <w:num w:numId="55" w16cid:durableId="234703773">
    <w:abstractNumId w:val="186"/>
  </w:num>
  <w:num w:numId="56" w16cid:durableId="1544556565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0616370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4690287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75825866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11815936">
    <w:abstractNumId w:val="73"/>
  </w:num>
  <w:num w:numId="61" w16cid:durableId="1153983137">
    <w:abstractNumId w:val="195"/>
  </w:num>
  <w:num w:numId="62" w16cid:durableId="1665284304">
    <w:abstractNumId w:val="93"/>
  </w:num>
  <w:num w:numId="63" w16cid:durableId="874659972">
    <w:abstractNumId w:val="106"/>
  </w:num>
  <w:num w:numId="64" w16cid:durableId="975334580">
    <w:abstractNumId w:val="181"/>
  </w:num>
  <w:num w:numId="65" w16cid:durableId="1083799242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9547016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09673255">
    <w:abstractNumId w:val="81"/>
  </w:num>
  <w:num w:numId="68" w16cid:durableId="127540892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41795912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26473925">
    <w:abstractNumId w:val="1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78377331">
    <w:abstractNumId w:val="29"/>
  </w:num>
  <w:num w:numId="72" w16cid:durableId="647637226">
    <w:abstractNumId w:val="198"/>
  </w:num>
  <w:num w:numId="73" w16cid:durableId="1412505551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465003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071730370">
    <w:abstractNumId w:val="53"/>
  </w:num>
  <w:num w:numId="76" w16cid:durableId="8993677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7772361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8578864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944918294">
    <w:abstractNumId w:val="87"/>
  </w:num>
  <w:num w:numId="80" w16cid:durableId="1964578130">
    <w:abstractNumId w:val="190"/>
  </w:num>
  <w:num w:numId="81" w16cid:durableId="1622303244">
    <w:abstractNumId w:val="39"/>
  </w:num>
  <w:num w:numId="82" w16cid:durableId="177620210">
    <w:abstractNumId w:val="8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26828130">
    <w:abstractNumId w:val="8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55619423">
    <w:abstractNumId w:val="184"/>
  </w:num>
  <w:num w:numId="85" w16cid:durableId="231165258">
    <w:abstractNumId w:val="108"/>
  </w:num>
  <w:num w:numId="86" w16cid:durableId="567425047">
    <w:abstractNumId w:val="188"/>
  </w:num>
  <w:num w:numId="87" w16cid:durableId="200436238">
    <w:abstractNumId w:val="97"/>
  </w:num>
  <w:num w:numId="88" w16cid:durableId="13255498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61957223">
    <w:abstractNumId w:val="122"/>
  </w:num>
  <w:num w:numId="90" w16cid:durableId="787742966">
    <w:abstractNumId w:val="151"/>
  </w:num>
  <w:num w:numId="91" w16cid:durableId="209077898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50051817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568538609">
    <w:abstractNumId w:val="46"/>
  </w:num>
  <w:num w:numId="94" w16cid:durableId="16363730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574320147">
    <w:abstractNumId w:val="199"/>
  </w:num>
  <w:num w:numId="96" w16cid:durableId="8996214">
    <w:abstractNumId w:val="98"/>
  </w:num>
  <w:num w:numId="97" w16cid:durableId="214029700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10410626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737556214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44796422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73504835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985616955">
    <w:abstractNumId w:val="134"/>
  </w:num>
  <w:num w:numId="103" w16cid:durableId="779223463">
    <w:abstractNumId w:val="94"/>
  </w:num>
  <w:num w:numId="104" w16cid:durableId="7097134">
    <w:abstractNumId w:val="2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029141889">
    <w:abstractNumId w:val="202"/>
  </w:num>
  <w:num w:numId="106" w16cid:durableId="1231111634">
    <w:abstractNumId w:val="141"/>
  </w:num>
  <w:num w:numId="107" w16cid:durableId="1001198495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722370000">
    <w:abstractNumId w:val="35"/>
  </w:num>
  <w:num w:numId="109" w16cid:durableId="1462381456">
    <w:abstractNumId w:val="78"/>
  </w:num>
  <w:num w:numId="110" w16cid:durableId="1326711832">
    <w:abstractNumId w:val="59"/>
  </w:num>
  <w:num w:numId="111" w16cid:durableId="90898862">
    <w:abstractNumId w:val="20"/>
  </w:num>
  <w:num w:numId="112" w16cid:durableId="677970062">
    <w:abstractNumId w:val="63"/>
  </w:num>
  <w:num w:numId="113" w16cid:durableId="1754429897">
    <w:abstractNumId w:val="89"/>
  </w:num>
  <w:num w:numId="114" w16cid:durableId="551160913">
    <w:abstractNumId w:val="21"/>
  </w:num>
  <w:num w:numId="115" w16cid:durableId="361790384">
    <w:abstractNumId w:val="139"/>
  </w:num>
  <w:num w:numId="116" w16cid:durableId="37512698">
    <w:abstractNumId w:val="7"/>
  </w:num>
  <w:num w:numId="117" w16cid:durableId="1811315273">
    <w:abstractNumId w:val="145"/>
  </w:num>
  <w:num w:numId="118" w16cid:durableId="280453197">
    <w:abstractNumId w:val="2"/>
  </w:num>
  <w:num w:numId="119" w16cid:durableId="1058479278">
    <w:abstractNumId w:val="193"/>
  </w:num>
  <w:num w:numId="120" w16cid:durableId="802848141">
    <w:abstractNumId w:val="113"/>
  </w:num>
  <w:num w:numId="121" w16cid:durableId="1815027262">
    <w:abstractNumId w:val="25"/>
  </w:num>
  <w:num w:numId="122" w16cid:durableId="985665936">
    <w:abstractNumId w:val="146"/>
  </w:num>
  <w:num w:numId="123" w16cid:durableId="1727803826">
    <w:abstractNumId w:val="172"/>
  </w:num>
  <w:num w:numId="124" w16cid:durableId="1433939230">
    <w:abstractNumId w:val="68"/>
  </w:num>
  <w:num w:numId="125" w16cid:durableId="233466730">
    <w:abstractNumId w:val="150"/>
  </w:num>
  <w:num w:numId="126" w16cid:durableId="531499096">
    <w:abstractNumId w:val="50"/>
  </w:num>
  <w:num w:numId="127" w16cid:durableId="1460680458">
    <w:abstractNumId w:val="138"/>
  </w:num>
  <w:num w:numId="128" w16cid:durableId="1056392574">
    <w:abstractNumId w:val="32"/>
  </w:num>
  <w:num w:numId="129" w16cid:durableId="1428038732">
    <w:abstractNumId w:val="132"/>
  </w:num>
  <w:num w:numId="130" w16cid:durableId="468594171">
    <w:abstractNumId w:val="129"/>
  </w:num>
  <w:num w:numId="131" w16cid:durableId="2124422838">
    <w:abstractNumId w:val="24"/>
  </w:num>
  <w:num w:numId="132" w16cid:durableId="1718816117">
    <w:abstractNumId w:val="144"/>
  </w:num>
  <w:num w:numId="133" w16cid:durableId="703753155">
    <w:abstractNumId w:val="10"/>
  </w:num>
  <w:num w:numId="134" w16cid:durableId="320737961">
    <w:abstractNumId w:val="64"/>
  </w:num>
  <w:num w:numId="135" w16cid:durableId="627661046">
    <w:abstractNumId w:val="175"/>
  </w:num>
  <w:num w:numId="136" w16cid:durableId="1165047234">
    <w:abstractNumId w:val="119"/>
  </w:num>
  <w:num w:numId="137" w16cid:durableId="1448621426">
    <w:abstractNumId w:val="147"/>
  </w:num>
  <w:num w:numId="138" w16cid:durableId="1344698805">
    <w:abstractNumId w:val="52"/>
  </w:num>
  <w:num w:numId="139" w16cid:durableId="1092358661">
    <w:abstractNumId w:val="75"/>
  </w:num>
  <w:num w:numId="140" w16cid:durableId="1124082999">
    <w:abstractNumId w:val="13"/>
  </w:num>
  <w:num w:numId="141" w16cid:durableId="2136480810">
    <w:abstractNumId w:val="160"/>
  </w:num>
  <w:num w:numId="142" w16cid:durableId="109282311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43" w16cid:durableId="16858467">
    <w:abstractNumId w:val="126"/>
  </w:num>
  <w:num w:numId="144" w16cid:durableId="209459737">
    <w:abstractNumId w:val="33"/>
  </w:num>
  <w:num w:numId="145" w16cid:durableId="1114253814">
    <w:abstractNumId w:val="95"/>
  </w:num>
  <w:num w:numId="146" w16cid:durableId="1856532348">
    <w:abstractNumId w:val="28"/>
  </w:num>
  <w:num w:numId="147" w16cid:durableId="1764375413">
    <w:abstractNumId w:val="116"/>
  </w:num>
  <w:num w:numId="148" w16cid:durableId="134833208">
    <w:abstractNumId w:val="110"/>
  </w:num>
  <w:num w:numId="149" w16cid:durableId="242491219">
    <w:abstractNumId w:val="44"/>
  </w:num>
  <w:num w:numId="150" w16cid:durableId="1602907322">
    <w:abstractNumId w:val="194"/>
  </w:num>
  <w:num w:numId="151" w16cid:durableId="1129317205">
    <w:abstractNumId w:val="162"/>
  </w:num>
  <w:num w:numId="152" w16cid:durableId="328993785">
    <w:abstractNumId w:val="157"/>
  </w:num>
  <w:num w:numId="153" w16cid:durableId="1062754070">
    <w:abstractNumId w:val="156"/>
  </w:num>
  <w:num w:numId="154" w16cid:durableId="995840618">
    <w:abstractNumId w:val="3"/>
  </w:num>
  <w:num w:numId="155" w16cid:durableId="1102916603">
    <w:abstractNumId w:val="200"/>
  </w:num>
  <w:num w:numId="156" w16cid:durableId="2091004727">
    <w:abstractNumId w:val="69"/>
  </w:num>
  <w:num w:numId="157" w16cid:durableId="1467120407">
    <w:abstractNumId w:val="158"/>
  </w:num>
  <w:num w:numId="158" w16cid:durableId="422648991">
    <w:abstractNumId w:val="174"/>
  </w:num>
  <w:num w:numId="159" w16cid:durableId="1935165970">
    <w:abstractNumId w:val="174"/>
  </w:num>
  <w:num w:numId="160" w16cid:durableId="491651333">
    <w:abstractNumId w:val="157"/>
  </w:num>
  <w:num w:numId="161" w16cid:durableId="483812202">
    <w:abstractNumId w:val="102"/>
  </w:num>
  <w:num w:numId="162" w16cid:durableId="350763165">
    <w:abstractNumId w:val="71"/>
  </w:num>
  <w:num w:numId="163" w16cid:durableId="1403331941">
    <w:abstractNumId w:val="86"/>
  </w:num>
  <w:num w:numId="164" w16cid:durableId="50274134">
    <w:abstractNumId w:val="96"/>
  </w:num>
  <w:num w:numId="165" w16cid:durableId="1162311596">
    <w:abstractNumId w:val="12"/>
  </w:num>
  <w:num w:numId="166" w16cid:durableId="321158409">
    <w:abstractNumId w:val="163"/>
  </w:num>
  <w:num w:numId="167" w16cid:durableId="839273141">
    <w:abstractNumId w:val="173"/>
  </w:num>
  <w:num w:numId="168" w16cid:durableId="2095736933">
    <w:abstractNumId w:val="99"/>
  </w:num>
  <w:num w:numId="169" w16cid:durableId="469136585">
    <w:abstractNumId w:val="22"/>
  </w:num>
  <w:num w:numId="170" w16cid:durableId="1440416459">
    <w:abstractNumId w:val="1"/>
  </w:num>
  <w:num w:numId="171" w16cid:durableId="636371545">
    <w:abstractNumId w:val="135"/>
  </w:num>
  <w:num w:numId="172" w16cid:durableId="428428285">
    <w:abstractNumId w:val="79"/>
  </w:num>
  <w:num w:numId="173" w16cid:durableId="980034133">
    <w:abstractNumId w:val="179"/>
  </w:num>
  <w:num w:numId="174" w16cid:durableId="148599957">
    <w:abstractNumId w:val="51"/>
  </w:num>
  <w:num w:numId="175" w16cid:durableId="1862083100">
    <w:abstractNumId w:val="115"/>
  </w:num>
  <w:num w:numId="176" w16cid:durableId="1229194201">
    <w:abstractNumId w:val="58"/>
  </w:num>
  <w:num w:numId="177" w16cid:durableId="773791271">
    <w:abstractNumId w:val="128"/>
  </w:num>
  <w:num w:numId="178" w16cid:durableId="1311522934">
    <w:abstractNumId w:val="9"/>
  </w:num>
  <w:num w:numId="179" w16cid:durableId="1625235893">
    <w:abstractNumId w:val="161"/>
  </w:num>
  <w:num w:numId="180" w16cid:durableId="113789673">
    <w:abstractNumId w:val="6"/>
  </w:num>
  <w:num w:numId="181" w16cid:durableId="982656199">
    <w:abstractNumId w:val="189"/>
  </w:num>
  <w:num w:numId="182" w16cid:durableId="771701217">
    <w:abstractNumId w:val="168"/>
  </w:num>
  <w:num w:numId="183" w16cid:durableId="2062172346">
    <w:abstractNumId w:val="82"/>
  </w:num>
  <w:num w:numId="184" w16cid:durableId="1967930171">
    <w:abstractNumId w:val="100"/>
  </w:num>
  <w:num w:numId="185" w16cid:durableId="1089038812">
    <w:abstractNumId w:val="72"/>
  </w:num>
  <w:num w:numId="186" w16cid:durableId="368266690">
    <w:abstractNumId w:val="117"/>
  </w:num>
  <w:num w:numId="187" w16cid:durableId="1610577963">
    <w:abstractNumId w:val="152"/>
  </w:num>
  <w:num w:numId="188" w16cid:durableId="1121995862">
    <w:abstractNumId w:val="125"/>
  </w:num>
  <w:num w:numId="189" w16cid:durableId="1406106621">
    <w:abstractNumId w:val="109"/>
  </w:num>
  <w:num w:numId="190" w16cid:durableId="1903559256">
    <w:abstractNumId w:val="180"/>
  </w:num>
  <w:num w:numId="191" w16cid:durableId="569727585">
    <w:abstractNumId w:val="80"/>
  </w:num>
  <w:num w:numId="192" w16cid:durableId="1160118662">
    <w:abstractNumId w:val="47"/>
  </w:num>
  <w:num w:numId="193" w16cid:durableId="144861495">
    <w:abstractNumId w:val="60"/>
  </w:num>
  <w:num w:numId="194" w16cid:durableId="47997086">
    <w:abstractNumId w:val="11"/>
  </w:num>
  <w:num w:numId="195" w16cid:durableId="997074087">
    <w:abstractNumId w:val="36"/>
  </w:num>
  <w:num w:numId="196" w16cid:durableId="354691785">
    <w:abstractNumId w:val="191"/>
  </w:num>
  <w:num w:numId="197" w16cid:durableId="399258223">
    <w:abstractNumId w:val="17"/>
  </w:num>
  <w:num w:numId="198" w16cid:durableId="530268463">
    <w:abstractNumId w:val="165"/>
  </w:num>
  <w:num w:numId="199" w16cid:durableId="1624455889">
    <w:abstractNumId w:val="76"/>
  </w:num>
  <w:num w:numId="200" w16cid:durableId="165098655">
    <w:abstractNumId w:val="27"/>
  </w:num>
  <w:num w:numId="201" w16cid:durableId="1995602464">
    <w:abstractNumId w:val="66"/>
  </w:num>
  <w:num w:numId="202" w16cid:durableId="750126071">
    <w:abstractNumId w:val="140"/>
  </w:num>
  <w:num w:numId="203" w16cid:durableId="976183642">
    <w:abstractNumId w:val="101"/>
  </w:num>
  <w:num w:numId="204" w16cid:durableId="2105756945">
    <w:abstractNumId w:val="4"/>
  </w:num>
  <w:num w:numId="205" w16cid:durableId="1122647161">
    <w:abstractNumId w:val="62"/>
  </w:num>
  <w:num w:numId="206" w16cid:durableId="755133604">
    <w:abstractNumId w:val="26"/>
  </w:num>
  <w:num w:numId="207" w16cid:durableId="1273173805">
    <w:abstractNumId w:val="104"/>
  </w:num>
  <w:num w:numId="208" w16cid:durableId="930819608">
    <w:abstractNumId w:val="148"/>
  </w:num>
  <w:num w:numId="209" w16cid:durableId="1548177175">
    <w:abstractNumId w:val="41"/>
  </w:num>
  <w:num w:numId="210" w16cid:durableId="1151213980">
    <w:abstractNumId w:val="34"/>
  </w:num>
  <w:num w:numId="211" w16cid:durableId="1184441785">
    <w:abstractNumId w:val="111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01A60"/>
    <w:rsid w:val="00006E63"/>
    <w:rsid w:val="00081939"/>
    <w:rsid w:val="000847E2"/>
    <w:rsid w:val="000B63D6"/>
    <w:rsid w:val="000D52E9"/>
    <w:rsid w:val="000D66C8"/>
    <w:rsid w:val="000F4930"/>
    <w:rsid w:val="001044C8"/>
    <w:rsid w:val="001127B0"/>
    <w:rsid w:val="00126F3E"/>
    <w:rsid w:val="0013774F"/>
    <w:rsid w:val="00140BAB"/>
    <w:rsid w:val="00151582"/>
    <w:rsid w:val="00160929"/>
    <w:rsid w:val="00176237"/>
    <w:rsid w:val="00181243"/>
    <w:rsid w:val="001A09D9"/>
    <w:rsid w:val="001B3552"/>
    <w:rsid w:val="001B51E7"/>
    <w:rsid w:val="001E07F3"/>
    <w:rsid w:val="001E2EEC"/>
    <w:rsid w:val="001F380A"/>
    <w:rsid w:val="00212264"/>
    <w:rsid w:val="002267C9"/>
    <w:rsid w:val="00253E64"/>
    <w:rsid w:val="00255448"/>
    <w:rsid w:val="002675C9"/>
    <w:rsid w:val="00272B6D"/>
    <w:rsid w:val="00283F51"/>
    <w:rsid w:val="00286DA7"/>
    <w:rsid w:val="00293B6B"/>
    <w:rsid w:val="002A0C4D"/>
    <w:rsid w:val="002B4FDB"/>
    <w:rsid w:val="002B5EE9"/>
    <w:rsid w:val="002C15F8"/>
    <w:rsid w:val="002C7685"/>
    <w:rsid w:val="002D0C92"/>
    <w:rsid w:val="002E0535"/>
    <w:rsid w:val="002E5F54"/>
    <w:rsid w:val="00321AB6"/>
    <w:rsid w:val="00331BF5"/>
    <w:rsid w:val="0034174E"/>
    <w:rsid w:val="003547B8"/>
    <w:rsid w:val="00373A91"/>
    <w:rsid w:val="00374CAE"/>
    <w:rsid w:val="00380058"/>
    <w:rsid w:val="003876DB"/>
    <w:rsid w:val="003A7EF5"/>
    <w:rsid w:val="003B2DD9"/>
    <w:rsid w:val="003C7254"/>
    <w:rsid w:val="003D2E4B"/>
    <w:rsid w:val="003D344E"/>
    <w:rsid w:val="003D691E"/>
    <w:rsid w:val="003E0243"/>
    <w:rsid w:val="003E44A7"/>
    <w:rsid w:val="003E52F6"/>
    <w:rsid w:val="003F6959"/>
    <w:rsid w:val="0041784A"/>
    <w:rsid w:val="00441F07"/>
    <w:rsid w:val="00447288"/>
    <w:rsid w:val="00451E4A"/>
    <w:rsid w:val="00475A9C"/>
    <w:rsid w:val="00486374"/>
    <w:rsid w:val="004869F3"/>
    <w:rsid w:val="00491BAC"/>
    <w:rsid w:val="00493F50"/>
    <w:rsid w:val="00496320"/>
    <w:rsid w:val="00497347"/>
    <w:rsid w:val="004A0A82"/>
    <w:rsid w:val="004B0442"/>
    <w:rsid w:val="004B4FFD"/>
    <w:rsid w:val="004B79EB"/>
    <w:rsid w:val="004C2752"/>
    <w:rsid w:val="004D5B77"/>
    <w:rsid w:val="004F0F2E"/>
    <w:rsid w:val="004F2B74"/>
    <w:rsid w:val="00503A3B"/>
    <w:rsid w:val="005114D4"/>
    <w:rsid w:val="00531CA7"/>
    <w:rsid w:val="00536388"/>
    <w:rsid w:val="00552154"/>
    <w:rsid w:val="0057007C"/>
    <w:rsid w:val="00572E82"/>
    <w:rsid w:val="00586B1D"/>
    <w:rsid w:val="00597F40"/>
    <w:rsid w:val="005A7B6B"/>
    <w:rsid w:val="005C6A85"/>
    <w:rsid w:val="005D7ABE"/>
    <w:rsid w:val="005E73CA"/>
    <w:rsid w:val="005F5450"/>
    <w:rsid w:val="005F61F3"/>
    <w:rsid w:val="006130B1"/>
    <w:rsid w:val="006705C4"/>
    <w:rsid w:val="006871C4"/>
    <w:rsid w:val="006C05A2"/>
    <w:rsid w:val="006C5D40"/>
    <w:rsid w:val="006D095D"/>
    <w:rsid w:val="006E18A0"/>
    <w:rsid w:val="006F522A"/>
    <w:rsid w:val="006F76BB"/>
    <w:rsid w:val="007079A1"/>
    <w:rsid w:val="007176F2"/>
    <w:rsid w:val="00732B56"/>
    <w:rsid w:val="00746F19"/>
    <w:rsid w:val="007506C8"/>
    <w:rsid w:val="0076353A"/>
    <w:rsid w:val="00786E35"/>
    <w:rsid w:val="00791E5C"/>
    <w:rsid w:val="00797253"/>
    <w:rsid w:val="007C4559"/>
    <w:rsid w:val="007D6434"/>
    <w:rsid w:val="00802C15"/>
    <w:rsid w:val="00826D61"/>
    <w:rsid w:val="00836C84"/>
    <w:rsid w:val="00867ADC"/>
    <w:rsid w:val="008749E6"/>
    <w:rsid w:val="0087518D"/>
    <w:rsid w:val="00875F88"/>
    <w:rsid w:val="008831DB"/>
    <w:rsid w:val="00892893"/>
    <w:rsid w:val="008A607B"/>
    <w:rsid w:val="008C19EA"/>
    <w:rsid w:val="008C30C1"/>
    <w:rsid w:val="008D33A5"/>
    <w:rsid w:val="008D3456"/>
    <w:rsid w:val="008D6462"/>
    <w:rsid w:val="008E19E6"/>
    <w:rsid w:val="008E49D5"/>
    <w:rsid w:val="008E59EA"/>
    <w:rsid w:val="008F2202"/>
    <w:rsid w:val="009056DA"/>
    <w:rsid w:val="0091444C"/>
    <w:rsid w:val="00930A5F"/>
    <w:rsid w:val="00930E95"/>
    <w:rsid w:val="009449B6"/>
    <w:rsid w:val="009468F6"/>
    <w:rsid w:val="00982324"/>
    <w:rsid w:val="0098762C"/>
    <w:rsid w:val="00995A6F"/>
    <w:rsid w:val="009A5391"/>
    <w:rsid w:val="009C7255"/>
    <w:rsid w:val="009D1F15"/>
    <w:rsid w:val="009D3574"/>
    <w:rsid w:val="009D3959"/>
    <w:rsid w:val="009E5312"/>
    <w:rsid w:val="009E6E3B"/>
    <w:rsid w:val="009F447A"/>
    <w:rsid w:val="00A057A1"/>
    <w:rsid w:val="00A2622B"/>
    <w:rsid w:val="00A55802"/>
    <w:rsid w:val="00A705AD"/>
    <w:rsid w:val="00A84C68"/>
    <w:rsid w:val="00A912D0"/>
    <w:rsid w:val="00AA39C5"/>
    <w:rsid w:val="00AB07B7"/>
    <w:rsid w:val="00AB1C29"/>
    <w:rsid w:val="00AB1D87"/>
    <w:rsid w:val="00AB28FC"/>
    <w:rsid w:val="00AB38C4"/>
    <w:rsid w:val="00AC1D7C"/>
    <w:rsid w:val="00AE293D"/>
    <w:rsid w:val="00AE4C4E"/>
    <w:rsid w:val="00AF3E7C"/>
    <w:rsid w:val="00AF7C26"/>
    <w:rsid w:val="00B12DB4"/>
    <w:rsid w:val="00B153AB"/>
    <w:rsid w:val="00B21E0E"/>
    <w:rsid w:val="00B346D5"/>
    <w:rsid w:val="00B410C5"/>
    <w:rsid w:val="00B456A0"/>
    <w:rsid w:val="00B47F35"/>
    <w:rsid w:val="00B535D5"/>
    <w:rsid w:val="00B60C29"/>
    <w:rsid w:val="00B615F5"/>
    <w:rsid w:val="00B7399B"/>
    <w:rsid w:val="00B8114A"/>
    <w:rsid w:val="00B9378C"/>
    <w:rsid w:val="00BC5B11"/>
    <w:rsid w:val="00BC5C4A"/>
    <w:rsid w:val="00BF023F"/>
    <w:rsid w:val="00C15E9B"/>
    <w:rsid w:val="00C16BE5"/>
    <w:rsid w:val="00C256AF"/>
    <w:rsid w:val="00C40B4A"/>
    <w:rsid w:val="00C46030"/>
    <w:rsid w:val="00C460B2"/>
    <w:rsid w:val="00C51762"/>
    <w:rsid w:val="00C74363"/>
    <w:rsid w:val="00C918EA"/>
    <w:rsid w:val="00C939DF"/>
    <w:rsid w:val="00C95CF6"/>
    <w:rsid w:val="00CA3E49"/>
    <w:rsid w:val="00CA6D64"/>
    <w:rsid w:val="00CC3400"/>
    <w:rsid w:val="00CC380A"/>
    <w:rsid w:val="00CD1E06"/>
    <w:rsid w:val="00CD3ED7"/>
    <w:rsid w:val="00CD70DE"/>
    <w:rsid w:val="00CE0CAB"/>
    <w:rsid w:val="00CE0D1C"/>
    <w:rsid w:val="00CF77A1"/>
    <w:rsid w:val="00D01FCA"/>
    <w:rsid w:val="00D03728"/>
    <w:rsid w:val="00D13BEE"/>
    <w:rsid w:val="00D26B99"/>
    <w:rsid w:val="00D357DB"/>
    <w:rsid w:val="00D5697B"/>
    <w:rsid w:val="00D807B9"/>
    <w:rsid w:val="00D97449"/>
    <w:rsid w:val="00DC7C7A"/>
    <w:rsid w:val="00DE6CCC"/>
    <w:rsid w:val="00DF41BA"/>
    <w:rsid w:val="00E16F43"/>
    <w:rsid w:val="00E20643"/>
    <w:rsid w:val="00E3281D"/>
    <w:rsid w:val="00E37A96"/>
    <w:rsid w:val="00E42106"/>
    <w:rsid w:val="00E424A8"/>
    <w:rsid w:val="00E434D8"/>
    <w:rsid w:val="00E67D16"/>
    <w:rsid w:val="00E67D8B"/>
    <w:rsid w:val="00E71916"/>
    <w:rsid w:val="00E7779C"/>
    <w:rsid w:val="00EA09B3"/>
    <w:rsid w:val="00EA51B1"/>
    <w:rsid w:val="00EA7C99"/>
    <w:rsid w:val="00EE6858"/>
    <w:rsid w:val="00F04470"/>
    <w:rsid w:val="00F131A2"/>
    <w:rsid w:val="00F213CE"/>
    <w:rsid w:val="00F3123F"/>
    <w:rsid w:val="00F32D1D"/>
    <w:rsid w:val="00F47EC3"/>
    <w:rsid w:val="00F54831"/>
    <w:rsid w:val="00F5549F"/>
    <w:rsid w:val="00F715DF"/>
    <w:rsid w:val="00F772B0"/>
    <w:rsid w:val="00F911D2"/>
    <w:rsid w:val="00FB2A99"/>
    <w:rsid w:val="00FD5D58"/>
    <w:rsid w:val="00FD638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BB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  <w:style w:type="character" w:styleId="Hyperlink">
    <w:name w:val="Hyperlink"/>
    <w:basedOn w:val="DefaultParagraphFont"/>
    <w:uiPriority w:val="99"/>
    <w:unhideWhenUsed/>
    <w:rsid w:val="006F7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50</Pages>
  <Words>72271</Words>
  <Characters>41195</Characters>
  <Application>Microsoft Office Word</Application>
  <DocSecurity>0</DocSecurity>
  <Lines>343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</cp:lastModifiedBy>
  <cp:revision>192</cp:revision>
  <dcterms:created xsi:type="dcterms:W3CDTF">2020-04-09T12:30:00Z</dcterms:created>
  <dcterms:modified xsi:type="dcterms:W3CDTF">2023-02-21T12:03:00Z</dcterms:modified>
</cp:coreProperties>
</file>