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6C31D" w14:textId="77777777" w:rsidR="0038285D" w:rsidRPr="001B4A08" w:rsidRDefault="0038285D" w:rsidP="005C2746">
      <w:bookmarkStart w:id="0" w:name="_GoBack"/>
      <w:bookmarkEnd w:id="0"/>
    </w:p>
    <w:p w14:paraId="38C6C31E" w14:textId="77777777" w:rsidR="005C2746" w:rsidRPr="001B4A08" w:rsidRDefault="005C2746" w:rsidP="005C2746">
      <w:pPr>
        <w:rPr>
          <w:color w:val="000000"/>
        </w:rPr>
      </w:pPr>
      <w:r>
        <w:rPr>
          <w:color w:val="000000"/>
        </w:rPr>
        <w:t>Cienījamais pircēj!</w:t>
      </w:r>
    </w:p>
    <w:p w14:paraId="38C6C31F" w14:textId="77777777" w:rsidR="005C2746" w:rsidRPr="001B4A08" w:rsidRDefault="005C2746" w:rsidP="005C2746">
      <w:pPr>
        <w:rPr>
          <w:color w:val="000000"/>
        </w:rPr>
      </w:pPr>
    </w:p>
    <w:p w14:paraId="38C6C320" w14:textId="549A2869" w:rsidR="005C2746" w:rsidRPr="001B4A08" w:rsidRDefault="005C2746" w:rsidP="005C2746">
      <w:pPr>
        <w:rPr>
          <w:color w:val="000000"/>
        </w:rPr>
      </w:pPr>
      <w:r>
        <w:rPr>
          <w:color w:val="000000"/>
        </w:rPr>
        <w:t xml:space="preserve">Mēs regulāri pārbaudām mūsu produktu sniegumu, jo tā ir daļa no Philips nepārtrauktā ieguldījuma produktu uzticamībā un drošībā.  </w:t>
      </w:r>
      <w:r>
        <w:t>Jaunāko</w:t>
      </w:r>
      <w:r>
        <w:rPr>
          <w:color w:val="000000"/>
        </w:rPr>
        <w:t xml:space="preserve"> </w:t>
      </w:r>
      <w:r>
        <w:t>Philips ProGrade</w:t>
      </w:r>
      <w:r>
        <w:rPr>
          <w:i/>
        </w:rPr>
        <w:t xml:space="preserve"> </w:t>
      </w:r>
      <w:r>
        <w:t xml:space="preserve">1.x pārskatītā izdevuma </w:t>
      </w:r>
      <w:r>
        <w:rPr>
          <w:color w:val="000000"/>
        </w:rPr>
        <w:t>novērtējumu laikā esam noteikuši iespējamu problēmu, kas konkrētos apstākļos var ietekmēt aprīkojuma sniegumu. Šī vēstule ir paredzēta, lai sniegtu Jums informāciju par:</w:t>
      </w:r>
    </w:p>
    <w:p w14:paraId="38C6C321" w14:textId="77777777" w:rsidR="005C2746" w:rsidRPr="001B4A08" w:rsidRDefault="005C2746" w:rsidP="005C2746">
      <w:pPr>
        <w:rPr>
          <w:color w:val="000000"/>
        </w:rPr>
      </w:pPr>
    </w:p>
    <w:p w14:paraId="38C6C322" w14:textId="77777777" w:rsidR="005C2746" w:rsidRPr="001B4A08" w:rsidRDefault="005C2746" w:rsidP="005C2746">
      <w:pPr>
        <w:pStyle w:val="ListParagraph"/>
        <w:numPr>
          <w:ilvl w:val="0"/>
          <w:numId w:val="3"/>
        </w:numPr>
        <w:rPr>
          <w:rFonts w:ascii="Arial" w:hAnsi="Arial" w:cs="Arial"/>
          <w:color w:val="000000"/>
          <w:sz w:val="20"/>
        </w:rPr>
      </w:pPr>
      <w:r>
        <w:rPr>
          <w:rFonts w:ascii="Arial" w:hAnsi="Arial"/>
          <w:color w:val="000000"/>
          <w:sz w:val="20"/>
        </w:rPr>
        <w:t>problēmas būtību un tās iespējamās rašanās apstākļiem;</w:t>
      </w:r>
    </w:p>
    <w:p w14:paraId="38C6C323" w14:textId="77777777" w:rsidR="005C2746" w:rsidRPr="001B4A08" w:rsidRDefault="005C2746" w:rsidP="005C2746">
      <w:pPr>
        <w:pStyle w:val="ListParagraph"/>
        <w:numPr>
          <w:ilvl w:val="0"/>
          <w:numId w:val="3"/>
        </w:numPr>
        <w:rPr>
          <w:rFonts w:ascii="Arial" w:hAnsi="Arial" w:cs="Arial"/>
          <w:color w:val="000000"/>
          <w:sz w:val="20"/>
        </w:rPr>
      </w:pPr>
      <w:r>
        <w:rPr>
          <w:rFonts w:ascii="Arial" w:hAnsi="Arial"/>
          <w:color w:val="000000"/>
          <w:sz w:val="20"/>
        </w:rPr>
        <w:t>darbības, ko varat veikt, lai izvairītos no problēmas vai mazinātu tās rašanās iespēju;</w:t>
      </w:r>
    </w:p>
    <w:p w14:paraId="38C6C324" w14:textId="77777777" w:rsidR="005C2746" w:rsidRPr="001B4A08" w:rsidRDefault="005C2746" w:rsidP="005C2746">
      <w:pPr>
        <w:pStyle w:val="ListParagraph"/>
        <w:numPr>
          <w:ilvl w:val="0"/>
          <w:numId w:val="3"/>
        </w:numPr>
        <w:rPr>
          <w:rFonts w:ascii="Arial" w:hAnsi="Arial" w:cs="Arial"/>
          <w:color w:val="000000"/>
          <w:sz w:val="20"/>
        </w:rPr>
      </w:pPr>
      <w:r>
        <w:rPr>
          <w:rFonts w:ascii="Arial" w:hAnsi="Arial"/>
          <w:color w:val="000000"/>
          <w:sz w:val="20"/>
        </w:rPr>
        <w:t>darbībām, ko ieplānojis Philips, lai labotu problēmu.</w:t>
      </w:r>
    </w:p>
    <w:p w14:paraId="38C6C325" w14:textId="77777777" w:rsidR="005C2746" w:rsidRPr="001B4A08" w:rsidRDefault="005C2746" w:rsidP="005C2746">
      <w:pPr>
        <w:rPr>
          <w:color w:val="000000"/>
        </w:rPr>
      </w:pPr>
    </w:p>
    <w:p w14:paraId="38C6C326" w14:textId="77777777" w:rsidR="005C2746" w:rsidRPr="001B4A08" w:rsidRDefault="005C2746" w:rsidP="005C2746">
      <w:pPr>
        <w:rPr>
          <w:color w:val="000000"/>
        </w:rPr>
      </w:pPr>
    </w:p>
    <w:p w14:paraId="38C6C327" w14:textId="67AF71C9" w:rsidR="005C2746" w:rsidRPr="001B4A08" w:rsidRDefault="00AA54EC" w:rsidP="005C2746">
      <w:pPr>
        <w:jc w:val="center"/>
        <w:rPr>
          <w:color w:val="000000"/>
        </w:rPr>
      </w:pPr>
      <w:r>
        <w:rPr>
          <w:noProof/>
          <w:color w:val="000000"/>
          <w:lang w:val="en-US"/>
        </w:rPr>
        <mc:AlternateContent>
          <mc:Choice Requires="wps">
            <w:drawing>
              <wp:inline distT="0" distB="0" distL="0" distR="0" wp14:anchorId="38C6C372" wp14:editId="33087CFB">
                <wp:extent cx="5943600" cy="1257300"/>
                <wp:effectExtent l="9525" t="9525" r="9525"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38C6C398" w14:textId="77777777" w:rsidR="005C2746" w:rsidRPr="004B0F16" w:rsidRDefault="005C2746" w:rsidP="005C2746">
                            <w:pPr>
                              <w:jc w:val="center"/>
                              <w:rPr>
                                <w:b/>
                                <w:sz w:val="24"/>
                                <w:szCs w:val="24"/>
                              </w:rPr>
                            </w:pPr>
                            <w:r>
                              <w:rPr>
                                <w:b/>
                                <w:sz w:val="24"/>
                                <w:szCs w:val="24"/>
                              </w:rPr>
                              <w:t>Šajā dokumentā ir iekļauta svarīga informācija drošai un pareizai turpmākai Jūsu ierīces lietošanai</w:t>
                            </w:r>
                          </w:p>
                          <w:p w14:paraId="38C6C399" w14:textId="77777777" w:rsidR="005C2746" w:rsidRDefault="005C2746" w:rsidP="005C2746">
                            <w:pPr>
                              <w:jc w:val="center"/>
                            </w:pPr>
                          </w:p>
                          <w:p w14:paraId="38C6C39A" w14:textId="77777777" w:rsidR="005C2746" w:rsidRDefault="005C2746" w:rsidP="005C2746">
                            <w:pPr>
                              <w:jc w:val="center"/>
                            </w:pPr>
                            <w:r>
                              <w:t>Lūdzu, izskatiet šo informāciju kopā ar visiem darbiniekiem, kuriem jāiepazīstas ar šī paziņojuma saturu. Ir svarīgi izprast šī paziņojuma būtību.</w:t>
                            </w:r>
                          </w:p>
                          <w:p w14:paraId="38C6C39B" w14:textId="77777777" w:rsidR="005C2746" w:rsidRDefault="005C2746" w:rsidP="005C2746">
                            <w:pPr>
                              <w:jc w:val="center"/>
                            </w:pPr>
                          </w:p>
                          <w:p w14:paraId="38C6C39C" w14:textId="77777777" w:rsidR="005C2746" w:rsidRDefault="005C2746" w:rsidP="005C2746">
                            <w:pPr>
                              <w:jc w:val="center"/>
                            </w:pPr>
                            <w: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38C6C372"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MP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Y8OzDykCAABRBAAADgAAAAAAAAAAAAAAAAAuAgAAZHJzL2Uyb0Rv&#10;Yy54bWxQSwECLQAUAAYACAAAACEAQra8rdsAAAAFAQAADwAAAAAAAAAAAAAAAACDBAAAZHJzL2Rv&#10;d25yZXYueG1sUEsFBgAAAAAEAAQA8wAAAIsFAAAAAA==&#10;">
                <v:textbox>
                  <w:txbxContent>
                    <w:p w14:paraId="38C6C398" w14:textId="77777777" w:rsidR="005C2746" w:rsidRPr="004B0F16" w:rsidRDefault="005C2746" w:rsidP="005C2746">
                      <w:pPr>
                        <w:jc w:val="center"/>
                        <w:rPr>
                          <w:b/>
                          <w:sz w:val="24"/>
                          <w:szCs w:val="24"/>
                        </w:rPr>
                      </w:pPr>
                      <w:r>
                        <w:rPr>
                          <w:b/>
                          <w:sz w:val="24"/>
                          <w:szCs w:val="24"/>
                        </w:rPr>
                        <w:t xml:space="preserve">Šajā dokumentā ir iekļauta svarīga informācija drošai un pareizai turpmākai Jūsu ierīces lietošanai</w:t>
                      </w:r>
                    </w:p>
                    <w:p w14:paraId="38C6C399" w14:textId="77777777" w:rsidR="005C2746" w:rsidRDefault="005C2746" w:rsidP="005C2746">
                      <w:pPr>
                        <w:jc w:val="center"/>
                      </w:pPr>
                    </w:p>
                    <w:p w14:paraId="38C6C39A" w14:textId="77777777" w:rsidR="005C2746" w:rsidRDefault="005C2746" w:rsidP="005C2746">
                      <w:pPr>
                        <w:jc w:val="center"/>
                      </w:pPr>
                      <w:r>
                        <w:t xml:space="preserve">Lūdzu, izskatiet šo informāciju kopā ar visiem darbiniekiem, kuriem jāiepazīstas ar šī paziņojuma saturu.</w:t>
                      </w:r>
                      <w:r>
                        <w:t xml:space="preserve"> </w:t>
                      </w:r>
                      <w:r>
                        <w:t xml:space="preserve">Ir svarīgi izprast šī paziņojuma būtību.</w:t>
                      </w:r>
                    </w:p>
                    <w:p w14:paraId="38C6C39B" w14:textId="77777777" w:rsidR="005C2746" w:rsidRDefault="005C2746" w:rsidP="005C2746">
                      <w:pPr>
                        <w:jc w:val="center"/>
                      </w:pPr>
                    </w:p>
                    <w:p w14:paraId="38C6C39C" w14:textId="77777777" w:rsidR="005C2746" w:rsidRDefault="005C2746" w:rsidP="005C2746">
                      <w:pPr>
                        <w:jc w:val="center"/>
                      </w:pPr>
                      <w:r>
                        <w:t xml:space="preserve">Lūdzu, saglabājiet kopiju kopā ar iekārtas lietošanas instrukciju.</w:t>
                      </w:r>
                    </w:p>
                  </w:txbxContent>
                </v:textbox>
                <w10:anchorlock/>
              </v:shape>
            </w:pict>
          </mc:Fallback>
        </mc:AlternateContent>
      </w:r>
    </w:p>
    <w:p w14:paraId="38C6C328" w14:textId="77777777" w:rsidR="005C2746" w:rsidRPr="001B4A08" w:rsidRDefault="005C2746" w:rsidP="005C2746">
      <w:pPr>
        <w:rPr>
          <w:color w:val="000000"/>
        </w:rPr>
      </w:pPr>
    </w:p>
    <w:p w14:paraId="38C6C329" w14:textId="77777777" w:rsidR="005C2746" w:rsidRPr="001B4A08" w:rsidRDefault="005C2746" w:rsidP="005C2746">
      <w:pPr>
        <w:rPr>
          <w:color w:val="000000"/>
        </w:rPr>
      </w:pPr>
    </w:p>
    <w:p w14:paraId="1D27FD05" w14:textId="77777777" w:rsidR="005A6EF4" w:rsidRPr="001B4A08" w:rsidRDefault="005A6EF4" w:rsidP="005A6EF4">
      <w:r>
        <w:rPr>
          <w:color w:val="000000"/>
        </w:rPr>
        <w:t>Ja jums nepieciešama sīkāka informācija vai atbalsts, lūdzu, sazinieties ar vietējo Philips</w:t>
      </w:r>
      <w:r>
        <w:t xml:space="preserve"> pārstāvi:</w:t>
      </w:r>
    </w:p>
    <w:p w14:paraId="38C6C32B" w14:textId="53E544E4" w:rsidR="005C2746" w:rsidRPr="001B4A08" w:rsidRDefault="005C2746" w:rsidP="005A6EF4"/>
    <w:p w14:paraId="5CD51EE1" w14:textId="59B6C983" w:rsidR="00D16FA6" w:rsidRDefault="00D16FA6" w:rsidP="005C2746">
      <w:pPr>
        <w:rPr>
          <w:color w:val="000000"/>
        </w:rPr>
      </w:pPr>
      <w:r>
        <w:rPr>
          <w:color w:val="000000"/>
        </w:rPr>
        <w:t>SIA Arbor Medical Korporācija</w:t>
      </w:r>
    </w:p>
    <w:p w14:paraId="545D80F4" w14:textId="6690B7CE" w:rsidR="00D16FA6" w:rsidRDefault="00D16FA6" w:rsidP="005C2746">
      <w:pPr>
        <w:rPr>
          <w:color w:val="000000"/>
        </w:rPr>
      </w:pPr>
      <w:r>
        <w:rPr>
          <w:color w:val="000000"/>
        </w:rPr>
        <w:t>Servisa nodaļa</w:t>
      </w:r>
    </w:p>
    <w:p w14:paraId="58E8371F" w14:textId="415A9CBC" w:rsidR="00D16FA6" w:rsidRDefault="00D16FA6" w:rsidP="005C2746">
      <w:pPr>
        <w:rPr>
          <w:color w:val="000000"/>
        </w:rPr>
      </w:pPr>
      <w:r>
        <w:rPr>
          <w:color w:val="000000"/>
        </w:rPr>
        <w:t>t. +371 67893785</w:t>
      </w:r>
    </w:p>
    <w:p w14:paraId="4C3BA745" w14:textId="33195C02" w:rsidR="00D16FA6" w:rsidRPr="001B4A08" w:rsidRDefault="00D16FA6" w:rsidP="005C2746">
      <w:pPr>
        <w:rPr>
          <w:color w:val="000000"/>
        </w:rPr>
      </w:pPr>
      <w:r>
        <w:rPr>
          <w:color w:val="000000"/>
        </w:rPr>
        <w:t>mailto: serviss@arbor.lv</w:t>
      </w:r>
    </w:p>
    <w:p w14:paraId="3DDD98D8" w14:textId="77777777" w:rsidR="00A51348" w:rsidRPr="001B4A08" w:rsidRDefault="00A51348" w:rsidP="005C2746">
      <w:pPr>
        <w:rPr>
          <w:color w:val="000000"/>
        </w:rPr>
      </w:pPr>
    </w:p>
    <w:p w14:paraId="38C6C32E" w14:textId="77777777" w:rsidR="005C2746" w:rsidRPr="001B4A08" w:rsidRDefault="005C2746" w:rsidP="005C2746">
      <w:pPr>
        <w:rPr>
          <w:color w:val="000000"/>
        </w:rPr>
      </w:pPr>
      <w:r>
        <w:rPr>
          <w:color w:val="000000"/>
        </w:rPr>
        <w:t>Atvainojamies par radītajām neērtībām un ceram, ka šī informācija sniedz atbildes uz iespējamajiem jautājumiem.</w:t>
      </w:r>
    </w:p>
    <w:p w14:paraId="38C6C32F" w14:textId="77777777" w:rsidR="005C2746" w:rsidRPr="001B4A08" w:rsidRDefault="005C2746" w:rsidP="005C2746">
      <w:pPr>
        <w:rPr>
          <w:color w:val="000000"/>
        </w:rPr>
      </w:pPr>
    </w:p>
    <w:p w14:paraId="38C6C330" w14:textId="77777777" w:rsidR="005C2746" w:rsidRPr="001B4A08" w:rsidRDefault="005C2746" w:rsidP="005C2746">
      <w:pPr>
        <w:rPr>
          <w:color w:val="000000"/>
        </w:rPr>
      </w:pPr>
      <w:r>
        <w:rPr>
          <w:color w:val="000000"/>
        </w:rPr>
        <w:t>Patiesā cieņā,</w:t>
      </w:r>
    </w:p>
    <w:p w14:paraId="38C6C331" w14:textId="77777777" w:rsidR="005C2746" w:rsidRPr="001B4A08" w:rsidRDefault="005C2746" w:rsidP="005C2746"/>
    <w:p w14:paraId="38C6C333" w14:textId="77777777" w:rsidR="005C2746" w:rsidRPr="001B4A08" w:rsidRDefault="005C2746" w:rsidP="005C2746"/>
    <w:p w14:paraId="38C6C334" w14:textId="77777777" w:rsidR="005C2746" w:rsidRPr="001B4A08" w:rsidRDefault="005C2746" w:rsidP="005C2746"/>
    <w:p w14:paraId="38C6C335" w14:textId="77777777" w:rsidR="005C2746" w:rsidRPr="001B4A08" w:rsidRDefault="005C2746" w:rsidP="005C2746"/>
    <w:p w14:paraId="38C6C336" w14:textId="0BD66994" w:rsidR="005C2746" w:rsidRPr="001B4A08" w:rsidRDefault="005D12A7" w:rsidP="005C2746">
      <w:r>
        <w:t>Maikls Mizrači (Michael Mizrachi)</w:t>
      </w:r>
    </w:p>
    <w:p w14:paraId="38C6C338" w14:textId="0A743B18" w:rsidR="0095021E" w:rsidRPr="001B4A08" w:rsidRDefault="005D12A7" w:rsidP="004B0F16">
      <w:r>
        <w:t xml:space="preserve">DXR Kvalitātes un izpētes nodaļas vadītājs </w:t>
      </w:r>
      <w:r>
        <w:br w:type="page"/>
      </w:r>
    </w:p>
    <w:tbl>
      <w:tblPr>
        <w:tblStyle w:val="TableGrid"/>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95021E" w:rsidRPr="001B4A08" w14:paraId="38C6C33B" w14:textId="77777777" w:rsidTr="0095021E">
        <w:trPr>
          <w:cantSplit/>
        </w:trPr>
        <w:tc>
          <w:tcPr>
            <w:tcW w:w="2518" w:type="dxa"/>
          </w:tcPr>
          <w:p w14:paraId="38C6C339" w14:textId="77777777" w:rsidR="0095021E" w:rsidRPr="001B4A08" w:rsidRDefault="0095021E" w:rsidP="004B0F16">
            <w:pPr>
              <w:rPr>
                <w:b/>
              </w:rPr>
            </w:pPr>
            <w:r>
              <w:rPr>
                <w:b/>
              </w:rPr>
              <w:lastRenderedPageBreak/>
              <w:t>IETEKMĒTIE IZSTRĀDĀJUMI</w:t>
            </w:r>
          </w:p>
        </w:tc>
        <w:tc>
          <w:tcPr>
            <w:tcW w:w="7337" w:type="dxa"/>
          </w:tcPr>
          <w:p w14:paraId="38C6C33A" w14:textId="04DF9D87" w:rsidR="0095021E" w:rsidRPr="001B4A08" w:rsidRDefault="00444806" w:rsidP="004B5059">
            <w:r>
              <w:t>ProGrade 1.x pārskatītais izdevums</w:t>
            </w:r>
          </w:p>
        </w:tc>
      </w:tr>
      <w:tr w:rsidR="0095021E" w:rsidRPr="001B4A08" w14:paraId="38C6C33E" w14:textId="77777777" w:rsidTr="0095021E">
        <w:trPr>
          <w:cantSplit/>
        </w:trPr>
        <w:tc>
          <w:tcPr>
            <w:tcW w:w="2518" w:type="dxa"/>
          </w:tcPr>
          <w:p w14:paraId="38C6C33C" w14:textId="77777777" w:rsidR="0095021E" w:rsidRPr="001B4A08" w:rsidRDefault="0095021E" w:rsidP="0095021E">
            <w:pPr>
              <w:rPr>
                <w:b/>
              </w:rPr>
            </w:pPr>
            <w:r>
              <w:rPr>
                <w:b/>
              </w:rPr>
              <w:t>PROBLĒMAS APRAKSTS</w:t>
            </w:r>
          </w:p>
        </w:tc>
        <w:tc>
          <w:tcPr>
            <w:tcW w:w="7337" w:type="dxa"/>
          </w:tcPr>
          <w:p w14:paraId="38C6C33D" w14:textId="0AFA2DD4" w:rsidR="00927F8D" w:rsidRPr="001B4A08" w:rsidRDefault="00687D8F" w:rsidP="00687D8F">
            <w:pPr>
              <w:tabs>
                <w:tab w:val="left" w:pos="86"/>
              </w:tabs>
              <w:rPr>
                <w:rFonts w:cs="Arial"/>
                <w:strike/>
              </w:rPr>
            </w:pPr>
            <w:r>
              <w:t xml:space="preserve">Ja W-Fi tīkla savienojuma signāls starp SkyPlate detektoru un HP pārsūtīšanas punktu ir vājš, attēls netiek pārsūtīts no SkyPlate detektora uz sistēmu. Attēls paliek detektora atmiņā, bet to nevar pārsūtīt bezvadu tīklā vai ar rezerves kabeļa palīdzību. Lai turpinātu, operators var atiestatīt SkyPlate detektoru, izņemot tā baterijas, taču tad uzņemtais attēls tiek pazaudēts un ir jāuzņem atkārtoti. </w:t>
            </w:r>
          </w:p>
        </w:tc>
      </w:tr>
      <w:tr w:rsidR="0095021E" w:rsidRPr="001B4A08" w14:paraId="38C6C341" w14:textId="77777777" w:rsidTr="0095021E">
        <w:trPr>
          <w:cantSplit/>
        </w:trPr>
        <w:tc>
          <w:tcPr>
            <w:tcW w:w="2518" w:type="dxa"/>
          </w:tcPr>
          <w:p w14:paraId="38C6C33F" w14:textId="1096DEB3" w:rsidR="0095021E" w:rsidRPr="001B4A08" w:rsidRDefault="0095021E" w:rsidP="004B0F16">
            <w:pPr>
              <w:rPr>
                <w:b/>
              </w:rPr>
            </w:pPr>
            <w:r>
              <w:rPr>
                <w:b/>
              </w:rPr>
              <w:t>IESPĒJAMAIS RISKS</w:t>
            </w:r>
          </w:p>
        </w:tc>
        <w:tc>
          <w:tcPr>
            <w:tcW w:w="7337" w:type="dxa"/>
          </w:tcPr>
          <w:p w14:paraId="38C6C340" w14:textId="55F5B94A" w:rsidR="00D22CCB" w:rsidRPr="001B4A08" w:rsidRDefault="00687D8F" w:rsidP="008E09CE">
            <w:r>
              <w:t xml:space="preserve">Sabojājot informāciju un datus, attēls var būt jāuzņem atkārtoti. </w:t>
            </w:r>
          </w:p>
        </w:tc>
      </w:tr>
      <w:tr w:rsidR="0095021E" w:rsidRPr="001B4A08" w14:paraId="38C6C344" w14:textId="77777777" w:rsidTr="0095021E">
        <w:trPr>
          <w:cantSplit/>
        </w:trPr>
        <w:tc>
          <w:tcPr>
            <w:tcW w:w="2518" w:type="dxa"/>
          </w:tcPr>
          <w:p w14:paraId="38C6C342" w14:textId="77777777" w:rsidR="0095021E" w:rsidRPr="001B4A08" w:rsidRDefault="0095021E" w:rsidP="004B0F16">
            <w:pPr>
              <w:rPr>
                <w:b/>
              </w:rPr>
            </w:pPr>
            <w:r>
              <w:rPr>
                <w:b/>
              </w:rPr>
              <w:t>KĀ NOTEIKT IETEKMĒTOS IZSTRĀDĀJUMUS</w:t>
            </w:r>
          </w:p>
        </w:tc>
        <w:tc>
          <w:tcPr>
            <w:tcW w:w="7337" w:type="dxa"/>
          </w:tcPr>
          <w:p w14:paraId="38C6C343" w14:textId="71E5A6B6" w:rsidR="00FA55F5" w:rsidRPr="001B4A08" w:rsidRDefault="00444806" w:rsidP="00B0518B">
            <w:pPr>
              <w:rPr>
                <w:color w:val="000000" w:themeColor="text1"/>
              </w:rPr>
            </w:pPr>
            <w:r>
              <w:rPr>
                <w:color w:val="000000" w:themeColor="text1"/>
              </w:rPr>
              <w:t>Tas ir attiecināms uz ProGrade 1.x pārskatītā izdevuma sistēmām.</w:t>
            </w:r>
          </w:p>
        </w:tc>
      </w:tr>
      <w:tr w:rsidR="0095021E" w:rsidRPr="001B4A08" w14:paraId="38C6C347" w14:textId="77777777" w:rsidTr="0095021E">
        <w:trPr>
          <w:cantSplit/>
        </w:trPr>
        <w:tc>
          <w:tcPr>
            <w:tcW w:w="2518" w:type="dxa"/>
          </w:tcPr>
          <w:p w14:paraId="38C6C345" w14:textId="77777777" w:rsidR="0095021E" w:rsidRPr="001B4A08" w:rsidRDefault="0095021E" w:rsidP="004B0F16">
            <w:pPr>
              <w:rPr>
                <w:b/>
              </w:rPr>
            </w:pPr>
            <w:r>
              <w:rPr>
                <w:b/>
              </w:rPr>
              <w:t>KLIENTA/LIETOTĀJA RĪCĪBA</w:t>
            </w:r>
          </w:p>
        </w:tc>
        <w:tc>
          <w:tcPr>
            <w:tcW w:w="7337" w:type="dxa"/>
          </w:tcPr>
          <w:p w14:paraId="140A685B" w14:textId="77777777" w:rsidR="00A51348" w:rsidRPr="001B4A08" w:rsidRDefault="00A51348" w:rsidP="00A51348">
            <w:r>
              <w:t xml:space="preserve">Jums nav jāveic nekādas darbības. Šai ierīcei nav piemērojamu lietošanas ierobežojumu. Klienti var turpināt izmantot ierīci atbilstoši tās paredzētajam lietojumam. </w:t>
            </w:r>
          </w:p>
          <w:p w14:paraId="38C6C346" w14:textId="6E52153E" w:rsidR="0057360D" w:rsidRPr="001B4A08" w:rsidRDefault="00A51348" w:rsidP="00A51348">
            <w:r>
              <w:t>Ja nav skaidrības par šajos norādījumos minēto, sazinieties ar uzņēmumu Philips.</w:t>
            </w:r>
          </w:p>
        </w:tc>
      </w:tr>
      <w:tr w:rsidR="0095021E" w:rsidRPr="001B4A08" w14:paraId="38C6C34A" w14:textId="77777777" w:rsidTr="0095021E">
        <w:trPr>
          <w:cantSplit/>
        </w:trPr>
        <w:tc>
          <w:tcPr>
            <w:tcW w:w="2518" w:type="dxa"/>
          </w:tcPr>
          <w:p w14:paraId="38C6C348" w14:textId="141C4227" w:rsidR="0095021E" w:rsidRPr="001B4A08" w:rsidRDefault="0095021E" w:rsidP="004B0F16">
            <w:pPr>
              <w:rPr>
                <w:b/>
              </w:rPr>
            </w:pPr>
            <w:r>
              <w:rPr>
                <w:b/>
              </w:rPr>
              <w:t>PHILIPS PLĀNOTĀS DARBĪBAS</w:t>
            </w:r>
          </w:p>
        </w:tc>
        <w:tc>
          <w:tcPr>
            <w:tcW w:w="7337" w:type="dxa"/>
          </w:tcPr>
          <w:p w14:paraId="6123462F" w14:textId="1A73605C" w:rsidR="00444806" w:rsidRPr="001B4A08" w:rsidRDefault="00A51348" w:rsidP="00444806">
            <w:pPr>
              <w:pStyle w:val="TableText"/>
              <w:rPr>
                <w:rFonts w:ascii="Arial" w:hAnsi="Arial"/>
                <w:sz w:val="20"/>
              </w:rPr>
            </w:pPr>
            <w:r>
              <w:rPr>
                <w:rFonts w:ascii="Arial" w:hAnsi="Arial"/>
                <w:sz w:val="20"/>
              </w:rPr>
              <w:t>Uzņēmums Philips plāno izlaist jaunu instalētās bāzes HP aparātprogrammatūru.</w:t>
            </w:r>
          </w:p>
          <w:p w14:paraId="1DE877D8" w14:textId="5744771F" w:rsidR="00B0518B" w:rsidRPr="001B4A08" w:rsidRDefault="00444806" w:rsidP="00444806">
            <w:pPr>
              <w:pStyle w:val="TableText"/>
              <w:rPr>
                <w:rFonts w:ascii="Arial" w:hAnsi="Arial"/>
                <w:sz w:val="20"/>
              </w:rPr>
            </w:pPr>
            <w:r>
              <w:rPr>
                <w:rFonts w:ascii="Arial" w:hAnsi="Arial"/>
                <w:sz w:val="20"/>
              </w:rPr>
              <w:t xml:space="preserve">Turklāt ir jāaizlāpa pašreizējais ekspluatācijas vietas piekļuves punkts (aparatūra).   </w:t>
            </w:r>
          </w:p>
          <w:p w14:paraId="4462550C" w14:textId="0573BDB9" w:rsidR="00123B87" w:rsidRPr="001B4A08" w:rsidRDefault="00123B87" w:rsidP="0057360D">
            <w:pPr>
              <w:rPr>
                <w:strike/>
                <w:color w:val="FF0000"/>
              </w:rPr>
            </w:pPr>
            <w:r>
              <w:t xml:space="preserve">Philips servisa inženieris sazināsies ar jums, tiklīdz būs iespējams veikt tehnisko darbību kopumu.  </w:t>
            </w:r>
          </w:p>
          <w:p w14:paraId="38C6C349" w14:textId="66AF4D4D" w:rsidR="0095021E" w:rsidRPr="001B4A08" w:rsidRDefault="0057360D" w:rsidP="00A51348">
            <w:pPr>
              <w:rPr>
                <w:rFonts w:ascii="Garamond" w:hAnsi="Garamond"/>
                <w:i/>
                <w:iCs/>
              </w:rPr>
            </w:pPr>
            <w:r>
              <w:t>Ja ir nepieciešams sazināties ar uzņēmumu Philips saistībā ar šo programmu, atsaucei izmantojiet ekspluatācijas vietas izmaiņu rīkojumu (Field Change Order) Nr. 71200166.</w:t>
            </w:r>
          </w:p>
        </w:tc>
      </w:tr>
      <w:tr w:rsidR="0095021E" w:rsidRPr="001B4A08" w14:paraId="38C6C350" w14:textId="77777777" w:rsidTr="0095021E">
        <w:trPr>
          <w:cantSplit/>
        </w:trPr>
        <w:tc>
          <w:tcPr>
            <w:tcW w:w="2518" w:type="dxa"/>
          </w:tcPr>
          <w:p w14:paraId="38C6C34B" w14:textId="77777777" w:rsidR="0095021E" w:rsidRPr="001B4A08" w:rsidRDefault="0095021E" w:rsidP="004B0F16">
            <w:pPr>
              <w:rPr>
                <w:b/>
              </w:rPr>
            </w:pPr>
            <w:r>
              <w:rPr>
                <w:b/>
              </w:rPr>
              <w:t>PAPILDINFORMĀCIJA UN ATBALSTS</w:t>
            </w:r>
          </w:p>
        </w:tc>
        <w:tc>
          <w:tcPr>
            <w:tcW w:w="7337" w:type="dxa"/>
          </w:tcPr>
          <w:p w14:paraId="3EEEF5DC" w14:textId="0580E901" w:rsidR="00650B9B" w:rsidRDefault="0057360D" w:rsidP="00123B87">
            <w:r>
              <w:t>Ja jums ir nepieciešama sīkāka informācija vai atbalsts šajā jautājumā, lūdzu, sazinieties a</w:t>
            </w:r>
            <w:r w:rsidR="000471B5">
              <w:t>r savu vietējo Philips pārstāvi</w:t>
            </w:r>
          </w:p>
          <w:p w14:paraId="3D777F10" w14:textId="77777777" w:rsidR="000471B5" w:rsidRDefault="000471B5" w:rsidP="00123B87"/>
          <w:p w14:paraId="0709E328" w14:textId="284D3CF8" w:rsidR="000471B5" w:rsidRDefault="000471B5" w:rsidP="00123B87">
            <w:r>
              <w:t>SIA Arbor Medical Korporācija</w:t>
            </w:r>
          </w:p>
          <w:p w14:paraId="3628B1AA" w14:textId="6473E948" w:rsidR="000471B5" w:rsidRDefault="000471B5" w:rsidP="00123B87">
            <w:r>
              <w:t>Servisa nodaļa</w:t>
            </w:r>
          </w:p>
          <w:p w14:paraId="1484D2E7" w14:textId="66ACDABD" w:rsidR="000471B5" w:rsidRDefault="000471B5" w:rsidP="00123B87">
            <w:r>
              <w:t>t. +371 37893785</w:t>
            </w:r>
          </w:p>
          <w:p w14:paraId="10507EF2" w14:textId="3DA439EB" w:rsidR="000471B5" w:rsidRDefault="000471B5" w:rsidP="00123B87">
            <w:r>
              <w:t>mailto: serviss@arbor.lv</w:t>
            </w:r>
          </w:p>
          <w:p w14:paraId="38C6C34F" w14:textId="2E7CDBD2" w:rsidR="000471B5" w:rsidRPr="001B4A08" w:rsidRDefault="000471B5" w:rsidP="00123B87"/>
        </w:tc>
      </w:tr>
    </w:tbl>
    <w:p w14:paraId="38C6C351" w14:textId="77777777" w:rsidR="0095021E" w:rsidRPr="001B4A08" w:rsidRDefault="0095021E" w:rsidP="004B0F16"/>
    <w:sectPr w:rsidR="0095021E" w:rsidRPr="001B4A08" w:rsidSect="006C66C2">
      <w:headerReference w:type="default" r:id="rId11"/>
      <w:footerReference w:type="default" r:id="rId12"/>
      <w:headerReference w:type="first" r:id="rId13"/>
      <w:footerReference w:type="first" r:id="rId14"/>
      <w:type w:val="continuous"/>
      <w:pgSz w:w="11907" w:h="16840" w:code="9"/>
      <w:pgMar w:top="567" w:right="1134" w:bottom="1985" w:left="1134" w:header="567" w:footer="851"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FAA8" w14:textId="77777777" w:rsidR="003A100B" w:rsidRDefault="003A100B">
      <w:r>
        <w:separator/>
      </w:r>
    </w:p>
  </w:endnote>
  <w:endnote w:type="continuationSeparator" w:id="0">
    <w:p w14:paraId="36EB82F8" w14:textId="77777777" w:rsidR="003A100B" w:rsidRDefault="003A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C388" w14:textId="77777777" w:rsidR="00996E09" w:rsidRDefault="00CF17FA" w:rsidP="006C66C2">
    <w:pPr>
      <w:pStyle w:val="Footer"/>
      <w:pBdr>
        <w:top w:val="single" w:sz="4" w:space="1" w:color="auto"/>
      </w:pBdr>
      <w:tabs>
        <w:tab w:val="clear" w:pos="4153"/>
        <w:tab w:val="clear" w:pos="8306"/>
        <w:tab w:val="right" w:pos="9639"/>
      </w:tabs>
      <w:rPr>
        <w:sz w:val="16"/>
      </w:rPr>
    </w:pPr>
    <w:r>
      <w:rPr>
        <w:color w:val="000000"/>
        <w:sz w:val="16"/>
      </w:rPr>
      <w:t>Pašreizējā veidne:</w:t>
    </w:r>
    <w:r>
      <w:rPr>
        <w:sz w:val="16"/>
        <w:szCs w:val="16"/>
      </w:rPr>
      <w:t xml:space="preserve"> </w:t>
    </w:r>
    <w:r>
      <w:rPr>
        <w:sz w:val="16"/>
      </w:rPr>
      <w:t>XI-DXR-200-5004, 1.0 pārskatītais izdevums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C391" w14:textId="77777777" w:rsidR="0095021E" w:rsidRDefault="00296782">
    <w:pPr>
      <w:pStyle w:val="Footer"/>
      <w:tabs>
        <w:tab w:val="clear" w:pos="8306"/>
        <w:tab w:val="right" w:pos="9639"/>
      </w:tabs>
      <w:spacing w:line="288" w:lineRule="auto"/>
      <w:rPr>
        <w:b/>
      </w:rPr>
    </w:pPr>
    <w:r>
      <w:rPr>
        <w:noProof/>
        <w:lang w:val="en-US"/>
      </w:rPr>
      <w:drawing>
        <wp:anchor distT="0" distB="0" distL="114300" distR="114300" simplePos="0" relativeHeight="251657216" behindDoc="0" locked="0" layoutInCell="1" allowOverlap="1" wp14:anchorId="38C6C396" wp14:editId="38C6C397">
          <wp:simplePos x="0" y="0"/>
          <wp:positionH relativeFrom="column">
            <wp:posOffset>-506095</wp:posOffset>
          </wp:positionH>
          <wp:positionV relativeFrom="paragraph">
            <wp:posOffset>-46355</wp:posOffset>
          </wp:positionV>
          <wp:extent cx="419100" cy="561975"/>
          <wp:effectExtent l="19050" t="0" r="0" b="0"/>
          <wp:wrapNone/>
          <wp:docPr id="1" name="Bild 3" descr="phil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shield black"/>
                  <pic:cNvPicPr>
                    <a:picLocks noChangeAspect="1" noChangeArrowheads="1"/>
                  </pic:cNvPicPr>
                </pic:nvPicPr>
                <pic:blipFill>
                  <a:blip r:embed="rId1"/>
                  <a:srcRect/>
                  <a:stretch>
                    <a:fillRect/>
                  </a:stretch>
                </pic:blipFill>
                <pic:spPr bwMode="auto">
                  <a:xfrm>
                    <a:off x="0" y="0"/>
                    <a:ext cx="419100" cy="561975"/>
                  </a:xfrm>
                  <a:prstGeom prst="rect">
                    <a:avLst/>
                  </a:prstGeom>
                  <a:noFill/>
                  <a:ln w="9525">
                    <a:noFill/>
                    <a:miter lim="800000"/>
                    <a:headEnd/>
                    <a:tailEnd/>
                  </a:ln>
                </pic:spPr>
              </pic:pic>
            </a:graphicData>
          </a:graphic>
        </wp:anchor>
      </w:drawing>
    </w:r>
    <w:r>
      <w:rPr>
        <w:b/>
        <w:sz w:val="16"/>
      </w:rPr>
      <w:t>© KONINKLIJKE PHILIPS ELECTRONICS N.V. 2007</w:t>
    </w:r>
    <w:r>
      <w:rPr>
        <w:b/>
      </w:rPr>
      <w:tab/>
    </w:r>
    <w:r>
      <w:rPr>
        <w:b/>
      </w:rPr>
      <w:tab/>
    </w:r>
  </w:p>
  <w:p w14:paraId="38C6C392" w14:textId="77777777" w:rsidR="0095021E" w:rsidRDefault="0095021E">
    <w:pPr>
      <w:pStyle w:val="Footer"/>
      <w:tabs>
        <w:tab w:val="clear" w:pos="4153"/>
        <w:tab w:val="clear" w:pos="8306"/>
        <w:tab w:val="right" w:pos="9639"/>
      </w:tabs>
      <w:rPr>
        <w:sz w:val="16"/>
      </w:rPr>
    </w:pPr>
    <w:r>
      <w:rPr>
        <w:color w:val="000000"/>
        <w:sz w:val="12"/>
      </w:rPr>
      <w:t>Visas tiesības aizsargātas. Pavairošana vai pārsūtīšana kopumā vai pa daļām jebkādā formā vai ar jebkuriem līdzekļiem,</w:t>
    </w:r>
    <w:r>
      <w:rPr>
        <w:color w:val="000000"/>
        <w:sz w:val="12"/>
      </w:rPr>
      <w:br/>
      <w:t>elektroniski, mehāniski vai citādi, ir aizliegta bez iepriekšējas autortiesību īpašnieka rakstiskas atļaujas.</w:t>
    </w:r>
    <w:r>
      <w:rPr>
        <w:sz w:val="12"/>
      </w:rPr>
      <w:tab/>
      <w:t xml:space="preserve">Forma: </w:t>
    </w:r>
    <w:r>
      <w:rPr>
        <w:szCs w:val="16"/>
      </w:rPr>
      <w:t>U</w:t>
    </w:r>
    <w:r>
      <w:rPr>
        <w:sz w:val="16"/>
      </w:rPr>
      <w:t>XW-060003a2 / 2007-09-20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84F5" w14:textId="77777777" w:rsidR="003A100B" w:rsidRDefault="003A100B">
      <w:r>
        <w:separator/>
      </w:r>
    </w:p>
  </w:footnote>
  <w:footnote w:type="continuationSeparator" w:id="0">
    <w:p w14:paraId="5DEA9E64" w14:textId="77777777" w:rsidR="003A100B" w:rsidRDefault="003A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C379" w14:textId="77777777" w:rsidR="00996E09" w:rsidRDefault="00996E09" w:rsidP="00996E09">
    <w:pPr>
      <w:pStyle w:val="sysFooterR"/>
      <w:framePr w:w="3797" w:wrap="around"/>
      <w:jc w:val="right"/>
    </w:pPr>
  </w:p>
  <w:p w14:paraId="38C6C37A" w14:textId="77777777" w:rsidR="009A3159" w:rsidRPr="007F0046" w:rsidRDefault="009A3159" w:rsidP="009A3159">
    <w:pPr>
      <w:pStyle w:val="Text"/>
      <w:rPr>
        <w:sz w:val="16"/>
      </w:rPr>
    </w:pPr>
    <w:r>
      <w:rPr>
        <w:sz w:val="16"/>
      </w:rPr>
      <w:t>Philips medicīnas sistēmas</w:t>
    </w:r>
  </w:p>
  <w:tbl>
    <w:tblPr>
      <w:tblW w:w="9777" w:type="dxa"/>
      <w:tblBorders>
        <w:bottom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4536"/>
      <w:gridCol w:w="3186"/>
    </w:tblGrid>
    <w:tr w:rsidR="009A3159" w:rsidRPr="00F326F3" w14:paraId="38C6C37E" w14:textId="77777777" w:rsidTr="004541EE">
      <w:trPr>
        <w:trHeight w:val="1088"/>
      </w:trPr>
      <w:tc>
        <w:tcPr>
          <w:tcW w:w="2055" w:type="dxa"/>
        </w:tcPr>
        <w:p w14:paraId="38C6C37B" w14:textId="77777777" w:rsidR="009A3159" w:rsidRPr="007F0046" w:rsidRDefault="009A3159" w:rsidP="004541EE">
          <w:pPr>
            <w:pStyle w:val="Header"/>
            <w:tabs>
              <w:tab w:val="right" w:pos="2268"/>
            </w:tabs>
            <w:ind w:right="-70"/>
            <w:rPr>
              <w:b/>
              <w:bCs/>
            </w:rPr>
          </w:pPr>
          <w:r>
            <w:t>DXR</w:t>
          </w:r>
          <w:r>
            <w:tab/>
          </w:r>
        </w:p>
      </w:tc>
      <w:tc>
        <w:tcPr>
          <w:tcW w:w="4536" w:type="dxa"/>
        </w:tcPr>
        <w:p w14:paraId="38C6C37C" w14:textId="77777777" w:rsidR="009A3159" w:rsidRPr="00297B9C" w:rsidRDefault="009A3159" w:rsidP="009A3159">
          <w:pPr>
            <w:pStyle w:val="Header"/>
            <w:tabs>
              <w:tab w:val="left" w:pos="3315"/>
            </w:tabs>
            <w:jc w:val="center"/>
          </w:pPr>
          <w:r>
            <w:t>Kvalitātes vadības sistēma DXR</w:t>
          </w:r>
          <w:r>
            <w:br/>
          </w:r>
          <w:r>
            <w:br/>
            <w:t>Paziņojums par drošību, DXR</w:t>
          </w:r>
        </w:p>
      </w:tc>
      <w:tc>
        <w:tcPr>
          <w:tcW w:w="3186" w:type="dxa"/>
        </w:tcPr>
        <w:p w14:paraId="38C6C37D" w14:textId="77777777" w:rsidR="009A3159" w:rsidRPr="00F326F3" w:rsidRDefault="009A3159" w:rsidP="004541EE">
          <w:pPr>
            <w:pStyle w:val="Text"/>
            <w:jc w:val="right"/>
          </w:pPr>
        </w:p>
      </w:tc>
    </w:tr>
  </w:tbl>
  <w:p w14:paraId="38C6C37F" w14:textId="77777777" w:rsidR="009A3159" w:rsidRPr="00955045" w:rsidRDefault="009A3159" w:rsidP="009A3159"/>
  <w:p w14:paraId="38C6C380" w14:textId="572B03F6" w:rsidR="00B56260" w:rsidRPr="00F64633" w:rsidRDefault="00996E09" w:rsidP="00996E09">
    <w:pPr>
      <w:tabs>
        <w:tab w:val="center" w:pos="4820"/>
        <w:tab w:val="left" w:pos="5670"/>
        <w:tab w:val="right" w:pos="9639"/>
      </w:tabs>
    </w:pPr>
    <w:r>
      <w:tab/>
      <w:t>-</w:t>
    </w:r>
    <w:r w:rsidR="00962DE8">
      <w:fldChar w:fldCharType="begin"/>
    </w:r>
    <w:r w:rsidR="0097289D" w:rsidRPr="00F64633">
      <w:instrText xml:space="preserve"> PAGE  \* MERGEFORMAT </w:instrText>
    </w:r>
    <w:r w:rsidR="00962DE8">
      <w:fldChar w:fldCharType="separate"/>
    </w:r>
    <w:r w:rsidR="000C12E0">
      <w:rPr>
        <w:noProof/>
      </w:rPr>
      <w:t>1</w:t>
    </w:r>
    <w:r w:rsidR="00962DE8">
      <w:fldChar w:fldCharType="end"/>
    </w:r>
    <w:r>
      <w:t>/</w:t>
    </w:r>
    <w:r w:rsidR="00AA54EC">
      <w:fldChar w:fldCharType="begin"/>
    </w:r>
    <w:r w:rsidR="00AA54EC" w:rsidRPr="00F64633">
      <w:instrText xml:space="preserve"> NUMPAGES  \* MERGEFORMAT </w:instrText>
    </w:r>
    <w:r w:rsidR="00AA54EC">
      <w:fldChar w:fldCharType="separate"/>
    </w:r>
    <w:r w:rsidR="000C12E0">
      <w:rPr>
        <w:noProof/>
      </w:rPr>
      <w:t>2</w:t>
    </w:r>
    <w:r w:rsidR="00AA54EC">
      <w:fldChar w:fldCharType="end"/>
    </w:r>
    <w:r>
      <w:t>-</w:t>
    </w:r>
    <w:r>
      <w:tab/>
    </w:r>
    <w:r>
      <w:rPr>
        <w:color w:val="000000" w:themeColor="text1"/>
      </w:rPr>
      <w:t xml:space="preserve">FSN MA-FCO </w:t>
    </w:r>
    <w:r>
      <w:rPr>
        <w:i/>
      </w:rPr>
      <w:t>71200166</w:t>
    </w:r>
    <w:r>
      <w:rPr>
        <w:color w:val="000000" w:themeColor="text1"/>
      </w:rPr>
      <w:tab/>
    </w:r>
    <w:r>
      <w:rPr>
        <w:i/>
      </w:rPr>
      <w:t>2017. gada 11. decembris</w:t>
    </w:r>
  </w:p>
  <w:p w14:paraId="38C6C381" w14:textId="77777777" w:rsidR="00996E09" w:rsidRPr="00F64633" w:rsidRDefault="00B56260" w:rsidP="00996E09">
    <w:pPr>
      <w:tabs>
        <w:tab w:val="center" w:pos="4820"/>
        <w:tab w:val="left" w:pos="5670"/>
        <w:tab w:val="right" w:pos="9639"/>
      </w:tabs>
      <w:rPr>
        <w:b/>
        <w:color w:val="000000" w:themeColor="text1"/>
      </w:rPr>
    </w:pPr>
    <w:r>
      <w:rPr>
        <w:b/>
        <w:color w:val="000000" w:themeColor="text1"/>
      </w:rPr>
      <w:t xml:space="preserve"> </w:t>
    </w:r>
  </w:p>
  <w:p w14:paraId="38C6C382" w14:textId="77777777" w:rsidR="00996E09" w:rsidRPr="00996E09" w:rsidRDefault="009C4213" w:rsidP="00996E09">
    <w:pPr>
      <w:jc w:val="center"/>
      <w:rPr>
        <w:b/>
        <w:sz w:val="32"/>
        <w:szCs w:val="32"/>
      </w:rPr>
    </w:pPr>
    <w:r>
      <w:rPr>
        <w:b/>
        <w:sz w:val="32"/>
        <w:szCs w:val="32"/>
      </w:rPr>
      <w:t>STEIDZAMI - Paziņojums par drošību</w:t>
    </w:r>
  </w:p>
  <w:p w14:paraId="38C6C383" w14:textId="79EBA3EF" w:rsidR="00996E09" w:rsidRPr="007D4FAC" w:rsidRDefault="005A6EF4" w:rsidP="00C57F32">
    <w:pPr>
      <w:jc w:val="center"/>
      <w:rPr>
        <w:b/>
        <w:i/>
        <w:sz w:val="28"/>
      </w:rPr>
    </w:pPr>
    <w:r>
      <w:rPr>
        <w:b/>
        <w:i/>
        <w:sz w:val="32"/>
      </w:rPr>
      <w:t xml:space="preserve">ProGrade 1.x pārskatītais izdevums </w:t>
    </w:r>
  </w:p>
  <w:p w14:paraId="38C6C384" w14:textId="77777777" w:rsidR="00996E09" w:rsidRDefault="00996E09" w:rsidP="00996E09"/>
  <w:p w14:paraId="38C6C386" w14:textId="20C3A096" w:rsidR="0095021E" w:rsidRPr="00861ABC" w:rsidRDefault="005A6EF4" w:rsidP="005A6EF4">
    <w:pPr>
      <w:pStyle w:val="Header"/>
      <w:jc w:val="center"/>
    </w:pPr>
    <w:r>
      <w:rPr>
        <w:b/>
        <w:i/>
        <w:sz w:val="24"/>
        <w:szCs w:val="24"/>
      </w:rPr>
      <w:t>Savienojamības uzlabojumi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C389" w14:textId="77777777" w:rsidR="0095021E" w:rsidRDefault="00296782">
    <w:pPr>
      <w:pStyle w:val="sysFooterR"/>
      <w:framePr w:w="3797" w:wrap="around"/>
      <w:jc w:val="right"/>
    </w:pPr>
    <w:r>
      <w:rPr>
        <w:lang w:val="en-US" w:eastAsia="en-US"/>
      </w:rPr>
      <w:drawing>
        <wp:inline distT="0" distB="0" distL="0" distR="0" wp14:anchorId="38C6C393" wp14:editId="38C6C394">
          <wp:extent cx="1952625" cy="400050"/>
          <wp:effectExtent l="19050" t="0" r="9525" b="0"/>
          <wp:docPr id="3" name="Bild 3" descr="phi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wordmark black"/>
                  <pic:cNvPicPr>
                    <a:picLocks noChangeAspect="1" noChangeArrowheads="1"/>
                  </pic:cNvPicPr>
                </pic:nvPicPr>
                <pic:blipFill>
                  <a:blip r:embed="rId1"/>
                  <a:srcRect/>
                  <a:stretch>
                    <a:fillRect/>
                  </a:stretch>
                </pic:blipFill>
                <pic:spPr bwMode="auto">
                  <a:xfrm>
                    <a:off x="0" y="0"/>
                    <a:ext cx="1952625" cy="400050"/>
                  </a:xfrm>
                  <a:prstGeom prst="rect">
                    <a:avLst/>
                  </a:prstGeom>
                  <a:noFill/>
                  <a:ln w="9525">
                    <a:noFill/>
                    <a:miter lim="800000"/>
                    <a:headEnd/>
                    <a:tailEnd/>
                  </a:ln>
                </pic:spPr>
              </pic:pic>
            </a:graphicData>
          </a:graphic>
        </wp:inline>
      </w:drawing>
    </w:r>
  </w:p>
  <w:p w14:paraId="38C6C38A" w14:textId="77777777" w:rsidR="0095021E" w:rsidRDefault="0095021E">
    <w:pPr>
      <w:tabs>
        <w:tab w:val="left" w:pos="1664"/>
        <w:tab w:val="left" w:pos="4990"/>
        <w:tab w:val="left" w:pos="6577"/>
      </w:tabs>
      <w:rPr>
        <w:rFonts w:ascii="Garamond" w:hAnsi="Garamond"/>
        <w:b/>
      </w:rPr>
    </w:pPr>
    <w:r>
      <w:rPr>
        <w:b/>
        <w:sz w:val="28"/>
      </w:rPr>
      <w:t>Paziņojums par drošību</w:t>
    </w:r>
  </w:p>
  <w:p w14:paraId="38C6C38B" w14:textId="77777777" w:rsidR="0095021E" w:rsidRDefault="0095021E"/>
  <w:p w14:paraId="38C6C38C" w14:textId="77777777" w:rsidR="0095021E" w:rsidRDefault="0095021E"/>
  <w:p w14:paraId="38C6C38D" w14:textId="77777777" w:rsidR="0095021E" w:rsidRDefault="0095021E">
    <w:pPr>
      <w:pStyle w:val="philips"/>
      <w:tabs>
        <w:tab w:val="right" w:pos="9639"/>
      </w:tabs>
      <w:rPr>
        <w:sz w:val="26"/>
      </w:rPr>
    </w:pPr>
    <w:r>
      <w:rPr>
        <w:sz w:val="26"/>
      </w:rPr>
      <w:t>Philips medicīnas sistēmas</w:t>
    </w:r>
    <w:r>
      <w:rPr>
        <w:sz w:val="26"/>
      </w:rPr>
      <w:tab/>
    </w:r>
  </w:p>
  <w:p w14:paraId="38C6C38E" w14:textId="2C16EA8F" w:rsidR="0095021E" w:rsidRDefault="00AA54EC">
    <w:r>
      <w:rPr>
        <w:noProof/>
        <w:lang w:val="en-US"/>
      </w:rPr>
      <mc:AlternateContent>
        <mc:Choice Requires="wps">
          <w:drawing>
            <wp:anchor distT="0" distB="0" distL="114300" distR="114300" simplePos="0" relativeHeight="251656192" behindDoc="0" locked="0" layoutInCell="0" allowOverlap="1" wp14:anchorId="38C6C395" wp14:editId="03173347">
              <wp:simplePos x="0" y="0"/>
              <wp:positionH relativeFrom="margin">
                <wp:posOffset>4445</wp:posOffset>
              </wp:positionH>
              <wp:positionV relativeFrom="paragraph">
                <wp:posOffset>75565</wp:posOffset>
              </wp:positionV>
              <wp:extent cx="6120765" cy="635"/>
              <wp:effectExtent l="13970" t="8890" r="889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FFBB"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" o:allowincell="f" strokeweight=".25pt">
              <v:stroke startarrowwidth="narrow" startarrowlength="short" endarrowwidth="narrow" endarrowlength="short"/>
              <w10:wrap anchorx="margin"/>
            </v:line>
          </w:pict>
        </mc:Fallback>
      </mc:AlternateContent>
    </w:r>
  </w:p>
  <w:p w14:paraId="38C6C38F" w14:textId="77777777" w:rsidR="0095021E" w:rsidRDefault="0095021E">
    <w:pPr>
      <w:tabs>
        <w:tab w:val="center" w:pos="4820"/>
        <w:tab w:val="left" w:pos="5670"/>
        <w:tab w:val="right" w:pos="9639"/>
      </w:tabs>
      <w:rPr>
        <w:b/>
      </w:rPr>
    </w:pPr>
    <w:r>
      <w:rPr>
        <w:b/>
        <w:sz w:val="23"/>
      </w:rPr>
      <w:t>&lt;BU/BL nosaukums&gt;</w:t>
    </w:r>
    <w:r>
      <w:tab/>
    </w:r>
    <w:fldSimple w:instr=" NUMPAGES  \* MERGEFORMAT ">
      <w:r w:rsidR="00E21AEE">
        <w:t>2</w:t>
      </w:r>
    </w:fldSimple>
    <w:r>
      <w:t>-/-</w:t>
    </w:r>
    <w:r w:rsidR="00962DE8">
      <w:fldChar w:fldCharType="begin"/>
    </w:r>
    <w:r w:rsidR="0097289D">
      <w:instrText xml:space="preserve"> PAGE  \* MERGEFORMAT </w:instrText>
    </w:r>
    <w:r w:rsidR="00962DE8">
      <w:fldChar w:fldCharType="separate"/>
    </w:r>
    <w:r w:rsidR="00996E09">
      <w:t>1</w:t>
    </w:r>
    <w:r w:rsidR="00962DE8">
      <w:fldChar w:fldCharType="end"/>
    </w:r>
    <w:r>
      <w:tab/>
      <w:t>FSN&lt;MA-FCO sekvence nr.&gt;</w:t>
    </w:r>
    <w:r>
      <w:tab/>
      <w:t>&lt;gggg MMM dd&gt;</w:t>
    </w:r>
  </w:p>
  <w:p w14:paraId="38C6C390" w14:textId="77777777" w:rsidR="0095021E" w:rsidRDefault="009502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FF4"/>
    <w:multiLevelType w:val="multilevel"/>
    <w:tmpl w:val="1FE855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EF55FFE"/>
    <w:multiLevelType w:val="hybridMultilevel"/>
    <w:tmpl w:val="B2CE22CE"/>
    <w:lvl w:ilvl="0" w:tplc="4D3A43BA">
      <w:start w:val="2017"/>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6073C8"/>
    <w:multiLevelType w:val="hybridMultilevel"/>
    <w:tmpl w:val="EBB28B8E"/>
    <w:lvl w:ilvl="0" w:tplc="A346273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7C690953"/>
    <w:multiLevelType w:val="hybridMultilevel"/>
    <w:tmpl w:val="CCFC9F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9"/>
    <w:rsid w:val="0001761B"/>
    <w:rsid w:val="000201EA"/>
    <w:rsid w:val="000205D0"/>
    <w:rsid w:val="00025D55"/>
    <w:rsid w:val="00046E17"/>
    <w:rsid w:val="000471B5"/>
    <w:rsid w:val="00056323"/>
    <w:rsid w:val="00062831"/>
    <w:rsid w:val="00075D93"/>
    <w:rsid w:val="000770C3"/>
    <w:rsid w:val="000812AC"/>
    <w:rsid w:val="00081465"/>
    <w:rsid w:val="0009442C"/>
    <w:rsid w:val="000962BA"/>
    <w:rsid w:val="000B43E3"/>
    <w:rsid w:val="000C0183"/>
    <w:rsid w:val="000C12E0"/>
    <w:rsid w:val="000D0022"/>
    <w:rsid w:val="000E1A26"/>
    <w:rsid w:val="000F4C22"/>
    <w:rsid w:val="00122BF9"/>
    <w:rsid w:val="00123B87"/>
    <w:rsid w:val="00127023"/>
    <w:rsid w:val="00162CFC"/>
    <w:rsid w:val="0016387A"/>
    <w:rsid w:val="00183DE5"/>
    <w:rsid w:val="00194F0E"/>
    <w:rsid w:val="001B4A08"/>
    <w:rsid w:val="001C3623"/>
    <w:rsid w:val="001C3F49"/>
    <w:rsid w:val="001D23F1"/>
    <w:rsid w:val="001E579F"/>
    <w:rsid w:val="00220562"/>
    <w:rsid w:val="0023212E"/>
    <w:rsid w:val="002350A6"/>
    <w:rsid w:val="00235DE3"/>
    <w:rsid w:val="00245664"/>
    <w:rsid w:val="00262923"/>
    <w:rsid w:val="00270BB6"/>
    <w:rsid w:val="00273C92"/>
    <w:rsid w:val="00296782"/>
    <w:rsid w:val="002B46B9"/>
    <w:rsid w:val="002B4B75"/>
    <w:rsid w:val="002B7CAD"/>
    <w:rsid w:val="002D2580"/>
    <w:rsid w:val="002D530A"/>
    <w:rsid w:val="00310F2A"/>
    <w:rsid w:val="0032457E"/>
    <w:rsid w:val="00325BC5"/>
    <w:rsid w:val="003536B1"/>
    <w:rsid w:val="00354BA2"/>
    <w:rsid w:val="003635F2"/>
    <w:rsid w:val="00364734"/>
    <w:rsid w:val="003755AB"/>
    <w:rsid w:val="00376C5B"/>
    <w:rsid w:val="0038285D"/>
    <w:rsid w:val="00383CFF"/>
    <w:rsid w:val="003A100B"/>
    <w:rsid w:val="003A705C"/>
    <w:rsid w:val="003C377C"/>
    <w:rsid w:val="003C59A9"/>
    <w:rsid w:val="003C651A"/>
    <w:rsid w:val="003D1B69"/>
    <w:rsid w:val="003F0165"/>
    <w:rsid w:val="003F6E34"/>
    <w:rsid w:val="003F6EF3"/>
    <w:rsid w:val="0041098A"/>
    <w:rsid w:val="00414F8D"/>
    <w:rsid w:val="00440B91"/>
    <w:rsid w:val="00441B36"/>
    <w:rsid w:val="00444806"/>
    <w:rsid w:val="00485041"/>
    <w:rsid w:val="00485923"/>
    <w:rsid w:val="00486D2C"/>
    <w:rsid w:val="004B0F16"/>
    <w:rsid w:val="004B5059"/>
    <w:rsid w:val="004F38C6"/>
    <w:rsid w:val="005068D7"/>
    <w:rsid w:val="00512F5D"/>
    <w:rsid w:val="0052629E"/>
    <w:rsid w:val="00527971"/>
    <w:rsid w:val="005428B4"/>
    <w:rsid w:val="0055345A"/>
    <w:rsid w:val="0056299A"/>
    <w:rsid w:val="00564969"/>
    <w:rsid w:val="0057360D"/>
    <w:rsid w:val="005922C7"/>
    <w:rsid w:val="00595198"/>
    <w:rsid w:val="005A4A27"/>
    <w:rsid w:val="005A6EF4"/>
    <w:rsid w:val="005B2E68"/>
    <w:rsid w:val="005C2746"/>
    <w:rsid w:val="005D12A7"/>
    <w:rsid w:val="005F6E0C"/>
    <w:rsid w:val="00604F32"/>
    <w:rsid w:val="00606347"/>
    <w:rsid w:val="00614856"/>
    <w:rsid w:val="0063282E"/>
    <w:rsid w:val="00634282"/>
    <w:rsid w:val="00635BC1"/>
    <w:rsid w:val="006367A5"/>
    <w:rsid w:val="00650B9B"/>
    <w:rsid w:val="00687D8F"/>
    <w:rsid w:val="006B7EBB"/>
    <w:rsid w:val="006C4DF7"/>
    <w:rsid w:val="006C66C2"/>
    <w:rsid w:val="006D6537"/>
    <w:rsid w:val="006F70F2"/>
    <w:rsid w:val="00724516"/>
    <w:rsid w:val="00732461"/>
    <w:rsid w:val="00756C94"/>
    <w:rsid w:val="00757B6B"/>
    <w:rsid w:val="00762887"/>
    <w:rsid w:val="00773EC2"/>
    <w:rsid w:val="0079723D"/>
    <w:rsid w:val="007B6C17"/>
    <w:rsid w:val="007C2B45"/>
    <w:rsid w:val="007D1AFF"/>
    <w:rsid w:val="007D4FAC"/>
    <w:rsid w:val="00820F05"/>
    <w:rsid w:val="008322AA"/>
    <w:rsid w:val="00833643"/>
    <w:rsid w:val="008350E2"/>
    <w:rsid w:val="008367C2"/>
    <w:rsid w:val="00846206"/>
    <w:rsid w:val="0085463C"/>
    <w:rsid w:val="00855830"/>
    <w:rsid w:val="00861ABC"/>
    <w:rsid w:val="008759C9"/>
    <w:rsid w:val="008900D1"/>
    <w:rsid w:val="00897B08"/>
    <w:rsid w:val="008C406D"/>
    <w:rsid w:val="008C492D"/>
    <w:rsid w:val="008E09CE"/>
    <w:rsid w:val="008F3FEC"/>
    <w:rsid w:val="00927F8D"/>
    <w:rsid w:val="00940CD6"/>
    <w:rsid w:val="0095021E"/>
    <w:rsid w:val="009620E7"/>
    <w:rsid w:val="00962DE8"/>
    <w:rsid w:val="0097289D"/>
    <w:rsid w:val="00996E09"/>
    <w:rsid w:val="009A3159"/>
    <w:rsid w:val="009C4213"/>
    <w:rsid w:val="009C52AF"/>
    <w:rsid w:val="009C6E5D"/>
    <w:rsid w:val="009F08A2"/>
    <w:rsid w:val="00A11743"/>
    <w:rsid w:val="00A11A05"/>
    <w:rsid w:val="00A26465"/>
    <w:rsid w:val="00A26A34"/>
    <w:rsid w:val="00A276C6"/>
    <w:rsid w:val="00A3325F"/>
    <w:rsid w:val="00A51348"/>
    <w:rsid w:val="00A7468C"/>
    <w:rsid w:val="00A920F1"/>
    <w:rsid w:val="00AA3427"/>
    <w:rsid w:val="00AA3B8E"/>
    <w:rsid w:val="00AA5322"/>
    <w:rsid w:val="00AA54EC"/>
    <w:rsid w:val="00AC0980"/>
    <w:rsid w:val="00B0518B"/>
    <w:rsid w:val="00B33483"/>
    <w:rsid w:val="00B457A6"/>
    <w:rsid w:val="00B52139"/>
    <w:rsid w:val="00B56260"/>
    <w:rsid w:val="00B95EBC"/>
    <w:rsid w:val="00BB1BA1"/>
    <w:rsid w:val="00BD302A"/>
    <w:rsid w:val="00BE101A"/>
    <w:rsid w:val="00BF7E2F"/>
    <w:rsid w:val="00C00B7F"/>
    <w:rsid w:val="00C15C20"/>
    <w:rsid w:val="00C40E71"/>
    <w:rsid w:val="00C46C27"/>
    <w:rsid w:val="00C50622"/>
    <w:rsid w:val="00C55368"/>
    <w:rsid w:val="00C57F32"/>
    <w:rsid w:val="00C74ACE"/>
    <w:rsid w:val="00C75F86"/>
    <w:rsid w:val="00C829E0"/>
    <w:rsid w:val="00C877A8"/>
    <w:rsid w:val="00C9160F"/>
    <w:rsid w:val="00CA2A28"/>
    <w:rsid w:val="00CA6700"/>
    <w:rsid w:val="00CB6C24"/>
    <w:rsid w:val="00CC6C1E"/>
    <w:rsid w:val="00CE3887"/>
    <w:rsid w:val="00CE5F4D"/>
    <w:rsid w:val="00CF17FA"/>
    <w:rsid w:val="00CF3118"/>
    <w:rsid w:val="00D0544A"/>
    <w:rsid w:val="00D16FA6"/>
    <w:rsid w:val="00D22CCB"/>
    <w:rsid w:val="00D27193"/>
    <w:rsid w:val="00D31593"/>
    <w:rsid w:val="00D7247A"/>
    <w:rsid w:val="00D8274B"/>
    <w:rsid w:val="00D829E8"/>
    <w:rsid w:val="00D91CAD"/>
    <w:rsid w:val="00D973BA"/>
    <w:rsid w:val="00DA7B34"/>
    <w:rsid w:val="00DE26FC"/>
    <w:rsid w:val="00E005DD"/>
    <w:rsid w:val="00E11D4E"/>
    <w:rsid w:val="00E165EE"/>
    <w:rsid w:val="00E16902"/>
    <w:rsid w:val="00E2085E"/>
    <w:rsid w:val="00E21AEE"/>
    <w:rsid w:val="00E3466C"/>
    <w:rsid w:val="00E7190C"/>
    <w:rsid w:val="00E7233C"/>
    <w:rsid w:val="00E8779E"/>
    <w:rsid w:val="00EA38AA"/>
    <w:rsid w:val="00EA78A2"/>
    <w:rsid w:val="00ED477C"/>
    <w:rsid w:val="00EE684C"/>
    <w:rsid w:val="00EF4237"/>
    <w:rsid w:val="00EF7E6D"/>
    <w:rsid w:val="00F0163F"/>
    <w:rsid w:val="00F2013D"/>
    <w:rsid w:val="00F50C64"/>
    <w:rsid w:val="00F57894"/>
    <w:rsid w:val="00F57B26"/>
    <w:rsid w:val="00F64633"/>
    <w:rsid w:val="00F7647C"/>
    <w:rsid w:val="00F91D21"/>
    <w:rsid w:val="00F95D85"/>
    <w:rsid w:val="00FA1771"/>
    <w:rsid w:val="00FA55F5"/>
    <w:rsid w:val="00FC4488"/>
    <w:rsid w:val="00FC4574"/>
    <w:rsid w:val="00FD0DAA"/>
    <w:rsid w:val="00FD14E5"/>
    <w:rsid w:val="00FD45AD"/>
    <w:rsid w:val="00FE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C6C31D"/>
  <w15:docId w15:val="{2EEA0783-242B-4075-8A4B-D7E25C8B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39"/>
    <w:rPr>
      <w:rFonts w:ascii="Arial" w:hAnsi="Arial"/>
      <w:lang w:eastAsia="en-US"/>
    </w:rPr>
  </w:style>
  <w:style w:type="paragraph" w:styleId="Heading1">
    <w:name w:val="heading 1"/>
    <w:basedOn w:val="Normal"/>
    <w:next w:val="Normal"/>
    <w:qFormat/>
    <w:rsid w:val="00B52139"/>
    <w:pPr>
      <w:keepNext/>
      <w:numPr>
        <w:numId w:val="1"/>
      </w:numPr>
      <w:ind w:left="0" w:firstLine="0"/>
      <w:outlineLvl w:val="0"/>
    </w:pPr>
    <w:rPr>
      <w:b/>
      <w:caps/>
      <w:sz w:val="24"/>
    </w:rPr>
  </w:style>
  <w:style w:type="paragraph" w:styleId="Heading2">
    <w:name w:val="heading 2"/>
    <w:basedOn w:val="Heading1"/>
    <w:next w:val="Normal"/>
    <w:qFormat/>
    <w:rsid w:val="00B52139"/>
    <w:pPr>
      <w:numPr>
        <w:ilvl w:val="1"/>
      </w:numPr>
      <w:ind w:left="0" w:firstLine="0"/>
      <w:outlineLvl w:val="1"/>
    </w:pPr>
    <w:rPr>
      <w:caps w:val="0"/>
    </w:rPr>
  </w:style>
  <w:style w:type="paragraph" w:styleId="Heading3">
    <w:name w:val="heading 3"/>
    <w:basedOn w:val="Heading2"/>
    <w:next w:val="Normal"/>
    <w:qFormat/>
    <w:rsid w:val="00B52139"/>
    <w:pPr>
      <w:numPr>
        <w:ilvl w:val="2"/>
      </w:numPr>
      <w:ind w:left="0" w:firstLine="0"/>
      <w:outlineLvl w:val="2"/>
    </w:pPr>
    <w:rPr>
      <w:sz w:val="20"/>
      <w:u w:val="single"/>
    </w:rPr>
  </w:style>
  <w:style w:type="paragraph" w:styleId="Heading4">
    <w:name w:val="heading 4"/>
    <w:basedOn w:val="Heading3"/>
    <w:next w:val="Normal"/>
    <w:qFormat/>
    <w:rsid w:val="00B52139"/>
    <w:pPr>
      <w:numPr>
        <w:ilvl w:val="3"/>
      </w:numPr>
      <w:ind w:left="0" w:firstLine="0"/>
      <w:outlineLvl w:val="3"/>
    </w:pPr>
    <w:rPr>
      <w:u w:val="none"/>
    </w:rPr>
  </w:style>
  <w:style w:type="paragraph" w:styleId="Heading5">
    <w:name w:val="heading 5"/>
    <w:basedOn w:val="Normal"/>
    <w:next w:val="Normal"/>
    <w:qFormat/>
    <w:rsid w:val="00B52139"/>
    <w:pPr>
      <w:numPr>
        <w:ilvl w:val="4"/>
        <w:numId w:val="1"/>
      </w:numPr>
      <w:spacing w:before="240" w:after="60"/>
      <w:outlineLvl w:val="4"/>
    </w:pPr>
    <w:rPr>
      <w:sz w:val="22"/>
    </w:rPr>
  </w:style>
  <w:style w:type="paragraph" w:styleId="Heading6">
    <w:name w:val="heading 6"/>
    <w:basedOn w:val="Normal"/>
    <w:next w:val="Normal"/>
    <w:qFormat/>
    <w:rsid w:val="00B52139"/>
    <w:pPr>
      <w:numPr>
        <w:ilvl w:val="5"/>
        <w:numId w:val="1"/>
      </w:numPr>
      <w:spacing w:before="240" w:after="60"/>
      <w:outlineLvl w:val="5"/>
    </w:pPr>
    <w:rPr>
      <w:i/>
      <w:sz w:val="22"/>
    </w:rPr>
  </w:style>
  <w:style w:type="paragraph" w:styleId="Heading7">
    <w:name w:val="heading 7"/>
    <w:basedOn w:val="Normal"/>
    <w:next w:val="Normal"/>
    <w:qFormat/>
    <w:rsid w:val="00B52139"/>
    <w:pPr>
      <w:numPr>
        <w:ilvl w:val="6"/>
        <w:numId w:val="1"/>
      </w:numPr>
      <w:spacing w:before="240" w:after="60"/>
      <w:outlineLvl w:val="6"/>
    </w:pPr>
  </w:style>
  <w:style w:type="paragraph" w:styleId="Heading8">
    <w:name w:val="heading 8"/>
    <w:basedOn w:val="Normal"/>
    <w:next w:val="Normal"/>
    <w:qFormat/>
    <w:rsid w:val="00B52139"/>
    <w:pPr>
      <w:numPr>
        <w:ilvl w:val="7"/>
        <w:numId w:val="1"/>
      </w:numPr>
      <w:spacing w:before="240" w:after="60"/>
      <w:outlineLvl w:val="7"/>
    </w:pPr>
    <w:rPr>
      <w:i/>
    </w:rPr>
  </w:style>
  <w:style w:type="paragraph" w:styleId="Heading9">
    <w:name w:val="heading 9"/>
    <w:basedOn w:val="Normal"/>
    <w:next w:val="Normal"/>
    <w:qFormat/>
    <w:rsid w:val="00B521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ips">
    <w:name w:val="philips"/>
    <w:basedOn w:val="Normal"/>
    <w:rsid w:val="00B52139"/>
    <w:rPr>
      <w:b/>
      <w:sz w:val="23"/>
    </w:rPr>
  </w:style>
  <w:style w:type="paragraph" w:styleId="Caption">
    <w:name w:val="caption"/>
    <w:basedOn w:val="Normal"/>
    <w:next w:val="Normal"/>
    <w:qFormat/>
    <w:rsid w:val="00B52139"/>
    <w:rPr>
      <w:rFonts w:ascii="Courier New" w:hAnsi="Courier New"/>
    </w:rPr>
  </w:style>
  <w:style w:type="paragraph" w:styleId="Header">
    <w:name w:val="header"/>
    <w:basedOn w:val="Normal"/>
    <w:link w:val="HeaderChar"/>
    <w:uiPriority w:val="99"/>
    <w:rsid w:val="00B52139"/>
    <w:pPr>
      <w:tabs>
        <w:tab w:val="center" w:pos="4153"/>
        <w:tab w:val="right" w:pos="8306"/>
      </w:tabs>
    </w:pPr>
  </w:style>
  <w:style w:type="paragraph" w:styleId="Footer">
    <w:name w:val="footer"/>
    <w:basedOn w:val="Normal"/>
    <w:rsid w:val="00B52139"/>
    <w:pPr>
      <w:tabs>
        <w:tab w:val="center" w:pos="4153"/>
        <w:tab w:val="right" w:pos="8306"/>
      </w:tabs>
    </w:pPr>
  </w:style>
  <w:style w:type="character" w:styleId="PageNumber">
    <w:name w:val="page number"/>
    <w:basedOn w:val="DefaultParagraphFont"/>
    <w:rsid w:val="00B52139"/>
  </w:style>
  <w:style w:type="paragraph" w:styleId="TOC1">
    <w:name w:val="toc 1"/>
    <w:basedOn w:val="Normal"/>
    <w:next w:val="Normal"/>
    <w:autoRedefine/>
    <w:semiHidden/>
    <w:rsid w:val="00B52139"/>
    <w:rPr>
      <w:caps/>
      <w:sz w:val="24"/>
    </w:rPr>
  </w:style>
  <w:style w:type="paragraph" w:styleId="TOC2">
    <w:name w:val="toc 2"/>
    <w:basedOn w:val="Normal"/>
    <w:next w:val="Normal"/>
    <w:autoRedefine/>
    <w:semiHidden/>
    <w:rsid w:val="00B52139"/>
    <w:pPr>
      <w:ind w:left="198"/>
    </w:pPr>
    <w:rPr>
      <w:noProof/>
      <w:sz w:val="24"/>
    </w:rPr>
  </w:style>
  <w:style w:type="paragraph" w:styleId="TOC3">
    <w:name w:val="toc 3"/>
    <w:basedOn w:val="Normal"/>
    <w:next w:val="Normal"/>
    <w:autoRedefine/>
    <w:semiHidden/>
    <w:rsid w:val="00B52139"/>
    <w:pPr>
      <w:ind w:left="400"/>
    </w:pPr>
    <w:rPr>
      <w:noProof/>
    </w:rPr>
  </w:style>
  <w:style w:type="paragraph" w:styleId="TOC4">
    <w:name w:val="toc 4"/>
    <w:basedOn w:val="Normal"/>
    <w:next w:val="Normal"/>
    <w:autoRedefine/>
    <w:semiHidden/>
    <w:rsid w:val="00B52139"/>
    <w:pPr>
      <w:ind w:left="600"/>
    </w:pPr>
  </w:style>
  <w:style w:type="paragraph" w:styleId="TOC5">
    <w:name w:val="toc 5"/>
    <w:basedOn w:val="Normal"/>
    <w:next w:val="Normal"/>
    <w:autoRedefine/>
    <w:semiHidden/>
    <w:rsid w:val="00B52139"/>
    <w:pPr>
      <w:ind w:left="800"/>
    </w:pPr>
  </w:style>
  <w:style w:type="paragraph" w:styleId="TOC6">
    <w:name w:val="toc 6"/>
    <w:basedOn w:val="Normal"/>
    <w:next w:val="Normal"/>
    <w:autoRedefine/>
    <w:semiHidden/>
    <w:rsid w:val="00B52139"/>
    <w:pPr>
      <w:ind w:left="1000"/>
    </w:pPr>
  </w:style>
  <w:style w:type="paragraph" w:styleId="TOC7">
    <w:name w:val="toc 7"/>
    <w:basedOn w:val="Normal"/>
    <w:next w:val="Normal"/>
    <w:autoRedefine/>
    <w:semiHidden/>
    <w:rsid w:val="00B52139"/>
    <w:pPr>
      <w:ind w:left="1200"/>
    </w:pPr>
  </w:style>
  <w:style w:type="paragraph" w:styleId="TOC8">
    <w:name w:val="toc 8"/>
    <w:basedOn w:val="Normal"/>
    <w:next w:val="Normal"/>
    <w:autoRedefine/>
    <w:semiHidden/>
    <w:rsid w:val="00B52139"/>
    <w:pPr>
      <w:ind w:left="1400"/>
    </w:pPr>
  </w:style>
  <w:style w:type="paragraph" w:styleId="TOC9">
    <w:name w:val="toc 9"/>
    <w:basedOn w:val="Normal"/>
    <w:next w:val="Normal"/>
    <w:autoRedefine/>
    <w:semiHidden/>
    <w:rsid w:val="00B52139"/>
    <w:pPr>
      <w:ind w:left="1600"/>
    </w:pPr>
  </w:style>
  <w:style w:type="character" w:styleId="CommentReference">
    <w:name w:val="annotation reference"/>
    <w:basedOn w:val="DefaultParagraphFont"/>
    <w:semiHidden/>
    <w:rsid w:val="00B52139"/>
    <w:rPr>
      <w:sz w:val="16"/>
    </w:rPr>
  </w:style>
  <w:style w:type="paragraph" w:styleId="CommentText">
    <w:name w:val="annotation text"/>
    <w:basedOn w:val="Normal"/>
    <w:semiHidden/>
    <w:rsid w:val="00B52139"/>
  </w:style>
  <w:style w:type="paragraph" w:customStyle="1" w:styleId="sysFooterR">
    <w:name w:val="sys Footer R"/>
    <w:basedOn w:val="Footer"/>
    <w:rsid w:val="00B52139"/>
    <w:pPr>
      <w:framePr w:hSpace="142" w:vSpace="142" w:wrap="around" w:vAnchor="text" w:hAnchor="text" w:xAlign="right" w:y="1"/>
      <w:tabs>
        <w:tab w:val="clear" w:pos="4153"/>
        <w:tab w:val="clear" w:pos="8306"/>
      </w:tabs>
      <w:spacing w:line="284" w:lineRule="atLeast"/>
    </w:pPr>
    <w:rPr>
      <w:noProof/>
      <w:sz w:val="24"/>
      <w:lang w:eastAsia="nl-NL"/>
    </w:rPr>
  </w:style>
  <w:style w:type="paragraph" w:styleId="BalloonText">
    <w:name w:val="Balloon Text"/>
    <w:basedOn w:val="Normal"/>
    <w:semiHidden/>
    <w:rsid w:val="008759C9"/>
    <w:rPr>
      <w:rFonts w:ascii="Tahoma" w:hAnsi="Tahoma" w:cs="Tahoma"/>
      <w:sz w:val="16"/>
      <w:szCs w:val="16"/>
    </w:rPr>
  </w:style>
  <w:style w:type="table" w:styleId="TableGrid">
    <w:name w:val="Table Grid"/>
    <w:basedOn w:val="TableNormal"/>
    <w:rsid w:val="009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746"/>
    <w:pPr>
      <w:ind w:left="720"/>
    </w:pPr>
    <w:rPr>
      <w:rFonts w:ascii="Calibri" w:eastAsia="Calibri" w:hAnsi="Calibri"/>
      <w:sz w:val="22"/>
      <w:szCs w:val="22"/>
    </w:rPr>
  </w:style>
  <w:style w:type="character" w:styleId="LineNumber">
    <w:name w:val="line number"/>
    <w:basedOn w:val="DefaultParagraphFont"/>
    <w:rsid w:val="00E165EE"/>
  </w:style>
  <w:style w:type="paragraph" w:customStyle="1" w:styleId="Text">
    <w:name w:val="Text"/>
    <w:basedOn w:val="Normal"/>
    <w:rsid w:val="003C59A9"/>
    <w:pPr>
      <w:widowControl w:val="0"/>
    </w:pPr>
    <w:rPr>
      <w:bCs/>
    </w:rPr>
  </w:style>
  <w:style w:type="character" w:customStyle="1" w:styleId="HeaderChar">
    <w:name w:val="Header Char"/>
    <w:basedOn w:val="DefaultParagraphFont"/>
    <w:link w:val="Header"/>
    <w:uiPriority w:val="99"/>
    <w:rsid w:val="009A3159"/>
    <w:rPr>
      <w:rFonts w:ascii="Arial" w:hAnsi="Arial"/>
      <w:lang w:val="lv-LV" w:eastAsia="en-US"/>
    </w:rPr>
  </w:style>
  <w:style w:type="paragraph" w:customStyle="1" w:styleId="TableText">
    <w:name w:val="Table Text"/>
    <w:basedOn w:val="Normal"/>
    <w:rsid w:val="00B05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8675">
      <w:bodyDiv w:val="1"/>
      <w:marLeft w:val="0"/>
      <w:marRight w:val="0"/>
      <w:marTop w:val="0"/>
      <w:marBottom w:val="0"/>
      <w:divBdr>
        <w:top w:val="none" w:sz="0" w:space="0" w:color="auto"/>
        <w:left w:val="none" w:sz="0" w:space="0" w:color="auto"/>
        <w:bottom w:val="none" w:sz="0" w:space="0" w:color="auto"/>
        <w:right w:val="none" w:sz="0" w:space="0" w:color="auto"/>
      </w:divBdr>
    </w:div>
    <w:div w:id="1041171034">
      <w:bodyDiv w:val="1"/>
      <w:marLeft w:val="0"/>
      <w:marRight w:val="0"/>
      <w:marTop w:val="0"/>
      <w:marBottom w:val="0"/>
      <w:divBdr>
        <w:top w:val="none" w:sz="0" w:space="0" w:color="auto"/>
        <w:left w:val="none" w:sz="0" w:space="0" w:color="auto"/>
        <w:bottom w:val="none" w:sz="0" w:space="0" w:color="auto"/>
        <w:right w:val="none" w:sz="0" w:space="0" w:color="auto"/>
      </w:divBdr>
    </w:div>
    <w:div w:id="1404715648">
      <w:bodyDiv w:val="1"/>
      <w:marLeft w:val="0"/>
      <w:marRight w:val="0"/>
      <w:marTop w:val="0"/>
      <w:marBottom w:val="0"/>
      <w:divBdr>
        <w:top w:val="none" w:sz="0" w:space="0" w:color="auto"/>
        <w:left w:val="none" w:sz="0" w:space="0" w:color="auto"/>
        <w:bottom w:val="none" w:sz="0" w:space="0" w:color="auto"/>
        <w:right w:val="none" w:sz="0" w:space="0" w:color="auto"/>
      </w:divBdr>
    </w:div>
    <w:div w:id="1441024318">
      <w:bodyDiv w:val="1"/>
      <w:marLeft w:val="0"/>
      <w:marRight w:val="0"/>
      <w:marTop w:val="0"/>
      <w:marBottom w:val="0"/>
      <w:divBdr>
        <w:top w:val="none" w:sz="0" w:space="0" w:color="auto"/>
        <w:left w:val="none" w:sz="0" w:space="0" w:color="auto"/>
        <w:bottom w:val="none" w:sz="0" w:space="0" w:color="auto"/>
        <w:right w:val="none" w:sz="0" w:space="0" w:color="auto"/>
      </w:divBdr>
    </w:div>
    <w:div w:id="1894847868">
      <w:bodyDiv w:val="1"/>
      <w:marLeft w:val="30"/>
      <w:marRight w:val="30"/>
      <w:marTop w:val="0"/>
      <w:marBottom w:val="0"/>
      <w:divBdr>
        <w:top w:val="none" w:sz="0" w:space="0" w:color="auto"/>
        <w:left w:val="none" w:sz="0" w:space="0" w:color="auto"/>
        <w:bottom w:val="none" w:sz="0" w:space="0" w:color="auto"/>
        <w:right w:val="none" w:sz="0" w:space="0" w:color="auto"/>
      </w:divBdr>
      <w:divsChild>
        <w:div w:id="1117479869">
          <w:marLeft w:val="0"/>
          <w:marRight w:val="0"/>
          <w:marTop w:val="0"/>
          <w:marBottom w:val="0"/>
          <w:divBdr>
            <w:top w:val="none" w:sz="0" w:space="0" w:color="auto"/>
            <w:left w:val="none" w:sz="0" w:space="0" w:color="auto"/>
            <w:bottom w:val="none" w:sz="0" w:space="0" w:color="auto"/>
            <w:right w:val="none" w:sz="0" w:space="0" w:color="auto"/>
          </w:divBdr>
          <w:divsChild>
            <w:div w:id="421681500">
              <w:marLeft w:val="0"/>
              <w:marRight w:val="0"/>
              <w:marTop w:val="0"/>
              <w:marBottom w:val="0"/>
              <w:divBdr>
                <w:top w:val="none" w:sz="0" w:space="0" w:color="auto"/>
                <w:left w:val="none" w:sz="0" w:space="0" w:color="auto"/>
                <w:bottom w:val="none" w:sz="0" w:space="0" w:color="auto"/>
                <w:right w:val="none" w:sz="0" w:space="0" w:color="auto"/>
              </w:divBdr>
              <w:divsChild>
                <w:div w:id="1752308445">
                  <w:marLeft w:val="180"/>
                  <w:marRight w:val="0"/>
                  <w:marTop w:val="0"/>
                  <w:marBottom w:val="0"/>
                  <w:divBdr>
                    <w:top w:val="none" w:sz="0" w:space="0" w:color="auto"/>
                    <w:left w:val="none" w:sz="0" w:space="0" w:color="auto"/>
                    <w:bottom w:val="none" w:sz="0" w:space="0" w:color="auto"/>
                    <w:right w:val="none" w:sz="0" w:space="0" w:color="auto"/>
                  </w:divBdr>
                  <w:divsChild>
                    <w:div w:id="1899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nt\Q&amp;R%20Forms\TemplReport%20v0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A3E3DB6371545ABF56215D04400B8" ma:contentTypeVersion="0" ma:contentTypeDescription="Create a new document." ma:contentTypeScope="" ma:versionID="2bdbb3d335bf49cc20538c9c6ec35a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38AF9FA-99FF-45DD-AC53-5751BE53D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4AE955-6A7D-4E74-BEB5-C9A1ED9F98C4}">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B1D3D16-2D0B-4169-BD42-B48C30ADE8AF}">
  <ds:schemaRefs>
    <ds:schemaRef ds:uri="http://schemas.microsoft.com/sharepoint/v3/contenttype/forms"/>
  </ds:schemaRefs>
</ds:datastoreItem>
</file>

<file path=customXml/itemProps4.xml><?xml version="1.0" encoding="utf-8"?>
<ds:datastoreItem xmlns:ds="http://schemas.openxmlformats.org/officeDocument/2006/customXml" ds:itemID="{B3E43C49-B015-4569-8E5A-8EE7F1F085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TemplReport v00.dot</Template>
  <TotalTime>0</TotalTime>
  <Pages>2</Pages>
  <Words>334</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Field Safety Notice</vt:lpstr>
      <vt:lpstr>Template: Field Safety Notice</vt:lpstr>
    </vt:vector>
  </TitlesOfParts>
  <Company>PMSN-MIMIT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Field Safety Notice</dc:title>
  <dc:creator>nly14946</dc:creator>
  <cp:lastModifiedBy>Inga Delikatnaja</cp:lastModifiedBy>
  <cp:revision>2</cp:revision>
  <cp:lastPrinted>2011-12-20T11:01:00Z</cp:lastPrinted>
  <dcterms:created xsi:type="dcterms:W3CDTF">2018-03-02T10:21:00Z</dcterms:created>
  <dcterms:modified xsi:type="dcterms:W3CDTF">2018-03-02T10:21:00Z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784000.000000000</vt:lpwstr>
  </property>
  <property fmtid="{D5CDD505-2E9C-101B-9397-08002B2CF9AE}" pid="3" name="ContentTypeId">
    <vt:lpwstr>0x010100A3BA3E3DB6371545ABF56215D04400B8</vt:lpwstr>
  </property>
</Properties>
</file>