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42BFB" w14:textId="773222D6" w:rsidR="0040656D" w:rsidRDefault="0040656D" w:rsidP="00CF2D68">
      <w:pPr>
        <w:rPr>
          <w:lang w:val="en-GB"/>
        </w:rPr>
      </w:pPr>
      <w:bookmarkStart w:id="0" w:name="_GoBack"/>
      <w:bookmarkEnd w:id="0"/>
    </w:p>
    <w:p w14:paraId="45A6F7E6" w14:textId="77777777" w:rsidR="0040656D" w:rsidRDefault="0040656D" w:rsidP="0040656D">
      <w:r>
        <w:t>Cienījamais pircēj!</w:t>
      </w:r>
    </w:p>
    <w:p w14:paraId="31810C18" w14:textId="77777777" w:rsidR="0040656D" w:rsidRDefault="0040656D" w:rsidP="0040656D"/>
    <w:p w14:paraId="3EB9D0E2" w14:textId="0CB2011A" w:rsidR="0040656D" w:rsidRDefault="0040656D" w:rsidP="0040656D">
      <w:r>
        <w:t>Philips MR sistēmām tika konstatēta problēma, kas atkārtojoties var radīt risku pacientiem vai ierīces lietotājiem. Šis paziņojums FSN 781 00484 ir paredzēts, lai informētu jūs par:</w:t>
      </w:r>
    </w:p>
    <w:p w14:paraId="798F319C" w14:textId="77777777" w:rsidR="0040656D" w:rsidRPr="000C7EDC" w:rsidRDefault="0040656D" w:rsidP="000C7EDC">
      <w:pPr>
        <w:pStyle w:val="ListParagraph"/>
        <w:numPr>
          <w:ilvl w:val="0"/>
          <w:numId w:val="32"/>
        </w:numPr>
      </w:pPr>
      <w:r>
        <w:t>problēmas būtību un tās iespējamās rašanās apstākļiem;</w:t>
      </w:r>
    </w:p>
    <w:p w14:paraId="056F20C4" w14:textId="77777777" w:rsidR="0040656D" w:rsidRPr="000C7EDC" w:rsidRDefault="0040656D" w:rsidP="000C7EDC">
      <w:pPr>
        <w:pStyle w:val="ListParagraph"/>
        <w:numPr>
          <w:ilvl w:val="0"/>
          <w:numId w:val="32"/>
        </w:numPr>
      </w:pPr>
      <w:r>
        <w:t>darbībām, kas jāveic pircējam/lietotājam, lai novērstu iespējamo risku, kuram tiek pakļauti pacienti vai lietotāji;</w:t>
      </w:r>
    </w:p>
    <w:p w14:paraId="1348B2AF" w14:textId="77777777" w:rsidR="0040656D" w:rsidRPr="000C7EDC" w:rsidRDefault="0040656D" w:rsidP="000C7EDC">
      <w:pPr>
        <w:pStyle w:val="ListParagraph"/>
        <w:numPr>
          <w:ilvl w:val="0"/>
          <w:numId w:val="32"/>
        </w:numPr>
      </w:pPr>
      <w:r>
        <w:t>darbībām, ko paredzējis Philips, lai novērstu problēmu.</w:t>
      </w:r>
    </w:p>
    <w:p w14:paraId="5BA54D7D" w14:textId="77777777" w:rsidR="0040656D" w:rsidRDefault="0040656D" w:rsidP="0040656D"/>
    <w:p w14:paraId="6F9AA8FF" w14:textId="71DBDEC3" w:rsidR="0040656D" w:rsidRDefault="0040656D" w:rsidP="0040656D">
      <w:pPr>
        <w:jc w:val="center"/>
      </w:pPr>
      <w:r>
        <w:rPr>
          <w:noProof/>
          <w:lang w:val="en-US" w:eastAsia="en-US"/>
        </w:rPr>
        <mc:AlternateContent>
          <mc:Choice Requires="wps">
            <w:drawing>
              <wp:inline distT="0" distB="0" distL="0" distR="0" wp14:anchorId="0BF3B8DE" wp14:editId="6597210D">
                <wp:extent cx="5943600" cy="1257300"/>
                <wp:effectExtent l="8255" t="5080" r="1079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7300"/>
                        </a:xfrm>
                        <a:prstGeom prst="rect">
                          <a:avLst/>
                        </a:prstGeom>
                        <a:solidFill>
                          <a:srgbClr val="FFFFFF"/>
                        </a:solidFill>
                        <a:ln w="9525">
                          <a:solidFill>
                            <a:srgbClr val="000000"/>
                          </a:solidFill>
                          <a:miter lim="800000"/>
                          <a:headEnd/>
                          <a:tailEnd/>
                        </a:ln>
                      </wps:spPr>
                      <wps:txbx>
                        <w:txbxContent>
                          <w:p w14:paraId="6577DC6D" w14:textId="77777777" w:rsidR="0040656D" w:rsidRPr="004B0F16" w:rsidRDefault="0040656D" w:rsidP="0040656D">
                            <w:pPr>
                              <w:jc w:val="center"/>
                              <w:rPr>
                                <w:b/>
                                <w:sz w:val="24"/>
                                <w:szCs w:val="24"/>
                              </w:rPr>
                            </w:pPr>
                            <w:r>
                              <w:rPr>
                                <w:b/>
                                <w:sz w:val="24"/>
                                <w:szCs w:val="24"/>
                              </w:rPr>
                              <w:t>Šajā dokumentā ir iekļauta svarīga informācija drošai un pareizai turpmākai Jūsu ierīces lietošanai</w:t>
                            </w:r>
                          </w:p>
                          <w:p w14:paraId="425030CB" w14:textId="77777777" w:rsidR="0040656D" w:rsidRDefault="0040656D" w:rsidP="0040656D">
                            <w:pPr>
                              <w:jc w:val="center"/>
                            </w:pPr>
                          </w:p>
                          <w:p w14:paraId="196CA481" w14:textId="77777777" w:rsidR="0040656D" w:rsidRDefault="0040656D" w:rsidP="0040656D">
                            <w:pPr>
                              <w:jc w:val="center"/>
                            </w:pPr>
                            <w:r>
                              <w:t>Lūdzu, izskatiet šo informāciju kopā ar visiem darbiniekiem, kuriem jāiepazīstas ar šī paziņojuma saturu. Ir svarīgi izprast šī paziņojuma būtību.</w:t>
                            </w:r>
                          </w:p>
                          <w:p w14:paraId="77EFAAA6" w14:textId="77777777" w:rsidR="0040656D" w:rsidRDefault="0040656D" w:rsidP="0040656D">
                            <w:pPr>
                              <w:jc w:val="center"/>
                            </w:pPr>
                          </w:p>
                          <w:p w14:paraId="40728E94" w14:textId="77777777" w:rsidR="0040656D" w:rsidRDefault="0040656D" w:rsidP="0040656D">
                            <w:pPr>
                              <w:jc w:val="center"/>
                            </w:pPr>
                            <w:r>
                              <w:t>Lūdzu, saglabājiet kopiju kopā ar iekārtas lietošanas instrukciju.</w:t>
                            </w:r>
                          </w:p>
                        </w:txbxContent>
                      </wps:txbx>
                      <wps:bodyPr rot="0" vert="horz" wrap="square" lIns="91440" tIns="45720" rIns="91440" bIns="45720" anchor="t" anchorCtr="0" upright="1">
                        <a:noAutofit/>
                      </wps:bodyPr>
                    </wps:wsp>
                  </a:graphicData>
                </a:graphic>
              </wp:inline>
            </w:drawing>
          </mc:Choice>
          <mc:Fallback>
            <w:pict>
              <v:shapetype w14:anchorId="0BF3B8DE" id="_x0000_t202" coordsize="21600,21600" o:spt="202" path="m,l,21600r21600,l21600,xe">
                <v:stroke joinstyle="miter"/>
                <v:path gradientshapeok="t" o:connecttype="rect"/>
              </v:shapetype>
              <v:shape id="Text Box 2" o:spid="_x0000_s1026" type="#_x0000_t202" style="width:468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iCKQ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">
                <v:textbox>
                  <w:txbxContent>
                    <w:p w14:paraId="6577DC6D" w14:textId="77777777" w:rsidR="0040656D" w:rsidRPr="004B0F16" w:rsidRDefault="0040656D" w:rsidP="0040656D">
                      <w:pPr>
                        <w:jc w:val="center"/>
                        <w:rPr>
                          <w:b/>
                          <w:sz w:val="24"/>
                          <w:szCs w:val="24"/>
                        </w:rPr>
                      </w:pPr>
                      <w:r>
                        <w:rPr>
                          <w:b/>
                          <w:sz w:val="24"/>
                          <w:szCs w:val="24"/>
                        </w:rPr>
                        <w:t xml:space="preserve">Šajā dokumentā ir iekļauta svarīga informācija drošai un pareizai turpmākai Jūsu ierīces lietošanai</w:t>
                      </w:r>
                    </w:p>
                    <w:p w14:paraId="425030CB" w14:textId="77777777" w:rsidR="0040656D" w:rsidRDefault="0040656D" w:rsidP="0040656D">
                      <w:pPr>
                        <w:jc w:val="center"/>
                      </w:pPr>
                    </w:p>
                    <w:p w14:paraId="196CA481" w14:textId="77777777" w:rsidR="0040656D" w:rsidRDefault="0040656D" w:rsidP="0040656D">
                      <w:pPr>
                        <w:jc w:val="center"/>
                      </w:pPr>
                      <w:r>
                        <w:t xml:space="preserve">Lūdzu, izskatiet šo informāciju kopā ar visiem darbiniekiem, kuriem jāiepazīstas ar šī paziņojuma saturu.</w:t>
                      </w:r>
                      <w:r>
                        <w:t xml:space="preserve"> </w:t>
                      </w:r>
                      <w:r>
                        <w:t xml:space="preserve">Ir svarīgi izprast šī paziņojuma būtību.</w:t>
                      </w:r>
                    </w:p>
                    <w:p w14:paraId="77EFAAA6" w14:textId="77777777" w:rsidR="0040656D" w:rsidRDefault="0040656D" w:rsidP="0040656D">
                      <w:pPr>
                        <w:jc w:val="center"/>
                      </w:pPr>
                    </w:p>
                    <w:p w14:paraId="40728E94" w14:textId="77777777" w:rsidR="0040656D" w:rsidRDefault="0040656D" w:rsidP="0040656D">
                      <w:pPr>
                        <w:jc w:val="center"/>
                      </w:pPr>
                      <w:r>
                        <w:t xml:space="preserve">Lūdzu, saglabājiet kopiju kopā ar iekārtas lietošanas instrukciju.</w:t>
                      </w:r>
                    </w:p>
                  </w:txbxContent>
                </v:textbox>
                <w10:anchorlock/>
              </v:shape>
            </w:pict>
          </mc:Fallback>
        </mc:AlternateContent>
      </w:r>
    </w:p>
    <w:p w14:paraId="3B25282B" w14:textId="77777777" w:rsidR="0040656D" w:rsidRDefault="0040656D" w:rsidP="0040656D"/>
    <w:p w14:paraId="0150F193" w14:textId="77777777" w:rsidR="0040656D" w:rsidRDefault="0040656D" w:rsidP="0040656D"/>
    <w:p w14:paraId="1950440F" w14:textId="6CE11DC7" w:rsidR="0040656D" w:rsidRDefault="0040656D" w:rsidP="0040656D">
      <w:r>
        <w:t>Ja Jums nepieciešama papildinformācija vai atbalsts šajā jautājumā, lūdzu, sazinieties ar savu vietējo Philips pārstāvi:</w:t>
      </w:r>
    </w:p>
    <w:p w14:paraId="13405B6C" w14:textId="77777777" w:rsidR="00CE7A3F" w:rsidRDefault="00CE7A3F" w:rsidP="0040656D"/>
    <w:p w14:paraId="125A6792" w14:textId="4C822B58" w:rsidR="00CE7A3F" w:rsidRPr="00CE7A3F" w:rsidRDefault="00CE7A3F" w:rsidP="00CE7A3F">
      <w:pPr>
        <w:rPr>
          <w:rFonts w:cs="Arial"/>
          <w:color w:val="231F20"/>
          <w:w w:val="124"/>
        </w:rPr>
      </w:pPr>
      <w:r w:rsidRPr="00C77A41">
        <w:rPr>
          <w:rFonts w:cs="Arial"/>
        </w:rPr>
        <w:t>SIA “</w:t>
      </w:r>
      <w:proofErr w:type="spellStart"/>
      <w:r w:rsidRPr="00C77A41">
        <w:rPr>
          <w:rFonts w:cs="Arial"/>
        </w:rPr>
        <w:t>Arbor</w:t>
      </w:r>
      <w:proofErr w:type="spellEnd"/>
      <w:r w:rsidRPr="00C77A41">
        <w:rPr>
          <w:rFonts w:cs="Arial"/>
        </w:rPr>
        <w:t xml:space="preserve"> </w:t>
      </w:r>
      <w:proofErr w:type="spellStart"/>
      <w:r w:rsidRPr="00C77A41">
        <w:rPr>
          <w:rFonts w:cs="Arial"/>
        </w:rPr>
        <w:t>Medical</w:t>
      </w:r>
      <w:proofErr w:type="spellEnd"/>
      <w:r w:rsidRPr="00C77A41">
        <w:rPr>
          <w:rFonts w:cs="Arial"/>
        </w:rPr>
        <w:t xml:space="preserve"> Korporācija”, tālr. </w:t>
      </w:r>
      <w:r w:rsidRPr="00C77A41">
        <w:rPr>
          <w:rFonts w:cs="Arial"/>
          <w:color w:val="231F20"/>
          <w:w w:val="124"/>
        </w:rPr>
        <w:t xml:space="preserve">+371  67620126, </w:t>
      </w:r>
      <w:r w:rsidRPr="00C77A41">
        <w:rPr>
          <w:rFonts w:cs="Arial"/>
        </w:rPr>
        <w:t>SIA “</w:t>
      </w:r>
      <w:proofErr w:type="spellStart"/>
      <w:r w:rsidRPr="00C77A41">
        <w:rPr>
          <w:rFonts w:cs="Arial"/>
        </w:rPr>
        <w:t>Arbor</w:t>
      </w:r>
      <w:proofErr w:type="spellEnd"/>
      <w:r w:rsidRPr="00C77A41">
        <w:rPr>
          <w:rFonts w:cs="Arial"/>
        </w:rPr>
        <w:t xml:space="preserve"> </w:t>
      </w:r>
      <w:proofErr w:type="spellStart"/>
      <w:r w:rsidRPr="00C77A41">
        <w:rPr>
          <w:rFonts w:cs="Arial"/>
        </w:rPr>
        <w:t>Medical</w:t>
      </w:r>
      <w:proofErr w:type="spellEnd"/>
      <w:r w:rsidRPr="00C77A41">
        <w:rPr>
          <w:rFonts w:cs="Arial"/>
        </w:rPr>
        <w:t xml:space="preserve"> Korporācija”, tālr. </w:t>
      </w:r>
      <w:r w:rsidRPr="00C77A41">
        <w:rPr>
          <w:rFonts w:cs="Arial"/>
          <w:color w:val="231F20"/>
          <w:w w:val="124"/>
        </w:rPr>
        <w:t xml:space="preserve">+371  67620126, </w:t>
      </w:r>
      <w:r w:rsidRPr="00CE7A3F">
        <w:rPr>
          <w:rFonts w:cs="Arial"/>
          <w:color w:val="231F20"/>
          <w:w w:val="124"/>
          <w:sz w:val="22"/>
          <w:szCs w:val="22"/>
        </w:rPr>
        <w:t>e-</w:t>
      </w:r>
      <w:proofErr w:type="spellStart"/>
      <w:r w:rsidRPr="00CE7A3F">
        <w:rPr>
          <w:rFonts w:cs="Arial"/>
          <w:color w:val="231F20"/>
          <w:w w:val="124"/>
          <w:sz w:val="22"/>
          <w:szCs w:val="22"/>
        </w:rPr>
        <w:t>mail</w:t>
      </w:r>
      <w:proofErr w:type="spellEnd"/>
      <w:r w:rsidRPr="00C77A41">
        <w:rPr>
          <w:rFonts w:cs="Arial"/>
          <w:color w:val="231F20"/>
          <w:w w:val="124"/>
        </w:rPr>
        <w:t xml:space="preserve">  </w:t>
      </w:r>
      <w:hyperlink r:id="rId14" w:history="1">
        <w:r w:rsidRPr="00C77A41">
          <w:rPr>
            <w:rStyle w:val="Hyperlink"/>
            <w:rFonts w:cs="Arial"/>
          </w:rPr>
          <w:t>arbor@arbor.lv</w:t>
        </w:r>
      </w:hyperlink>
    </w:p>
    <w:p w14:paraId="08C60C9E" w14:textId="77777777" w:rsidR="0040656D" w:rsidRDefault="0040656D" w:rsidP="0040656D"/>
    <w:p w14:paraId="0BA86063" w14:textId="77777777" w:rsidR="003127CD" w:rsidRDefault="003127CD" w:rsidP="0040656D"/>
    <w:p w14:paraId="72BA1B91" w14:textId="5D9CF1EB" w:rsidR="00906938" w:rsidRDefault="0040656D" w:rsidP="0040656D">
      <w:r>
        <w:t>Par šo paziņojumu ir ziņots attiecīgajai reglamentējošai iestādei.</w:t>
      </w:r>
    </w:p>
    <w:p w14:paraId="426BB426" w14:textId="77777777" w:rsidR="0040656D" w:rsidRDefault="0040656D" w:rsidP="0040656D">
      <w:r>
        <w:t>Philips atvainojas par visām šīs problēmas radītajām neērtībām.</w:t>
      </w:r>
    </w:p>
    <w:p w14:paraId="38EAE095" w14:textId="77777777" w:rsidR="0040656D" w:rsidRDefault="0040656D" w:rsidP="0040656D"/>
    <w:p w14:paraId="748D8DF9" w14:textId="49FE89BA" w:rsidR="00E331B9" w:rsidRPr="00CE7A3F" w:rsidRDefault="0040656D" w:rsidP="0040656D">
      <w:r>
        <w:t>Patiesā cieņā,</w:t>
      </w:r>
    </w:p>
    <w:p w14:paraId="319E8759" w14:textId="77777777" w:rsidR="00E331B9" w:rsidRDefault="00E331B9" w:rsidP="0040656D">
      <w:pPr>
        <w:rPr>
          <w:color w:val="4F81BD" w:themeColor="accent1"/>
        </w:rPr>
      </w:pPr>
    </w:p>
    <w:p w14:paraId="18827009" w14:textId="7C708C8A" w:rsidR="00E331B9" w:rsidRPr="00812F46" w:rsidRDefault="008503AD" w:rsidP="00E331B9">
      <w:r>
        <w:t xml:space="preserve">Pols </w:t>
      </w:r>
      <w:proofErr w:type="spellStart"/>
      <w:r>
        <w:t>Šerloks</w:t>
      </w:r>
      <w:proofErr w:type="spellEnd"/>
      <w:r>
        <w:t xml:space="preserve"> (Paul </w:t>
      </w:r>
      <w:proofErr w:type="spellStart"/>
      <w:r>
        <w:t>Sherlock</w:t>
      </w:r>
      <w:proofErr w:type="spellEnd"/>
      <w:r>
        <w:t>)</w:t>
      </w:r>
    </w:p>
    <w:p w14:paraId="22FCFC57" w14:textId="0059152A" w:rsidR="00E331B9" w:rsidRPr="00812F46" w:rsidRDefault="00E331B9" w:rsidP="00E331B9">
      <w:r>
        <w:t>Kvalitātes un normatīvo aktu nodaļas vadītājs</w:t>
      </w:r>
    </w:p>
    <w:p w14:paraId="29BB2BE3" w14:textId="5E69682D" w:rsidR="00E331B9" w:rsidRDefault="00E331B9" w:rsidP="00E331B9">
      <w:r>
        <w:t xml:space="preserve">Magnētiskās rezonanses </w:t>
      </w:r>
      <w:proofErr w:type="spellStart"/>
      <w:r>
        <w:t>attēlveidošana</w:t>
      </w:r>
      <w:proofErr w:type="spellEnd"/>
    </w:p>
    <w:p w14:paraId="6F322B75" w14:textId="77777777" w:rsidR="00906938" w:rsidRDefault="00906938" w:rsidP="00E331B9">
      <w:pPr>
        <w:rPr>
          <w:color w:val="4F81BD" w:themeColor="accent1"/>
        </w:rPr>
      </w:pPr>
    </w:p>
    <w:p w14:paraId="1102F30D" w14:textId="77777777" w:rsidR="00906938" w:rsidRDefault="00906938" w:rsidP="00E331B9">
      <w:pPr>
        <w:rPr>
          <w:color w:val="4F81BD" w:themeColor="accent1"/>
        </w:rPr>
      </w:pPr>
    </w:p>
    <w:p w14:paraId="496A1469" w14:textId="77777777" w:rsidR="00880431" w:rsidRDefault="00880431" w:rsidP="00E331B9">
      <w:pPr>
        <w:rPr>
          <w:color w:val="4F81BD" w:themeColor="accent1"/>
        </w:rPr>
      </w:pPr>
    </w:p>
    <w:p w14:paraId="3932FCC9" w14:textId="77777777" w:rsidR="00906938" w:rsidRDefault="00906938" w:rsidP="00E331B9">
      <w:pPr>
        <w:rPr>
          <w:color w:val="4F81BD" w:themeColor="accent1"/>
        </w:rPr>
      </w:pPr>
    </w:p>
    <w:p w14:paraId="63A3AA62" w14:textId="77777777" w:rsidR="002A3FEC" w:rsidRDefault="002A3FEC" w:rsidP="0040656D"/>
    <w:tbl>
      <w:tblPr>
        <w:tblStyle w:val="TableGrid"/>
        <w:tblpPr w:leftFromText="180" w:rightFromText="180" w:vertAnchor="text" w:tblpY="1"/>
        <w:tblOverlap w:val="never"/>
        <w:tblW w:w="9855" w:type="dxa"/>
        <w:tblLayout w:type="fixed"/>
        <w:tblCellMar>
          <w:top w:w="85" w:type="dxa"/>
          <w:left w:w="85" w:type="dxa"/>
          <w:bottom w:w="85" w:type="dxa"/>
          <w:right w:w="85" w:type="dxa"/>
        </w:tblCellMar>
        <w:tblLook w:val="01E0" w:firstRow="1" w:lastRow="1" w:firstColumn="1" w:lastColumn="1" w:noHBand="0" w:noVBand="0"/>
      </w:tblPr>
      <w:tblGrid>
        <w:gridCol w:w="2518"/>
        <w:gridCol w:w="7337"/>
      </w:tblGrid>
      <w:tr w:rsidR="0040656D" w14:paraId="1CE0D875" w14:textId="77777777" w:rsidTr="00BF75D0">
        <w:trPr>
          <w:cantSplit/>
        </w:trPr>
        <w:tc>
          <w:tcPr>
            <w:tcW w:w="2518" w:type="dxa"/>
          </w:tcPr>
          <w:p w14:paraId="262DD424" w14:textId="77777777" w:rsidR="0040656D" w:rsidRPr="0095021E" w:rsidRDefault="0040656D" w:rsidP="00BF75D0">
            <w:pPr>
              <w:rPr>
                <w:b/>
              </w:rPr>
            </w:pPr>
            <w:r>
              <w:rPr>
                <w:b/>
              </w:rPr>
              <w:t>IETEKMĒTIE IZSTRĀDĀJUMI</w:t>
            </w:r>
          </w:p>
        </w:tc>
        <w:tc>
          <w:tcPr>
            <w:tcW w:w="7337" w:type="dxa"/>
          </w:tcPr>
          <w:p w14:paraId="473023F9" w14:textId="298A5DDF" w:rsidR="000C7622" w:rsidRPr="006B1E2A" w:rsidRDefault="00C74B1D" w:rsidP="00C74B1D">
            <w:pPr>
              <w:rPr>
                <w:noProof/>
              </w:rPr>
            </w:pPr>
            <w:proofErr w:type="spellStart"/>
            <w:r>
              <w:rPr>
                <w:sz w:val="22"/>
                <w:szCs w:val="22"/>
              </w:rPr>
              <w:t>Intera</w:t>
            </w:r>
            <w:proofErr w:type="spellEnd"/>
            <w:r>
              <w:rPr>
                <w:sz w:val="22"/>
                <w:szCs w:val="22"/>
              </w:rPr>
              <w:t xml:space="preserve">, </w:t>
            </w:r>
            <w:proofErr w:type="spellStart"/>
            <w:r>
              <w:rPr>
                <w:sz w:val="22"/>
                <w:szCs w:val="22"/>
              </w:rPr>
              <w:t>Omniva</w:t>
            </w:r>
            <w:proofErr w:type="spellEnd"/>
            <w:r>
              <w:rPr>
                <w:sz w:val="22"/>
                <w:szCs w:val="22"/>
              </w:rPr>
              <w:t xml:space="preserve">, Enterprise, </w:t>
            </w:r>
            <w:proofErr w:type="spellStart"/>
            <w:r>
              <w:rPr>
                <w:sz w:val="22"/>
                <w:szCs w:val="22"/>
              </w:rPr>
              <w:t>Achieva</w:t>
            </w:r>
            <w:proofErr w:type="spellEnd"/>
            <w:r>
              <w:rPr>
                <w:sz w:val="22"/>
                <w:szCs w:val="22"/>
              </w:rPr>
              <w:t xml:space="preserve">, </w:t>
            </w:r>
            <w:proofErr w:type="spellStart"/>
            <w:r>
              <w:rPr>
                <w:sz w:val="22"/>
                <w:szCs w:val="22"/>
              </w:rPr>
              <w:t>Achieva</w:t>
            </w:r>
            <w:proofErr w:type="spellEnd"/>
            <w:r>
              <w:rPr>
                <w:sz w:val="22"/>
                <w:szCs w:val="22"/>
              </w:rPr>
              <w:t xml:space="preserve"> XR, </w:t>
            </w:r>
            <w:proofErr w:type="spellStart"/>
            <w:r>
              <w:rPr>
                <w:sz w:val="22"/>
                <w:szCs w:val="22"/>
              </w:rPr>
              <w:t>Achieva</w:t>
            </w:r>
            <w:proofErr w:type="spellEnd"/>
            <w:r>
              <w:rPr>
                <w:sz w:val="22"/>
                <w:szCs w:val="22"/>
              </w:rPr>
              <w:t xml:space="preserve"> </w:t>
            </w:r>
            <w:proofErr w:type="spellStart"/>
            <w:r>
              <w:rPr>
                <w:sz w:val="22"/>
                <w:szCs w:val="22"/>
              </w:rPr>
              <w:t>Conversion</w:t>
            </w:r>
            <w:proofErr w:type="spellEnd"/>
            <w:r>
              <w:rPr>
                <w:sz w:val="22"/>
                <w:szCs w:val="22"/>
              </w:rPr>
              <w:t xml:space="preserve">, </w:t>
            </w:r>
            <w:proofErr w:type="spellStart"/>
            <w:r>
              <w:rPr>
                <w:sz w:val="22"/>
                <w:szCs w:val="22"/>
              </w:rPr>
              <w:t>Panorama</w:t>
            </w:r>
            <w:proofErr w:type="spellEnd"/>
            <w:r>
              <w:rPr>
                <w:sz w:val="22"/>
                <w:szCs w:val="22"/>
              </w:rPr>
              <w:t xml:space="preserve"> HFO, </w:t>
            </w:r>
            <w:proofErr w:type="spellStart"/>
            <w:r>
              <w:rPr>
                <w:sz w:val="22"/>
                <w:szCs w:val="22"/>
              </w:rPr>
              <w:t>Ingenia</w:t>
            </w:r>
            <w:proofErr w:type="spellEnd"/>
            <w:r>
              <w:rPr>
                <w:sz w:val="22"/>
                <w:szCs w:val="22"/>
              </w:rPr>
              <w:t xml:space="preserve">, </w:t>
            </w:r>
            <w:proofErr w:type="spellStart"/>
            <w:r>
              <w:rPr>
                <w:sz w:val="22"/>
                <w:szCs w:val="22"/>
              </w:rPr>
              <w:t>SmartPath</w:t>
            </w:r>
            <w:proofErr w:type="spellEnd"/>
            <w:r>
              <w:rPr>
                <w:sz w:val="22"/>
                <w:szCs w:val="22"/>
              </w:rPr>
              <w:t xml:space="preserve"> to </w:t>
            </w:r>
            <w:proofErr w:type="spellStart"/>
            <w:r>
              <w:rPr>
                <w:sz w:val="22"/>
                <w:szCs w:val="22"/>
              </w:rPr>
              <w:t>dStream</w:t>
            </w:r>
            <w:proofErr w:type="spellEnd"/>
            <w:r>
              <w:rPr>
                <w:sz w:val="22"/>
                <w:szCs w:val="22"/>
              </w:rPr>
              <w:t xml:space="preserve">, </w:t>
            </w:r>
            <w:proofErr w:type="spellStart"/>
            <w:r>
              <w:rPr>
                <w:sz w:val="22"/>
                <w:szCs w:val="22"/>
              </w:rPr>
              <w:t>Multiva</w:t>
            </w:r>
            <w:proofErr w:type="spellEnd"/>
            <w:r>
              <w:rPr>
                <w:sz w:val="22"/>
                <w:szCs w:val="22"/>
              </w:rPr>
              <w:t xml:space="preserve">, </w:t>
            </w:r>
            <w:proofErr w:type="spellStart"/>
            <w:r>
              <w:rPr>
                <w:sz w:val="22"/>
                <w:szCs w:val="22"/>
              </w:rPr>
              <w:t>Prodiva</w:t>
            </w:r>
            <w:proofErr w:type="spellEnd"/>
            <w:r>
              <w:rPr>
                <w:sz w:val="22"/>
                <w:szCs w:val="22"/>
              </w:rPr>
              <w:t>, MR-OR, MR-RT, MR-</w:t>
            </w:r>
            <w:proofErr w:type="spellStart"/>
            <w:r>
              <w:rPr>
                <w:sz w:val="22"/>
                <w:szCs w:val="22"/>
              </w:rPr>
              <w:t>Linac</w:t>
            </w:r>
            <w:proofErr w:type="spellEnd"/>
            <w:r>
              <w:rPr>
                <w:sz w:val="22"/>
                <w:szCs w:val="22"/>
              </w:rPr>
              <w:t>, MR-</w:t>
            </w:r>
            <w:proofErr w:type="spellStart"/>
            <w:r>
              <w:rPr>
                <w:sz w:val="22"/>
                <w:szCs w:val="22"/>
              </w:rPr>
              <w:t>Marlin</w:t>
            </w:r>
            <w:proofErr w:type="spellEnd"/>
            <w:r>
              <w:rPr>
                <w:sz w:val="22"/>
                <w:szCs w:val="22"/>
              </w:rPr>
              <w:t xml:space="preserve"> sistēmas</w:t>
            </w:r>
          </w:p>
        </w:tc>
      </w:tr>
      <w:tr w:rsidR="0040656D" w14:paraId="530C0A3B" w14:textId="77777777" w:rsidTr="00BF75D0">
        <w:trPr>
          <w:cantSplit/>
        </w:trPr>
        <w:tc>
          <w:tcPr>
            <w:tcW w:w="2518" w:type="dxa"/>
          </w:tcPr>
          <w:p w14:paraId="78DCC18A" w14:textId="77777777" w:rsidR="0040656D" w:rsidRPr="0095021E" w:rsidRDefault="0040656D" w:rsidP="00BF75D0">
            <w:pPr>
              <w:rPr>
                <w:b/>
              </w:rPr>
            </w:pPr>
            <w:r>
              <w:rPr>
                <w:b/>
              </w:rPr>
              <w:t>PROBLĒMAS APRAKSTS</w:t>
            </w:r>
          </w:p>
        </w:tc>
        <w:tc>
          <w:tcPr>
            <w:tcW w:w="7337" w:type="dxa"/>
          </w:tcPr>
          <w:p w14:paraId="0EEDC85B" w14:textId="16670B5D" w:rsidR="000C276C" w:rsidRDefault="007C20A1" w:rsidP="00BF75D0">
            <w:pPr>
              <w:rPr>
                <w:sz w:val="22"/>
                <w:szCs w:val="22"/>
              </w:rPr>
            </w:pPr>
            <w:r>
              <w:rPr>
                <w:sz w:val="22"/>
                <w:szCs w:val="22"/>
              </w:rPr>
              <w:t>Philips MR sistēmas standartā ir aprīkotas ar diviem griestu skaļruņiem, kas novietoti MR sistēmas priekšpusē un/vai aizmugurē. Šie skaļruņi nodrošina saziņu starp operatoru izmeklēšanas telpā un pacientu un nodrošina stereo skaņu vai telpisko skaņu. Vairumā gadījumu šie skaļruņi tiek piestiprināti pie MR izmeklēšanas telpas iekārtajiem griestiem atbilstoši Philips apkalpes dienesta norādījumiem.  Philips plānošanas atsauces datos (PRD) ir norādīts, ka iekārtajiem griestiem ir jābūt pietiekami izturīgiem, lai noturētu 25 N skaļruņus.</w:t>
            </w:r>
          </w:p>
          <w:p w14:paraId="15048DCB" w14:textId="77777777" w:rsidR="00BC6568" w:rsidRDefault="00BC6568" w:rsidP="008870B7">
            <w:pPr>
              <w:rPr>
                <w:sz w:val="22"/>
                <w:szCs w:val="22"/>
              </w:rPr>
            </w:pPr>
          </w:p>
          <w:p w14:paraId="47F9BE73" w14:textId="79497429" w:rsidR="00BA1AFA" w:rsidRPr="00091BF7" w:rsidRDefault="007C20A1" w:rsidP="00C86203">
            <w:pPr>
              <w:rPr>
                <w:sz w:val="22"/>
                <w:szCs w:val="22"/>
              </w:rPr>
            </w:pPr>
            <w:r>
              <w:rPr>
                <w:sz w:val="22"/>
                <w:szCs w:val="22"/>
              </w:rPr>
              <w:t>Tomēr ļoti retos gadījumos, ārējiem ietekmes faktoriem (slimnīcas telpu uzturēšanas procesam, ūdens noplūdei, skaļruņa stiprinājumu nodilumam) atstājot ietekmi uz MR sistēmas izturību, griestu skaļrunis(-</w:t>
            </w:r>
            <w:proofErr w:type="spellStart"/>
            <w:r>
              <w:rPr>
                <w:sz w:val="22"/>
                <w:szCs w:val="22"/>
              </w:rPr>
              <w:t>ņi</w:t>
            </w:r>
            <w:proofErr w:type="spellEnd"/>
            <w:r>
              <w:rPr>
                <w:sz w:val="22"/>
                <w:szCs w:val="22"/>
              </w:rPr>
              <w:t>) var noslīdēt lejup, un MR sistēma var to(s) pievilkt ar magnētisko lauku.</w:t>
            </w:r>
          </w:p>
        </w:tc>
      </w:tr>
      <w:tr w:rsidR="0040656D" w14:paraId="190E86A6" w14:textId="77777777" w:rsidTr="00BF75D0">
        <w:trPr>
          <w:cantSplit/>
        </w:trPr>
        <w:tc>
          <w:tcPr>
            <w:tcW w:w="2518" w:type="dxa"/>
          </w:tcPr>
          <w:p w14:paraId="0FF16C14" w14:textId="6AC5F1DA" w:rsidR="0040656D" w:rsidRPr="0095021E" w:rsidRDefault="0040656D" w:rsidP="00BF75D0">
            <w:pPr>
              <w:rPr>
                <w:b/>
              </w:rPr>
            </w:pPr>
            <w:r>
              <w:rPr>
                <w:b/>
              </w:rPr>
              <w:t>IESPĒJAMAIS RISKS</w:t>
            </w:r>
          </w:p>
        </w:tc>
        <w:tc>
          <w:tcPr>
            <w:tcW w:w="7337" w:type="dxa"/>
          </w:tcPr>
          <w:p w14:paraId="2EEA8009" w14:textId="713515BE" w:rsidR="000C7622" w:rsidRPr="007C20A1" w:rsidRDefault="007C20A1" w:rsidP="00BF75D0">
            <w:pPr>
              <w:rPr>
                <w:sz w:val="22"/>
                <w:szCs w:val="22"/>
              </w:rPr>
            </w:pPr>
            <w:r>
              <w:rPr>
                <w:sz w:val="22"/>
                <w:szCs w:val="22"/>
              </w:rPr>
              <w:t>Ja griestu skaļrunis vai to noturošā griestu plātne noslīd lejup, skaļrunis var tikt pievilkts MR sistēmai ar magnētisko lauku. Tas var radīt:</w:t>
            </w:r>
          </w:p>
          <w:p w14:paraId="0F594809" w14:textId="77777777" w:rsidR="00F43337" w:rsidRDefault="00CF2BBD" w:rsidP="00F43337">
            <w:pPr>
              <w:pStyle w:val="ListParagraph"/>
              <w:numPr>
                <w:ilvl w:val="0"/>
                <w:numId w:val="44"/>
              </w:numPr>
              <w:rPr>
                <w:sz w:val="22"/>
                <w:szCs w:val="22"/>
              </w:rPr>
            </w:pPr>
            <w:r>
              <w:rPr>
                <w:sz w:val="22"/>
                <w:szCs w:val="22"/>
              </w:rPr>
              <w:t>nopietnu traumu pacientam, operatoram vai citām personām izmeklēšanas telpā;</w:t>
            </w:r>
          </w:p>
          <w:p w14:paraId="727FB487" w14:textId="6F2D3CC3" w:rsidR="007C20A1" w:rsidRPr="00F43337" w:rsidRDefault="007C20A1" w:rsidP="00F43337">
            <w:pPr>
              <w:pStyle w:val="ListParagraph"/>
              <w:numPr>
                <w:ilvl w:val="0"/>
                <w:numId w:val="44"/>
              </w:numPr>
              <w:rPr>
                <w:sz w:val="22"/>
                <w:szCs w:val="22"/>
              </w:rPr>
            </w:pPr>
            <w:r>
              <w:rPr>
                <w:sz w:val="22"/>
                <w:szCs w:val="22"/>
              </w:rPr>
              <w:t>bojājumu MR sistēmai, piemēram, pārsegiem.</w:t>
            </w:r>
          </w:p>
          <w:p w14:paraId="3BCBEB4C" w14:textId="44249CD9" w:rsidR="00F80627" w:rsidRPr="007C20A1" w:rsidRDefault="00F43337" w:rsidP="00F43337">
            <w:r>
              <w:rPr>
                <w:sz w:val="22"/>
                <w:szCs w:val="22"/>
              </w:rPr>
              <w:t>Šādā atgadījumā sekas ir atkarīgas no tā, kur, kāpēc un vai griestu skaļrunis vai plātne saskaras ar personu vai sistēmu.</w:t>
            </w:r>
          </w:p>
        </w:tc>
      </w:tr>
      <w:tr w:rsidR="0040656D" w14:paraId="54B9F6D7" w14:textId="77777777" w:rsidTr="00BF75D0">
        <w:trPr>
          <w:cantSplit/>
        </w:trPr>
        <w:tc>
          <w:tcPr>
            <w:tcW w:w="2518" w:type="dxa"/>
          </w:tcPr>
          <w:p w14:paraId="5D503F15" w14:textId="753EAB3D" w:rsidR="0040656D" w:rsidRPr="0095021E" w:rsidRDefault="0040656D" w:rsidP="00BF75D0">
            <w:pPr>
              <w:rPr>
                <w:b/>
              </w:rPr>
            </w:pPr>
            <w:r>
              <w:rPr>
                <w:b/>
              </w:rPr>
              <w:t>KĀ NOTEIKT IETEKMĒTOS IZSTRĀDĀJUMUS</w:t>
            </w:r>
          </w:p>
        </w:tc>
        <w:tc>
          <w:tcPr>
            <w:tcW w:w="7337" w:type="dxa"/>
          </w:tcPr>
          <w:p w14:paraId="35AD0CD5" w14:textId="48CD8186" w:rsidR="0040656D" w:rsidRDefault="008D5CBB" w:rsidP="000863A0">
            <w:pPr>
              <w:rPr>
                <w:sz w:val="22"/>
                <w:szCs w:val="22"/>
              </w:rPr>
            </w:pPr>
            <w:r>
              <w:rPr>
                <w:sz w:val="22"/>
                <w:szCs w:val="22"/>
              </w:rPr>
              <w:t>Visas iepriekš minētās MR sistēmas ir piegādātas ar diviem Philips skaļruņiem. Klients var vizuāli pārbaudīt, vai šie griestu skaļruņi ir uzstādīti pie griestiem.</w:t>
            </w:r>
          </w:p>
          <w:p w14:paraId="4AD213CE" w14:textId="77777777" w:rsidR="00091BF7" w:rsidRDefault="00091BF7" w:rsidP="000863A0">
            <w:pPr>
              <w:rPr>
                <w:sz w:val="22"/>
                <w:szCs w:val="22"/>
              </w:rPr>
            </w:pPr>
          </w:p>
          <w:p w14:paraId="6A90EBFB" w14:textId="24E47399" w:rsidR="00091BF7" w:rsidRPr="00566E5A" w:rsidRDefault="00091BF7" w:rsidP="00550671">
            <w:pPr>
              <w:rPr>
                <w:i/>
              </w:rPr>
            </w:pPr>
            <w:r>
              <w:rPr>
                <w:sz w:val="22"/>
                <w:szCs w:val="22"/>
              </w:rPr>
              <w:t>Piezīme. Dažiem klientiem griestu skaļruņi ir uzstādīti pie sienas ar sienas stiprinājumu kārbu, kas nerada līdzīgu risku. Tāpēc šis paziņojums nav attiecināms uz skaļruņiem, kas piestiprināti pie sienas.</w:t>
            </w:r>
          </w:p>
        </w:tc>
      </w:tr>
      <w:tr w:rsidR="0040656D" w14:paraId="0086529C" w14:textId="77777777" w:rsidTr="00BF75D0">
        <w:trPr>
          <w:cantSplit/>
        </w:trPr>
        <w:tc>
          <w:tcPr>
            <w:tcW w:w="2518" w:type="dxa"/>
          </w:tcPr>
          <w:p w14:paraId="7D3F7D34" w14:textId="77777777" w:rsidR="0040656D" w:rsidRPr="0095021E" w:rsidRDefault="0040656D" w:rsidP="00BF75D0">
            <w:pPr>
              <w:rPr>
                <w:b/>
              </w:rPr>
            </w:pPr>
            <w:r>
              <w:rPr>
                <w:b/>
              </w:rPr>
              <w:t>KLIENTA/LIETOTĀJA RĪCĪBA</w:t>
            </w:r>
          </w:p>
        </w:tc>
        <w:tc>
          <w:tcPr>
            <w:tcW w:w="7337" w:type="dxa"/>
          </w:tcPr>
          <w:p w14:paraId="52FBE0CC" w14:textId="5CBA0F13" w:rsidR="002F0AEA" w:rsidRPr="00F33617" w:rsidRDefault="002F0AEA" w:rsidP="00BA1AFA">
            <w:pPr>
              <w:rPr>
                <w:rFonts w:cs="Arial"/>
                <w:bCs/>
                <w:sz w:val="22"/>
                <w:szCs w:val="22"/>
              </w:rPr>
            </w:pPr>
            <w:r>
              <w:rPr>
                <w:bCs/>
                <w:sz w:val="22"/>
                <w:szCs w:val="22"/>
              </w:rPr>
              <w:t>Klientiem ieteicams veikt šādas pārbaudes/darbības:</w:t>
            </w:r>
          </w:p>
          <w:p w14:paraId="23EBE0C8" w14:textId="3F334206" w:rsidR="002F0AEA" w:rsidRPr="00F33617" w:rsidRDefault="00BF28EC" w:rsidP="002F0AEA">
            <w:pPr>
              <w:pStyle w:val="ListParagraph"/>
              <w:numPr>
                <w:ilvl w:val="0"/>
                <w:numId w:val="38"/>
              </w:numPr>
              <w:rPr>
                <w:rFonts w:cs="Arial"/>
                <w:bCs/>
                <w:sz w:val="22"/>
                <w:szCs w:val="22"/>
              </w:rPr>
            </w:pPr>
            <w:r>
              <w:rPr>
                <w:bCs/>
                <w:sz w:val="22"/>
                <w:szCs w:val="22"/>
              </w:rPr>
              <w:t>pārbaudīt, vai skaļruņi ir piestiprināti pie griestiem;</w:t>
            </w:r>
          </w:p>
          <w:p w14:paraId="3CDF01A6" w14:textId="307150F3" w:rsidR="002F0AEA" w:rsidRPr="00F33617" w:rsidRDefault="00BF28EC" w:rsidP="002F0AEA">
            <w:pPr>
              <w:pStyle w:val="ListParagraph"/>
              <w:numPr>
                <w:ilvl w:val="0"/>
                <w:numId w:val="38"/>
              </w:numPr>
              <w:rPr>
                <w:rFonts w:cs="Arial"/>
                <w:bCs/>
                <w:sz w:val="22"/>
                <w:szCs w:val="22"/>
              </w:rPr>
            </w:pPr>
            <w:r>
              <w:rPr>
                <w:bCs/>
                <w:sz w:val="22"/>
                <w:szCs w:val="22"/>
              </w:rPr>
              <w:t>vizuāli pārbaudīt, vai stiprinājumam nav nolietojuma pazīmes, piemēram, ūdens noplūdes, griestu plātņu krāsu izmaiņu vai nepilnvērtīgi novietotas plātnes dēļ;</w:t>
            </w:r>
          </w:p>
          <w:p w14:paraId="18F107D2" w14:textId="0668C829" w:rsidR="002F0AEA" w:rsidRPr="00F33617" w:rsidRDefault="002F0AEA" w:rsidP="00BA1AFA">
            <w:pPr>
              <w:pStyle w:val="ListParagraph"/>
              <w:numPr>
                <w:ilvl w:val="0"/>
                <w:numId w:val="38"/>
              </w:numPr>
              <w:rPr>
                <w:rFonts w:cs="Arial"/>
                <w:bCs/>
              </w:rPr>
            </w:pPr>
            <w:r>
              <w:rPr>
                <w:bCs/>
                <w:sz w:val="22"/>
                <w:szCs w:val="22"/>
              </w:rPr>
              <w:t>ja ir aizdomas par nepilnvērtīgu stiprinājumu, nelabot stiprinājumu saviem spēkiem, bet nekavējoties sazināties ar vietējo apkalpes dienestu / Philips pārstāvi.</w:t>
            </w:r>
          </w:p>
          <w:p w14:paraId="07B331B3" w14:textId="7BE04EF8" w:rsidR="00827A83" w:rsidRPr="008503AD" w:rsidRDefault="002F0AEA" w:rsidP="00BA1AFA">
            <w:pPr>
              <w:rPr>
                <w:rFonts w:cs="Arial"/>
                <w:bCs/>
              </w:rPr>
            </w:pPr>
            <w:r>
              <w:rPr>
                <w:noProof/>
                <w:lang w:val="en-US" w:eastAsia="en-US"/>
              </w:rPr>
              <w:lastRenderedPageBreak/>
              <w:drawing>
                <wp:inline distT="0" distB="0" distL="0" distR="0" wp14:anchorId="6A883FEC" wp14:editId="6DD3307C">
                  <wp:extent cx="3545457" cy="1856611"/>
                  <wp:effectExtent l="19050" t="19050" r="17145"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58786"/>
                          <a:stretch/>
                        </pic:blipFill>
                        <pic:spPr bwMode="auto">
                          <a:xfrm>
                            <a:off x="0" y="0"/>
                            <a:ext cx="3544702" cy="1856216"/>
                          </a:xfrm>
                          <a:prstGeom prst="rect">
                            <a:avLst/>
                          </a:prstGeom>
                          <a:ln w="3175" cap="flat" cmpd="sng" algn="ctr">
                            <a:solidFill>
                              <a:sysClr val="windowText" lastClr="000000"/>
                            </a:solidFill>
                            <a:prstDash val="solid"/>
                            <a:round/>
                            <a:headEnd type="none" w="med" len="med"/>
                            <a:tailEnd type="none" w="med" len="med"/>
                          </a:ln>
                          <a:effectLst>
                            <a:softEdge rad="12700"/>
                          </a:effectLst>
                          <a:extLst>
                            <a:ext uri="{53640926-AAD7-44D8-BBD7-CCE9431645EC}">
                              <a14:shadowObscured xmlns:a14="http://schemas.microsoft.com/office/drawing/2010/main"/>
                            </a:ext>
                          </a:extLst>
                        </pic:spPr>
                      </pic:pic>
                    </a:graphicData>
                  </a:graphic>
                </wp:inline>
              </w:drawing>
            </w:r>
          </w:p>
        </w:tc>
      </w:tr>
      <w:tr w:rsidR="0040656D" w14:paraId="01C8EE28" w14:textId="77777777" w:rsidTr="00BF75D0">
        <w:trPr>
          <w:cantSplit/>
        </w:trPr>
        <w:tc>
          <w:tcPr>
            <w:tcW w:w="2518" w:type="dxa"/>
          </w:tcPr>
          <w:p w14:paraId="3C1BCF16" w14:textId="524F0C0E" w:rsidR="0040656D" w:rsidRPr="0095021E" w:rsidRDefault="0040656D" w:rsidP="00BF75D0">
            <w:pPr>
              <w:rPr>
                <w:b/>
              </w:rPr>
            </w:pPr>
            <w:r>
              <w:rPr>
                <w:b/>
              </w:rPr>
              <w:lastRenderedPageBreak/>
              <w:t>PHILIPS PLĀNOTĀS DARBĪBAS</w:t>
            </w:r>
          </w:p>
        </w:tc>
        <w:tc>
          <w:tcPr>
            <w:tcW w:w="7337" w:type="dxa"/>
          </w:tcPr>
          <w:p w14:paraId="785DCFD2" w14:textId="3B7F5B91" w:rsidR="00EF2FC3" w:rsidRDefault="00A308C1" w:rsidP="0073577C">
            <w:pPr>
              <w:rPr>
                <w:sz w:val="22"/>
                <w:szCs w:val="22"/>
              </w:rPr>
            </w:pPr>
            <w:r>
              <w:rPr>
                <w:sz w:val="22"/>
                <w:szCs w:val="22"/>
              </w:rPr>
              <w:t>FCO78100484 procesā tiks uzstādīts papildu stiprinājums. Pie griestu skaļruņa(-</w:t>
            </w:r>
            <w:proofErr w:type="spellStart"/>
            <w:r>
              <w:rPr>
                <w:sz w:val="22"/>
                <w:szCs w:val="22"/>
              </w:rPr>
              <w:t>iem</w:t>
            </w:r>
            <w:proofErr w:type="spellEnd"/>
            <w:r>
              <w:rPr>
                <w:sz w:val="22"/>
                <w:szCs w:val="22"/>
              </w:rPr>
              <w:t xml:space="preserve">) tiks piestiprināts nemagnētisks mehānisks drošības savienojums, kas tiek nostiprināts pie ārēja stiprinājuma punkta, piemēram, griestu augšdaļas, iekārto griestu stieņiem utt. </w:t>
            </w:r>
          </w:p>
          <w:p w14:paraId="0C241FAE" w14:textId="07C0CA38" w:rsidR="001A7E8C" w:rsidRDefault="00170AD4" w:rsidP="0073577C">
            <w:pPr>
              <w:rPr>
                <w:sz w:val="22"/>
                <w:szCs w:val="22"/>
              </w:rPr>
            </w:pPr>
            <w:r>
              <w:rPr>
                <w:noProof/>
                <w:sz w:val="22"/>
                <w:szCs w:val="22"/>
                <w:lang w:val="en-US" w:eastAsia="en-US"/>
              </w:rPr>
              <w:drawing>
                <wp:inline distT="0" distB="0" distL="0" distR="0" wp14:anchorId="0A1A7806" wp14:editId="19499339">
                  <wp:extent cx="3909873" cy="1962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le grip for speakers.png"/>
                          <pic:cNvPicPr/>
                        </pic:nvPicPr>
                        <pic:blipFill rotWithShape="1">
                          <a:blip r:embed="rId16" cstate="print">
                            <a:extLst>
                              <a:ext uri="{28A0092B-C50C-407E-A947-70E740481C1C}">
                                <a14:useLocalDpi xmlns:a14="http://schemas.microsoft.com/office/drawing/2010/main" val="0"/>
                              </a:ext>
                            </a:extLst>
                          </a:blip>
                          <a:srcRect t="8036"/>
                          <a:stretch/>
                        </pic:blipFill>
                        <pic:spPr bwMode="auto">
                          <a:xfrm>
                            <a:off x="0" y="0"/>
                            <a:ext cx="3916155" cy="1965303"/>
                          </a:xfrm>
                          <a:prstGeom prst="rect">
                            <a:avLst/>
                          </a:prstGeom>
                          <a:ln>
                            <a:noFill/>
                          </a:ln>
                          <a:extLst>
                            <a:ext uri="{53640926-AAD7-44D8-BBD7-CCE9431645EC}">
                              <a14:shadowObscured xmlns:a14="http://schemas.microsoft.com/office/drawing/2010/main"/>
                            </a:ext>
                          </a:extLst>
                        </pic:spPr>
                      </pic:pic>
                    </a:graphicData>
                  </a:graphic>
                </wp:inline>
              </w:drawing>
            </w:r>
          </w:p>
          <w:p w14:paraId="11E4637A" w14:textId="2F51C7D9" w:rsidR="0040656D" w:rsidRPr="0073577C" w:rsidRDefault="00B97078" w:rsidP="00825210">
            <w:r>
              <w:rPr>
                <w:sz w:val="22"/>
                <w:szCs w:val="22"/>
              </w:rPr>
              <w:t xml:space="preserve">FCO78100484 process ir bezmaksas, un nepieciešamā dīkstāve ir 0,5 stundas. Plašākai informācijai sazinieties ar vietējo Philips pārstāvi. </w:t>
            </w:r>
          </w:p>
        </w:tc>
      </w:tr>
      <w:tr w:rsidR="0040656D" w14:paraId="3710EAAA" w14:textId="77777777" w:rsidTr="00BF75D0">
        <w:trPr>
          <w:cantSplit/>
        </w:trPr>
        <w:tc>
          <w:tcPr>
            <w:tcW w:w="2518" w:type="dxa"/>
          </w:tcPr>
          <w:p w14:paraId="146515CD" w14:textId="794128CC" w:rsidR="0040656D" w:rsidRPr="0095021E" w:rsidRDefault="0040656D" w:rsidP="00BF75D0">
            <w:pPr>
              <w:rPr>
                <w:b/>
              </w:rPr>
            </w:pPr>
            <w:r>
              <w:rPr>
                <w:b/>
              </w:rPr>
              <w:t>PAPILDINFORMĀCIJA UN ATBALSTS</w:t>
            </w:r>
          </w:p>
        </w:tc>
        <w:tc>
          <w:tcPr>
            <w:tcW w:w="7337" w:type="dxa"/>
          </w:tcPr>
          <w:p w14:paraId="050225D5" w14:textId="0DA7E27F" w:rsidR="0040656D" w:rsidRDefault="0040656D" w:rsidP="00BF75D0">
            <w:r>
              <w:t>Ja Jums nepieciešama papildinformācija vai atbalsts šajā jautājumā, lūdzu, sazinieties ar savu vietējo Philips pārstāvi:</w:t>
            </w:r>
          </w:p>
          <w:p w14:paraId="7CA8E3FF" w14:textId="77777777" w:rsidR="00CE7A3F" w:rsidRDefault="00CE7A3F" w:rsidP="00BF75D0"/>
          <w:p w14:paraId="305122B3" w14:textId="77777777" w:rsidR="00CE7A3F" w:rsidRDefault="00CE7A3F" w:rsidP="00CE7A3F">
            <w:pPr>
              <w:rPr>
                <w:rFonts w:cs="Arial"/>
                <w:color w:val="231F20"/>
                <w:w w:val="124"/>
              </w:rPr>
            </w:pPr>
            <w:r w:rsidRPr="00C77A41">
              <w:rPr>
                <w:rFonts w:cs="Arial"/>
              </w:rPr>
              <w:t>SIA “</w:t>
            </w:r>
            <w:proofErr w:type="spellStart"/>
            <w:r w:rsidRPr="00C77A41">
              <w:rPr>
                <w:rFonts w:cs="Arial"/>
              </w:rPr>
              <w:t>Arbor</w:t>
            </w:r>
            <w:proofErr w:type="spellEnd"/>
            <w:r w:rsidRPr="00C77A41">
              <w:rPr>
                <w:rFonts w:cs="Arial"/>
              </w:rPr>
              <w:t xml:space="preserve"> </w:t>
            </w:r>
            <w:proofErr w:type="spellStart"/>
            <w:r w:rsidRPr="00C77A41">
              <w:rPr>
                <w:rFonts w:cs="Arial"/>
              </w:rPr>
              <w:t>Medical</w:t>
            </w:r>
            <w:proofErr w:type="spellEnd"/>
            <w:r w:rsidRPr="00C77A41">
              <w:rPr>
                <w:rFonts w:cs="Arial"/>
              </w:rPr>
              <w:t xml:space="preserve"> Korporācija”, tālr. </w:t>
            </w:r>
            <w:r w:rsidRPr="00C77A41">
              <w:rPr>
                <w:rFonts w:cs="Arial"/>
                <w:color w:val="231F20"/>
                <w:w w:val="124"/>
              </w:rPr>
              <w:t>+371  67620126,</w:t>
            </w:r>
          </w:p>
          <w:p w14:paraId="3E720404" w14:textId="19E2E3FD" w:rsidR="0040656D" w:rsidRPr="00CE7A3F" w:rsidRDefault="00CE7A3F" w:rsidP="00CE7A3F">
            <w:pPr>
              <w:rPr>
                <w:rFonts w:cs="Arial"/>
                <w:color w:val="231F20"/>
                <w:w w:val="124"/>
              </w:rPr>
            </w:pPr>
            <w:r w:rsidRPr="00C77A41">
              <w:rPr>
                <w:rFonts w:cs="Arial"/>
                <w:color w:val="231F20"/>
                <w:w w:val="124"/>
              </w:rPr>
              <w:t xml:space="preserve"> </w:t>
            </w:r>
            <w:r w:rsidRPr="00CE7A3F">
              <w:rPr>
                <w:rFonts w:cs="Arial"/>
                <w:color w:val="231F20"/>
                <w:w w:val="124"/>
                <w:sz w:val="22"/>
                <w:szCs w:val="22"/>
              </w:rPr>
              <w:t>e-</w:t>
            </w:r>
            <w:proofErr w:type="spellStart"/>
            <w:r w:rsidRPr="00CE7A3F">
              <w:rPr>
                <w:rFonts w:cs="Arial"/>
                <w:color w:val="231F20"/>
                <w:w w:val="124"/>
                <w:sz w:val="22"/>
                <w:szCs w:val="22"/>
              </w:rPr>
              <w:t>mail</w:t>
            </w:r>
            <w:proofErr w:type="spellEnd"/>
            <w:r w:rsidRPr="00C77A41">
              <w:rPr>
                <w:rFonts w:cs="Arial"/>
                <w:color w:val="231F20"/>
                <w:w w:val="124"/>
              </w:rPr>
              <w:t xml:space="preserve">  </w:t>
            </w:r>
            <w:hyperlink r:id="rId17" w:history="1">
              <w:r w:rsidRPr="00C77A41">
                <w:rPr>
                  <w:rStyle w:val="Hyperlink"/>
                  <w:rFonts w:cs="Arial"/>
                </w:rPr>
                <w:t>arbor@arbor.lv</w:t>
              </w:r>
            </w:hyperlink>
          </w:p>
        </w:tc>
      </w:tr>
    </w:tbl>
    <w:p w14:paraId="6BEB4134" w14:textId="03E2B805" w:rsidR="0054542C" w:rsidRPr="00373C49" w:rsidRDefault="0054542C" w:rsidP="0040656D">
      <w:pPr>
        <w:rPr>
          <w:strike/>
          <w:lang w:val="en-GB"/>
        </w:rPr>
      </w:pPr>
    </w:p>
    <w:sectPr w:rsidR="0054542C" w:rsidRPr="00373C49" w:rsidSect="00186DD3">
      <w:headerReference w:type="even" r:id="rId18"/>
      <w:headerReference w:type="default" r:id="rId19"/>
      <w:footerReference w:type="even" r:id="rId20"/>
      <w:footerReference w:type="default" r:id="rId21"/>
      <w:headerReference w:type="first" r:id="rId22"/>
      <w:footerReference w:type="first" r:id="rId23"/>
      <w:pgSz w:w="12240" w:h="15840" w:code="1"/>
      <w:pgMar w:top="1987" w:right="1138" w:bottom="1138" w:left="1138" w:header="562" w:footer="56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42640" w14:textId="77777777" w:rsidR="00394452" w:rsidRDefault="00394452">
      <w:r>
        <w:separator/>
      </w:r>
    </w:p>
    <w:p w14:paraId="530C4ADA" w14:textId="77777777" w:rsidR="00394452" w:rsidRDefault="00394452"/>
    <w:p w14:paraId="19A072BA" w14:textId="77777777" w:rsidR="00394452" w:rsidRDefault="00394452" w:rsidP="00EF70B1"/>
    <w:p w14:paraId="3B5E01C4" w14:textId="77777777" w:rsidR="00394452" w:rsidRDefault="00394452" w:rsidP="00EF70B1"/>
    <w:p w14:paraId="20769EE3" w14:textId="77777777" w:rsidR="00394452" w:rsidRDefault="00394452" w:rsidP="00EF70B1"/>
    <w:p w14:paraId="01BA2669" w14:textId="77777777" w:rsidR="00394452" w:rsidRDefault="00394452" w:rsidP="00EF70B1"/>
    <w:p w14:paraId="5D60499B" w14:textId="77777777" w:rsidR="00394452" w:rsidRDefault="00394452" w:rsidP="00214BFF"/>
  </w:endnote>
  <w:endnote w:type="continuationSeparator" w:id="0">
    <w:p w14:paraId="34869739" w14:textId="77777777" w:rsidR="00394452" w:rsidRDefault="00394452">
      <w:r>
        <w:continuationSeparator/>
      </w:r>
    </w:p>
    <w:p w14:paraId="2A644072" w14:textId="77777777" w:rsidR="00394452" w:rsidRDefault="00394452"/>
    <w:p w14:paraId="63092DFA" w14:textId="77777777" w:rsidR="00394452" w:rsidRDefault="00394452" w:rsidP="00EF70B1"/>
    <w:p w14:paraId="7235C47B" w14:textId="77777777" w:rsidR="00394452" w:rsidRDefault="00394452" w:rsidP="00EF70B1"/>
    <w:p w14:paraId="13BF9BC5" w14:textId="77777777" w:rsidR="00394452" w:rsidRDefault="00394452" w:rsidP="00EF70B1"/>
    <w:p w14:paraId="38C79C6C" w14:textId="77777777" w:rsidR="00394452" w:rsidRDefault="00394452" w:rsidP="00EF70B1"/>
    <w:p w14:paraId="5CC8BC7D" w14:textId="77777777" w:rsidR="00394452" w:rsidRDefault="00394452" w:rsidP="00214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D26FB" w14:textId="77777777" w:rsidR="004F143A" w:rsidRDefault="004F1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3801"/>
    </w:tblGrid>
    <w:tr w:rsidR="00CE473E" w14:paraId="527353B3" w14:textId="77777777" w:rsidTr="00B33C98">
      <w:tc>
        <w:tcPr>
          <w:tcW w:w="6048" w:type="dxa"/>
        </w:tcPr>
        <w:p w14:paraId="527353B0" w14:textId="10054014" w:rsidR="00CE473E" w:rsidRDefault="00CE473E" w:rsidP="00B33C98">
          <w:pPr>
            <w:rPr>
              <w:rFonts w:cs="Arial"/>
              <w:b/>
              <w:bCs/>
              <w:color w:val="999999"/>
              <w:sz w:val="24"/>
              <w:szCs w:val="28"/>
              <w:lang w:val="en-GB"/>
            </w:rPr>
          </w:pPr>
        </w:p>
      </w:tc>
      <w:tc>
        <w:tcPr>
          <w:tcW w:w="3801" w:type="dxa"/>
        </w:tcPr>
        <w:p w14:paraId="527353B1" w14:textId="3477EB8D" w:rsidR="00CE473E" w:rsidRDefault="0030786B" w:rsidP="00B33C98">
          <w:pPr>
            <w:jc w:val="right"/>
            <w:rPr>
              <w:rFonts w:cs="Arial"/>
              <w:b/>
              <w:bCs/>
              <w:color w:val="999999"/>
              <w:sz w:val="24"/>
              <w:szCs w:val="28"/>
            </w:rPr>
          </w:pPr>
          <w:r>
            <w:rPr>
              <w:b/>
              <w:bCs/>
              <w:color w:val="999999"/>
              <w:sz w:val="24"/>
              <w:szCs w:val="28"/>
            </w:rPr>
            <w:br/>
          </w:r>
        </w:p>
        <w:p w14:paraId="527353B2" w14:textId="78F02FD7" w:rsidR="0030786B" w:rsidRPr="0030786B" w:rsidRDefault="0030786B" w:rsidP="00B33C98">
          <w:pPr>
            <w:jc w:val="right"/>
            <w:rPr>
              <w:rFonts w:cs="Arial"/>
              <w:b/>
              <w:bCs/>
              <w:color w:val="999999"/>
              <w:sz w:val="16"/>
              <w:szCs w:val="16"/>
              <w:lang w:val="en-GB"/>
            </w:rPr>
          </w:pPr>
        </w:p>
      </w:tc>
    </w:tr>
  </w:tbl>
  <w:p w14:paraId="7794411C" w14:textId="3454BE22" w:rsidR="00BF75D0" w:rsidRDefault="00000D69" w:rsidP="00BF75D0">
    <w:pPr>
      <w:tabs>
        <w:tab w:val="center" w:pos="4776"/>
        <w:tab w:val="right" w:pos="9072"/>
        <w:tab w:val="center" w:pos="11343"/>
        <w:tab w:val="right" w:pos="22487"/>
      </w:tabs>
    </w:pPr>
    <w:r>
      <w:t>DEP149799 00. </w:t>
    </w:r>
    <w:proofErr w:type="spellStart"/>
    <w:r>
      <w:t>pārstr</w:t>
    </w:r>
    <w:proofErr w:type="spellEnd"/>
    <w:r>
      <w:t xml:space="preserve">. </w:t>
    </w:r>
    <w:proofErr w:type="spellStart"/>
    <w:r>
      <w:t>izd</w:t>
    </w:r>
    <w:proofErr w:type="spellEnd"/>
    <w:r>
      <w:t xml:space="preserve">.                                                - </w:t>
    </w:r>
    <w:r w:rsidR="00BF75D0" w:rsidRPr="00186DD3">
      <w:fldChar w:fldCharType="begin"/>
    </w:r>
    <w:r w:rsidR="00BF75D0" w:rsidRPr="00186DD3">
      <w:instrText xml:space="preserve"> PAGE  \* Arabic  \* MERGEFORMAT </w:instrText>
    </w:r>
    <w:r w:rsidR="00BF75D0" w:rsidRPr="00186DD3">
      <w:fldChar w:fldCharType="separate"/>
    </w:r>
    <w:r w:rsidR="0077134E">
      <w:rPr>
        <w:noProof/>
      </w:rPr>
      <w:t>3</w:t>
    </w:r>
    <w:r w:rsidR="00BF75D0" w:rsidRPr="00186DD3">
      <w:fldChar w:fldCharType="end"/>
    </w:r>
    <w:r>
      <w:t>/</w:t>
    </w:r>
    <w:fldSimple w:instr=" NUMPAGES  \* Arabic  \* MERGEFORMAT ">
      <w:r w:rsidR="0077134E">
        <w:rPr>
          <w:noProof/>
        </w:rPr>
        <w:t>3</w:t>
      </w:r>
    </w:fldSimple>
    <w:r>
      <w:t>-                                                     XJT-070021.27 02. </w:t>
    </w:r>
    <w:proofErr w:type="spellStart"/>
    <w:r>
      <w:t>pārstr</w:t>
    </w:r>
    <w:proofErr w:type="spellEnd"/>
    <w:r>
      <w:t xml:space="preserve">. </w:t>
    </w:r>
    <w:proofErr w:type="spellStart"/>
    <w:r>
      <w:t>izd</w:t>
    </w:r>
    <w:proofErr w:type="spellEnd"/>
    <w:r>
      <w:t>.</w:t>
    </w:r>
  </w:p>
  <w:p w14:paraId="527353B4" w14:textId="77777777" w:rsidR="001542B7" w:rsidRPr="00CE473E" w:rsidRDefault="001542B7" w:rsidP="00CE47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0365C" w14:textId="13CCDE7E" w:rsidR="00186DD3" w:rsidRDefault="00186DD3" w:rsidP="00186DD3">
    <w:pPr>
      <w:tabs>
        <w:tab w:val="center" w:pos="4776"/>
        <w:tab w:val="right" w:pos="9072"/>
        <w:tab w:val="center" w:pos="11343"/>
        <w:tab w:val="right" w:pos="22487"/>
      </w:tabs>
    </w:pPr>
    <w:r>
      <w:t>DEP149799 00. </w:t>
    </w:r>
    <w:proofErr w:type="spellStart"/>
    <w:r>
      <w:t>pārstr</w:t>
    </w:r>
    <w:proofErr w:type="spellEnd"/>
    <w:r>
      <w:t xml:space="preserve">. </w:t>
    </w:r>
    <w:proofErr w:type="spellStart"/>
    <w:r>
      <w:t>izd</w:t>
    </w:r>
    <w:proofErr w:type="spellEnd"/>
    <w:r>
      <w:t xml:space="preserve">.                                                - </w:t>
    </w:r>
    <w:r w:rsidR="00BF75D0" w:rsidRPr="00186DD3">
      <w:fldChar w:fldCharType="begin"/>
    </w:r>
    <w:r w:rsidR="00BF75D0" w:rsidRPr="00186DD3">
      <w:instrText xml:space="preserve"> PAGE  \* Arabic  \* MERGEFORMAT </w:instrText>
    </w:r>
    <w:r w:rsidR="00BF75D0" w:rsidRPr="00186DD3">
      <w:fldChar w:fldCharType="separate"/>
    </w:r>
    <w:r w:rsidR="0077134E">
      <w:rPr>
        <w:noProof/>
      </w:rPr>
      <w:t>1</w:t>
    </w:r>
    <w:r w:rsidR="00BF75D0" w:rsidRPr="00186DD3">
      <w:fldChar w:fldCharType="end"/>
    </w:r>
    <w:r>
      <w:t>/</w:t>
    </w:r>
    <w:fldSimple w:instr=" NUMPAGES  \* Arabic  \* MERGEFORMAT ">
      <w:r w:rsidR="0077134E">
        <w:rPr>
          <w:noProof/>
        </w:rPr>
        <w:t>3</w:t>
      </w:r>
    </w:fldSimple>
    <w:r>
      <w:t>-                                                     QJT-070021.27 02. </w:t>
    </w:r>
    <w:proofErr w:type="spellStart"/>
    <w:r>
      <w:t>pārstr</w:t>
    </w:r>
    <w:proofErr w:type="spellEnd"/>
    <w:r>
      <w:t xml:space="preserve">. </w:t>
    </w:r>
    <w:proofErr w:type="spellStart"/>
    <w:r>
      <w:t>izd</w:t>
    </w:r>
    <w:proofErr w:type="spellEnd"/>
    <w:r>
      <w:t>.</w:t>
    </w:r>
  </w:p>
  <w:p w14:paraId="152CA6F4" w14:textId="77777777" w:rsidR="00186DD3" w:rsidRDefault="00186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EA319" w14:textId="77777777" w:rsidR="00394452" w:rsidRDefault="00394452">
      <w:r>
        <w:separator/>
      </w:r>
    </w:p>
    <w:p w14:paraId="7393E14D" w14:textId="77777777" w:rsidR="00394452" w:rsidRDefault="00394452"/>
    <w:p w14:paraId="0B374468" w14:textId="77777777" w:rsidR="00394452" w:rsidRDefault="00394452" w:rsidP="00EF70B1"/>
    <w:p w14:paraId="6247FFCE" w14:textId="77777777" w:rsidR="00394452" w:rsidRDefault="00394452" w:rsidP="00EF70B1"/>
    <w:p w14:paraId="7F2D5A3F" w14:textId="77777777" w:rsidR="00394452" w:rsidRDefault="00394452" w:rsidP="00EF70B1"/>
    <w:p w14:paraId="09EC2FFB" w14:textId="77777777" w:rsidR="00394452" w:rsidRDefault="00394452" w:rsidP="00EF70B1"/>
    <w:p w14:paraId="44F964DC" w14:textId="77777777" w:rsidR="00394452" w:rsidRDefault="00394452" w:rsidP="00214BFF"/>
  </w:footnote>
  <w:footnote w:type="continuationSeparator" w:id="0">
    <w:p w14:paraId="28B52FD1" w14:textId="77777777" w:rsidR="00394452" w:rsidRDefault="00394452">
      <w:r>
        <w:continuationSeparator/>
      </w:r>
    </w:p>
    <w:p w14:paraId="49F83925" w14:textId="77777777" w:rsidR="00394452" w:rsidRDefault="00394452"/>
    <w:p w14:paraId="52B52093" w14:textId="77777777" w:rsidR="00394452" w:rsidRDefault="00394452" w:rsidP="00EF70B1"/>
    <w:p w14:paraId="09AF82F8" w14:textId="77777777" w:rsidR="00394452" w:rsidRDefault="00394452" w:rsidP="00EF70B1"/>
    <w:p w14:paraId="2D401639" w14:textId="77777777" w:rsidR="00394452" w:rsidRDefault="00394452" w:rsidP="00EF70B1"/>
    <w:p w14:paraId="0EA1500B" w14:textId="77777777" w:rsidR="00394452" w:rsidRDefault="00394452" w:rsidP="00EF70B1"/>
    <w:p w14:paraId="5D886679" w14:textId="77777777" w:rsidR="00394452" w:rsidRDefault="00394452" w:rsidP="00214B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353A0" w14:textId="77777777" w:rsidR="0027568A" w:rsidRDefault="0027568A">
    <w:pPr>
      <w:pStyle w:val="Header"/>
    </w:pPr>
  </w:p>
  <w:p w14:paraId="527353A1" w14:textId="77777777" w:rsidR="0027568A" w:rsidRDefault="0027568A"/>
  <w:p w14:paraId="527353A2" w14:textId="77777777" w:rsidR="0027568A" w:rsidRDefault="0027568A" w:rsidP="00EF70B1"/>
  <w:p w14:paraId="527353A3" w14:textId="77777777" w:rsidR="0027568A" w:rsidRDefault="0027568A" w:rsidP="00EF70B1"/>
  <w:p w14:paraId="527353A4" w14:textId="77777777" w:rsidR="0027568A" w:rsidRDefault="0027568A" w:rsidP="00EF70B1"/>
  <w:p w14:paraId="527353A5" w14:textId="77777777" w:rsidR="0027568A" w:rsidRDefault="0027568A" w:rsidP="00EF70B1"/>
  <w:p w14:paraId="527353A6" w14:textId="77777777" w:rsidR="0027568A" w:rsidRDefault="0027568A" w:rsidP="00214BF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353A7" w14:textId="3EEABD24" w:rsidR="0027568A" w:rsidRDefault="007976F0">
    <w:r>
      <w:rPr>
        <w:noProof/>
        <w:lang w:val="en-US" w:eastAsia="en-US"/>
      </w:rPr>
      <mc:AlternateContent>
        <mc:Choice Requires="wps">
          <w:drawing>
            <wp:anchor distT="0" distB="0" distL="114300" distR="114300" simplePos="0" relativeHeight="251657216" behindDoc="0" locked="0" layoutInCell="1" allowOverlap="1" wp14:anchorId="527353B5" wp14:editId="6CA95BE7">
              <wp:simplePos x="0" y="0"/>
              <wp:positionH relativeFrom="column">
                <wp:posOffset>-554355</wp:posOffset>
              </wp:positionH>
              <wp:positionV relativeFrom="paragraph">
                <wp:posOffset>1017905</wp:posOffset>
              </wp:positionV>
              <wp:extent cx="457200" cy="8572500"/>
              <wp:effectExtent l="0" t="0" r="190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353B7" w14:textId="77777777" w:rsidR="0027568A" w:rsidRDefault="0027568A">
                          <w:pPr>
                            <w:jc w:val="center"/>
                            <w:rPr>
                              <w:rFonts w:cs="Arial"/>
                              <w:b/>
                              <w:bCs/>
                              <w:color w:val="999999"/>
                              <w:sz w:val="36"/>
                              <w:lang w:val="en-GB"/>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353B5" id="_x0000_t202" coordsize="21600,21600" o:spt="202" path="m,l,21600r21600,l21600,xe">
              <v:stroke joinstyle="miter"/>
              <v:path gradientshapeok="t" o:connecttype="rect"/>
            </v:shapetype>
            <v:shape id="_x0000_s1027" type="#_x0000_t202" style="position:absolute;margin-left:-43.65pt;margin-top:80.15pt;width:36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" stroked="f">
              <v:textbox style="layout-flow:vertical;mso-layout-flow-alt:bottom-to-top">
                <w:txbxContent>
                  <w:p w14:paraId="527353B7" w14:textId="77777777" w:rsidR="0027568A" w:rsidRDefault="0027568A">
                    <w:pPr>
                      <w:jc w:val="center"/>
                      <w:rPr>
                        <w:rFonts w:cs="Arial"/>
                        <w:b/>
                        <w:bCs/>
                        <w:color w:val="999999"/>
                        <w:sz w:val="36"/>
                        <w:lang w:val="en-GB"/>
                      </w:rPr>
                    </w:pPr>
                  </w:p>
                </w:txbxContent>
              </v:textbox>
            </v:shape>
          </w:pict>
        </mc:Fallback>
      </mc:AlternateContent>
    </w:r>
  </w:p>
  <w:tbl>
    <w:tblPr>
      <w:tblW w:w="10672" w:type="dxa"/>
      <w:tblInd w:w="-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02"/>
      <w:gridCol w:w="270"/>
    </w:tblGrid>
    <w:tr w:rsidR="005E7654" w:rsidRPr="00B517DA" w14:paraId="527353AE" w14:textId="77777777" w:rsidTr="00186DD3">
      <w:tc>
        <w:tcPr>
          <w:tcW w:w="10402" w:type="dxa"/>
          <w:tcBorders>
            <w:left w:val="nil"/>
            <w:right w:val="nil"/>
          </w:tcBorders>
          <w:vAlign w:val="center"/>
        </w:tcPr>
        <w:p w14:paraId="5A577F85" w14:textId="5CFB66B4" w:rsidR="005E7654" w:rsidRPr="002A3FEC" w:rsidRDefault="00ED4B33" w:rsidP="00186DD3">
          <w:pPr>
            <w:pStyle w:val="Header"/>
            <w:ind w:right="-558"/>
            <w:rPr>
              <w:sz w:val="28"/>
            </w:rPr>
          </w:pPr>
          <w:r>
            <w:t>Paziņojums par drošību</w:t>
          </w:r>
          <w:r>
            <w:rPr>
              <w:sz w:val="28"/>
            </w:rPr>
            <w:t xml:space="preserve">                                                          </w:t>
          </w:r>
          <w:r>
            <w:rPr>
              <w:noProof/>
              <w:lang w:val="en-US" w:eastAsia="en-US"/>
            </w:rPr>
            <w:drawing>
              <wp:inline distT="0" distB="0" distL="0" distR="0" wp14:anchorId="745FF8EF" wp14:editId="20DDE07D">
                <wp:extent cx="1995805" cy="437515"/>
                <wp:effectExtent l="1905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95805" cy="437515"/>
                        </a:xfrm>
                        <a:prstGeom prst="rect">
                          <a:avLst/>
                        </a:prstGeom>
                        <a:noFill/>
                        <a:ln w="9525">
                          <a:noFill/>
                          <a:miter lim="800000"/>
                          <a:headEnd/>
                          <a:tailEnd/>
                        </a:ln>
                      </pic:spPr>
                    </pic:pic>
                  </a:graphicData>
                </a:graphic>
              </wp:inline>
            </w:drawing>
          </w:r>
        </w:p>
        <w:p w14:paraId="527353A8" w14:textId="418ADA4D" w:rsidR="00BF75D0" w:rsidRPr="00B517DA" w:rsidRDefault="00BF75D0" w:rsidP="00186DD3">
          <w:pPr>
            <w:pStyle w:val="Header"/>
            <w:ind w:right="-558"/>
            <w:rPr>
              <w:lang w:val="en-GB"/>
            </w:rPr>
          </w:pPr>
        </w:p>
      </w:tc>
      <w:tc>
        <w:tcPr>
          <w:tcW w:w="270" w:type="dxa"/>
          <w:tcBorders>
            <w:left w:val="nil"/>
          </w:tcBorders>
        </w:tcPr>
        <w:p w14:paraId="527353A9" w14:textId="77777777" w:rsidR="005E7654" w:rsidRDefault="005E7654" w:rsidP="005E7654">
          <w:pPr>
            <w:pStyle w:val="Header"/>
            <w:ind w:right="-1449"/>
            <w:jc w:val="right"/>
          </w:pPr>
          <w:r>
            <w:t>PHPL0100</w:t>
          </w:r>
        </w:p>
        <w:p w14:paraId="527353AD" w14:textId="77777777" w:rsidR="005E7654" w:rsidRPr="00B517DA" w:rsidRDefault="005E7654" w:rsidP="00186DD3">
          <w:pPr>
            <w:pStyle w:val="Header"/>
            <w:jc w:val="right"/>
          </w:pPr>
        </w:p>
      </w:tc>
    </w:tr>
  </w:tbl>
  <w:p w14:paraId="2D62767D" w14:textId="4D929E5D" w:rsidR="00564B4F" w:rsidRPr="00564B4F" w:rsidRDefault="00564B4F" w:rsidP="00564B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hanging="993"/>
      <w:jc w:val="both"/>
      <w:rPr>
        <w:rFonts w:cs="Arial"/>
        <w:i/>
        <w:color w:val="0070C0"/>
        <w:sz w:val="18"/>
        <w:szCs w:val="18"/>
      </w:rPr>
    </w:pPr>
    <w:r>
      <w:rPr>
        <w:i/>
        <w:color w:val="0070C0"/>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C4375" w14:textId="470DEF47" w:rsidR="00160573" w:rsidRDefault="00160573" w:rsidP="00160573">
    <w:pPr>
      <w:pStyle w:val="Header"/>
      <w:pBdr>
        <w:bottom w:val="single" w:sz="4" w:space="31" w:color="auto"/>
      </w:pBdr>
      <w:ind w:right="-558"/>
      <w:rPr>
        <w:sz w:val="28"/>
      </w:rPr>
    </w:pPr>
    <w:r>
      <w:rPr>
        <w:b/>
        <w:noProof/>
        <w:sz w:val="28"/>
        <w:lang w:val="en-US" w:eastAsia="en-US"/>
      </w:rPr>
      <mc:AlternateContent>
        <mc:Choice Requires="wpg">
          <w:drawing>
            <wp:anchor distT="0" distB="0" distL="114300" distR="114300" simplePos="0" relativeHeight="251659264" behindDoc="1" locked="0" layoutInCell="1" allowOverlap="1" wp14:anchorId="4F7DEC00" wp14:editId="7CA13EDF">
              <wp:simplePos x="0" y="0"/>
              <wp:positionH relativeFrom="column">
                <wp:posOffset>5211445</wp:posOffset>
              </wp:positionH>
              <wp:positionV relativeFrom="paragraph">
                <wp:posOffset>28575</wp:posOffset>
              </wp:positionV>
              <wp:extent cx="981075" cy="981075"/>
              <wp:effectExtent l="0" t="0" r="9525"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1075" cy="981075"/>
                        <a:chOff x="0" y="0"/>
                        <a:chExt cx="1602740" cy="1544955"/>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971550"/>
                          <a:ext cx="1602740" cy="573405"/>
                        </a:xfrm>
                        <a:prstGeom prst="rect">
                          <a:avLst/>
                        </a:prstGeom>
                      </pic:spPr>
                    </pic:pic>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66675" y="0"/>
                          <a:ext cx="1491615" cy="111887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2454FAD" id="Group 4" o:spid="_x0000_s1026" style="position:absolute;margin-left:410.35pt;margin-top:2.25pt;width:77.25pt;height:77.25pt;z-index:-251657216" coordsize="16027,154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9lQSwMECgAAAAAA&#10;AAAhAIv1ywSvMQAArzEAABUAAABkcnMvbWVkaWEvaW1hZ2UyLmpwZWf/2P/gABBKRklGAAEBAQDc&#10;ANwAAP/bAEMAAgEBAgEBAgICAgICAgIDBQMDAwMDBgQEAwUHBgcHBwYHBwgJCwkICAoIBwcKDQoK&#10;CwwMDAwHCQ4PDQwOCwwMDP/bAEMBAgICAwMDBgMDBgwIBwgMDAwMDAwMDAwMDAwMDAwMDAwMDAwM&#10;DAwMDAwMDAwMDAwMDAwMDAwMDAwMDAwMDAwMDP/AABEIAJMAx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9715;width:16027;height:5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">
                <v:imagedata r:id="rId3" o:title=""/>
                <v:path arrowok="t"/>
              </v:shape>
              <v:shape id="Picture 6" o:spid="_x0000_s1028" type="#_x0000_t75" style="position:absolute;left:666;width:14916;height:11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">
                <v:imagedata r:id="rId4" o:title=""/>
                <v:path arrowok="t"/>
              </v:shape>
            </v:group>
          </w:pict>
        </mc:Fallback>
      </mc:AlternateContent>
    </w:r>
  </w:p>
  <w:p w14:paraId="7DC83447" w14:textId="1F02BCB3" w:rsidR="00186DD3" w:rsidRDefault="00186DD3" w:rsidP="00160573">
    <w:pPr>
      <w:pStyle w:val="Header"/>
      <w:pBdr>
        <w:bottom w:val="single" w:sz="4" w:space="31" w:color="auto"/>
      </w:pBdr>
      <w:ind w:right="-558"/>
      <w:rPr>
        <w:sz w:val="28"/>
      </w:rPr>
    </w:pPr>
    <w:r>
      <w:rPr>
        <w:sz w:val="28"/>
      </w:rPr>
      <w:t xml:space="preserve">Paziņojums par drošību                                                          </w:t>
    </w:r>
  </w:p>
  <w:p w14:paraId="47DE8119" w14:textId="77777777" w:rsidR="00BF75D0" w:rsidRPr="002A3FEC" w:rsidRDefault="00BF75D0" w:rsidP="00160573">
    <w:pPr>
      <w:pStyle w:val="Header"/>
      <w:pBdr>
        <w:bottom w:val="single" w:sz="4" w:space="31" w:color="auto"/>
      </w:pBdr>
      <w:ind w:right="-558"/>
      <w:rPr>
        <w:sz w:val="28"/>
      </w:rPr>
    </w:pPr>
  </w:p>
  <w:p w14:paraId="094A9997" w14:textId="77777777" w:rsidR="00186DD3" w:rsidRDefault="00186DD3">
    <w:pPr>
      <w:pStyle w:val="Header"/>
    </w:pPr>
  </w:p>
  <w:p w14:paraId="72923D53" w14:textId="2C3708DA" w:rsidR="00186DD3" w:rsidRPr="00566E5A" w:rsidRDefault="00186DD3" w:rsidP="00186DD3">
    <w:pPr>
      <w:tabs>
        <w:tab w:val="center" w:pos="4820"/>
        <w:tab w:val="left" w:pos="5670"/>
        <w:tab w:val="right" w:pos="9639"/>
      </w:tabs>
      <w:rPr>
        <w:i/>
        <w:color w:val="4F81BD" w:themeColor="accent1"/>
      </w:rPr>
    </w:pPr>
    <w:r>
      <w:rPr>
        <w:b/>
        <w:sz w:val="23"/>
      </w:rPr>
      <w:t>Magnētiskā rezonanse</w:t>
    </w:r>
    <w:r>
      <w:tab/>
      <w:t xml:space="preserve">                                      FSN781 00484</w:t>
    </w:r>
    <w:r>
      <w:rPr>
        <w:i/>
      </w:rPr>
      <w:t xml:space="preserve">                                       </w:t>
    </w:r>
    <w:r>
      <w:t>2018. gada decembris</w:t>
    </w:r>
  </w:p>
  <w:p w14:paraId="6F478413" w14:textId="77777777" w:rsidR="00186DD3" w:rsidRDefault="00186DD3" w:rsidP="00186DD3">
    <w:pPr>
      <w:tabs>
        <w:tab w:val="center" w:pos="4820"/>
        <w:tab w:val="left" w:pos="5670"/>
        <w:tab w:val="right" w:pos="9639"/>
      </w:tabs>
      <w:jc w:val="center"/>
      <w:rPr>
        <w:b/>
      </w:rPr>
    </w:pPr>
  </w:p>
  <w:p w14:paraId="25A2AE89" w14:textId="77777777" w:rsidR="00186DD3" w:rsidRDefault="00186DD3" w:rsidP="00186DD3">
    <w:pPr>
      <w:jc w:val="center"/>
      <w:rPr>
        <w:b/>
        <w:sz w:val="32"/>
        <w:szCs w:val="32"/>
      </w:rPr>
    </w:pPr>
    <w:r>
      <w:rPr>
        <w:b/>
        <w:sz w:val="32"/>
        <w:szCs w:val="32"/>
      </w:rPr>
      <w:t xml:space="preserve">STEIDZAMI - Paziņojums par drošību </w:t>
    </w:r>
  </w:p>
  <w:p w14:paraId="6D0E8B51" w14:textId="1926DFC6" w:rsidR="00186DD3" w:rsidRPr="00C941DD" w:rsidRDefault="00186DD3" w:rsidP="00186DD3">
    <w:pPr>
      <w:ind w:left="-142"/>
      <w:jc w:val="center"/>
      <w:rPr>
        <w:b/>
        <w:sz w:val="32"/>
        <w:szCs w:val="32"/>
      </w:rPr>
    </w:pPr>
    <w:r>
      <w:rPr>
        <w:b/>
        <w:sz w:val="32"/>
        <w:szCs w:val="32"/>
      </w:rPr>
      <w:t>Medicīnas ierīces labojums</w:t>
    </w:r>
    <w:r>
      <w:rPr>
        <w:b/>
        <w:sz w:val="32"/>
        <w:szCs w:val="32"/>
      </w:rPr>
      <w:br/>
    </w:r>
  </w:p>
  <w:p w14:paraId="0698B066" w14:textId="52F0AD43" w:rsidR="00186DD3" w:rsidRPr="00266240" w:rsidRDefault="00266240" w:rsidP="00186DD3">
    <w:pPr>
      <w:jc w:val="center"/>
      <w:rPr>
        <w:b/>
        <w:sz w:val="24"/>
        <w:szCs w:val="24"/>
      </w:rPr>
    </w:pPr>
    <w:proofErr w:type="spellStart"/>
    <w:r>
      <w:rPr>
        <w:b/>
        <w:sz w:val="24"/>
        <w:szCs w:val="24"/>
      </w:rPr>
      <w:t>Intera</w:t>
    </w:r>
    <w:proofErr w:type="spellEnd"/>
    <w:r>
      <w:rPr>
        <w:b/>
        <w:sz w:val="24"/>
        <w:szCs w:val="24"/>
      </w:rPr>
      <w:t xml:space="preserve">, Enterprise, </w:t>
    </w:r>
    <w:proofErr w:type="spellStart"/>
    <w:r>
      <w:rPr>
        <w:b/>
        <w:sz w:val="24"/>
        <w:szCs w:val="24"/>
      </w:rPr>
      <w:t>Achieva</w:t>
    </w:r>
    <w:proofErr w:type="spellEnd"/>
    <w:r>
      <w:rPr>
        <w:b/>
        <w:sz w:val="24"/>
        <w:szCs w:val="24"/>
      </w:rPr>
      <w:t xml:space="preserve">, </w:t>
    </w:r>
    <w:proofErr w:type="spellStart"/>
    <w:r>
      <w:rPr>
        <w:b/>
        <w:sz w:val="24"/>
        <w:szCs w:val="24"/>
      </w:rPr>
      <w:t>Achieva</w:t>
    </w:r>
    <w:proofErr w:type="spellEnd"/>
    <w:r>
      <w:rPr>
        <w:b/>
        <w:sz w:val="24"/>
        <w:szCs w:val="24"/>
      </w:rPr>
      <w:t xml:space="preserve"> XT, </w:t>
    </w:r>
    <w:proofErr w:type="spellStart"/>
    <w:r>
      <w:rPr>
        <w:b/>
        <w:sz w:val="24"/>
        <w:szCs w:val="24"/>
      </w:rPr>
      <w:t>Achieva</w:t>
    </w:r>
    <w:proofErr w:type="spellEnd"/>
    <w:r>
      <w:rPr>
        <w:b/>
        <w:sz w:val="24"/>
        <w:szCs w:val="24"/>
      </w:rPr>
      <w:t xml:space="preserve"> </w:t>
    </w:r>
    <w:proofErr w:type="spellStart"/>
    <w:r>
      <w:rPr>
        <w:b/>
        <w:sz w:val="24"/>
        <w:szCs w:val="24"/>
      </w:rPr>
      <w:t>Conversion</w:t>
    </w:r>
    <w:proofErr w:type="spellEnd"/>
    <w:r>
      <w:rPr>
        <w:b/>
        <w:sz w:val="24"/>
        <w:szCs w:val="24"/>
      </w:rPr>
      <w:t xml:space="preserve">, </w:t>
    </w:r>
    <w:proofErr w:type="spellStart"/>
    <w:r>
      <w:rPr>
        <w:b/>
        <w:sz w:val="24"/>
        <w:szCs w:val="24"/>
      </w:rPr>
      <w:t>Panorama</w:t>
    </w:r>
    <w:proofErr w:type="spellEnd"/>
    <w:r>
      <w:rPr>
        <w:b/>
        <w:sz w:val="24"/>
        <w:szCs w:val="24"/>
      </w:rPr>
      <w:t xml:space="preserve"> HFO, </w:t>
    </w:r>
    <w:proofErr w:type="spellStart"/>
    <w:r>
      <w:rPr>
        <w:b/>
        <w:sz w:val="24"/>
        <w:szCs w:val="24"/>
      </w:rPr>
      <w:t>Ingenia</w:t>
    </w:r>
    <w:proofErr w:type="spellEnd"/>
    <w:r>
      <w:rPr>
        <w:b/>
        <w:sz w:val="24"/>
        <w:szCs w:val="24"/>
      </w:rPr>
      <w:t xml:space="preserve">, </w:t>
    </w:r>
    <w:proofErr w:type="spellStart"/>
    <w:r>
      <w:rPr>
        <w:b/>
        <w:sz w:val="24"/>
        <w:szCs w:val="24"/>
      </w:rPr>
      <w:t>Smarthpath</w:t>
    </w:r>
    <w:proofErr w:type="spellEnd"/>
    <w:r>
      <w:rPr>
        <w:b/>
        <w:sz w:val="24"/>
        <w:szCs w:val="24"/>
      </w:rPr>
      <w:t xml:space="preserve"> to </w:t>
    </w:r>
    <w:proofErr w:type="spellStart"/>
    <w:r>
      <w:rPr>
        <w:b/>
        <w:sz w:val="24"/>
        <w:szCs w:val="24"/>
      </w:rPr>
      <w:t>dStream</w:t>
    </w:r>
    <w:proofErr w:type="spellEnd"/>
    <w:r>
      <w:rPr>
        <w:b/>
        <w:sz w:val="24"/>
        <w:szCs w:val="24"/>
      </w:rPr>
      <w:t xml:space="preserve">, </w:t>
    </w:r>
    <w:proofErr w:type="spellStart"/>
    <w:r>
      <w:rPr>
        <w:b/>
        <w:sz w:val="24"/>
        <w:szCs w:val="24"/>
      </w:rPr>
      <w:t>Multiva</w:t>
    </w:r>
    <w:proofErr w:type="spellEnd"/>
    <w:r>
      <w:rPr>
        <w:b/>
        <w:sz w:val="24"/>
        <w:szCs w:val="24"/>
      </w:rPr>
      <w:t xml:space="preserve">, </w:t>
    </w:r>
    <w:proofErr w:type="spellStart"/>
    <w:r>
      <w:rPr>
        <w:b/>
        <w:sz w:val="24"/>
        <w:szCs w:val="24"/>
      </w:rPr>
      <w:t>Prodiva</w:t>
    </w:r>
    <w:proofErr w:type="spellEnd"/>
    <w:r>
      <w:rPr>
        <w:b/>
        <w:sz w:val="24"/>
        <w:szCs w:val="24"/>
      </w:rPr>
      <w:t>, MR-OR, MR-RT, MR-</w:t>
    </w:r>
    <w:proofErr w:type="spellStart"/>
    <w:r>
      <w:rPr>
        <w:b/>
        <w:sz w:val="24"/>
        <w:szCs w:val="24"/>
      </w:rPr>
      <w:t>Linac</w:t>
    </w:r>
    <w:proofErr w:type="spellEnd"/>
    <w:r>
      <w:rPr>
        <w:b/>
        <w:sz w:val="24"/>
        <w:szCs w:val="24"/>
      </w:rPr>
      <w:t>, MR-</w:t>
    </w:r>
    <w:proofErr w:type="spellStart"/>
    <w:r>
      <w:rPr>
        <w:b/>
        <w:sz w:val="24"/>
        <w:szCs w:val="24"/>
      </w:rPr>
      <w:t>Marlin</w:t>
    </w:r>
    <w:proofErr w:type="spellEnd"/>
    <w:r>
      <w:rPr>
        <w:b/>
        <w:sz w:val="24"/>
        <w:szCs w:val="24"/>
      </w:rPr>
      <w:t xml:space="preserve"> </w:t>
    </w:r>
  </w:p>
  <w:p w14:paraId="2AB3E08B" w14:textId="77777777" w:rsidR="00186DD3" w:rsidRDefault="00186DD3" w:rsidP="00186DD3">
    <w:pPr>
      <w:jc w:val="center"/>
    </w:pPr>
  </w:p>
  <w:p w14:paraId="51BA03C5" w14:textId="6E1737E7" w:rsidR="00186DD3" w:rsidRPr="00266240" w:rsidRDefault="008870B7" w:rsidP="00186DD3">
    <w:pPr>
      <w:jc w:val="center"/>
      <w:rPr>
        <w:b/>
        <w:sz w:val="24"/>
        <w:szCs w:val="24"/>
      </w:rPr>
    </w:pPr>
    <w:r>
      <w:rPr>
        <w:b/>
        <w:sz w:val="24"/>
        <w:szCs w:val="24"/>
      </w:rPr>
      <w:t>MR sistēmas griestu skaļruņu papildu fiksācija (satvērējs)</w:t>
    </w:r>
  </w:p>
  <w:p w14:paraId="682F7D26" w14:textId="77777777" w:rsidR="00186DD3" w:rsidRPr="00564B4F" w:rsidRDefault="00186DD3" w:rsidP="00186DD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hanging="993"/>
      <w:jc w:val="both"/>
      <w:rPr>
        <w:rFonts w:cs="Arial"/>
        <w:i/>
        <w:color w:val="0070C0"/>
        <w:sz w:val="18"/>
        <w:szCs w:val="18"/>
      </w:rPr>
    </w:pPr>
    <w:r>
      <w:rPr>
        <w:i/>
        <w:color w:val="0070C0"/>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DED"/>
    <w:multiLevelType w:val="hybridMultilevel"/>
    <w:tmpl w:val="8C203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B5957"/>
    <w:multiLevelType w:val="multilevel"/>
    <w:tmpl w:val="437C539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3A32B23"/>
    <w:multiLevelType w:val="hybridMultilevel"/>
    <w:tmpl w:val="2B90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50A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0D5FA7"/>
    <w:multiLevelType w:val="hybridMultilevel"/>
    <w:tmpl w:val="CB921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5836EC"/>
    <w:multiLevelType w:val="singleLevel"/>
    <w:tmpl w:val="8D44F0FA"/>
    <w:lvl w:ilvl="0">
      <w:numFmt w:val="bullet"/>
      <w:lvlText w:val="-"/>
      <w:lvlJc w:val="left"/>
      <w:pPr>
        <w:tabs>
          <w:tab w:val="num" w:pos="700"/>
        </w:tabs>
        <w:ind w:left="700" w:hanging="360"/>
      </w:pPr>
      <w:rPr>
        <w:rFonts w:hint="default"/>
      </w:rPr>
    </w:lvl>
  </w:abstractNum>
  <w:abstractNum w:abstractNumId="6" w15:restartNumberingAfterBreak="0">
    <w:nsid w:val="0DB8736D"/>
    <w:multiLevelType w:val="singleLevel"/>
    <w:tmpl w:val="C94AC070"/>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0E823339"/>
    <w:multiLevelType w:val="hybridMultilevel"/>
    <w:tmpl w:val="44B2E12E"/>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10524088"/>
    <w:multiLevelType w:val="hybridMultilevel"/>
    <w:tmpl w:val="C488525A"/>
    <w:lvl w:ilvl="0" w:tplc="94FE3F70">
      <w:start w:val="1"/>
      <w:numFmt w:val="bullet"/>
      <w:lvlText w:val=""/>
      <w:lvlJc w:val="left"/>
      <w:pPr>
        <w:tabs>
          <w:tab w:val="num" w:pos="1130"/>
        </w:tabs>
        <w:ind w:left="1130" w:hanging="360"/>
      </w:pPr>
      <w:rPr>
        <w:rFonts w:ascii="Symbol" w:hAnsi="Symbol" w:hint="default"/>
        <w:sz w:val="18"/>
      </w:rPr>
    </w:lvl>
    <w:lvl w:ilvl="1" w:tplc="04090003" w:tentative="1">
      <w:start w:val="1"/>
      <w:numFmt w:val="bullet"/>
      <w:lvlText w:val="o"/>
      <w:lvlJc w:val="left"/>
      <w:pPr>
        <w:tabs>
          <w:tab w:val="num" w:pos="2210"/>
        </w:tabs>
        <w:ind w:left="2210" w:hanging="360"/>
      </w:pPr>
      <w:rPr>
        <w:rFonts w:ascii="Courier New" w:hAnsi="Courier New" w:cs="Courier New" w:hint="default"/>
      </w:rPr>
    </w:lvl>
    <w:lvl w:ilvl="2" w:tplc="04090005" w:tentative="1">
      <w:start w:val="1"/>
      <w:numFmt w:val="bullet"/>
      <w:lvlText w:val=""/>
      <w:lvlJc w:val="left"/>
      <w:pPr>
        <w:tabs>
          <w:tab w:val="num" w:pos="2930"/>
        </w:tabs>
        <w:ind w:left="2930" w:hanging="360"/>
      </w:pPr>
      <w:rPr>
        <w:rFonts w:ascii="Wingdings" w:hAnsi="Wingdings" w:hint="default"/>
      </w:rPr>
    </w:lvl>
    <w:lvl w:ilvl="3" w:tplc="04090001" w:tentative="1">
      <w:start w:val="1"/>
      <w:numFmt w:val="bullet"/>
      <w:lvlText w:val=""/>
      <w:lvlJc w:val="left"/>
      <w:pPr>
        <w:tabs>
          <w:tab w:val="num" w:pos="3650"/>
        </w:tabs>
        <w:ind w:left="3650" w:hanging="360"/>
      </w:pPr>
      <w:rPr>
        <w:rFonts w:ascii="Symbol" w:hAnsi="Symbol" w:hint="default"/>
      </w:rPr>
    </w:lvl>
    <w:lvl w:ilvl="4" w:tplc="04090003" w:tentative="1">
      <w:start w:val="1"/>
      <w:numFmt w:val="bullet"/>
      <w:lvlText w:val="o"/>
      <w:lvlJc w:val="left"/>
      <w:pPr>
        <w:tabs>
          <w:tab w:val="num" w:pos="4370"/>
        </w:tabs>
        <w:ind w:left="4370" w:hanging="360"/>
      </w:pPr>
      <w:rPr>
        <w:rFonts w:ascii="Courier New" w:hAnsi="Courier New" w:cs="Courier New" w:hint="default"/>
      </w:rPr>
    </w:lvl>
    <w:lvl w:ilvl="5" w:tplc="04090005" w:tentative="1">
      <w:start w:val="1"/>
      <w:numFmt w:val="bullet"/>
      <w:lvlText w:val=""/>
      <w:lvlJc w:val="left"/>
      <w:pPr>
        <w:tabs>
          <w:tab w:val="num" w:pos="5090"/>
        </w:tabs>
        <w:ind w:left="5090" w:hanging="360"/>
      </w:pPr>
      <w:rPr>
        <w:rFonts w:ascii="Wingdings" w:hAnsi="Wingdings" w:hint="default"/>
      </w:rPr>
    </w:lvl>
    <w:lvl w:ilvl="6" w:tplc="04090001" w:tentative="1">
      <w:start w:val="1"/>
      <w:numFmt w:val="bullet"/>
      <w:lvlText w:val=""/>
      <w:lvlJc w:val="left"/>
      <w:pPr>
        <w:tabs>
          <w:tab w:val="num" w:pos="5810"/>
        </w:tabs>
        <w:ind w:left="581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cs="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9" w15:restartNumberingAfterBreak="0">
    <w:nsid w:val="10F54551"/>
    <w:multiLevelType w:val="multilevel"/>
    <w:tmpl w:val="F5B2718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4291A10"/>
    <w:multiLevelType w:val="hybridMultilevel"/>
    <w:tmpl w:val="0BA65E40"/>
    <w:lvl w:ilvl="0" w:tplc="ACC6C67C">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062BD1"/>
    <w:multiLevelType w:val="hybridMultilevel"/>
    <w:tmpl w:val="4620C49E"/>
    <w:lvl w:ilvl="0" w:tplc="94FE3F70">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590773"/>
    <w:multiLevelType w:val="hybridMultilevel"/>
    <w:tmpl w:val="A120DA4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20604969"/>
    <w:multiLevelType w:val="hybridMultilevel"/>
    <w:tmpl w:val="032E6D4E"/>
    <w:lvl w:ilvl="0" w:tplc="417CC00C">
      <w:start w:val="8"/>
      <w:numFmt w:val="bullet"/>
      <w:lvlText w:val="-"/>
      <w:lvlJc w:val="left"/>
      <w:pPr>
        <w:ind w:left="720" w:hanging="360"/>
      </w:pPr>
      <w:rPr>
        <w:rFonts w:ascii="Arial" w:eastAsia="Arial Unicode MS" w:hAnsi="Arial" w:cs="Arial" w:hint="default"/>
        <w:i/>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94A7B"/>
    <w:multiLevelType w:val="multilevel"/>
    <w:tmpl w:val="BB0C3BB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31680"/>
        </w:tabs>
        <w:ind w:left="397"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54E6644"/>
    <w:multiLevelType w:val="hybridMultilevel"/>
    <w:tmpl w:val="355C57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58227F6"/>
    <w:multiLevelType w:val="multilevel"/>
    <w:tmpl w:val="B290E3C4"/>
    <w:lvl w:ilvl="0">
      <w:start w:val="1"/>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E33B66"/>
    <w:multiLevelType w:val="multilevel"/>
    <w:tmpl w:val="112E8B0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6485C72"/>
    <w:multiLevelType w:val="multilevel"/>
    <w:tmpl w:val="447E0508"/>
    <w:lvl w:ilvl="0">
      <w:start w:val="1"/>
      <w:numFmt w:val="decimal"/>
      <w:pStyle w:val="Section-header"/>
      <w:lvlText w:val="%1."/>
      <w:lvlJc w:val="left"/>
      <w:pPr>
        <w:tabs>
          <w:tab w:val="num" w:pos="851"/>
        </w:tabs>
        <w:ind w:left="851" w:hanging="851"/>
      </w:pPr>
      <w:rPr>
        <w:rFonts w:hint="default"/>
      </w:rPr>
    </w:lvl>
    <w:lvl w:ilvl="1">
      <w:start w:val="1"/>
      <w:numFmt w:val="decimal"/>
      <w:pStyle w:val="Subsection-header"/>
      <w:lvlText w:val="%1.%2."/>
      <w:lvlJc w:val="left"/>
      <w:pPr>
        <w:tabs>
          <w:tab w:val="num" w:pos="851"/>
        </w:tabs>
        <w:ind w:left="851" w:hanging="851"/>
      </w:pPr>
      <w:rPr>
        <w:rFonts w:hint="default"/>
      </w:rPr>
    </w:lvl>
    <w:lvl w:ilvl="2">
      <w:start w:val="1"/>
      <w:numFmt w:val="decimal"/>
      <w:pStyle w:val="Sub-subsectionheader"/>
      <w:lvlText w:val="%1.%2.%3."/>
      <w:lvlJc w:val="left"/>
      <w:pPr>
        <w:tabs>
          <w:tab w:val="num" w:pos="851"/>
        </w:tabs>
        <w:ind w:left="851" w:hanging="851"/>
      </w:pPr>
      <w:rPr>
        <w:rFonts w:hint="default"/>
      </w:rPr>
    </w:lvl>
    <w:lvl w:ilvl="3">
      <w:start w:val="1"/>
      <w:numFmt w:val="decimal"/>
      <w:pStyle w:val="Sub-sub-subsection-header"/>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9AA11CF"/>
    <w:multiLevelType w:val="multilevel"/>
    <w:tmpl w:val="AF56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DC7D54"/>
    <w:multiLevelType w:val="multilevel"/>
    <w:tmpl w:val="DA02FA1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35163AB"/>
    <w:multiLevelType w:val="hybridMultilevel"/>
    <w:tmpl w:val="EB1C3974"/>
    <w:lvl w:ilvl="0" w:tplc="F49C8734">
      <w:start w:val="1"/>
      <w:numFmt w:val="bullet"/>
      <w:pStyle w:val="Bullitlistlevel1"/>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2A5D06"/>
    <w:multiLevelType w:val="hybridMultilevel"/>
    <w:tmpl w:val="B9DA61AC"/>
    <w:lvl w:ilvl="0" w:tplc="C114D318">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1C003A"/>
    <w:multiLevelType w:val="hybridMultilevel"/>
    <w:tmpl w:val="9CE68FD6"/>
    <w:lvl w:ilvl="0" w:tplc="417CC00C">
      <w:start w:val="8"/>
      <w:numFmt w:val="bullet"/>
      <w:lvlText w:val="-"/>
      <w:lvlJc w:val="left"/>
      <w:pPr>
        <w:ind w:left="720" w:hanging="360"/>
      </w:pPr>
      <w:rPr>
        <w:rFonts w:ascii="Arial" w:eastAsia="Arial Unicode MS" w:hAnsi="Arial" w:cs="Arial" w:hint="default"/>
        <w:i/>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202F1F"/>
    <w:multiLevelType w:val="multilevel"/>
    <w:tmpl w:val="9600FF4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BF729D9"/>
    <w:multiLevelType w:val="multilevel"/>
    <w:tmpl w:val="618EE21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397"/>
        </w:tabs>
        <w:ind w:left="397"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1F107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AD8045C"/>
    <w:multiLevelType w:val="hybridMultilevel"/>
    <w:tmpl w:val="9AE6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DF6A33"/>
    <w:multiLevelType w:val="hybridMultilevel"/>
    <w:tmpl w:val="E6025BC0"/>
    <w:lvl w:ilvl="0" w:tplc="417CC00C">
      <w:start w:val="8"/>
      <w:numFmt w:val="bullet"/>
      <w:lvlText w:val="-"/>
      <w:lvlJc w:val="left"/>
      <w:pPr>
        <w:ind w:left="720" w:hanging="360"/>
      </w:pPr>
      <w:rPr>
        <w:rFonts w:ascii="Arial" w:eastAsia="Arial Unicode MS" w:hAnsi="Arial" w:cs="Arial" w:hint="default"/>
        <w:i/>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20D24"/>
    <w:multiLevelType w:val="multilevel"/>
    <w:tmpl w:val="8C30A00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F686946"/>
    <w:multiLevelType w:val="hybridMultilevel"/>
    <w:tmpl w:val="C1FEA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DA5B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9D1421"/>
    <w:multiLevelType w:val="hybridMultilevel"/>
    <w:tmpl w:val="9C38B74A"/>
    <w:lvl w:ilvl="0" w:tplc="9CA034D8">
      <w:start w:val="1"/>
      <w:numFmt w:val="bullet"/>
      <w:pStyle w:val="Bullitlistlevel2"/>
      <w:lvlText w:val=""/>
      <w:lvlJc w:val="left"/>
      <w:pPr>
        <w:tabs>
          <w:tab w:val="num" w:pos="1021"/>
        </w:tabs>
        <w:ind w:left="1021" w:hanging="34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994AEA"/>
    <w:multiLevelType w:val="multilevel"/>
    <w:tmpl w:val="437C53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5DB41ED"/>
    <w:multiLevelType w:val="hybridMultilevel"/>
    <w:tmpl w:val="880EF366"/>
    <w:lvl w:ilvl="0" w:tplc="FD4E60BC">
      <w:numFmt w:val="bullet"/>
      <w:lvlText w:val="•"/>
      <w:lvlJc w:val="left"/>
      <w:pPr>
        <w:ind w:left="1080" w:hanging="72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175CD7"/>
    <w:multiLevelType w:val="hybridMultilevel"/>
    <w:tmpl w:val="F90E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A3CE3"/>
    <w:multiLevelType w:val="hybridMultilevel"/>
    <w:tmpl w:val="231E8058"/>
    <w:lvl w:ilvl="0" w:tplc="417CC00C">
      <w:start w:val="8"/>
      <w:numFmt w:val="bullet"/>
      <w:lvlText w:val="-"/>
      <w:lvlJc w:val="left"/>
      <w:pPr>
        <w:ind w:left="720" w:hanging="360"/>
      </w:pPr>
      <w:rPr>
        <w:rFonts w:ascii="Arial" w:eastAsia="Arial Unicode MS" w:hAnsi="Arial" w:cs="Arial" w:hint="default"/>
        <w:i/>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E45BA8"/>
    <w:multiLevelType w:val="hybridMultilevel"/>
    <w:tmpl w:val="20FCDB70"/>
    <w:lvl w:ilvl="0" w:tplc="4EC2F10C">
      <w:start w:val="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76048A"/>
    <w:multiLevelType w:val="hybridMultilevel"/>
    <w:tmpl w:val="8FF4F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F0012E"/>
    <w:multiLevelType w:val="hybridMultilevel"/>
    <w:tmpl w:val="BB588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9"/>
  </w:num>
  <w:num w:numId="5">
    <w:abstractNumId w:val="26"/>
  </w:num>
  <w:num w:numId="6">
    <w:abstractNumId w:val="31"/>
  </w:num>
  <w:num w:numId="7">
    <w:abstractNumId w:val="17"/>
  </w:num>
  <w:num w:numId="8">
    <w:abstractNumId w:val="3"/>
  </w:num>
  <w:num w:numId="9">
    <w:abstractNumId w:val="25"/>
  </w:num>
  <w:num w:numId="10">
    <w:abstractNumId w:val="29"/>
  </w:num>
  <w:num w:numId="11">
    <w:abstractNumId w:val="18"/>
  </w:num>
  <w:num w:numId="12">
    <w:abstractNumId w:val="20"/>
  </w:num>
  <w:num w:numId="13">
    <w:abstractNumId w:val="14"/>
  </w:num>
  <w:num w:numId="14">
    <w:abstractNumId w:val="32"/>
  </w:num>
  <w:num w:numId="15">
    <w:abstractNumId w:val="16"/>
  </w:num>
  <w:num w:numId="16">
    <w:abstractNumId w:val="21"/>
  </w:num>
  <w:num w:numId="17">
    <w:abstractNumId w:val="33"/>
  </w:num>
  <w:num w:numId="18">
    <w:abstractNumId w:val="2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2"/>
  </w:num>
  <w:num w:numId="22">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1"/>
  </w:num>
  <w:num w:numId="24">
    <w:abstractNumId w:val="8"/>
  </w:num>
  <w:num w:numId="25">
    <w:abstractNumId w:val="38"/>
  </w:num>
  <w:num w:numId="26">
    <w:abstractNumId w:val="27"/>
  </w:num>
  <w:num w:numId="27">
    <w:abstractNumId w:val="18"/>
  </w:num>
  <w:num w:numId="28">
    <w:abstractNumId w:val="18"/>
  </w:num>
  <w:num w:numId="29">
    <w:abstractNumId w:val="4"/>
  </w:num>
  <w:num w:numId="30">
    <w:abstractNumId w:val="30"/>
  </w:num>
  <w:num w:numId="31">
    <w:abstractNumId w:val="12"/>
  </w:num>
  <w:num w:numId="32">
    <w:abstractNumId w:val="15"/>
  </w:num>
  <w:num w:numId="33">
    <w:abstractNumId w:val="39"/>
  </w:num>
  <w:num w:numId="34">
    <w:abstractNumId w:val="35"/>
  </w:num>
  <w:num w:numId="35">
    <w:abstractNumId w:val="34"/>
  </w:num>
  <w:num w:numId="36">
    <w:abstractNumId w:val="37"/>
  </w:num>
  <w:num w:numId="37">
    <w:abstractNumId w:val="36"/>
  </w:num>
  <w:num w:numId="38">
    <w:abstractNumId w:val="28"/>
  </w:num>
  <w:num w:numId="39">
    <w:abstractNumId w:val="23"/>
  </w:num>
  <w:num w:numId="40">
    <w:abstractNumId w:val="13"/>
  </w:num>
  <w:num w:numId="41">
    <w:abstractNumId w:val="7"/>
  </w:num>
  <w:num w:numId="42">
    <w:abstractNumId w:val="7"/>
  </w:num>
  <w:num w:numId="43">
    <w:abstractNumId w:val="2"/>
  </w:num>
  <w:num w:numId="4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F9"/>
    <w:rsid w:val="0000014B"/>
    <w:rsid w:val="00000D69"/>
    <w:rsid w:val="00001727"/>
    <w:rsid w:val="00004B70"/>
    <w:rsid w:val="00007C8B"/>
    <w:rsid w:val="00012DA2"/>
    <w:rsid w:val="00017155"/>
    <w:rsid w:val="0003100E"/>
    <w:rsid w:val="00031C55"/>
    <w:rsid w:val="00042B35"/>
    <w:rsid w:val="00044482"/>
    <w:rsid w:val="0004559A"/>
    <w:rsid w:val="00055E23"/>
    <w:rsid w:val="00061E8D"/>
    <w:rsid w:val="00065626"/>
    <w:rsid w:val="00067DB7"/>
    <w:rsid w:val="000703AA"/>
    <w:rsid w:val="000732D4"/>
    <w:rsid w:val="00083727"/>
    <w:rsid w:val="00086373"/>
    <w:rsid w:val="000863A0"/>
    <w:rsid w:val="00091BF7"/>
    <w:rsid w:val="00094906"/>
    <w:rsid w:val="000A0DCC"/>
    <w:rsid w:val="000B432A"/>
    <w:rsid w:val="000C276C"/>
    <w:rsid w:val="000C7622"/>
    <w:rsid w:val="000C7EDC"/>
    <w:rsid w:val="000D36A5"/>
    <w:rsid w:val="000D68CA"/>
    <w:rsid w:val="000E0201"/>
    <w:rsid w:val="000E35A4"/>
    <w:rsid w:val="000F0760"/>
    <w:rsid w:val="000F1FF7"/>
    <w:rsid w:val="000F3358"/>
    <w:rsid w:val="000F5024"/>
    <w:rsid w:val="001007AE"/>
    <w:rsid w:val="001034C4"/>
    <w:rsid w:val="00103693"/>
    <w:rsid w:val="00106DE6"/>
    <w:rsid w:val="00106E17"/>
    <w:rsid w:val="001100E9"/>
    <w:rsid w:val="001201DA"/>
    <w:rsid w:val="0012583B"/>
    <w:rsid w:val="0014786B"/>
    <w:rsid w:val="001542B7"/>
    <w:rsid w:val="00160573"/>
    <w:rsid w:val="001651C2"/>
    <w:rsid w:val="00167922"/>
    <w:rsid w:val="00170AD4"/>
    <w:rsid w:val="00172859"/>
    <w:rsid w:val="00173670"/>
    <w:rsid w:val="00176F92"/>
    <w:rsid w:val="001807A1"/>
    <w:rsid w:val="00186DD3"/>
    <w:rsid w:val="001873FD"/>
    <w:rsid w:val="0019404D"/>
    <w:rsid w:val="001A1677"/>
    <w:rsid w:val="001A7E8C"/>
    <w:rsid w:val="001C4470"/>
    <w:rsid w:val="001C5843"/>
    <w:rsid w:val="001D728F"/>
    <w:rsid w:val="001E2F3C"/>
    <w:rsid w:val="001F6279"/>
    <w:rsid w:val="001F69E8"/>
    <w:rsid w:val="002074F9"/>
    <w:rsid w:val="00210E95"/>
    <w:rsid w:val="002134A1"/>
    <w:rsid w:val="00214BFF"/>
    <w:rsid w:val="00221572"/>
    <w:rsid w:val="00224C74"/>
    <w:rsid w:val="00230426"/>
    <w:rsid w:val="0023152F"/>
    <w:rsid w:val="0023264C"/>
    <w:rsid w:val="00240CBE"/>
    <w:rsid w:val="00242DAF"/>
    <w:rsid w:val="002465C7"/>
    <w:rsid w:val="00246C0A"/>
    <w:rsid w:val="00246D2F"/>
    <w:rsid w:val="00247B42"/>
    <w:rsid w:val="00251E73"/>
    <w:rsid w:val="00254383"/>
    <w:rsid w:val="00257171"/>
    <w:rsid w:val="00261A6F"/>
    <w:rsid w:val="002651D3"/>
    <w:rsid w:val="00266240"/>
    <w:rsid w:val="0027105B"/>
    <w:rsid w:val="00274CE7"/>
    <w:rsid w:val="0027568A"/>
    <w:rsid w:val="002758DB"/>
    <w:rsid w:val="002760B2"/>
    <w:rsid w:val="0028213E"/>
    <w:rsid w:val="00283A61"/>
    <w:rsid w:val="00290A14"/>
    <w:rsid w:val="002A3FEC"/>
    <w:rsid w:val="002A41E7"/>
    <w:rsid w:val="002B05C1"/>
    <w:rsid w:val="002B637F"/>
    <w:rsid w:val="002B69FF"/>
    <w:rsid w:val="002B79C6"/>
    <w:rsid w:val="002C2076"/>
    <w:rsid w:val="002C2A5C"/>
    <w:rsid w:val="002C3BBC"/>
    <w:rsid w:val="002C72CC"/>
    <w:rsid w:val="002C7FE9"/>
    <w:rsid w:val="002D19BA"/>
    <w:rsid w:val="002D3D94"/>
    <w:rsid w:val="002E04CA"/>
    <w:rsid w:val="002F04B3"/>
    <w:rsid w:val="002F0AEA"/>
    <w:rsid w:val="002F5F46"/>
    <w:rsid w:val="00301AE7"/>
    <w:rsid w:val="0030421C"/>
    <w:rsid w:val="003042AD"/>
    <w:rsid w:val="00305C64"/>
    <w:rsid w:val="0030786B"/>
    <w:rsid w:val="003127CD"/>
    <w:rsid w:val="00313390"/>
    <w:rsid w:val="00313883"/>
    <w:rsid w:val="0031740F"/>
    <w:rsid w:val="00320459"/>
    <w:rsid w:val="00320670"/>
    <w:rsid w:val="003316D9"/>
    <w:rsid w:val="0033503E"/>
    <w:rsid w:val="0033551B"/>
    <w:rsid w:val="003365B2"/>
    <w:rsid w:val="00341FE7"/>
    <w:rsid w:val="00344EC0"/>
    <w:rsid w:val="00350E24"/>
    <w:rsid w:val="00353218"/>
    <w:rsid w:val="00353BFC"/>
    <w:rsid w:val="00354F15"/>
    <w:rsid w:val="003558DE"/>
    <w:rsid w:val="00356CD8"/>
    <w:rsid w:val="003606C0"/>
    <w:rsid w:val="003620D8"/>
    <w:rsid w:val="00373AAB"/>
    <w:rsid w:val="00373C49"/>
    <w:rsid w:val="003748EE"/>
    <w:rsid w:val="00375CD4"/>
    <w:rsid w:val="0037791D"/>
    <w:rsid w:val="00386FAE"/>
    <w:rsid w:val="00394452"/>
    <w:rsid w:val="00396382"/>
    <w:rsid w:val="003970EE"/>
    <w:rsid w:val="003A25DD"/>
    <w:rsid w:val="003A4A17"/>
    <w:rsid w:val="003A5AFF"/>
    <w:rsid w:val="003B0023"/>
    <w:rsid w:val="003B07F0"/>
    <w:rsid w:val="003B3A44"/>
    <w:rsid w:val="003B5494"/>
    <w:rsid w:val="003B7F0C"/>
    <w:rsid w:val="003C02ED"/>
    <w:rsid w:val="003C03F2"/>
    <w:rsid w:val="003C1DA3"/>
    <w:rsid w:val="003C3A6B"/>
    <w:rsid w:val="003C6DF5"/>
    <w:rsid w:val="003D2C1F"/>
    <w:rsid w:val="003D4564"/>
    <w:rsid w:val="003D49DF"/>
    <w:rsid w:val="003D5BB8"/>
    <w:rsid w:val="003D63EE"/>
    <w:rsid w:val="003D6AAA"/>
    <w:rsid w:val="003E00C3"/>
    <w:rsid w:val="003E04C8"/>
    <w:rsid w:val="003E04F5"/>
    <w:rsid w:val="003E3760"/>
    <w:rsid w:val="003E57D4"/>
    <w:rsid w:val="003F4ABE"/>
    <w:rsid w:val="003F5DE2"/>
    <w:rsid w:val="003F60D0"/>
    <w:rsid w:val="0040656D"/>
    <w:rsid w:val="00406805"/>
    <w:rsid w:val="004078EB"/>
    <w:rsid w:val="004146B0"/>
    <w:rsid w:val="004279FA"/>
    <w:rsid w:val="00430383"/>
    <w:rsid w:val="0044118F"/>
    <w:rsid w:val="00446240"/>
    <w:rsid w:val="004514CD"/>
    <w:rsid w:val="00453590"/>
    <w:rsid w:val="004541E0"/>
    <w:rsid w:val="00455E50"/>
    <w:rsid w:val="004604D8"/>
    <w:rsid w:val="00460C09"/>
    <w:rsid w:val="00462374"/>
    <w:rsid w:val="00464ED6"/>
    <w:rsid w:val="00466D17"/>
    <w:rsid w:val="00467BB5"/>
    <w:rsid w:val="00480468"/>
    <w:rsid w:val="00480520"/>
    <w:rsid w:val="004827B2"/>
    <w:rsid w:val="00484464"/>
    <w:rsid w:val="00487348"/>
    <w:rsid w:val="004951D7"/>
    <w:rsid w:val="004963C4"/>
    <w:rsid w:val="004A27BC"/>
    <w:rsid w:val="004B016E"/>
    <w:rsid w:val="004B09BA"/>
    <w:rsid w:val="004B5209"/>
    <w:rsid w:val="004D213D"/>
    <w:rsid w:val="004D5624"/>
    <w:rsid w:val="004D7A51"/>
    <w:rsid w:val="004E39A3"/>
    <w:rsid w:val="004E50E3"/>
    <w:rsid w:val="004F143A"/>
    <w:rsid w:val="004F2E4B"/>
    <w:rsid w:val="004F6F72"/>
    <w:rsid w:val="005056E3"/>
    <w:rsid w:val="005060BB"/>
    <w:rsid w:val="0051583B"/>
    <w:rsid w:val="00517BAB"/>
    <w:rsid w:val="00523DD7"/>
    <w:rsid w:val="00523FD8"/>
    <w:rsid w:val="005249B2"/>
    <w:rsid w:val="00526253"/>
    <w:rsid w:val="005279AC"/>
    <w:rsid w:val="00544960"/>
    <w:rsid w:val="0054542C"/>
    <w:rsid w:val="00550671"/>
    <w:rsid w:val="00552564"/>
    <w:rsid w:val="005609B3"/>
    <w:rsid w:val="00561B9E"/>
    <w:rsid w:val="00563666"/>
    <w:rsid w:val="00564B4F"/>
    <w:rsid w:val="00566E5A"/>
    <w:rsid w:val="00570875"/>
    <w:rsid w:val="00573074"/>
    <w:rsid w:val="00580E81"/>
    <w:rsid w:val="00586F28"/>
    <w:rsid w:val="005875A5"/>
    <w:rsid w:val="00591E4C"/>
    <w:rsid w:val="00595684"/>
    <w:rsid w:val="005976C3"/>
    <w:rsid w:val="005A03A2"/>
    <w:rsid w:val="005A375E"/>
    <w:rsid w:val="005A643F"/>
    <w:rsid w:val="005B09A7"/>
    <w:rsid w:val="005B2DC1"/>
    <w:rsid w:val="005B4A0D"/>
    <w:rsid w:val="005C2977"/>
    <w:rsid w:val="005D2F43"/>
    <w:rsid w:val="005D788C"/>
    <w:rsid w:val="005E1B46"/>
    <w:rsid w:val="005E231D"/>
    <w:rsid w:val="005E4B34"/>
    <w:rsid w:val="005E7462"/>
    <w:rsid w:val="005E7654"/>
    <w:rsid w:val="005E7F24"/>
    <w:rsid w:val="005F0E40"/>
    <w:rsid w:val="005F26D1"/>
    <w:rsid w:val="005F48A7"/>
    <w:rsid w:val="005F4B42"/>
    <w:rsid w:val="00604FF3"/>
    <w:rsid w:val="00607F48"/>
    <w:rsid w:val="00610994"/>
    <w:rsid w:val="00611726"/>
    <w:rsid w:val="00614BEA"/>
    <w:rsid w:val="00616AE4"/>
    <w:rsid w:val="006172CD"/>
    <w:rsid w:val="0062001B"/>
    <w:rsid w:val="00620E45"/>
    <w:rsid w:val="00621FC9"/>
    <w:rsid w:val="00624099"/>
    <w:rsid w:val="006322F4"/>
    <w:rsid w:val="00637FE5"/>
    <w:rsid w:val="00640605"/>
    <w:rsid w:val="00644CA5"/>
    <w:rsid w:val="00651C13"/>
    <w:rsid w:val="00675BF7"/>
    <w:rsid w:val="0068477E"/>
    <w:rsid w:val="0069108F"/>
    <w:rsid w:val="00697353"/>
    <w:rsid w:val="006A22D2"/>
    <w:rsid w:val="006A2836"/>
    <w:rsid w:val="006A374F"/>
    <w:rsid w:val="006A4935"/>
    <w:rsid w:val="006B1E2A"/>
    <w:rsid w:val="006B2C12"/>
    <w:rsid w:val="006B3A7C"/>
    <w:rsid w:val="006B4751"/>
    <w:rsid w:val="006B62DA"/>
    <w:rsid w:val="006C1730"/>
    <w:rsid w:val="006C2468"/>
    <w:rsid w:val="006C44C4"/>
    <w:rsid w:val="006C59BC"/>
    <w:rsid w:val="006D0F1F"/>
    <w:rsid w:val="006D7273"/>
    <w:rsid w:val="006E5FA6"/>
    <w:rsid w:val="006F3534"/>
    <w:rsid w:val="006F75EB"/>
    <w:rsid w:val="00701DA3"/>
    <w:rsid w:val="007107E8"/>
    <w:rsid w:val="00711A79"/>
    <w:rsid w:val="007145CD"/>
    <w:rsid w:val="00721B2F"/>
    <w:rsid w:val="00723D3F"/>
    <w:rsid w:val="00724E59"/>
    <w:rsid w:val="00725F71"/>
    <w:rsid w:val="007271D7"/>
    <w:rsid w:val="0072793B"/>
    <w:rsid w:val="007329F3"/>
    <w:rsid w:val="0073577C"/>
    <w:rsid w:val="00743317"/>
    <w:rsid w:val="007451CF"/>
    <w:rsid w:val="007530E5"/>
    <w:rsid w:val="00753A88"/>
    <w:rsid w:val="00753E4D"/>
    <w:rsid w:val="00760C0F"/>
    <w:rsid w:val="00764662"/>
    <w:rsid w:val="007668A8"/>
    <w:rsid w:val="00770994"/>
    <w:rsid w:val="0077134E"/>
    <w:rsid w:val="00775258"/>
    <w:rsid w:val="00775A09"/>
    <w:rsid w:val="00781A6F"/>
    <w:rsid w:val="00790428"/>
    <w:rsid w:val="007946A4"/>
    <w:rsid w:val="00795A97"/>
    <w:rsid w:val="00796DCD"/>
    <w:rsid w:val="00797655"/>
    <w:rsid w:val="007976F0"/>
    <w:rsid w:val="007A2493"/>
    <w:rsid w:val="007A5022"/>
    <w:rsid w:val="007A5EF1"/>
    <w:rsid w:val="007A7D73"/>
    <w:rsid w:val="007A7E55"/>
    <w:rsid w:val="007B280C"/>
    <w:rsid w:val="007B2CAE"/>
    <w:rsid w:val="007C20A1"/>
    <w:rsid w:val="007C52BC"/>
    <w:rsid w:val="007C5A99"/>
    <w:rsid w:val="007D42C4"/>
    <w:rsid w:val="007E3C81"/>
    <w:rsid w:val="00800950"/>
    <w:rsid w:val="00806AC0"/>
    <w:rsid w:val="00807F62"/>
    <w:rsid w:val="0081017C"/>
    <w:rsid w:val="00810864"/>
    <w:rsid w:val="008120C8"/>
    <w:rsid w:val="00813973"/>
    <w:rsid w:val="00814C2F"/>
    <w:rsid w:val="00815A94"/>
    <w:rsid w:val="00815C65"/>
    <w:rsid w:val="00816043"/>
    <w:rsid w:val="00816B6A"/>
    <w:rsid w:val="00825210"/>
    <w:rsid w:val="00827A83"/>
    <w:rsid w:val="00832721"/>
    <w:rsid w:val="00836560"/>
    <w:rsid w:val="0084122F"/>
    <w:rsid w:val="0084757E"/>
    <w:rsid w:val="008503AD"/>
    <w:rsid w:val="00853DAB"/>
    <w:rsid w:val="008545FB"/>
    <w:rsid w:val="008603D6"/>
    <w:rsid w:val="0086376F"/>
    <w:rsid w:val="0087049D"/>
    <w:rsid w:val="00872725"/>
    <w:rsid w:val="00877ACB"/>
    <w:rsid w:val="00880431"/>
    <w:rsid w:val="00883194"/>
    <w:rsid w:val="00886522"/>
    <w:rsid w:val="008870B7"/>
    <w:rsid w:val="00892C6D"/>
    <w:rsid w:val="008A15E9"/>
    <w:rsid w:val="008A46B5"/>
    <w:rsid w:val="008A4F46"/>
    <w:rsid w:val="008B04B3"/>
    <w:rsid w:val="008B5CAE"/>
    <w:rsid w:val="008B614B"/>
    <w:rsid w:val="008B7098"/>
    <w:rsid w:val="008B7DB4"/>
    <w:rsid w:val="008C3848"/>
    <w:rsid w:val="008C7DF2"/>
    <w:rsid w:val="008D152A"/>
    <w:rsid w:val="008D4352"/>
    <w:rsid w:val="008D5735"/>
    <w:rsid w:val="008D5CBB"/>
    <w:rsid w:val="008D7B42"/>
    <w:rsid w:val="008F042E"/>
    <w:rsid w:val="008F0BBA"/>
    <w:rsid w:val="008F1D71"/>
    <w:rsid w:val="008F5C90"/>
    <w:rsid w:val="00900BEC"/>
    <w:rsid w:val="00901E21"/>
    <w:rsid w:val="00902623"/>
    <w:rsid w:val="009040D7"/>
    <w:rsid w:val="00906938"/>
    <w:rsid w:val="00914A41"/>
    <w:rsid w:val="009232B4"/>
    <w:rsid w:val="009331DE"/>
    <w:rsid w:val="00935786"/>
    <w:rsid w:val="00946F69"/>
    <w:rsid w:val="0095176F"/>
    <w:rsid w:val="00953BC0"/>
    <w:rsid w:val="00966242"/>
    <w:rsid w:val="00967EEF"/>
    <w:rsid w:val="009745FA"/>
    <w:rsid w:val="00991EEF"/>
    <w:rsid w:val="00992E1E"/>
    <w:rsid w:val="00994449"/>
    <w:rsid w:val="00996BCF"/>
    <w:rsid w:val="009A0CBF"/>
    <w:rsid w:val="009A2027"/>
    <w:rsid w:val="009A6297"/>
    <w:rsid w:val="009A71F2"/>
    <w:rsid w:val="009B2292"/>
    <w:rsid w:val="009B4ADC"/>
    <w:rsid w:val="009B4ECD"/>
    <w:rsid w:val="009B5199"/>
    <w:rsid w:val="009B5AF9"/>
    <w:rsid w:val="009B6FC1"/>
    <w:rsid w:val="009C7713"/>
    <w:rsid w:val="009D1839"/>
    <w:rsid w:val="009D7C37"/>
    <w:rsid w:val="009E69CC"/>
    <w:rsid w:val="009F0FC8"/>
    <w:rsid w:val="009F7CD8"/>
    <w:rsid w:val="00A01D6A"/>
    <w:rsid w:val="00A076C7"/>
    <w:rsid w:val="00A07C0A"/>
    <w:rsid w:val="00A178D6"/>
    <w:rsid w:val="00A2120D"/>
    <w:rsid w:val="00A251E9"/>
    <w:rsid w:val="00A26716"/>
    <w:rsid w:val="00A308C1"/>
    <w:rsid w:val="00A33ED0"/>
    <w:rsid w:val="00A42087"/>
    <w:rsid w:val="00A43560"/>
    <w:rsid w:val="00A47B9D"/>
    <w:rsid w:val="00A52480"/>
    <w:rsid w:val="00A53778"/>
    <w:rsid w:val="00A54254"/>
    <w:rsid w:val="00A654D8"/>
    <w:rsid w:val="00A679AB"/>
    <w:rsid w:val="00A70128"/>
    <w:rsid w:val="00A74FD3"/>
    <w:rsid w:val="00A75981"/>
    <w:rsid w:val="00A81649"/>
    <w:rsid w:val="00A82C68"/>
    <w:rsid w:val="00AA72BF"/>
    <w:rsid w:val="00AB5578"/>
    <w:rsid w:val="00AC1BD5"/>
    <w:rsid w:val="00AC7EBF"/>
    <w:rsid w:val="00AD1370"/>
    <w:rsid w:val="00AD4E33"/>
    <w:rsid w:val="00AE555E"/>
    <w:rsid w:val="00AF1EE5"/>
    <w:rsid w:val="00AF3496"/>
    <w:rsid w:val="00AF6EFA"/>
    <w:rsid w:val="00B000B1"/>
    <w:rsid w:val="00B2333F"/>
    <w:rsid w:val="00B274F5"/>
    <w:rsid w:val="00B3022D"/>
    <w:rsid w:val="00B3154C"/>
    <w:rsid w:val="00B329B1"/>
    <w:rsid w:val="00B33232"/>
    <w:rsid w:val="00B34002"/>
    <w:rsid w:val="00B36D05"/>
    <w:rsid w:val="00B457E7"/>
    <w:rsid w:val="00B46553"/>
    <w:rsid w:val="00B517DA"/>
    <w:rsid w:val="00B556C2"/>
    <w:rsid w:val="00B569C0"/>
    <w:rsid w:val="00B570E3"/>
    <w:rsid w:val="00B60319"/>
    <w:rsid w:val="00B63A9D"/>
    <w:rsid w:val="00B6779A"/>
    <w:rsid w:val="00B71193"/>
    <w:rsid w:val="00B761CC"/>
    <w:rsid w:val="00B7735D"/>
    <w:rsid w:val="00B83948"/>
    <w:rsid w:val="00B91289"/>
    <w:rsid w:val="00B93877"/>
    <w:rsid w:val="00B97078"/>
    <w:rsid w:val="00B97634"/>
    <w:rsid w:val="00BA1898"/>
    <w:rsid w:val="00BA1AFA"/>
    <w:rsid w:val="00BA2500"/>
    <w:rsid w:val="00BA2BDF"/>
    <w:rsid w:val="00BB15E9"/>
    <w:rsid w:val="00BB2ECA"/>
    <w:rsid w:val="00BB704D"/>
    <w:rsid w:val="00BB7060"/>
    <w:rsid w:val="00BC0E94"/>
    <w:rsid w:val="00BC47AE"/>
    <w:rsid w:val="00BC6568"/>
    <w:rsid w:val="00BC74CB"/>
    <w:rsid w:val="00BD5828"/>
    <w:rsid w:val="00BE59BC"/>
    <w:rsid w:val="00BF28EC"/>
    <w:rsid w:val="00BF75D0"/>
    <w:rsid w:val="00BF7DAE"/>
    <w:rsid w:val="00C028ED"/>
    <w:rsid w:val="00C0757C"/>
    <w:rsid w:val="00C1637B"/>
    <w:rsid w:val="00C17981"/>
    <w:rsid w:val="00C209CE"/>
    <w:rsid w:val="00C21A6B"/>
    <w:rsid w:val="00C22F01"/>
    <w:rsid w:val="00C248CB"/>
    <w:rsid w:val="00C263D7"/>
    <w:rsid w:val="00C30016"/>
    <w:rsid w:val="00C30191"/>
    <w:rsid w:val="00C42C1D"/>
    <w:rsid w:val="00C54F46"/>
    <w:rsid w:val="00C56594"/>
    <w:rsid w:val="00C63BC2"/>
    <w:rsid w:val="00C74B1D"/>
    <w:rsid w:val="00C82A81"/>
    <w:rsid w:val="00C86203"/>
    <w:rsid w:val="00C8763B"/>
    <w:rsid w:val="00C926F6"/>
    <w:rsid w:val="00C941DD"/>
    <w:rsid w:val="00CA6022"/>
    <w:rsid w:val="00CA6654"/>
    <w:rsid w:val="00CB01A2"/>
    <w:rsid w:val="00CB0AF9"/>
    <w:rsid w:val="00CB7014"/>
    <w:rsid w:val="00CC0B6C"/>
    <w:rsid w:val="00CC374F"/>
    <w:rsid w:val="00CD4B9A"/>
    <w:rsid w:val="00CD6343"/>
    <w:rsid w:val="00CE473E"/>
    <w:rsid w:val="00CE7A3F"/>
    <w:rsid w:val="00CF1AC7"/>
    <w:rsid w:val="00CF2848"/>
    <w:rsid w:val="00CF2BBD"/>
    <w:rsid w:val="00CF2D68"/>
    <w:rsid w:val="00CF5F15"/>
    <w:rsid w:val="00D02E76"/>
    <w:rsid w:val="00D02F9B"/>
    <w:rsid w:val="00D03F37"/>
    <w:rsid w:val="00D12385"/>
    <w:rsid w:val="00D12718"/>
    <w:rsid w:val="00D13C57"/>
    <w:rsid w:val="00D2779C"/>
    <w:rsid w:val="00D3054D"/>
    <w:rsid w:val="00D33B50"/>
    <w:rsid w:val="00D3452C"/>
    <w:rsid w:val="00D37EA3"/>
    <w:rsid w:val="00D42D9D"/>
    <w:rsid w:val="00D469CE"/>
    <w:rsid w:val="00D46A79"/>
    <w:rsid w:val="00D52288"/>
    <w:rsid w:val="00D57E46"/>
    <w:rsid w:val="00D61E9B"/>
    <w:rsid w:val="00D66FBB"/>
    <w:rsid w:val="00D802B0"/>
    <w:rsid w:val="00D80B5A"/>
    <w:rsid w:val="00D833F3"/>
    <w:rsid w:val="00D83946"/>
    <w:rsid w:val="00D839AB"/>
    <w:rsid w:val="00D916D3"/>
    <w:rsid w:val="00D927DA"/>
    <w:rsid w:val="00D935AE"/>
    <w:rsid w:val="00D93634"/>
    <w:rsid w:val="00D946E4"/>
    <w:rsid w:val="00D96E0D"/>
    <w:rsid w:val="00DA107D"/>
    <w:rsid w:val="00DA34F7"/>
    <w:rsid w:val="00DA37D7"/>
    <w:rsid w:val="00DA44D9"/>
    <w:rsid w:val="00DA46E1"/>
    <w:rsid w:val="00DB0E0A"/>
    <w:rsid w:val="00DB0E14"/>
    <w:rsid w:val="00DB1E6C"/>
    <w:rsid w:val="00DC700C"/>
    <w:rsid w:val="00DD2EDA"/>
    <w:rsid w:val="00DD50D9"/>
    <w:rsid w:val="00DD77E7"/>
    <w:rsid w:val="00DE315B"/>
    <w:rsid w:val="00DE3DD4"/>
    <w:rsid w:val="00DE4956"/>
    <w:rsid w:val="00DF222E"/>
    <w:rsid w:val="00DF3E03"/>
    <w:rsid w:val="00DF5540"/>
    <w:rsid w:val="00E02F92"/>
    <w:rsid w:val="00E05972"/>
    <w:rsid w:val="00E07E42"/>
    <w:rsid w:val="00E1145D"/>
    <w:rsid w:val="00E14465"/>
    <w:rsid w:val="00E17FE8"/>
    <w:rsid w:val="00E20EE5"/>
    <w:rsid w:val="00E21C45"/>
    <w:rsid w:val="00E21C79"/>
    <w:rsid w:val="00E230B2"/>
    <w:rsid w:val="00E2425C"/>
    <w:rsid w:val="00E25A4F"/>
    <w:rsid w:val="00E27C60"/>
    <w:rsid w:val="00E30A50"/>
    <w:rsid w:val="00E331B9"/>
    <w:rsid w:val="00E33713"/>
    <w:rsid w:val="00E3671E"/>
    <w:rsid w:val="00E378F5"/>
    <w:rsid w:val="00E42B9F"/>
    <w:rsid w:val="00E51214"/>
    <w:rsid w:val="00E52A9B"/>
    <w:rsid w:val="00E569E8"/>
    <w:rsid w:val="00E631FB"/>
    <w:rsid w:val="00E63551"/>
    <w:rsid w:val="00E643B3"/>
    <w:rsid w:val="00E64652"/>
    <w:rsid w:val="00E67B21"/>
    <w:rsid w:val="00E67C9E"/>
    <w:rsid w:val="00E7077E"/>
    <w:rsid w:val="00E71748"/>
    <w:rsid w:val="00E7208F"/>
    <w:rsid w:val="00E74898"/>
    <w:rsid w:val="00E824E4"/>
    <w:rsid w:val="00E85108"/>
    <w:rsid w:val="00EB6C47"/>
    <w:rsid w:val="00EB7F34"/>
    <w:rsid w:val="00EC1801"/>
    <w:rsid w:val="00ED1667"/>
    <w:rsid w:val="00ED1F15"/>
    <w:rsid w:val="00ED2AB2"/>
    <w:rsid w:val="00ED4B33"/>
    <w:rsid w:val="00EF2FC3"/>
    <w:rsid w:val="00EF70B1"/>
    <w:rsid w:val="00EF7D99"/>
    <w:rsid w:val="00F01F11"/>
    <w:rsid w:val="00F03087"/>
    <w:rsid w:val="00F03A72"/>
    <w:rsid w:val="00F10938"/>
    <w:rsid w:val="00F12252"/>
    <w:rsid w:val="00F13DC4"/>
    <w:rsid w:val="00F14556"/>
    <w:rsid w:val="00F14B6B"/>
    <w:rsid w:val="00F25BF5"/>
    <w:rsid w:val="00F31C32"/>
    <w:rsid w:val="00F33617"/>
    <w:rsid w:val="00F368F8"/>
    <w:rsid w:val="00F43337"/>
    <w:rsid w:val="00F44F4A"/>
    <w:rsid w:val="00F46515"/>
    <w:rsid w:val="00F50877"/>
    <w:rsid w:val="00F62D8E"/>
    <w:rsid w:val="00F710C2"/>
    <w:rsid w:val="00F71539"/>
    <w:rsid w:val="00F720AA"/>
    <w:rsid w:val="00F7298D"/>
    <w:rsid w:val="00F75DF3"/>
    <w:rsid w:val="00F776B2"/>
    <w:rsid w:val="00F80627"/>
    <w:rsid w:val="00F80802"/>
    <w:rsid w:val="00F80AB0"/>
    <w:rsid w:val="00F865D1"/>
    <w:rsid w:val="00F96119"/>
    <w:rsid w:val="00FA4FE0"/>
    <w:rsid w:val="00FB31F1"/>
    <w:rsid w:val="00FB3F01"/>
    <w:rsid w:val="00FC5777"/>
    <w:rsid w:val="00FD1542"/>
    <w:rsid w:val="00FE0B6D"/>
    <w:rsid w:val="00FE208D"/>
    <w:rsid w:val="00FE4300"/>
    <w:rsid w:val="00FE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735376"/>
  <w15:docId w15:val="{5E1FF074-368A-4438-9480-DCE7E916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5E9"/>
    <w:rPr>
      <w:rFonts w:ascii="Arial" w:eastAsia="Arial Unicode MS" w:hAnsi="Arial"/>
      <w:lang w:eastAsia="zh-CN"/>
    </w:rPr>
  </w:style>
  <w:style w:type="paragraph" w:styleId="Heading1">
    <w:name w:val="heading 1"/>
    <w:basedOn w:val="Normal"/>
    <w:next w:val="Normal"/>
    <w:rsid w:val="001C4470"/>
    <w:pPr>
      <w:keepNext/>
      <w:numPr>
        <w:numId w:val="2"/>
      </w:numPr>
      <w:spacing w:before="240" w:after="60"/>
      <w:outlineLvl w:val="0"/>
    </w:pPr>
    <w:rPr>
      <w:b/>
      <w:kern w:val="28"/>
      <w:sz w:val="28"/>
    </w:rPr>
  </w:style>
  <w:style w:type="paragraph" w:styleId="Heading2">
    <w:name w:val="heading 2"/>
    <w:basedOn w:val="Normal"/>
    <w:next w:val="Normal"/>
    <w:rsid w:val="001C4470"/>
    <w:pPr>
      <w:keepNext/>
      <w:numPr>
        <w:ilvl w:val="1"/>
        <w:numId w:val="2"/>
      </w:numPr>
      <w:spacing w:before="240" w:after="60"/>
      <w:outlineLvl w:val="1"/>
    </w:pPr>
    <w:rPr>
      <w:b/>
      <w:i/>
      <w:sz w:val="24"/>
    </w:rPr>
  </w:style>
  <w:style w:type="paragraph" w:styleId="Heading3">
    <w:name w:val="heading 3"/>
    <w:basedOn w:val="Normal"/>
    <w:next w:val="Normal"/>
    <w:rsid w:val="001C4470"/>
    <w:pPr>
      <w:keepNext/>
      <w:numPr>
        <w:ilvl w:val="2"/>
        <w:numId w:val="2"/>
      </w:numPr>
      <w:spacing w:before="240" w:after="60"/>
      <w:outlineLvl w:val="2"/>
    </w:pPr>
    <w:rPr>
      <w:sz w:val="24"/>
    </w:rPr>
  </w:style>
  <w:style w:type="paragraph" w:styleId="Heading4">
    <w:name w:val="heading 4"/>
    <w:basedOn w:val="Normal"/>
    <w:next w:val="Normal"/>
    <w:rsid w:val="001C4470"/>
    <w:pPr>
      <w:keepNext/>
      <w:numPr>
        <w:ilvl w:val="3"/>
        <w:numId w:val="2"/>
      </w:numPr>
      <w:spacing w:before="240" w:after="60"/>
      <w:outlineLvl w:val="3"/>
    </w:pPr>
    <w:rPr>
      <w:b/>
      <w:sz w:val="24"/>
    </w:rPr>
  </w:style>
  <w:style w:type="paragraph" w:styleId="Heading5">
    <w:name w:val="heading 5"/>
    <w:basedOn w:val="Normal"/>
    <w:next w:val="Normal"/>
    <w:rsid w:val="001C4470"/>
    <w:pPr>
      <w:numPr>
        <w:ilvl w:val="4"/>
        <w:numId w:val="2"/>
      </w:numPr>
      <w:spacing w:before="240" w:after="60"/>
      <w:outlineLvl w:val="4"/>
    </w:pPr>
  </w:style>
  <w:style w:type="paragraph" w:styleId="Heading6">
    <w:name w:val="heading 6"/>
    <w:basedOn w:val="Normal"/>
    <w:next w:val="Normal"/>
    <w:rsid w:val="001C4470"/>
    <w:pPr>
      <w:numPr>
        <w:ilvl w:val="5"/>
        <w:numId w:val="2"/>
      </w:numPr>
      <w:spacing w:before="240" w:after="60"/>
      <w:outlineLvl w:val="5"/>
    </w:pPr>
    <w:rPr>
      <w:rFonts w:ascii="Times New Roman" w:hAnsi="Times New Roman"/>
      <w:i/>
    </w:rPr>
  </w:style>
  <w:style w:type="paragraph" w:styleId="Heading7">
    <w:name w:val="heading 7"/>
    <w:basedOn w:val="Normal"/>
    <w:next w:val="Normal"/>
    <w:rsid w:val="001C4470"/>
    <w:pPr>
      <w:numPr>
        <w:ilvl w:val="6"/>
        <w:numId w:val="2"/>
      </w:numPr>
      <w:spacing w:before="240" w:after="60"/>
      <w:outlineLvl w:val="6"/>
    </w:pPr>
  </w:style>
  <w:style w:type="paragraph" w:styleId="Heading8">
    <w:name w:val="heading 8"/>
    <w:basedOn w:val="Normal"/>
    <w:next w:val="Normal"/>
    <w:rsid w:val="001C4470"/>
    <w:pPr>
      <w:numPr>
        <w:ilvl w:val="7"/>
        <w:numId w:val="2"/>
      </w:numPr>
      <w:spacing w:before="240" w:after="60"/>
      <w:outlineLvl w:val="7"/>
    </w:pPr>
    <w:rPr>
      <w:i/>
    </w:rPr>
  </w:style>
  <w:style w:type="paragraph" w:styleId="Heading9">
    <w:name w:val="heading 9"/>
    <w:basedOn w:val="Normal"/>
    <w:next w:val="Normal"/>
    <w:rsid w:val="001C4470"/>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69FF"/>
    <w:rPr>
      <w:rFonts w:ascii="Tahoma" w:hAnsi="Tahoma" w:cs="Tahoma"/>
      <w:sz w:val="16"/>
      <w:szCs w:val="16"/>
    </w:rPr>
  </w:style>
  <w:style w:type="paragraph" w:styleId="Header">
    <w:name w:val="header"/>
    <w:basedOn w:val="Normal"/>
    <w:link w:val="HeaderChar"/>
    <w:uiPriority w:val="99"/>
    <w:rsid w:val="00EF70B1"/>
    <w:rPr>
      <w:sz w:val="22"/>
    </w:rPr>
  </w:style>
  <w:style w:type="paragraph" w:styleId="Footer">
    <w:name w:val="footer"/>
    <w:basedOn w:val="Normal"/>
    <w:rsid w:val="001C4470"/>
    <w:pPr>
      <w:tabs>
        <w:tab w:val="center" w:pos="4320"/>
        <w:tab w:val="right" w:pos="8640"/>
      </w:tabs>
    </w:pPr>
  </w:style>
  <w:style w:type="paragraph" w:customStyle="1" w:styleId="philips">
    <w:name w:val="philips"/>
    <w:basedOn w:val="Normal"/>
    <w:rsid w:val="001C4470"/>
    <w:rPr>
      <w:b/>
      <w:sz w:val="23"/>
    </w:rPr>
  </w:style>
  <w:style w:type="paragraph" w:styleId="Caption">
    <w:name w:val="caption"/>
    <w:basedOn w:val="Normal"/>
    <w:next w:val="Normal"/>
    <w:rsid w:val="001C4470"/>
    <w:pPr>
      <w:spacing w:before="120" w:after="120"/>
    </w:pPr>
    <w:rPr>
      <w:b/>
      <w:lang w:eastAsia="en-US"/>
    </w:rPr>
  </w:style>
  <w:style w:type="paragraph" w:styleId="FootnoteText">
    <w:name w:val="footnote text"/>
    <w:basedOn w:val="Normal"/>
    <w:link w:val="FootnoteTextChar"/>
    <w:uiPriority w:val="99"/>
    <w:semiHidden/>
    <w:rsid w:val="001C4470"/>
    <w:rPr>
      <w:lang w:eastAsia="en-US"/>
    </w:rPr>
  </w:style>
  <w:style w:type="paragraph" w:customStyle="1" w:styleId="Section-header">
    <w:name w:val="Section-header"/>
    <w:basedOn w:val="Normal"/>
    <w:next w:val="Normal"/>
    <w:link w:val="Section-headerChar"/>
    <w:rsid w:val="004604D8"/>
    <w:pPr>
      <w:numPr>
        <w:numId w:val="11"/>
      </w:numPr>
      <w:tabs>
        <w:tab w:val="clear" w:pos="851"/>
      </w:tabs>
      <w:spacing w:after="240"/>
      <w:ind w:left="540" w:hanging="540"/>
      <w:outlineLvl w:val="0"/>
    </w:pPr>
    <w:rPr>
      <w:b/>
      <w:color w:val="808080" w:themeColor="background1" w:themeShade="80"/>
      <w:sz w:val="24"/>
    </w:rPr>
  </w:style>
  <w:style w:type="character" w:customStyle="1" w:styleId="Section-headerChar">
    <w:name w:val="Section-header Char"/>
    <w:basedOn w:val="DefaultParagraphFont"/>
    <w:link w:val="Section-header"/>
    <w:rsid w:val="004604D8"/>
    <w:rPr>
      <w:rFonts w:ascii="Arial" w:eastAsia="Arial Unicode MS" w:hAnsi="Arial"/>
      <w:b/>
      <w:color w:val="808080" w:themeColor="background1" w:themeShade="80"/>
      <w:sz w:val="24"/>
      <w:lang w:val="lv-LV" w:eastAsia="zh-CN"/>
    </w:rPr>
  </w:style>
  <w:style w:type="paragraph" w:customStyle="1" w:styleId="Subsection-header">
    <w:name w:val="Subsection-header"/>
    <w:basedOn w:val="Section-header"/>
    <w:next w:val="Normal"/>
    <w:link w:val="Subsection-headerChar"/>
    <w:rsid w:val="004604D8"/>
    <w:pPr>
      <w:numPr>
        <w:ilvl w:val="1"/>
      </w:numPr>
      <w:tabs>
        <w:tab w:val="clear" w:pos="851"/>
      </w:tabs>
      <w:spacing w:after="120"/>
      <w:ind w:left="720" w:hanging="720"/>
    </w:pPr>
    <w:rPr>
      <w:b w:val="0"/>
    </w:rPr>
  </w:style>
  <w:style w:type="character" w:customStyle="1" w:styleId="Subsection-headerChar">
    <w:name w:val="Subsection-header Char"/>
    <w:basedOn w:val="Section-headerChar"/>
    <w:link w:val="Subsection-header"/>
    <w:rsid w:val="004604D8"/>
    <w:rPr>
      <w:rFonts w:ascii="Arial" w:eastAsia="Arial Unicode MS" w:hAnsi="Arial"/>
      <w:b w:val="0"/>
      <w:color w:val="808080" w:themeColor="background1" w:themeShade="80"/>
      <w:sz w:val="24"/>
      <w:lang w:val="lv-LV" w:eastAsia="zh-CN"/>
    </w:rPr>
  </w:style>
  <w:style w:type="paragraph" w:customStyle="1" w:styleId="Sub-subsectionheader">
    <w:name w:val="Sub-subsection header"/>
    <w:basedOn w:val="Subsection-header"/>
    <w:next w:val="Normal"/>
    <w:rsid w:val="00CF2D68"/>
    <w:pPr>
      <w:numPr>
        <w:ilvl w:val="2"/>
      </w:numPr>
      <w:spacing w:after="60"/>
    </w:pPr>
    <w:rPr>
      <w:b/>
      <w:color w:val="000000"/>
      <w:sz w:val="20"/>
      <w14:textFill>
        <w14:solidFill>
          <w14:srgbClr w14:val="000000">
            <w14:lumMod w14:val="50000"/>
          </w14:srgbClr>
        </w14:solidFill>
      </w14:textFill>
    </w:rPr>
  </w:style>
  <w:style w:type="paragraph" w:customStyle="1" w:styleId="Sub-sub-subsection-header">
    <w:name w:val="Sub-sub-subsection-header"/>
    <w:basedOn w:val="Sub-subsectionheader"/>
    <w:next w:val="Normal"/>
    <w:rsid w:val="00CF2D68"/>
    <w:pPr>
      <w:numPr>
        <w:ilvl w:val="3"/>
      </w:numPr>
      <w:spacing w:after="0"/>
    </w:pPr>
    <w:rPr>
      <w:b w:val="0"/>
      <w:i/>
    </w:rPr>
  </w:style>
  <w:style w:type="paragraph" w:customStyle="1" w:styleId="Bullitlistlevel1">
    <w:name w:val="Bullit list level 1"/>
    <w:basedOn w:val="Normal"/>
    <w:rsid w:val="008B614B"/>
    <w:pPr>
      <w:numPr>
        <w:numId w:val="16"/>
      </w:numPr>
    </w:pPr>
  </w:style>
  <w:style w:type="paragraph" w:customStyle="1" w:styleId="Bullitlistlevel2">
    <w:name w:val="Bullit list level 2"/>
    <w:basedOn w:val="Bullitlistlevel1"/>
    <w:rsid w:val="008B614B"/>
    <w:pPr>
      <w:numPr>
        <w:numId w:val="14"/>
      </w:numPr>
    </w:pPr>
  </w:style>
  <w:style w:type="table" w:styleId="TableGrid">
    <w:name w:val="Table Grid"/>
    <w:basedOn w:val="TableNormal"/>
    <w:rsid w:val="001E2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4757E"/>
    <w:rPr>
      <w:color w:val="0000FF"/>
      <w:u w:val="single"/>
    </w:rPr>
  </w:style>
  <w:style w:type="character" w:styleId="FollowedHyperlink">
    <w:name w:val="FollowedHyperlink"/>
    <w:basedOn w:val="DefaultParagraphFont"/>
    <w:rsid w:val="0084122F"/>
    <w:rPr>
      <w:color w:val="800080"/>
      <w:u w:val="single"/>
    </w:rPr>
  </w:style>
  <w:style w:type="character" w:styleId="CommentReference">
    <w:name w:val="annotation reference"/>
    <w:basedOn w:val="DefaultParagraphFont"/>
    <w:semiHidden/>
    <w:rsid w:val="00067DB7"/>
    <w:rPr>
      <w:sz w:val="16"/>
      <w:szCs w:val="16"/>
    </w:rPr>
  </w:style>
  <w:style w:type="paragraph" w:styleId="CommentText">
    <w:name w:val="annotation text"/>
    <w:basedOn w:val="Normal"/>
    <w:link w:val="CommentTextChar"/>
    <w:semiHidden/>
    <w:rsid w:val="00067DB7"/>
  </w:style>
  <w:style w:type="paragraph" w:styleId="CommentSubject">
    <w:name w:val="annotation subject"/>
    <w:basedOn w:val="CommentText"/>
    <w:next w:val="CommentText"/>
    <w:semiHidden/>
    <w:rsid w:val="00067DB7"/>
    <w:rPr>
      <w:b/>
      <w:bCs/>
    </w:rPr>
  </w:style>
  <w:style w:type="paragraph" w:styleId="TOC2">
    <w:name w:val="toc 2"/>
    <w:basedOn w:val="Normal"/>
    <w:next w:val="Normal"/>
    <w:autoRedefine/>
    <w:uiPriority w:val="39"/>
    <w:rsid w:val="00462374"/>
    <w:pPr>
      <w:ind w:left="200"/>
    </w:pPr>
  </w:style>
  <w:style w:type="paragraph" w:styleId="TOC1">
    <w:name w:val="toc 1"/>
    <w:basedOn w:val="Normal"/>
    <w:next w:val="Normal"/>
    <w:autoRedefine/>
    <w:uiPriority w:val="39"/>
    <w:rsid w:val="00BA2500"/>
    <w:pPr>
      <w:tabs>
        <w:tab w:val="left" w:pos="480"/>
        <w:tab w:val="right" w:leader="dot" w:pos="8370"/>
      </w:tabs>
    </w:pPr>
  </w:style>
  <w:style w:type="paragraph" w:styleId="TOC3">
    <w:name w:val="toc 3"/>
    <w:basedOn w:val="Normal"/>
    <w:next w:val="Normal"/>
    <w:autoRedefine/>
    <w:uiPriority w:val="39"/>
    <w:rsid w:val="00F44F4A"/>
    <w:pPr>
      <w:ind w:left="400"/>
    </w:pPr>
  </w:style>
  <w:style w:type="paragraph" w:styleId="Revision">
    <w:name w:val="Revision"/>
    <w:hidden/>
    <w:uiPriority w:val="99"/>
    <w:semiHidden/>
    <w:rsid w:val="00EB7F34"/>
    <w:rPr>
      <w:rFonts w:ascii="Arial" w:eastAsia="Arial Unicode MS" w:hAnsi="Arial"/>
      <w:lang w:eastAsia="zh-CN"/>
    </w:rPr>
  </w:style>
  <w:style w:type="paragraph" w:styleId="ListParagraph">
    <w:name w:val="List Paragraph"/>
    <w:basedOn w:val="Normal"/>
    <w:uiPriority w:val="34"/>
    <w:qFormat/>
    <w:rsid w:val="0003100E"/>
    <w:pPr>
      <w:ind w:left="720"/>
      <w:contextualSpacing/>
    </w:pPr>
  </w:style>
  <w:style w:type="table" w:customStyle="1" w:styleId="PHPLTemplateStyle">
    <w:name w:val="PHPLTemplateStyle"/>
    <w:basedOn w:val="TableNormal"/>
    <w:uiPriority w:val="99"/>
    <w:rsid w:val="00A2120D"/>
    <w:tblPr>
      <w:tblBorders>
        <w:insideH w:val="single" w:sz="4" w:space="0" w:color="auto"/>
        <w:insideV w:val="single" w:sz="4" w:space="0" w:color="auto"/>
      </w:tblBorders>
    </w:tblPr>
    <w:tcPr>
      <w:tcMar>
        <w:top w:w="29" w:type="dxa"/>
        <w:left w:w="115" w:type="dxa"/>
        <w:right w:w="115" w:type="dxa"/>
      </w:tcMar>
    </w:tcPr>
    <w:tblStylePr w:type="firstRow">
      <w:rPr>
        <w:rFonts w:ascii="Arial" w:hAnsi="Arial"/>
        <w:b/>
        <w:i w:val="0"/>
        <w:color w:val="auto"/>
        <w:sz w:val="20"/>
      </w:rPr>
      <w:tblPr/>
      <w:tcPr>
        <w:tcBorders>
          <w:top w:val="nil"/>
          <w:left w:val="nil"/>
          <w:bottom w:val="nil"/>
          <w:right w:val="nil"/>
          <w:insideH w:val="nil"/>
          <w:insideV w:val="nil"/>
          <w:tl2br w:val="nil"/>
          <w:tr2bl w:val="nil"/>
        </w:tcBorders>
        <w:shd w:val="clear" w:color="auto" w:fill="D9D9D9" w:themeFill="background1" w:themeFillShade="D9"/>
      </w:tcPr>
    </w:tblStylePr>
  </w:style>
  <w:style w:type="paragraph" w:customStyle="1" w:styleId="DecimalAligned">
    <w:name w:val="Decimal Aligned"/>
    <w:basedOn w:val="Normal"/>
    <w:uiPriority w:val="40"/>
    <w:semiHidden/>
    <w:qFormat/>
    <w:rsid w:val="003C3A6B"/>
    <w:pPr>
      <w:tabs>
        <w:tab w:val="decimal" w:pos="360"/>
      </w:tabs>
      <w:spacing w:after="200" w:line="276" w:lineRule="auto"/>
    </w:pPr>
    <w:rPr>
      <w:rFonts w:asciiTheme="minorHAnsi" w:eastAsiaTheme="minorHAnsi" w:hAnsiTheme="minorHAnsi" w:cstheme="minorBidi"/>
      <w:sz w:val="22"/>
      <w:szCs w:val="22"/>
      <w:lang w:eastAsia="ja-JP"/>
    </w:rPr>
  </w:style>
  <w:style w:type="character" w:customStyle="1" w:styleId="FootnoteTextChar">
    <w:name w:val="Footnote Text Char"/>
    <w:basedOn w:val="DefaultParagraphFont"/>
    <w:link w:val="FootnoteText"/>
    <w:uiPriority w:val="99"/>
    <w:semiHidden/>
    <w:rsid w:val="008A15E9"/>
    <w:rPr>
      <w:rFonts w:ascii="Arial" w:eastAsia="Arial Unicode MS" w:hAnsi="Arial"/>
    </w:rPr>
  </w:style>
  <w:style w:type="character" w:styleId="SubtleEmphasis">
    <w:name w:val="Subtle Emphasis"/>
    <w:basedOn w:val="DefaultParagraphFont"/>
    <w:uiPriority w:val="19"/>
    <w:rsid w:val="003C3A6B"/>
    <w:rPr>
      <w:i/>
      <w:iCs/>
      <w:color w:val="7F7F7F" w:themeColor="text1" w:themeTint="80"/>
    </w:rPr>
  </w:style>
  <w:style w:type="table" w:styleId="LightShading-Accent1">
    <w:name w:val="Light Shading Accent 1"/>
    <w:basedOn w:val="TableNormal"/>
    <w:uiPriority w:val="60"/>
    <w:rsid w:val="003C3A6B"/>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rsid w:val="008A15E9"/>
    <w:rPr>
      <w:b/>
      <w:bCs/>
    </w:rPr>
  </w:style>
  <w:style w:type="character" w:customStyle="1" w:styleId="CommentTextChar">
    <w:name w:val="Comment Text Char"/>
    <w:basedOn w:val="DefaultParagraphFont"/>
    <w:link w:val="CommentText"/>
    <w:semiHidden/>
    <w:rsid w:val="00BF7DAE"/>
    <w:rPr>
      <w:rFonts w:ascii="Arial" w:eastAsia="Arial Unicode MS" w:hAnsi="Arial"/>
      <w:lang w:eastAsia="zh-CN"/>
    </w:rPr>
  </w:style>
  <w:style w:type="character" w:customStyle="1" w:styleId="HeaderChar">
    <w:name w:val="Header Char"/>
    <w:basedOn w:val="DefaultParagraphFont"/>
    <w:link w:val="Header"/>
    <w:uiPriority w:val="99"/>
    <w:rsid w:val="00186DD3"/>
    <w:rPr>
      <w:rFonts w:ascii="Arial" w:eastAsia="Arial Unicode MS" w:hAnsi="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03">
      <w:bodyDiv w:val="1"/>
      <w:marLeft w:val="0"/>
      <w:marRight w:val="0"/>
      <w:marTop w:val="0"/>
      <w:marBottom w:val="0"/>
      <w:divBdr>
        <w:top w:val="none" w:sz="0" w:space="0" w:color="auto"/>
        <w:left w:val="none" w:sz="0" w:space="0" w:color="auto"/>
        <w:bottom w:val="none" w:sz="0" w:space="0" w:color="auto"/>
        <w:right w:val="none" w:sz="0" w:space="0" w:color="auto"/>
      </w:divBdr>
    </w:div>
    <w:div w:id="678850368">
      <w:bodyDiv w:val="1"/>
      <w:marLeft w:val="0"/>
      <w:marRight w:val="0"/>
      <w:marTop w:val="0"/>
      <w:marBottom w:val="0"/>
      <w:divBdr>
        <w:top w:val="none" w:sz="0" w:space="0" w:color="auto"/>
        <w:left w:val="none" w:sz="0" w:space="0" w:color="auto"/>
        <w:bottom w:val="none" w:sz="0" w:space="0" w:color="auto"/>
        <w:right w:val="none" w:sz="0" w:space="0" w:color="auto"/>
      </w:divBdr>
    </w:div>
    <w:div w:id="1833259125">
      <w:bodyDiv w:val="1"/>
      <w:marLeft w:val="0"/>
      <w:marRight w:val="0"/>
      <w:marTop w:val="0"/>
      <w:marBottom w:val="0"/>
      <w:divBdr>
        <w:top w:val="none" w:sz="0" w:space="0" w:color="auto"/>
        <w:left w:val="none" w:sz="0" w:space="0" w:color="auto"/>
        <w:bottom w:val="none" w:sz="0" w:space="0" w:color="auto"/>
        <w:right w:val="none" w:sz="0" w:space="0" w:color="auto"/>
      </w:divBdr>
    </w:div>
    <w:div w:id="187992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rbor@arbor.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rbor@arbor.lv"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Revision_x0020__x0028_Agile_x0029_ xmlns="2ba839dc-32e6-45d6-a143-28a2be3dfe34">02</Revision_x0020__x0028_Agile_x0029_>
    <IconOverlay xmlns="http://schemas.microsoft.com/sharepoint/v4" xsi:nil="true"/>
    <Document_x0020_type xmlns="2ba839dc-32e6-45d6-a143-28a2be3dfe34">3-Template</Document_x0020_type>
    <Author0 xmlns="2ba839dc-32e6-45d6-a143-28a2be3dfe34">
      <UserInfo>
        <DisplayName>Dreverman, Patrick</DisplayName>
        <AccountId>218</AccountId>
        <AccountType/>
      </UserInfo>
    </Author0>
    <Product_x0020_Lifecycle_x0020_Topic xmlns="2ba839dc-32e6-45d6-a143-28a2be3dfe34">Field Change Order Process</Product_x0020_Lifecycle_x0020_Topic>
    <DocumentType xmlns="2ba839dc-32e6-45d6-a143-28a2be3dfe34">3. Work instruction</DocumentType>
    <Revision_x0020_date xmlns="2ba839dc-32e6-45d6-a143-28a2be3dfe34">2018-06-28T23:00:00+00:00</Revision_x0020_date>
    <Reference xmlns="2ba839dc-32e6-45d6-a143-28a2be3dfe34">XJT-070021.27</Reference>
    <Product_x0020_lifecycle_x0020_phase xmlns="2ba839dc-32e6-45d6-a143-28a2be3dfe34">Corrections and Complaints</Product_x0020_lifecycle_x0020_phase>
    <_dlc_DocId xmlns="895215c5-473c-4ea4-9f09-f1854f65b3a6">MRQMS-2111438173-2225</_dlc_DocId>
    <_dlc_DocIdUrl xmlns="895215c5-473c-4ea4-9f09-f1854f65b3a6">
      <Url>https://share.philips.com/sites/TS0912110149542080427802/_layouts/15/DocIdRedir.aspx?ID=MRQMS-2111438173-2225</Url>
      <Description>MRQMS-2111438173-2225</Description>
    </_dlc_DocIdUrl>
    <Process_x0020_owner xmlns="0d6fa65d-365f-4562-98f6-2480d7086089">40</Process_x0020_owner>
    <Title1 xmlns="8a83185e-6dfb-43be-b5a0-d124190cedbe"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241F612FC4DB04484759C76CDF28120" ma:contentTypeVersion="29" ma:contentTypeDescription="Create a new document." ma:contentTypeScope="" ma:versionID="ae452ae583fd06853181dbb409defc2a">
  <xsd:schema xmlns:xsd="http://www.w3.org/2001/XMLSchema" xmlns:xs="http://www.w3.org/2001/XMLSchema" xmlns:p="http://schemas.microsoft.com/office/2006/metadata/properties" xmlns:ns2="8a83185e-6dfb-43be-b5a0-d124190cedbe" xmlns:ns3="2ba839dc-32e6-45d6-a143-28a2be3dfe34" xmlns:ns4="http://schemas.microsoft.com/sharepoint/v4" xmlns:ns5="895215c5-473c-4ea4-9f09-f1854f65b3a6" xmlns:ns6="0d6fa65d-365f-4562-98f6-2480d7086089" targetNamespace="http://schemas.microsoft.com/office/2006/metadata/properties" ma:root="true" ma:fieldsID="2b51f95c5d3e11091a0ea3d48a512805" ns2:_="" ns3:_="" ns4:_="" ns5:_="" ns6:_="">
    <xsd:import namespace="8a83185e-6dfb-43be-b5a0-d124190cedbe"/>
    <xsd:import namespace="2ba839dc-32e6-45d6-a143-28a2be3dfe34"/>
    <xsd:import namespace="http://schemas.microsoft.com/sharepoint/v4"/>
    <xsd:import namespace="895215c5-473c-4ea4-9f09-f1854f65b3a6"/>
    <xsd:import namespace="0d6fa65d-365f-4562-98f6-2480d7086089"/>
    <xsd:element name="properties">
      <xsd:complexType>
        <xsd:sequence>
          <xsd:element name="documentManagement">
            <xsd:complexType>
              <xsd:all>
                <xsd:element ref="ns2:Title1" minOccurs="0"/>
                <xsd:element ref="ns3:Document_x0020_type" minOccurs="0"/>
                <xsd:element ref="ns3:Reference" minOccurs="0"/>
                <xsd:element ref="ns3:Author0" minOccurs="0"/>
                <xsd:element ref="ns3:Revision_x0020__x0028_Agile_x0029_" minOccurs="0"/>
                <xsd:element ref="ns3:Revision_x0020_date" minOccurs="0"/>
                <xsd:element ref="ns4:IconOverlay" minOccurs="0"/>
                <xsd:element ref="ns3:DocumentType" minOccurs="0"/>
                <xsd:element ref="ns3:Product_x0020_lifecycle_x0020_phase" minOccurs="0"/>
                <xsd:element ref="ns3:Product_x0020_Lifecycle_x0020_Topic" minOccurs="0"/>
                <xsd:element ref="ns5:_dlc_DocId" minOccurs="0"/>
                <xsd:element ref="ns5:_dlc_DocIdUrl" minOccurs="0"/>
                <xsd:element ref="ns5:_dlc_DocIdPersistId" minOccurs="0"/>
                <xsd:element ref="ns3:MediaServiceMetadata" minOccurs="0"/>
                <xsd:element ref="ns3:MediaServiceFastMetadata" minOccurs="0"/>
                <xsd:element ref="ns5:SharedWithUsers" minOccurs="0"/>
                <xsd:element ref="ns5:SharedWithDetails" minOccurs="0"/>
                <xsd:element ref="ns6:Process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3185e-6dfb-43be-b5a0-d124190cedbe" elementFormDefault="qualified">
    <xsd:import namespace="http://schemas.microsoft.com/office/2006/documentManagement/types"/>
    <xsd:import namespace="http://schemas.microsoft.com/office/infopath/2007/PartnerControls"/>
    <xsd:element name="Title1" ma:index="8" nillable="true" ma:displayName="Title" ma:internalName="Title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a839dc-32e6-45d6-a143-28a2be3dfe34" elementFormDefault="qualified">
    <xsd:import namespace="http://schemas.microsoft.com/office/2006/documentManagement/types"/>
    <xsd:import namespace="http://schemas.microsoft.com/office/infopath/2007/PartnerControls"/>
    <xsd:element name="Document_x0020_type" ma:index="9" nillable="true" ma:displayName="Document type sort" ma:format="Dropdown" ma:internalName="Document_x0020_type">
      <xsd:simpleType>
        <xsd:restriction base="dms:Choice">
          <xsd:enumeration value="1-Business Procedure"/>
          <xsd:enumeration value="1-Quality Procedure"/>
          <xsd:enumeration value="2-Workinstruction"/>
          <xsd:enumeration value="3-Template"/>
          <xsd:enumeration value="4-Training"/>
          <xsd:enumeration value="5-Other"/>
        </xsd:restriction>
      </xsd:simpleType>
    </xsd:element>
    <xsd:element name="Reference" ma:index="10" nillable="true" ma:displayName="Reference" ma:internalName="Reference">
      <xsd:simpleType>
        <xsd:restriction base="dms:Text">
          <xsd:maxLength value="255"/>
        </xsd:restriction>
      </xsd:simpleType>
    </xsd:element>
    <xsd:element name="Author0" ma:index="11" nillable="true" ma:displayName="Acting Owner" ma:list="UserInfo" ma:SharePointGroup="0" ma:internalName="Autho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sion_x0020__x0028_Agile_x0029_" ma:index="12" nillable="true" ma:displayName="Revision (Agile)" ma:internalName="Revision_x0020__x0028_Agile_x0029_">
      <xsd:simpleType>
        <xsd:restriction base="dms:Text">
          <xsd:maxLength value="2"/>
        </xsd:restriction>
      </xsd:simpleType>
    </xsd:element>
    <xsd:element name="Revision_x0020_date" ma:index="13" nillable="true" ma:displayName="Effective date" ma:format="DateOnly" ma:internalName="Revision_x0020_date">
      <xsd:simpleType>
        <xsd:restriction base="dms:DateTime"/>
      </xsd:simpleType>
    </xsd:element>
    <xsd:element name="DocumentType" ma:index="16" nillable="true" ma:displayName="DocumentType" ma:format="Dropdown" ma:internalName="DocumentType">
      <xsd:simpleType>
        <xsd:union memberTypes="dms:Text">
          <xsd:simpleType>
            <xsd:restriction base="dms:Choice">
              <xsd:enumeration value="1. Business Procedure"/>
              <xsd:enumeration value="1. Quality Procedure"/>
              <xsd:enumeration value="2. Template"/>
              <xsd:enumeration value="3. Work instruction"/>
              <xsd:enumeration value="4. Training"/>
              <xsd:enumeration value="5. Tips and Tricks"/>
            </xsd:restriction>
          </xsd:simpleType>
        </xsd:union>
      </xsd:simpleType>
    </xsd:element>
    <xsd:element name="Product_x0020_lifecycle_x0020_phase" ma:index="17" nillable="true" ma:displayName="Product lifecycle phase" ma:format="Dropdown" ma:internalName="Product_x0020_lifecycle_x0020_phase">
      <xsd:simpleType>
        <xsd:restriction base="dms:Choice">
          <xsd:enumeration value="Business and Product planning"/>
          <xsd:enumeration value="Front end Innovation"/>
          <xsd:enumeration value="Product Programming"/>
          <xsd:enumeration value="Project Management"/>
          <xsd:enumeration value="Design Controls"/>
          <xsd:enumeration value="Purchasing Controls"/>
          <xsd:enumeration value="Releasing"/>
          <xsd:enumeration value="Production and process Controls"/>
          <xsd:enumeration value="Non Conforming Products"/>
          <xsd:enumeration value="Engineering"/>
          <xsd:enumeration value="Program Management"/>
          <xsd:enumeration value="Quality Systems Requirements"/>
          <xsd:enumeration value="Document Controls"/>
          <xsd:enumeration value="Finance"/>
          <xsd:enumeration value="Market Introduction"/>
          <xsd:enumeration value="Claim Generation"/>
          <xsd:enumeration value="Quality Assurance"/>
          <xsd:enumeration value="Order Management"/>
          <xsd:enumeration value="Acceptance activities"/>
          <xsd:enumeration value="Identification and traceability"/>
          <xsd:enumeration value="Labeling and Packaging Control"/>
          <xsd:enumeration value="Handling, Storage and Distribution"/>
          <xsd:enumeration value="Installation and Servicing"/>
          <xsd:enumeration value="Customer Support"/>
          <xsd:enumeration value="Corrections and Complaints"/>
          <xsd:enumeration value="Reviews and Audits"/>
          <xsd:enumeration value="CAPA and Statistical Techniques"/>
          <xsd:enumeration value="Equipment"/>
          <xsd:enumeration value="Environmental approach"/>
        </xsd:restriction>
      </xsd:simpleType>
    </xsd:element>
    <xsd:element name="Product_x0020_Lifecycle_x0020_Topic" ma:index="18" nillable="true" ma:displayName="Product Lifecycle Topic" ma:default="Design Control Process" ma:format="Dropdown" ma:internalName="Product_x0020_Lifecycle_x0020_Topic">
      <xsd:simpleType>
        <xsd:restriction base="dms:Choice">
          <xsd:enumeration value="Design Control Process"/>
          <xsd:enumeration value="Design Development and Planning"/>
          <xsd:enumeration value="Design input"/>
          <xsd:enumeration value="Design Output"/>
          <xsd:enumeration value="Design verification"/>
          <xsd:enumeration value="Design validation"/>
          <xsd:enumeration value="Design transfer"/>
          <xsd:enumeration value="Design review"/>
          <xsd:enumeration value="Design change"/>
          <xsd:enumeration value="Defect management"/>
          <xsd:enumeration value="MR product realization process"/>
          <xsd:enumeration value="Test policy"/>
          <xsd:enumeration value="System parts verification"/>
          <xsd:enumeration value="Clinical evaluation"/>
          <xsd:enumeration value="Releasing"/>
          <xsd:enumeration value="Quality Manual"/>
          <xsd:enumeration value="Business Process Owners"/>
          <xsd:enumeration value="Quality System Doc Control"/>
          <xsd:enumeration value="Calibration and Maintenance of Equipment"/>
          <xsd:enumeration value="Patent Handling"/>
          <xsd:enumeration value="PCP"/>
          <xsd:enumeration value="MileStone Review"/>
          <xsd:enumeration value="Software Life Cycle process"/>
          <xsd:enumeration value="PMA and 510K"/>
          <xsd:enumeration value="Maintenance PfRP"/>
          <xsd:enumeration value="Configuration Management"/>
          <xsd:enumeration value="New product Introduction in the Supply Chain"/>
          <xsd:enumeration value="Supply Chain Enrichment"/>
          <xsd:enumeration value="Release for delivery of device"/>
          <xsd:enumeration value="Supplier Subcontracting Management"/>
          <xsd:enumeration value="New product Introduction"/>
          <xsd:enumeration value="Order Acquisition Process"/>
          <xsd:enumeration value="Order Realization process"/>
          <xsd:enumeration value="Production and Process Controls"/>
          <xsd:enumeration value="ESD control procedure"/>
          <xsd:enumeration value="Monitoring and Measurement Devices"/>
          <xsd:enumeration value="Maintenance and inspection"/>
          <xsd:enumeration value="MR SI Test bay spool procedure"/>
          <xsd:enumeration value="Monitoring and Measurement Devices SAP-PM"/>
          <xsd:enumeration value="Identification and Traceability"/>
          <xsd:enumeration value="Identification labels for products and packaging"/>
          <xsd:enumeration value="Process Validation Procedure"/>
          <xsd:enumeration value="Receiving and Incoming Acceptance"/>
          <xsd:enumeration value="Drop shipment"/>
          <xsd:enumeration value="Control of Nonconforming Products"/>
          <xsd:enumeration value="Production Hold process"/>
          <xsd:enumeration value="Returned Process"/>
          <xsd:enumeration value="Handling of Commercial Returns"/>
          <xsd:enumeration value="Handling of DEFOA Returns"/>
          <xsd:enumeration value="Handling of Magnet Exchange Returns"/>
          <xsd:enumeration value="System Monitoring"/>
          <xsd:enumeration value="Handling Service Parts and Repair"/>
          <xsd:enumeration value="Labeling"/>
          <xsd:enumeration value="Handling, Storage &amp; Distribution"/>
          <xsd:enumeration value="Handling and Storage"/>
          <xsd:enumeration value="Distribution"/>
          <xsd:enumeration value="Delivery Creation"/>
          <xsd:enumeration value="Eliminate delivery constraints"/>
          <xsd:enumeration value="Picking and Packing"/>
          <xsd:enumeration value="Device History Record"/>
          <xsd:enumeration value="Classification of goods"/>
          <xsd:enumeration value="Country of origin purchased goods"/>
          <xsd:enumeration value="Determination of country of origin Manufactured goods"/>
          <xsd:enumeration value="Determination Export Control Classification Number (ECCN)"/>
          <xsd:enumeration value="Determination Strategic Goods Indicator (SGI)"/>
          <xsd:enumeration value="Export Controls Policy PH Site Best"/>
          <xsd:enumeration value="Source process"/>
          <xsd:enumeration value="ORP Planning"/>
          <xsd:enumeration value="Sales Order Handling"/>
          <xsd:enumeration value="S and OP"/>
          <xsd:enumeration value="Catalog and software master data creation"/>
          <xsd:enumeration value="EOL MR"/>
          <xsd:enumeration value="Manufacturing Transfer process"/>
          <xsd:enumeration value="Main BU MR CS Process"/>
          <xsd:enumeration value="SW Service Packs and Security Fixes"/>
          <xsd:enumeration value="Traceability and Physical View"/>
          <xsd:enumeration value="Field Replaceable Units"/>
          <xsd:enumeration value="Field Support"/>
          <xsd:enumeration value="Field Change Order Process"/>
          <xsd:enumeration value="End of Life Policy BU MRI"/>
          <xsd:enumeration value="Service Documentation"/>
          <xsd:enumeration value="MRI Application and Customer Training procedure"/>
          <xsd:enumeration value="Safety/Legal Standards and Approvals"/>
          <xsd:enumeration value="Internal Quality Audit procedure"/>
          <xsd:enumeration value="Document Control Policy"/>
          <xsd:enumeration value="Good Documentation Practices"/>
          <xsd:enumeration value="Quality Records and Retention Management"/>
          <xsd:enumeration value="Medical Device Directive and CE Mark"/>
          <xsd:enumeration value="Corrective and Preventive Action Procedure"/>
          <xsd:enumeration value="Quality Management Reviews"/>
          <xsd:enumeration value="Product QA"/>
          <xsd:enumeration value="Risk Management"/>
          <xsd:enumeration value="Post Market Surveillance"/>
          <xsd:enumeration value="Product Complaint Handling Procedure"/>
          <xsd:enumeration value="Adverse Event Reporting"/>
          <xsd:enumeration value="Global Product Safety Council procedure"/>
          <xsd:enumeration value="Measurement and Analysis Process"/>
          <xsd:enumeration value="Environmental legal compliancy"/>
          <xsd:enumeration value="Country reporting requirements for WEEE, pack. and bat."/>
          <xsd:enumeration value="EcoDesign and Environmental data"/>
          <xsd:enumeration value="Training / education"/>
          <xsd:enumeration value="Software Tool Validation"/>
          <xsd:enumeration value="Supplier Control Process Overview"/>
          <xsd:enumeration value="Supplier Selection, Classification and Approval"/>
          <xsd:enumeration value="Supplier Oversight and Monitoring"/>
          <xsd:enumeration value="Supplier Corrective Action Request (SCAR) Process"/>
          <xsd:enumeration value="Supplier Change Request Management (SCRM)"/>
          <xsd:enumeration value="QMS relevant Purchasing of Non BOM items"/>
          <xsd:enumeration value="Performing Supplier Audits and Assessments"/>
          <xsd:enumeration value="Purchased Part Approval (PPA)"/>
          <xsd:enumeration value="Purchasing Document Control"/>
          <xsd:enumeration value="Volunteer Release procedure"/>
          <xsd:enumeration value="Out of Tolerance Tool Communication"/>
          <xsd:enumeration value="System Field Installation Process"/>
        </xsd:restrictio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215c5-473c-4ea4-9f09-f1854f65b3a6"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6fa65d-365f-4562-98f6-2480d7086089" elementFormDefault="qualified">
    <xsd:import namespace="http://schemas.microsoft.com/office/2006/documentManagement/types"/>
    <xsd:import namespace="http://schemas.microsoft.com/office/infopath/2007/PartnerControls"/>
    <xsd:element name="Process_x0020_owner" ma:index="28" nillable="true" ma:displayName="Process owner" ma:list="{f76d3e56-6026-40f7-8496-a7a03a5be574}" ma:internalName="Process_x0020_owner"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64F2A-FD3C-4F2A-8A8E-D0807E979737}">
  <ds:schemaRefs>
    <ds:schemaRef ds:uri="http://schemas.microsoft.com/sharepoint/v3/contenttype/forms"/>
  </ds:schemaRefs>
</ds:datastoreItem>
</file>

<file path=customXml/itemProps2.xml><?xml version="1.0" encoding="utf-8"?>
<ds:datastoreItem xmlns:ds="http://schemas.openxmlformats.org/officeDocument/2006/customXml" ds:itemID="{ED6645D8-C842-4143-9FA1-26F4251B5843}">
  <ds:schemaRefs>
    <ds:schemaRef ds:uri="http://schemas.microsoft.com/office/2006/metadata/longProperties"/>
  </ds:schemaRefs>
</ds:datastoreItem>
</file>

<file path=customXml/itemProps3.xml><?xml version="1.0" encoding="utf-8"?>
<ds:datastoreItem xmlns:ds="http://schemas.openxmlformats.org/officeDocument/2006/customXml" ds:itemID="{A2BE5C1E-55DA-404A-9A2D-6F8040D45896}">
  <ds:schemaRefs>
    <ds:schemaRef ds:uri="http://schemas.microsoft.com/office/2006/documentManagement/types"/>
    <ds:schemaRef ds:uri="http://schemas.openxmlformats.org/package/2006/metadata/core-properties"/>
    <ds:schemaRef ds:uri="http://purl.org/dc/terms/"/>
    <ds:schemaRef ds:uri="2ba839dc-32e6-45d6-a143-28a2be3dfe34"/>
    <ds:schemaRef ds:uri="http://www.w3.org/XML/1998/namespace"/>
    <ds:schemaRef ds:uri="http://schemas.microsoft.com/office/infopath/2007/PartnerControls"/>
    <ds:schemaRef ds:uri="0d6fa65d-365f-4562-98f6-2480d7086089"/>
    <ds:schemaRef ds:uri="http://schemas.microsoft.com/sharepoint/v4"/>
    <ds:schemaRef ds:uri="http://purl.org/dc/elements/1.1/"/>
    <ds:schemaRef ds:uri="8a83185e-6dfb-43be-b5a0-d124190cedbe"/>
    <ds:schemaRef ds:uri="895215c5-473c-4ea4-9f09-f1854f65b3a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AB725FA-E7AE-450C-BE20-15CAA6CDD6F4}">
  <ds:schemaRefs>
    <ds:schemaRef ds:uri="http://schemas.microsoft.com/sharepoint/events"/>
  </ds:schemaRefs>
</ds:datastoreItem>
</file>

<file path=customXml/itemProps5.xml><?xml version="1.0" encoding="utf-8"?>
<ds:datastoreItem xmlns:ds="http://schemas.openxmlformats.org/officeDocument/2006/customXml" ds:itemID="{ABFF6BA7-EDCB-4CE6-A6D5-2CA755CB4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3185e-6dfb-43be-b5a0-d124190cedbe"/>
    <ds:schemaRef ds:uri="2ba839dc-32e6-45d6-a143-28a2be3dfe34"/>
    <ds:schemaRef ds:uri="http://schemas.microsoft.com/sharepoint/v4"/>
    <ds:schemaRef ds:uri="895215c5-473c-4ea4-9f09-f1854f65b3a6"/>
    <ds:schemaRef ds:uri="0d6fa65d-365f-4562-98f6-2480d708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593355B-17D6-49F1-8AAA-528A8EDE3689}">
  <ds:schemaRefs>
    <ds:schemaRef ds:uri="http://schemas.openxmlformats.org/officeDocument/2006/bibliography"/>
  </ds:schemaRefs>
</ds:datastoreItem>
</file>

<file path=customXml/itemProps7.xml><?xml version="1.0" encoding="utf-8"?>
<ds:datastoreItem xmlns:ds="http://schemas.openxmlformats.org/officeDocument/2006/customXml" ds:itemID="{D01226EC-1E82-44FC-930D-EF328F40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3510</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Field Safety Notice Template</vt:lpstr>
    </vt:vector>
  </TitlesOfParts>
  <Company>PMSN Q&amp;R</Company>
  <LinksUpToDate>false</LinksUpToDate>
  <CharactersWithSpaces>3999</CharactersWithSpaces>
  <SharedDoc>false</SharedDoc>
  <HLinks>
    <vt:vector size="168" baseType="variant">
      <vt:variant>
        <vt:i4>5701741</vt:i4>
      </vt:variant>
      <vt:variant>
        <vt:i4>153</vt:i4>
      </vt:variant>
      <vt:variant>
        <vt:i4>0</vt:i4>
      </vt:variant>
      <vt:variant>
        <vt:i4>5</vt:i4>
      </vt:variant>
      <vt:variant>
        <vt:lpwstr>http://pww.it.philips.com/apps/p_dir/e1623801.nsf/pages/4E6A6C15CB3764D2C125768200528171?OpenDocument&amp;Preview</vt:lpwstr>
      </vt:variant>
      <vt:variant>
        <vt:lpwstr/>
      </vt:variant>
      <vt:variant>
        <vt:i4>5505064</vt:i4>
      </vt:variant>
      <vt:variant>
        <vt:i4>150</vt:i4>
      </vt:variant>
      <vt:variant>
        <vt:i4>0</vt:i4>
      </vt:variant>
      <vt:variant>
        <vt:i4>5</vt:i4>
      </vt:variant>
      <vt:variant>
        <vt:lpwstr>http://pww.it.philips.com/apps/p_dir/e1623801.nsf/pages/policiesandprocedures?opendocument&amp;buttonid=0C44604E84301D7CC1257575003AAA0C</vt:lpwstr>
      </vt:variant>
      <vt:variant>
        <vt:lpwstr/>
      </vt:variant>
      <vt:variant>
        <vt:i4>1114145</vt:i4>
      </vt:variant>
      <vt:variant>
        <vt:i4>147</vt:i4>
      </vt:variant>
      <vt:variant>
        <vt:i4>0</vt:i4>
      </vt:variant>
      <vt:variant>
        <vt:i4>5</vt:i4>
      </vt:variant>
      <vt:variant>
        <vt:lpwstr>http://pww.legal.corp.philips.com/apps/c_dir/e1160601.nsf</vt:lpwstr>
      </vt:variant>
      <vt:variant>
        <vt:lpwstr/>
      </vt:variant>
      <vt:variant>
        <vt:i4>2818095</vt:i4>
      </vt:variant>
      <vt:variant>
        <vt:i4>144</vt:i4>
      </vt:variant>
      <vt:variant>
        <vt:i4>0</vt:i4>
      </vt:variant>
      <vt:variant>
        <vt:i4>5</vt:i4>
      </vt:variant>
      <vt:variant>
        <vt:lpwstr>http://pww.gdm.philips.com/</vt:lpwstr>
      </vt:variant>
      <vt:variant>
        <vt:lpwstr/>
      </vt:variant>
      <vt:variant>
        <vt:i4>7143469</vt:i4>
      </vt:variant>
      <vt:variant>
        <vt:i4>141</vt:i4>
      </vt:variant>
      <vt:variant>
        <vt:i4>0</vt:i4>
      </vt:variant>
      <vt:variant>
        <vt:i4>5</vt:i4>
      </vt:variant>
      <vt:variant>
        <vt:lpwstr>http://pww.sustainability.philips.com/</vt:lpwstr>
      </vt:variant>
      <vt:variant>
        <vt:lpwstr/>
      </vt:variant>
      <vt:variant>
        <vt:i4>1638479</vt:i4>
      </vt:variant>
      <vt:variant>
        <vt:i4>138</vt:i4>
      </vt:variant>
      <vt:variant>
        <vt:i4>0</vt:i4>
      </vt:variant>
      <vt:variant>
        <vt:i4>5</vt:i4>
      </vt:variant>
      <vt:variant>
        <vt:lpwstr>http://pww.ourbrand.philips.com/</vt:lpwstr>
      </vt:variant>
      <vt:variant>
        <vt:lpwstr/>
      </vt:variant>
      <vt:variant>
        <vt:i4>458850</vt:i4>
      </vt:variant>
      <vt:variant>
        <vt:i4>135</vt:i4>
      </vt:variant>
      <vt:variant>
        <vt:i4>0</vt:i4>
      </vt:variant>
      <vt:variant>
        <vt:i4>5</vt:i4>
      </vt:variant>
      <vt:variant>
        <vt:lpwstr>http://pww.ethics.philips.com/apps/p_dir/e1592101.nsf/pages/companymanual?opendocument&amp;buttonid=03CFF8F616D583F4C12573DB004DB3CF</vt:lpwstr>
      </vt:variant>
      <vt:variant>
        <vt:lpwstr/>
      </vt:variant>
      <vt:variant>
        <vt:i4>1769530</vt:i4>
      </vt:variant>
      <vt:variant>
        <vt:i4>122</vt:i4>
      </vt:variant>
      <vt:variant>
        <vt:i4>0</vt:i4>
      </vt:variant>
      <vt:variant>
        <vt:i4>5</vt:i4>
      </vt:variant>
      <vt:variant>
        <vt:lpwstr/>
      </vt:variant>
      <vt:variant>
        <vt:lpwstr>_Toc257799674</vt:lpwstr>
      </vt:variant>
      <vt:variant>
        <vt:i4>1769530</vt:i4>
      </vt:variant>
      <vt:variant>
        <vt:i4>116</vt:i4>
      </vt:variant>
      <vt:variant>
        <vt:i4>0</vt:i4>
      </vt:variant>
      <vt:variant>
        <vt:i4>5</vt:i4>
      </vt:variant>
      <vt:variant>
        <vt:lpwstr/>
      </vt:variant>
      <vt:variant>
        <vt:lpwstr>_Toc257799673</vt:lpwstr>
      </vt:variant>
      <vt:variant>
        <vt:i4>1769530</vt:i4>
      </vt:variant>
      <vt:variant>
        <vt:i4>110</vt:i4>
      </vt:variant>
      <vt:variant>
        <vt:i4>0</vt:i4>
      </vt:variant>
      <vt:variant>
        <vt:i4>5</vt:i4>
      </vt:variant>
      <vt:variant>
        <vt:lpwstr/>
      </vt:variant>
      <vt:variant>
        <vt:lpwstr>_Toc257799672</vt:lpwstr>
      </vt:variant>
      <vt:variant>
        <vt:i4>1769530</vt:i4>
      </vt:variant>
      <vt:variant>
        <vt:i4>104</vt:i4>
      </vt:variant>
      <vt:variant>
        <vt:i4>0</vt:i4>
      </vt:variant>
      <vt:variant>
        <vt:i4>5</vt:i4>
      </vt:variant>
      <vt:variant>
        <vt:lpwstr/>
      </vt:variant>
      <vt:variant>
        <vt:lpwstr>_Toc257799671</vt:lpwstr>
      </vt:variant>
      <vt:variant>
        <vt:i4>1769530</vt:i4>
      </vt:variant>
      <vt:variant>
        <vt:i4>98</vt:i4>
      </vt:variant>
      <vt:variant>
        <vt:i4>0</vt:i4>
      </vt:variant>
      <vt:variant>
        <vt:i4>5</vt:i4>
      </vt:variant>
      <vt:variant>
        <vt:lpwstr/>
      </vt:variant>
      <vt:variant>
        <vt:lpwstr>_Toc257799670</vt:lpwstr>
      </vt:variant>
      <vt:variant>
        <vt:i4>1703994</vt:i4>
      </vt:variant>
      <vt:variant>
        <vt:i4>92</vt:i4>
      </vt:variant>
      <vt:variant>
        <vt:i4>0</vt:i4>
      </vt:variant>
      <vt:variant>
        <vt:i4>5</vt:i4>
      </vt:variant>
      <vt:variant>
        <vt:lpwstr/>
      </vt:variant>
      <vt:variant>
        <vt:lpwstr>_Toc257799669</vt:lpwstr>
      </vt:variant>
      <vt:variant>
        <vt:i4>1703994</vt:i4>
      </vt:variant>
      <vt:variant>
        <vt:i4>86</vt:i4>
      </vt:variant>
      <vt:variant>
        <vt:i4>0</vt:i4>
      </vt:variant>
      <vt:variant>
        <vt:i4>5</vt:i4>
      </vt:variant>
      <vt:variant>
        <vt:lpwstr/>
      </vt:variant>
      <vt:variant>
        <vt:lpwstr>_Toc257799668</vt:lpwstr>
      </vt:variant>
      <vt:variant>
        <vt:i4>1703994</vt:i4>
      </vt:variant>
      <vt:variant>
        <vt:i4>80</vt:i4>
      </vt:variant>
      <vt:variant>
        <vt:i4>0</vt:i4>
      </vt:variant>
      <vt:variant>
        <vt:i4>5</vt:i4>
      </vt:variant>
      <vt:variant>
        <vt:lpwstr/>
      </vt:variant>
      <vt:variant>
        <vt:lpwstr>_Toc257799667</vt:lpwstr>
      </vt:variant>
      <vt:variant>
        <vt:i4>1703994</vt:i4>
      </vt:variant>
      <vt:variant>
        <vt:i4>74</vt:i4>
      </vt:variant>
      <vt:variant>
        <vt:i4>0</vt:i4>
      </vt:variant>
      <vt:variant>
        <vt:i4>5</vt:i4>
      </vt:variant>
      <vt:variant>
        <vt:lpwstr/>
      </vt:variant>
      <vt:variant>
        <vt:lpwstr>_Toc257799666</vt:lpwstr>
      </vt:variant>
      <vt:variant>
        <vt:i4>1703994</vt:i4>
      </vt:variant>
      <vt:variant>
        <vt:i4>68</vt:i4>
      </vt:variant>
      <vt:variant>
        <vt:i4>0</vt:i4>
      </vt:variant>
      <vt:variant>
        <vt:i4>5</vt:i4>
      </vt:variant>
      <vt:variant>
        <vt:lpwstr/>
      </vt:variant>
      <vt:variant>
        <vt:lpwstr>_Toc257799665</vt:lpwstr>
      </vt:variant>
      <vt:variant>
        <vt:i4>1703994</vt:i4>
      </vt:variant>
      <vt:variant>
        <vt:i4>62</vt:i4>
      </vt:variant>
      <vt:variant>
        <vt:i4>0</vt:i4>
      </vt:variant>
      <vt:variant>
        <vt:i4>5</vt:i4>
      </vt:variant>
      <vt:variant>
        <vt:lpwstr/>
      </vt:variant>
      <vt:variant>
        <vt:lpwstr>_Toc257799664</vt:lpwstr>
      </vt:variant>
      <vt:variant>
        <vt:i4>1703994</vt:i4>
      </vt:variant>
      <vt:variant>
        <vt:i4>56</vt:i4>
      </vt:variant>
      <vt:variant>
        <vt:i4>0</vt:i4>
      </vt:variant>
      <vt:variant>
        <vt:i4>5</vt:i4>
      </vt:variant>
      <vt:variant>
        <vt:lpwstr/>
      </vt:variant>
      <vt:variant>
        <vt:lpwstr>_Toc257799663</vt:lpwstr>
      </vt:variant>
      <vt:variant>
        <vt:i4>1703994</vt:i4>
      </vt:variant>
      <vt:variant>
        <vt:i4>50</vt:i4>
      </vt:variant>
      <vt:variant>
        <vt:i4>0</vt:i4>
      </vt:variant>
      <vt:variant>
        <vt:i4>5</vt:i4>
      </vt:variant>
      <vt:variant>
        <vt:lpwstr/>
      </vt:variant>
      <vt:variant>
        <vt:lpwstr>_Toc257799662</vt:lpwstr>
      </vt:variant>
      <vt:variant>
        <vt:i4>1703994</vt:i4>
      </vt:variant>
      <vt:variant>
        <vt:i4>44</vt:i4>
      </vt:variant>
      <vt:variant>
        <vt:i4>0</vt:i4>
      </vt:variant>
      <vt:variant>
        <vt:i4>5</vt:i4>
      </vt:variant>
      <vt:variant>
        <vt:lpwstr/>
      </vt:variant>
      <vt:variant>
        <vt:lpwstr>_Toc257799661</vt:lpwstr>
      </vt:variant>
      <vt:variant>
        <vt:i4>1703994</vt:i4>
      </vt:variant>
      <vt:variant>
        <vt:i4>38</vt:i4>
      </vt:variant>
      <vt:variant>
        <vt:i4>0</vt:i4>
      </vt:variant>
      <vt:variant>
        <vt:i4>5</vt:i4>
      </vt:variant>
      <vt:variant>
        <vt:lpwstr/>
      </vt:variant>
      <vt:variant>
        <vt:lpwstr>_Toc257799660</vt:lpwstr>
      </vt:variant>
      <vt:variant>
        <vt:i4>1638458</vt:i4>
      </vt:variant>
      <vt:variant>
        <vt:i4>32</vt:i4>
      </vt:variant>
      <vt:variant>
        <vt:i4>0</vt:i4>
      </vt:variant>
      <vt:variant>
        <vt:i4>5</vt:i4>
      </vt:variant>
      <vt:variant>
        <vt:lpwstr/>
      </vt:variant>
      <vt:variant>
        <vt:lpwstr>_Toc257799659</vt:lpwstr>
      </vt:variant>
      <vt:variant>
        <vt:i4>1638458</vt:i4>
      </vt:variant>
      <vt:variant>
        <vt:i4>26</vt:i4>
      </vt:variant>
      <vt:variant>
        <vt:i4>0</vt:i4>
      </vt:variant>
      <vt:variant>
        <vt:i4>5</vt:i4>
      </vt:variant>
      <vt:variant>
        <vt:lpwstr/>
      </vt:variant>
      <vt:variant>
        <vt:lpwstr>_Toc257799658</vt:lpwstr>
      </vt:variant>
      <vt:variant>
        <vt:i4>1638458</vt:i4>
      </vt:variant>
      <vt:variant>
        <vt:i4>20</vt:i4>
      </vt:variant>
      <vt:variant>
        <vt:i4>0</vt:i4>
      </vt:variant>
      <vt:variant>
        <vt:i4>5</vt:i4>
      </vt:variant>
      <vt:variant>
        <vt:lpwstr/>
      </vt:variant>
      <vt:variant>
        <vt:lpwstr>_Toc257799657</vt:lpwstr>
      </vt:variant>
      <vt:variant>
        <vt:i4>1638458</vt:i4>
      </vt:variant>
      <vt:variant>
        <vt:i4>14</vt:i4>
      </vt:variant>
      <vt:variant>
        <vt:i4>0</vt:i4>
      </vt:variant>
      <vt:variant>
        <vt:i4>5</vt:i4>
      </vt:variant>
      <vt:variant>
        <vt:lpwstr/>
      </vt:variant>
      <vt:variant>
        <vt:lpwstr>_Toc257799656</vt:lpwstr>
      </vt:variant>
      <vt:variant>
        <vt:i4>1638458</vt:i4>
      </vt:variant>
      <vt:variant>
        <vt:i4>8</vt:i4>
      </vt:variant>
      <vt:variant>
        <vt:i4>0</vt:i4>
      </vt:variant>
      <vt:variant>
        <vt:i4>5</vt:i4>
      </vt:variant>
      <vt:variant>
        <vt:lpwstr/>
      </vt:variant>
      <vt:variant>
        <vt:lpwstr>_Toc257799655</vt:lpwstr>
      </vt:variant>
      <vt:variant>
        <vt:i4>1638458</vt:i4>
      </vt:variant>
      <vt:variant>
        <vt:i4>2</vt:i4>
      </vt:variant>
      <vt:variant>
        <vt:i4>0</vt:i4>
      </vt:variant>
      <vt:variant>
        <vt:i4>5</vt:i4>
      </vt:variant>
      <vt:variant>
        <vt:lpwstr/>
      </vt:variant>
      <vt:variant>
        <vt:lpwstr>_Toc257799654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Safety Notice Template</dc:title>
  <dc:creator>Rehfeld, Elizabeth (usd05412)</dc:creator>
  <cp:lastModifiedBy>Inga Delikatnaja</cp:lastModifiedBy>
  <cp:revision>2</cp:revision>
  <cp:lastPrinted>2018-11-30T14:48:00Z</cp:lastPrinted>
  <dcterms:created xsi:type="dcterms:W3CDTF">2019-01-25T09:46:00Z</dcterms:created>
  <dcterms:modified xsi:type="dcterms:W3CDTF">2019-01-25T09:46:00Z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819100.000000000</vt:lpwstr>
  </property>
  <property fmtid="{D5CDD505-2E9C-101B-9397-08002B2CF9AE}" pid="3" name="ContentTypeId">
    <vt:lpwstr>0x0101007241F612FC4DB04484759C76CDF28120</vt:lpwstr>
  </property>
  <property fmtid="{D5CDD505-2E9C-101B-9397-08002B2CF9AE}" pid="4" name="_dlc_DocIdItemGuid">
    <vt:lpwstr>7fa846e1-65b0-4e90-ae13-82560b8c7698</vt:lpwstr>
  </property>
</Properties>
</file>