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D8F54E" w14:textId="48602C81" w:rsidR="007207C9" w:rsidRPr="001A75CD" w:rsidRDefault="00ED2E19" w:rsidP="001F3DCA">
      <w:pPr>
        <w:ind w:right="-625"/>
        <w:jc w:val="both"/>
        <w:rPr>
          <w:rFonts w:ascii="Arial" w:hAnsi="Arial" w:cs="Arial"/>
          <w:sz w:val="22"/>
          <w:szCs w:val="22"/>
          <w:lang w:val="it-IT"/>
        </w:rPr>
      </w:pPr>
      <w:r w:rsidRPr="001A75CD">
        <w:rPr>
          <w:rFonts w:ascii="Arial" w:hAnsi="Arial" w:cs="Arial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01C5" wp14:editId="40A08919">
                <wp:simplePos x="0" y="0"/>
                <wp:positionH relativeFrom="column">
                  <wp:posOffset>4110990</wp:posOffset>
                </wp:positionH>
                <wp:positionV relativeFrom="paragraph">
                  <wp:posOffset>-663575</wp:posOffset>
                </wp:positionV>
                <wp:extent cx="1724025" cy="1266825"/>
                <wp:effectExtent l="0" t="0" r="28575" b="285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88F12" w14:textId="77777777" w:rsidR="00ED2E19" w:rsidRDefault="00ED2E19" w:rsidP="00ED2E1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fr-BE"/>
                              </w:rPr>
                              <w:t xml:space="preserve">PRODUCT </w:t>
                            </w:r>
                          </w:p>
                          <w:p w14:paraId="36A5A1B2" w14:textId="77777777" w:rsidR="00ED2E19" w:rsidRDefault="00ED2E19" w:rsidP="00ED2E1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fr-BE"/>
                              </w:rPr>
                              <w:t>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5801C5" id="Rectangle: Rounded Corners 2" o:spid="_x0000_s1026" style="position:absolute;left:0;text-align:left;margin-left:323.7pt;margin-top:-52.25pt;width:135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" strokecolor="red">
                <v:textbox>
                  <w:txbxContent>
                    <w:p w14:paraId="6C488F12" w14:textId="77777777" w:rsidR="00ED2E19" w:rsidRDefault="00ED2E19" w:rsidP="00ED2E1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lang w:val="fr-BE"/>
                        </w:rPr>
                        <w:t xml:space="preserve">PRODUCT </w:t>
                      </w:r>
                    </w:p>
                    <w:p w14:paraId="36A5A1B2" w14:textId="77777777" w:rsidR="00ED2E19" w:rsidRDefault="00ED2E19" w:rsidP="00ED2E1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lang w:val="fr-BE"/>
                        </w:rPr>
                        <w:t>RECALL</w:t>
                      </w:r>
                    </w:p>
                  </w:txbxContent>
                </v:textbox>
              </v:roundrect>
            </w:pict>
          </mc:Fallback>
        </mc:AlternateContent>
      </w:r>
      <w:r w:rsidR="001F3DCA" w:rsidRPr="001A75CD"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B4931F1" wp14:editId="020DBBA1">
            <wp:simplePos x="0" y="0"/>
            <wp:positionH relativeFrom="margin">
              <wp:posOffset>-80010</wp:posOffset>
            </wp:positionH>
            <wp:positionV relativeFrom="margin">
              <wp:posOffset>-164465</wp:posOffset>
            </wp:positionV>
            <wp:extent cx="1476375" cy="367030"/>
            <wp:effectExtent l="0" t="0" r="0" b="0"/>
            <wp:wrapSquare wrapText="bothSides"/>
            <wp:docPr id="3" name="Picture 3" descr="offici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ficial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2F" w:rsidRPr="001A75CD">
        <w:rPr>
          <w:rFonts w:ascii="Arial" w:hAnsi="Arial" w:cs="Arial"/>
          <w:sz w:val="22"/>
          <w:szCs w:val="22"/>
          <w:lang w:val="it-IT"/>
        </w:rPr>
        <w:tab/>
      </w:r>
      <w:r w:rsidR="00EF472F" w:rsidRPr="001A75CD">
        <w:rPr>
          <w:rFonts w:ascii="Arial" w:hAnsi="Arial" w:cs="Arial"/>
          <w:sz w:val="22"/>
          <w:szCs w:val="22"/>
          <w:lang w:val="it-IT"/>
        </w:rPr>
        <w:tab/>
      </w:r>
      <w:r w:rsidR="00EF472F" w:rsidRPr="001A75CD">
        <w:rPr>
          <w:rFonts w:ascii="Arial" w:hAnsi="Arial" w:cs="Arial"/>
          <w:sz w:val="22"/>
          <w:szCs w:val="22"/>
          <w:lang w:val="it-IT"/>
        </w:rPr>
        <w:tab/>
      </w:r>
      <w:r w:rsidR="00EF472F" w:rsidRPr="001A75CD">
        <w:rPr>
          <w:rFonts w:ascii="Arial" w:hAnsi="Arial" w:cs="Arial"/>
          <w:sz w:val="22"/>
          <w:szCs w:val="22"/>
          <w:lang w:val="it-IT"/>
        </w:rPr>
        <w:tab/>
      </w:r>
      <w:r w:rsidR="00EF472F" w:rsidRPr="001A75CD">
        <w:rPr>
          <w:rFonts w:ascii="Arial" w:hAnsi="Arial" w:cs="Arial"/>
          <w:sz w:val="22"/>
          <w:szCs w:val="22"/>
          <w:lang w:val="it-IT"/>
        </w:rPr>
        <w:tab/>
      </w:r>
    </w:p>
    <w:p w14:paraId="2E9EF13F" w14:textId="65F6CE96" w:rsidR="007207C9" w:rsidRPr="001A75CD" w:rsidRDefault="007207C9" w:rsidP="007207C9">
      <w:pPr>
        <w:ind w:right="-514"/>
        <w:jc w:val="both"/>
        <w:rPr>
          <w:rFonts w:ascii="Arial" w:hAnsi="Arial" w:cs="Arial"/>
          <w:sz w:val="22"/>
          <w:szCs w:val="22"/>
          <w:lang w:val="it-IT"/>
        </w:rPr>
      </w:pPr>
    </w:p>
    <w:p w14:paraId="226C8853" w14:textId="77777777" w:rsidR="00ED2E19" w:rsidRPr="001A75CD" w:rsidRDefault="00ED2E19" w:rsidP="00D451A4">
      <w:pPr>
        <w:ind w:right="-514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F5962AD" w14:textId="77777777" w:rsidR="00ED2E19" w:rsidRPr="001A75CD" w:rsidRDefault="00ED2E19" w:rsidP="00D451A4">
      <w:pPr>
        <w:ind w:right="-514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1E9D475" w14:textId="77777777" w:rsidR="00ED2E19" w:rsidRPr="001A75CD" w:rsidRDefault="00ED2E19" w:rsidP="00D451A4">
      <w:pPr>
        <w:ind w:right="-514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210BA93" w14:textId="77777777" w:rsidR="00ED2E19" w:rsidRPr="001A75CD" w:rsidRDefault="00ED2E19" w:rsidP="00D451A4">
      <w:pPr>
        <w:ind w:right="-514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90A8F6E" w14:textId="30B7A88C" w:rsidR="002C2D6E" w:rsidRPr="001A75CD" w:rsidRDefault="00596809" w:rsidP="00A76086">
      <w:pPr>
        <w:ind w:right="-244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July</w:t>
      </w:r>
      <w:r w:rsidR="00A76086" w:rsidRPr="001A75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49773D" w:rsidRPr="00F14A78">
        <w:rPr>
          <w:rFonts w:ascii="Arial" w:hAnsi="Arial" w:cs="Arial"/>
          <w:sz w:val="22"/>
          <w:szCs w:val="22"/>
          <w:lang w:val="en-US"/>
        </w:rPr>
        <w:t>DD</w:t>
      </w:r>
      <w:r w:rsidR="00D84F90" w:rsidRPr="001A75CD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C2D6E" w:rsidRPr="001A75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2021</w:t>
      </w:r>
      <w:r w:rsidR="00A96579" w:rsidRPr="001A75C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7FAB324" w14:textId="77777777" w:rsidR="00D07890" w:rsidRPr="001A75CD" w:rsidRDefault="00D07890" w:rsidP="001A75CD">
      <w:pPr>
        <w:ind w:left="-450" w:right="-424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</w:pPr>
      <w:bookmarkStart w:id="1" w:name="_Hlk71701614"/>
      <w:r w:rsidRPr="001A75C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Urgent Field Safety Notice</w:t>
      </w:r>
    </w:p>
    <w:p w14:paraId="6572BE5E" w14:textId="7D64E4C1" w:rsidR="006E652D" w:rsidRPr="001A75CD" w:rsidRDefault="006E652D" w:rsidP="001A75CD">
      <w:pPr>
        <w:ind w:left="-450" w:right="-424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bookmarkStart w:id="2" w:name="_Hlk71701607"/>
      <w:bookmarkEnd w:id="1"/>
    </w:p>
    <w:p w14:paraId="1ECCFEBE" w14:textId="1A5292B9" w:rsidR="00332E87" w:rsidRPr="001A75CD" w:rsidRDefault="00596809" w:rsidP="001A75CD">
      <w:pPr>
        <w:ind w:left="-450" w:right="-424"/>
        <w:rPr>
          <w:rFonts w:ascii="Arial" w:hAnsi="Arial" w:cs="Arial"/>
          <w:i/>
          <w:iCs/>
          <w:color w:val="0070C0"/>
          <w:sz w:val="22"/>
          <w:szCs w:val="22"/>
          <w:lang w:val="en"/>
        </w:rPr>
      </w:pPr>
      <w:bookmarkStart w:id="3" w:name="_Hlk71795380"/>
      <w:bookmarkStart w:id="4" w:name="_Hlk71792560"/>
      <w:bookmarkStart w:id="5" w:name="_Hlk71701681"/>
      <w:bookmarkEnd w:id="2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Prismaflex Sets</w:t>
      </w:r>
      <w:r w:rsidR="00D07890" w:rsidRPr="001A75C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– </w:t>
      </w:r>
      <w:r w:rsidR="008832D9" w:rsidRPr="001A75C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Third-Party </w:t>
      </w:r>
      <w:r w:rsidR="00D07890" w:rsidRPr="001A75C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Sterilization Report</w:t>
      </w:r>
      <w:bookmarkEnd w:id="3"/>
      <w:bookmarkEnd w:id="4"/>
      <w:r w:rsidR="00CC347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Falsification</w:t>
      </w:r>
      <w:r w:rsidR="00D07890" w:rsidRPr="001A75CD">
        <w:rPr>
          <w:rFonts w:ascii="Arial" w:hAnsi="Arial" w:cs="Arial"/>
          <w:i/>
          <w:iCs/>
          <w:color w:val="0070C0"/>
          <w:sz w:val="22"/>
          <w:szCs w:val="22"/>
          <w:lang w:val="en"/>
        </w:rPr>
        <w:t xml:space="preserve"> </w:t>
      </w:r>
      <w:bookmarkEnd w:id="5"/>
    </w:p>
    <w:p w14:paraId="2882BC74" w14:textId="77777777" w:rsidR="00F56637" w:rsidRPr="001A75CD" w:rsidRDefault="00F56637" w:rsidP="001A75CD">
      <w:pPr>
        <w:ind w:left="-450" w:right="-424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2509E4E7" w14:textId="4A6656D3" w:rsidR="00697F23" w:rsidRPr="001A75CD" w:rsidRDefault="00697F23" w:rsidP="001A75CD">
      <w:pPr>
        <w:ind w:left="-450" w:right="-42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Dear Customer</w:t>
      </w:r>
      <w:r w:rsidR="00D0253E"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,</w:t>
      </w:r>
    </w:p>
    <w:p w14:paraId="368B11A4" w14:textId="30298E50" w:rsidR="001062A0" w:rsidRPr="001A75CD" w:rsidRDefault="001062A0" w:rsidP="0096496A">
      <w:pPr>
        <w:tabs>
          <w:tab w:val="left" w:pos="851"/>
        </w:tabs>
        <w:ind w:right="-24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271"/>
        <w:tblW w:w="9450" w:type="dxa"/>
        <w:tblLayout w:type="fixed"/>
        <w:tblLook w:val="04A0" w:firstRow="1" w:lastRow="0" w:firstColumn="1" w:lastColumn="0" w:noHBand="0" w:noVBand="1"/>
      </w:tblPr>
      <w:tblGrid>
        <w:gridCol w:w="1807"/>
        <w:gridCol w:w="7193"/>
        <w:gridCol w:w="450"/>
      </w:tblGrid>
      <w:tr w:rsidR="0096496A" w:rsidRPr="001A75CD" w14:paraId="7F0572F3" w14:textId="77777777" w:rsidTr="0096496A">
        <w:trPr>
          <w:trHeight w:val="630"/>
        </w:trPr>
        <w:tc>
          <w:tcPr>
            <w:tcW w:w="1807" w:type="dxa"/>
          </w:tcPr>
          <w:p w14:paraId="21C37EDC" w14:textId="77777777" w:rsidR="00643FD7" w:rsidRPr="002F03EE" w:rsidRDefault="00643FD7" w:rsidP="00643FD7">
            <w:pPr>
              <w:tabs>
                <w:tab w:val="left" w:pos="-108"/>
              </w:tabs>
              <w:spacing w:after="120"/>
              <w:ind w:left="-108" w:right="-198"/>
              <w:rPr>
                <w:rFonts w:ascii="Arial" w:hAnsi="Arial" w:cs="Arial"/>
                <w:b/>
                <w:sz w:val="21"/>
                <w:szCs w:val="21"/>
              </w:rPr>
            </w:pPr>
            <w:r w:rsidRPr="002F03EE">
              <w:rPr>
                <w:rFonts w:ascii="Arial" w:hAnsi="Arial" w:cs="Arial"/>
                <w:b/>
                <w:sz w:val="21"/>
                <w:szCs w:val="21"/>
              </w:rPr>
              <w:t>Problem Description</w:t>
            </w:r>
          </w:p>
          <w:p w14:paraId="3A41BB0F" w14:textId="77777777" w:rsidR="0096496A" w:rsidRDefault="0096496A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74FAE750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16A81170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628863DE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41F3A661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089E7D4B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0CCBE202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0DBBE30E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005C40AB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48FC89B1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45E1B533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2DE2156F" w14:textId="77777777" w:rsidR="00596809" w:rsidRDefault="00596809" w:rsidP="00A7608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460D35E3" w14:textId="7A409916" w:rsidR="00596809" w:rsidRDefault="00596809" w:rsidP="00596809">
            <w:pPr>
              <w:ind w:left="-110"/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"/>
              </w:rPr>
            </w:pPr>
            <w:r w:rsidRPr="000B1626">
              <w:rPr>
                <w:rFonts w:ascii="Arial" w:hAnsi="Arial" w:cs="Arial"/>
                <w:b/>
                <w:sz w:val="21"/>
                <w:szCs w:val="21"/>
              </w:rPr>
              <w:t>Affected Product</w:t>
            </w:r>
          </w:p>
          <w:p w14:paraId="50C97237" w14:textId="5B2F7ED2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8212C22" w14:textId="3BA6F921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FB04C98" w14:textId="79772261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6EE829" w14:textId="3BCD4FBA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785C73" w14:textId="7A7F855C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2C159C" w14:textId="7B45A675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0FDDD3" w14:textId="0DBDC34B" w:rsidR="006F41BA" w:rsidRDefault="006F41BA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F4E7EC" w14:textId="199788E2" w:rsidR="00F84A59" w:rsidRDefault="00F84A59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6B0E1B" w14:textId="77777777" w:rsidR="00F84A59" w:rsidRDefault="00F84A59" w:rsidP="00596809">
            <w:pPr>
              <w:ind w:left="-11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F9CD57" w14:textId="0568179D" w:rsidR="006F41BA" w:rsidRPr="00596809" w:rsidRDefault="006F41BA" w:rsidP="00F84A5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1626">
              <w:rPr>
                <w:rFonts w:ascii="Arial" w:hAnsi="Arial" w:cs="Arial"/>
                <w:b/>
                <w:sz w:val="21"/>
                <w:szCs w:val="21"/>
              </w:rPr>
              <w:t>Hazard Involved</w:t>
            </w:r>
          </w:p>
          <w:p w14:paraId="3E0E086D" w14:textId="77777777" w:rsidR="00596809" w:rsidRDefault="00596809" w:rsidP="00596809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26B114FB" w14:textId="03D92FDE" w:rsidR="00596809" w:rsidRPr="001A75CD" w:rsidRDefault="00596809" w:rsidP="00596809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7643" w:type="dxa"/>
            <w:gridSpan w:val="2"/>
          </w:tcPr>
          <w:p w14:paraId="0CB1DAFA" w14:textId="77777777" w:rsidR="00596809" w:rsidRPr="00596809" w:rsidRDefault="00596809" w:rsidP="00596809">
            <w:pPr>
              <w:autoSpaceDE w:val="0"/>
              <w:autoSpaceDN w:val="0"/>
              <w:ind w:left="-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bookmarkStart w:id="6" w:name="_Hlk71792630"/>
            <w:r w:rsidRPr="005968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Baxter Healthcare used Steril Milano, a third-party contract supplier of sterilization services, between May and July 2020 to sterilize the lots of Prismaflex Sets listed below due to product processing capacity issues during the Covid</w:t>
            </w:r>
            <w:r w:rsidRPr="005968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noBreakHyphen/>
              <w:t xml:space="preserve">19 pandemic. Baxter was notified that Steril Milano provided inaccurate and/or false documentation related to its sterilization processes. These deviations are related to the parameters and processes defined for Ethylene Oxide sterilization. </w:t>
            </w:r>
          </w:p>
          <w:p w14:paraId="1E2A70D4" w14:textId="77777777" w:rsidR="00596809" w:rsidRPr="00596809" w:rsidRDefault="00596809" w:rsidP="00596809">
            <w:pPr>
              <w:autoSpaceDE w:val="0"/>
              <w:autoSpaceDN w:val="0"/>
              <w:ind w:left="-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0B00DDE6" w14:textId="4FC03F1A" w:rsidR="00596809" w:rsidRDefault="00596809" w:rsidP="00596809">
            <w:pPr>
              <w:autoSpaceDE w:val="0"/>
              <w:autoSpaceDN w:val="0"/>
              <w:ind w:left="-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968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Although an internal Baxter analysis determined that sterility of these product lots was not impacted by the documentation issue, out of an abundance of caution, and in collaboration with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notified body BSI</w:t>
            </w:r>
            <w:r w:rsidRPr="005968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Baxter is recalling all lots of product sterilized by Steril Milano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</w:t>
            </w:r>
            <w:r w:rsidR="00F14A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your country.</w:t>
            </w:r>
          </w:p>
          <w:p w14:paraId="2E48DA75" w14:textId="3BF17DA4" w:rsidR="00D17DE7" w:rsidRDefault="00D17DE7" w:rsidP="00596809">
            <w:pPr>
              <w:autoSpaceDE w:val="0"/>
              <w:autoSpaceDN w:val="0"/>
              <w:ind w:left="-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3A6DCCD4" w14:textId="77777777" w:rsidR="00D17DE7" w:rsidRDefault="00D17DE7" w:rsidP="00596809">
            <w:pPr>
              <w:autoSpaceDE w:val="0"/>
              <w:autoSpaceDN w:val="0"/>
              <w:ind w:left="-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280F8A0F" w14:textId="77777777" w:rsidR="00596809" w:rsidRDefault="00596809" w:rsidP="00596809">
            <w:pPr>
              <w:autoSpaceDE w:val="0"/>
              <w:autoSpaceDN w:val="0"/>
              <w:ind w:left="-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39"/>
              <w:tblOverlap w:val="never"/>
              <w:tblW w:w="7650" w:type="dxa"/>
              <w:tblLayout w:type="fixed"/>
              <w:tblLook w:val="0420" w:firstRow="1" w:lastRow="0" w:firstColumn="0" w:lastColumn="0" w:noHBand="0" w:noVBand="1"/>
            </w:tblPr>
            <w:tblGrid>
              <w:gridCol w:w="1075"/>
              <w:gridCol w:w="2748"/>
              <w:gridCol w:w="1842"/>
              <w:gridCol w:w="1985"/>
            </w:tblGrid>
            <w:tr w:rsidR="00F84A59" w:rsidRPr="000B1626" w14:paraId="08B38E7E" w14:textId="77777777" w:rsidTr="00A579C8">
              <w:trPr>
                <w:trHeight w:val="49"/>
              </w:trPr>
              <w:tc>
                <w:tcPr>
                  <w:tcW w:w="1075" w:type="dxa"/>
                  <w:vAlign w:val="center"/>
                </w:tcPr>
                <w:p w14:paraId="77630567" w14:textId="77777777" w:rsidR="00F84A59" w:rsidRPr="000B1626" w:rsidRDefault="00F84A59" w:rsidP="00F84A5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0B1626">
                    <w:rPr>
                      <w:rFonts w:ascii="Arial" w:hAnsi="Arial" w:cs="Arial"/>
                      <w:b/>
                      <w:sz w:val="21"/>
                      <w:szCs w:val="21"/>
                    </w:rPr>
                    <w:t>Product Code</w:t>
                  </w:r>
                </w:p>
              </w:tc>
              <w:tc>
                <w:tcPr>
                  <w:tcW w:w="2748" w:type="dxa"/>
                  <w:vAlign w:val="center"/>
                </w:tcPr>
                <w:p w14:paraId="2CD3305D" w14:textId="77777777" w:rsidR="00F84A59" w:rsidRPr="000B1626" w:rsidRDefault="00F84A59" w:rsidP="00F84A5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0B1626">
                    <w:rPr>
                      <w:rFonts w:ascii="Arial" w:hAnsi="Arial" w:cs="Arial"/>
                      <w:b/>
                      <w:sz w:val="21"/>
                      <w:szCs w:val="21"/>
                    </w:rPr>
                    <w:t>Product Description</w:t>
                  </w:r>
                </w:p>
              </w:tc>
              <w:tc>
                <w:tcPr>
                  <w:tcW w:w="1842" w:type="dxa"/>
                  <w:vAlign w:val="center"/>
                </w:tcPr>
                <w:p w14:paraId="3CF321A6" w14:textId="77777777" w:rsidR="00F84A59" w:rsidRPr="000B1626" w:rsidRDefault="00F84A59" w:rsidP="00F84A5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0B1626">
                    <w:rPr>
                      <w:rFonts w:ascii="Arial" w:hAnsi="Arial" w:cs="Arial"/>
                      <w:b/>
                      <w:sz w:val="21"/>
                      <w:szCs w:val="21"/>
                    </w:rPr>
                    <w:t>Lot Number</w:t>
                  </w:r>
                </w:p>
              </w:tc>
              <w:tc>
                <w:tcPr>
                  <w:tcW w:w="1985" w:type="dxa"/>
                  <w:vAlign w:val="center"/>
                </w:tcPr>
                <w:p w14:paraId="565EAA2E" w14:textId="77777777" w:rsidR="00F84A59" w:rsidRPr="000B1626" w:rsidRDefault="00F84A59" w:rsidP="00F84A5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Expiration Date</w:t>
                  </w:r>
                </w:p>
              </w:tc>
            </w:tr>
            <w:tr w:rsidR="00F84A59" w:rsidRPr="000B1626" w14:paraId="735D69E5" w14:textId="77777777" w:rsidTr="00A579C8">
              <w:trPr>
                <w:trHeight w:val="128"/>
              </w:trPr>
              <w:tc>
                <w:tcPr>
                  <w:tcW w:w="1075" w:type="dxa"/>
                  <w:vAlign w:val="center"/>
                </w:tcPr>
                <w:p w14:paraId="6B6E1AD6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bookmarkStart w:id="7" w:name="_Hlk76978243"/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106696</w:t>
                  </w:r>
                  <w:bookmarkEnd w:id="7"/>
                </w:p>
              </w:tc>
              <w:tc>
                <w:tcPr>
                  <w:tcW w:w="2748" w:type="dxa"/>
                  <w:vAlign w:val="center"/>
                </w:tcPr>
                <w:p w14:paraId="7A08843E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PRISMAFLEX M60 SET</w:t>
                  </w:r>
                </w:p>
              </w:tc>
              <w:tc>
                <w:tcPr>
                  <w:tcW w:w="1842" w:type="dxa"/>
                  <w:vAlign w:val="center"/>
                </w:tcPr>
                <w:p w14:paraId="33C62C25" w14:textId="77777777" w:rsidR="00F84A59" w:rsidRPr="000A46A4" w:rsidRDefault="00F84A59" w:rsidP="00F84A59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20B2329M</w:t>
                  </w:r>
                </w:p>
              </w:tc>
              <w:tc>
                <w:tcPr>
                  <w:tcW w:w="1985" w:type="dxa"/>
                </w:tcPr>
                <w:p w14:paraId="54985764" w14:textId="77777777" w:rsidR="00F84A59" w:rsidRPr="00A61F94" w:rsidRDefault="00F84A59" w:rsidP="00F84A59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1F94">
                    <w:rPr>
                      <w:rFonts w:ascii="Arial" w:hAnsi="Arial" w:cs="Arial"/>
                      <w:sz w:val="19"/>
                      <w:szCs w:val="19"/>
                    </w:rPr>
                    <w:t>31-Jan-2022</w:t>
                  </w:r>
                </w:p>
              </w:tc>
            </w:tr>
            <w:tr w:rsidR="00F84A59" w:rsidRPr="000B1626" w14:paraId="34C04418" w14:textId="77777777" w:rsidTr="00A579C8">
              <w:trPr>
                <w:trHeight w:val="128"/>
              </w:trPr>
              <w:tc>
                <w:tcPr>
                  <w:tcW w:w="1075" w:type="dxa"/>
                  <w:vAlign w:val="center"/>
                </w:tcPr>
                <w:p w14:paraId="61B47CD6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bookmarkStart w:id="8" w:name="_Hlk76978254"/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106697</w:t>
                  </w:r>
                  <w:bookmarkEnd w:id="8"/>
                </w:p>
              </w:tc>
              <w:tc>
                <w:tcPr>
                  <w:tcW w:w="2748" w:type="dxa"/>
                  <w:vAlign w:val="center"/>
                </w:tcPr>
                <w:p w14:paraId="64260750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PRISMAFLEX M100 SET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F385A5" w14:textId="77777777" w:rsidR="00F84A59" w:rsidRPr="00CC7D49" w:rsidRDefault="00F84A59" w:rsidP="00F84A59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20B2323M</w:t>
                  </w:r>
                </w:p>
              </w:tc>
              <w:tc>
                <w:tcPr>
                  <w:tcW w:w="1985" w:type="dxa"/>
                </w:tcPr>
                <w:p w14:paraId="165ACEE7" w14:textId="77777777" w:rsidR="00F84A59" w:rsidRPr="00A61F94" w:rsidRDefault="00F84A59" w:rsidP="00F84A59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1F94">
                    <w:rPr>
                      <w:rFonts w:ascii="Arial" w:hAnsi="Arial" w:cs="Arial"/>
                      <w:sz w:val="19"/>
                      <w:szCs w:val="19"/>
                    </w:rPr>
                    <w:t>31-Jan-2022</w:t>
                  </w:r>
                </w:p>
              </w:tc>
            </w:tr>
            <w:tr w:rsidR="00F84A59" w:rsidRPr="000B1626" w14:paraId="0CD5928D" w14:textId="77777777" w:rsidTr="00A579C8">
              <w:trPr>
                <w:trHeight w:val="366"/>
              </w:trPr>
              <w:tc>
                <w:tcPr>
                  <w:tcW w:w="1075" w:type="dxa"/>
                  <w:vAlign w:val="center"/>
                </w:tcPr>
                <w:p w14:paraId="4F010DD5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106697</w:t>
                  </w:r>
                </w:p>
              </w:tc>
              <w:tc>
                <w:tcPr>
                  <w:tcW w:w="2748" w:type="dxa"/>
                  <w:vAlign w:val="center"/>
                </w:tcPr>
                <w:p w14:paraId="767C784C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PRISMAFLEX M100 SET</w:t>
                  </w:r>
                </w:p>
              </w:tc>
              <w:tc>
                <w:tcPr>
                  <w:tcW w:w="1842" w:type="dxa"/>
                  <w:vAlign w:val="center"/>
                </w:tcPr>
                <w:p w14:paraId="201FE63C" w14:textId="77777777" w:rsidR="00F84A59" w:rsidRPr="000A46A4" w:rsidRDefault="00F84A59" w:rsidP="00F84A59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20B2328M</w:t>
                  </w:r>
                </w:p>
              </w:tc>
              <w:tc>
                <w:tcPr>
                  <w:tcW w:w="1985" w:type="dxa"/>
                </w:tcPr>
                <w:p w14:paraId="02D0518F" w14:textId="77777777" w:rsidR="00F84A59" w:rsidRPr="00A61F94" w:rsidRDefault="00F84A59" w:rsidP="00F84A59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1F94">
                    <w:rPr>
                      <w:rFonts w:ascii="Arial" w:hAnsi="Arial" w:cs="Arial"/>
                      <w:sz w:val="19"/>
                      <w:szCs w:val="19"/>
                    </w:rPr>
                    <w:t>31-Jan-2022</w:t>
                  </w:r>
                </w:p>
              </w:tc>
            </w:tr>
            <w:tr w:rsidR="00F84A59" w:rsidRPr="000B1626" w14:paraId="05BDE22E" w14:textId="77777777" w:rsidTr="00A579C8">
              <w:trPr>
                <w:trHeight w:val="271"/>
              </w:trPr>
              <w:tc>
                <w:tcPr>
                  <w:tcW w:w="1075" w:type="dxa"/>
                  <w:vAlign w:val="center"/>
                </w:tcPr>
                <w:p w14:paraId="7863D628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17DE7">
                    <w:rPr>
                      <w:rFonts w:ascii="Arial" w:hAnsi="Arial" w:cs="Arial"/>
                      <w:sz w:val="19"/>
                      <w:szCs w:val="19"/>
                    </w:rPr>
                    <w:t>107144</w:t>
                  </w:r>
                </w:p>
              </w:tc>
              <w:tc>
                <w:tcPr>
                  <w:tcW w:w="2748" w:type="dxa"/>
                  <w:vAlign w:val="center"/>
                </w:tcPr>
                <w:p w14:paraId="291BB070" w14:textId="77777777" w:rsidR="00F84A59" w:rsidRPr="000A46A4" w:rsidRDefault="00F84A59" w:rsidP="00F84A59">
                  <w:pPr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 xml:space="preserve">PRISMAFLEX </w:t>
                  </w:r>
                  <w:r w:rsidRPr="00D17DE7">
                    <w:rPr>
                      <w:rFonts w:ascii="Arial" w:hAnsi="Arial" w:cs="Arial"/>
                      <w:sz w:val="19"/>
                      <w:szCs w:val="19"/>
                    </w:rPr>
                    <w:t xml:space="preserve">TPE2000 </w:t>
                  </w: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SET</w:t>
                  </w:r>
                </w:p>
              </w:tc>
              <w:tc>
                <w:tcPr>
                  <w:tcW w:w="1842" w:type="dxa"/>
                  <w:vAlign w:val="center"/>
                </w:tcPr>
                <w:p w14:paraId="264C833E" w14:textId="77777777" w:rsidR="00F84A59" w:rsidRPr="000A46A4" w:rsidRDefault="00F84A59" w:rsidP="00F84A59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20B23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25</w:t>
                  </w:r>
                  <w:r w:rsidRPr="00CC7D49">
                    <w:rPr>
                      <w:rFonts w:ascii="Arial" w:hAnsi="Arial" w:cs="Arial"/>
                      <w:sz w:val="19"/>
                      <w:szCs w:val="19"/>
                    </w:rPr>
                    <w:t>M</w:t>
                  </w:r>
                </w:p>
              </w:tc>
              <w:tc>
                <w:tcPr>
                  <w:tcW w:w="1985" w:type="dxa"/>
                </w:tcPr>
                <w:p w14:paraId="6053B118" w14:textId="77777777" w:rsidR="00F84A59" w:rsidRPr="00A61F94" w:rsidRDefault="00F84A59" w:rsidP="00F84A59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1F94">
                    <w:rPr>
                      <w:rFonts w:ascii="Arial" w:hAnsi="Arial" w:cs="Arial"/>
                      <w:sz w:val="19"/>
                      <w:szCs w:val="19"/>
                    </w:rPr>
                    <w:t>31-Jan-2023</w:t>
                  </w:r>
                </w:p>
              </w:tc>
            </w:tr>
          </w:tbl>
          <w:p w14:paraId="11DE1C1F" w14:textId="77777777" w:rsidR="00F84A59" w:rsidRDefault="00F84A59" w:rsidP="006F41BA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9" w:name="_Hlk76980378"/>
            <w:bookmarkEnd w:id="6"/>
          </w:p>
          <w:p w14:paraId="21EB9B2A" w14:textId="57091100" w:rsidR="006F41BA" w:rsidRDefault="006F41BA" w:rsidP="006F41BA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adverse health consequences are expected to result from this issue</w:t>
            </w:r>
            <w:r w:rsidRPr="003824C1">
              <w:rPr>
                <w:rFonts w:ascii="Arial" w:hAnsi="Arial" w:cs="Arial"/>
                <w:sz w:val="21"/>
                <w:szCs w:val="21"/>
              </w:rPr>
              <w:t xml:space="preserve">. Nevertheless, Baxter is recalling the products listed </w:t>
            </w:r>
            <w:r>
              <w:rPr>
                <w:rFonts w:ascii="Arial" w:hAnsi="Arial" w:cs="Arial"/>
                <w:sz w:val="21"/>
                <w:szCs w:val="21"/>
              </w:rPr>
              <w:t>above</w:t>
            </w:r>
            <w:r w:rsidRPr="003824C1">
              <w:rPr>
                <w:rFonts w:ascii="Arial" w:hAnsi="Arial" w:cs="Arial"/>
                <w:sz w:val="21"/>
                <w:szCs w:val="21"/>
              </w:rPr>
              <w:t xml:space="preserve"> as a precautionary measure.</w:t>
            </w:r>
            <w:r>
              <w:rPr>
                <w:rFonts w:ascii="Arial" w:hAnsi="Arial" w:cs="Arial"/>
                <w:sz w:val="21"/>
                <w:szCs w:val="21"/>
              </w:rPr>
              <w:t xml:space="preserve"> There have been no reports of serious injury</w:t>
            </w:r>
            <w:r w:rsidRPr="000B162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associated with</w:t>
            </w:r>
            <w:r w:rsidRPr="000B1626">
              <w:rPr>
                <w:rFonts w:ascii="Arial" w:hAnsi="Arial" w:cs="Arial"/>
                <w:sz w:val="21"/>
                <w:szCs w:val="21"/>
              </w:rPr>
              <w:t xml:space="preserve"> this issue.</w:t>
            </w:r>
          </w:p>
          <w:bookmarkEnd w:id="9"/>
          <w:p w14:paraId="727EA178" w14:textId="0A9F722B" w:rsidR="00D17DE7" w:rsidRPr="001A75CD" w:rsidRDefault="00D17DE7" w:rsidP="00596809">
            <w:pPr>
              <w:autoSpaceDE w:val="0"/>
              <w:autoSpaceDN w:val="0"/>
              <w:ind w:left="-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B36F1E" w:rsidRPr="001A75CD" w14:paraId="6BC1046E" w14:textId="77777777" w:rsidTr="0096496A">
        <w:trPr>
          <w:gridAfter w:val="1"/>
          <w:wAfter w:w="450" w:type="dxa"/>
          <w:trHeight w:val="630"/>
        </w:trPr>
        <w:tc>
          <w:tcPr>
            <w:tcW w:w="1807" w:type="dxa"/>
          </w:tcPr>
          <w:p w14:paraId="7ACCD77E" w14:textId="77777777" w:rsidR="00ED44B8" w:rsidRPr="001A75CD" w:rsidRDefault="00ED44B8" w:rsidP="0049773D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399E32BD" w14:textId="77777777" w:rsidR="00ED44B8" w:rsidRPr="001A75CD" w:rsidRDefault="00ED44B8" w:rsidP="0049773D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</w:pPr>
          </w:p>
          <w:p w14:paraId="192DB604" w14:textId="347C0724" w:rsidR="00B36F1E" w:rsidRPr="001A75CD" w:rsidRDefault="00B36F1E" w:rsidP="0049773D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A75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  <w:t xml:space="preserve">Action to be taken by </w:t>
            </w:r>
            <w:r w:rsidR="00643F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"/>
              </w:rPr>
              <w:t>Customers</w:t>
            </w:r>
          </w:p>
        </w:tc>
        <w:tc>
          <w:tcPr>
            <w:tcW w:w="7193" w:type="dxa"/>
          </w:tcPr>
          <w:p w14:paraId="634EDE25" w14:textId="77777777" w:rsidR="006F41BA" w:rsidRDefault="006F41BA" w:rsidP="006F41BA">
            <w:pPr>
              <w:autoSpaceDE w:val="0"/>
              <w:autoSpaceDN w:val="0"/>
              <w:ind w:right="25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09AC830F" w14:textId="3008F940" w:rsidR="00B36F1E" w:rsidRPr="001A75CD" w:rsidRDefault="00B36F1E" w:rsidP="006F41BA">
            <w:pPr>
              <w:autoSpaceDE w:val="0"/>
              <w:autoSpaceDN w:val="0"/>
              <w:ind w:right="25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Baxter is kindly asking that you take the following actions:</w:t>
            </w:r>
          </w:p>
          <w:p w14:paraId="3A2C947E" w14:textId="77777777" w:rsidR="00B36F1E" w:rsidRPr="001A75CD" w:rsidRDefault="00B36F1E" w:rsidP="0049773D">
            <w:pPr>
              <w:autoSpaceDE w:val="0"/>
              <w:autoSpaceDN w:val="0"/>
              <w:ind w:right="25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27EE76E0" w14:textId="7564699B" w:rsidR="0049773D" w:rsidRDefault="00757526" w:rsidP="00D17DE7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Locate and remove all affected product from your facility. The product code and lot number can be found on the individual product and shipping carton.</w:t>
            </w:r>
          </w:p>
          <w:p w14:paraId="28344656" w14:textId="77777777" w:rsidR="00D17DE7" w:rsidRPr="00D17DE7" w:rsidRDefault="00D17DE7" w:rsidP="00D17DE7">
            <w:pPr>
              <w:pStyle w:val="ListParagraph"/>
              <w:spacing w:after="20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7191FE55" w14:textId="1B3DCA92" w:rsidR="00643FD7" w:rsidRPr="00643FD7" w:rsidRDefault="00757526" w:rsidP="00643FD7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Contact Baxter Healthcare </w:t>
            </w:r>
            <w:r w:rsidR="00297D3D"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Customer</w:t>
            </w:r>
            <w:r w:rsidR="00EB0F62"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Service to arrange for return </w:t>
            </w:r>
            <w:r w:rsidR="00297D3D"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of the products </w:t>
            </w: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and credit. </w:t>
            </w:r>
            <w:r w:rsidR="00357894"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Please have your ship-to account number ready when calling.</w:t>
            </w:r>
          </w:p>
          <w:p w14:paraId="3E19745E" w14:textId="77777777" w:rsidR="00643FD7" w:rsidRPr="00643FD7" w:rsidRDefault="00643FD7" w:rsidP="00643FD7">
            <w:pPr>
              <w:pStyle w:val="ListParagraph"/>
              <w:spacing w:after="20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2A3C238B" w14:textId="46B084A8" w:rsidR="00B36F1E" w:rsidRPr="00F14A78" w:rsidRDefault="00525678" w:rsidP="00F14A78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C</w:t>
            </w:r>
            <w:r w:rsidR="00B36F1E"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omplete the enclosed Baxter Customer Reply Form and return it to Baxter </w:t>
            </w:r>
            <w:r w:rsid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by either </w:t>
            </w:r>
            <w:r w:rsidR="0049773D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scanning and e-mailing it</w:t>
            </w:r>
            <w:r w:rsid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,</w:t>
            </w:r>
            <w:r w:rsidR="00F14A78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"/>
              </w:rPr>
              <w:t xml:space="preserve"> </w:t>
            </w:r>
            <w:r w:rsidR="0049773D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faxing i</w:t>
            </w:r>
            <w:r w:rsid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t or </w:t>
            </w:r>
            <w:r w:rsidR="0049773D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sending it </w:t>
            </w:r>
            <w:r w:rsidR="0049773D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lastRenderedPageBreak/>
              <w:t>by post</w:t>
            </w:r>
            <w:r w:rsid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. </w:t>
            </w:r>
            <w:r w:rsidR="00297D3D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Please complete the Reply Form </w:t>
            </w:r>
            <w:r w:rsidR="00B36F1E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even if you do not have any inventory. Returning the customer reply form promptly will confirm your receipt of this notification and prevent you from receiving repeat notices.</w:t>
            </w:r>
            <w:r w:rsidR="00ED44B8" w:rsidRPr="00F14A78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ED44B8" w:rsidRPr="00F14A7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"/>
              </w:rPr>
              <w:t>This step is required, per regulatory mandates.</w:t>
            </w:r>
          </w:p>
          <w:p w14:paraId="696CE003" w14:textId="77777777" w:rsidR="00F14A78" w:rsidRPr="00F14A78" w:rsidRDefault="00F14A78" w:rsidP="00F14A78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7CDDF0D4" w14:textId="77777777" w:rsidR="00F14A78" w:rsidRPr="00F14A78" w:rsidRDefault="00F14A78" w:rsidP="00F14A78">
            <w:pPr>
              <w:pStyle w:val="ListParagraph"/>
              <w:spacing w:after="20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1CE5E338" w14:textId="7A831973" w:rsidR="00B36F1E" w:rsidRPr="001A75CD" w:rsidRDefault="00B36F1E" w:rsidP="00D0253E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If you purchased this product from a distributor, please note that the Baxter customer reply form is not applicable. If a reply form is provided by your distributor or wholesaler, please return it to the supplier per their instructions.</w:t>
            </w:r>
          </w:p>
          <w:p w14:paraId="4C5DE378" w14:textId="77777777" w:rsidR="0049773D" w:rsidRPr="001A75CD" w:rsidRDefault="0049773D" w:rsidP="00D0253E">
            <w:pPr>
              <w:pStyle w:val="ListParagraph"/>
              <w:spacing w:after="20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04C91BF2" w14:textId="28AF335A" w:rsidR="00496DC4" w:rsidRPr="001A75CD" w:rsidRDefault="00B36F1E" w:rsidP="00D0253E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If you distribute this product to other facilities or departments within your institution, please forward a copy of this communication to them.</w:t>
            </w:r>
          </w:p>
          <w:p w14:paraId="32B57911" w14:textId="77777777" w:rsidR="00496DC4" w:rsidRPr="001A75CD" w:rsidRDefault="00496DC4" w:rsidP="00D0253E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  <w:p w14:paraId="6451D717" w14:textId="64FF5E19" w:rsidR="00496DC4" w:rsidRPr="001A75CD" w:rsidRDefault="00496DC4" w:rsidP="00D0253E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  <w:r w:rsidRPr="001A75CD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If you are a dealer, wholesaler, distributor/reseller, or original equipment manufacturer (OEM) that distributed any affected product to other facilities, please notify your customers of this communication in accordance with your customary procedures.</w:t>
            </w:r>
          </w:p>
          <w:p w14:paraId="29FD0BF8" w14:textId="33C9CBBC" w:rsidR="0049773D" w:rsidRPr="001A75CD" w:rsidRDefault="0049773D" w:rsidP="00496DC4">
            <w:pPr>
              <w:pStyle w:val="ListParagraph"/>
              <w:spacing w:after="200"/>
              <w:ind w:left="360" w:right="250"/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14:paraId="45456795" w14:textId="02C10BE8" w:rsidR="0096496A" w:rsidRPr="001A75CD" w:rsidRDefault="00F00A9F" w:rsidP="00643FD7">
      <w:pPr>
        <w:spacing w:after="120"/>
        <w:ind w:right="-244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lastRenderedPageBreak/>
        <w:t xml:space="preserve">The national </w:t>
      </w:r>
      <w:r w:rsidR="00ED44B8"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regulatory </w:t>
      </w: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authority </w:t>
      </w:r>
      <w:r w:rsidR="00F14A78" w:rsidRPr="00F14A78">
        <w:rPr>
          <w:rFonts w:ascii="Arial" w:hAnsi="Arial" w:cs="Arial"/>
          <w:color w:val="000000" w:themeColor="text1"/>
          <w:sz w:val="22"/>
          <w:szCs w:val="22"/>
          <w:lang w:val="en"/>
        </w:rPr>
        <w:t>in your country</w:t>
      </w:r>
      <w:r w:rsidRPr="00F14A78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96496A"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is informed about this product recall.</w:t>
      </w:r>
    </w:p>
    <w:p w14:paraId="57DC71E9" w14:textId="77777777" w:rsidR="00643FD7" w:rsidRDefault="00643FD7" w:rsidP="00643FD7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4441B846" w14:textId="2BF58D8F" w:rsidR="007D51CA" w:rsidRPr="001A75CD" w:rsidRDefault="007D51CA" w:rsidP="00643FD7">
      <w:pPr>
        <w:jc w:val="both"/>
        <w:rPr>
          <w:rFonts w:ascii="Arial" w:hAnsi="Arial" w:cs="Arial"/>
          <w:i/>
          <w:iCs/>
          <w:color w:val="0070C0"/>
          <w:sz w:val="22"/>
          <w:szCs w:val="22"/>
          <w:lang w:val="en"/>
        </w:rPr>
      </w:pP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If you have additional questions, please contact your Baxter sales representative</w:t>
      </w:r>
      <w:r w:rsidR="0049773D"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14:paraId="485915F9" w14:textId="77777777" w:rsidR="0049773D" w:rsidRPr="001A75CD" w:rsidRDefault="0049773D" w:rsidP="00643FD7">
      <w:pPr>
        <w:jc w:val="both"/>
        <w:rPr>
          <w:rFonts w:ascii="Arial" w:hAnsi="Arial" w:cs="Arial"/>
          <w:i/>
          <w:color w:val="0000FF"/>
          <w:sz w:val="22"/>
          <w:szCs w:val="22"/>
        </w:rPr>
      </w:pPr>
    </w:p>
    <w:p w14:paraId="0B8B9F02" w14:textId="77777777" w:rsidR="00697F23" w:rsidRPr="001A75CD" w:rsidRDefault="00697F23" w:rsidP="0049773D">
      <w:pPr>
        <w:ind w:right="-516"/>
        <w:jc w:val="both"/>
        <w:rPr>
          <w:rFonts w:ascii="Arial" w:hAnsi="Arial" w:cs="Arial"/>
          <w:sz w:val="22"/>
          <w:szCs w:val="22"/>
          <w:lang w:val="en-US"/>
        </w:rPr>
      </w:pPr>
    </w:p>
    <w:p w14:paraId="52F5CA08" w14:textId="77777777" w:rsidR="00A76086" w:rsidRPr="001A75CD" w:rsidRDefault="00A76086" w:rsidP="0049773D">
      <w:pPr>
        <w:ind w:right="-514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Kind regards,</w:t>
      </w:r>
    </w:p>
    <w:p w14:paraId="53DBCA8D" w14:textId="3F0AE351" w:rsidR="00A76086" w:rsidRDefault="00A76086" w:rsidP="0049773D">
      <w:pPr>
        <w:ind w:right="-514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1FBF74F1" w14:textId="0EF60537" w:rsidR="00643FD7" w:rsidRDefault="00643FD7" w:rsidP="0049773D">
      <w:pPr>
        <w:ind w:right="-514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59912888" w14:textId="77777777" w:rsidR="00643FD7" w:rsidRPr="001A75CD" w:rsidRDefault="00643FD7" w:rsidP="0049773D">
      <w:pPr>
        <w:ind w:right="-514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258358FB" w14:textId="1E541085" w:rsidR="00F00A9F" w:rsidRPr="001A75CD" w:rsidRDefault="00F00A9F" w:rsidP="0049773D">
      <w:pPr>
        <w:ind w:right="-514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Baxter Hea</w:t>
      </w:r>
      <w:r w:rsidR="0049773D"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l</w:t>
      </w: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thcare </w:t>
      </w:r>
    </w:p>
    <w:p w14:paraId="6A99BA46" w14:textId="06445EB3" w:rsidR="001548A5" w:rsidRDefault="001548A5" w:rsidP="0049773D">
      <w:pPr>
        <w:rPr>
          <w:rFonts w:ascii="Arial" w:hAnsi="Arial" w:cs="Arial"/>
          <w:i/>
          <w:iCs/>
          <w:color w:val="0070C0"/>
          <w:sz w:val="22"/>
          <w:szCs w:val="22"/>
          <w:lang w:val="en"/>
        </w:rPr>
      </w:pPr>
    </w:p>
    <w:p w14:paraId="07F1B1E7" w14:textId="77777777" w:rsidR="00F14A78" w:rsidRPr="001A75CD" w:rsidRDefault="00F14A78" w:rsidP="0049773D">
      <w:pPr>
        <w:rPr>
          <w:rFonts w:ascii="Arial" w:hAnsi="Arial" w:cs="Arial"/>
          <w:i/>
          <w:color w:val="0000FF"/>
          <w:sz w:val="22"/>
          <w:szCs w:val="22"/>
        </w:rPr>
      </w:pPr>
    </w:p>
    <w:p w14:paraId="1F170CF1" w14:textId="26CC2657" w:rsidR="001548A5" w:rsidRPr="001A75CD" w:rsidRDefault="001548A5" w:rsidP="00D17DE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1A75CD">
        <w:rPr>
          <w:rFonts w:ascii="Arial" w:hAnsi="Arial" w:cs="Arial"/>
          <w:color w:val="000000" w:themeColor="text1"/>
          <w:sz w:val="22"/>
          <w:szCs w:val="22"/>
          <w:lang w:val="en"/>
        </w:rPr>
        <w:t>Enclosure: Baxter Customer Reply Form</w:t>
      </w:r>
    </w:p>
    <w:p w14:paraId="494B50DF" w14:textId="00E79713" w:rsidR="00D01006" w:rsidRPr="001A75CD" w:rsidRDefault="00D01006" w:rsidP="00643FD7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sectPr w:rsidR="00D01006" w:rsidRPr="001A75CD" w:rsidSect="00EF76B3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7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5808" w14:textId="77777777" w:rsidR="00B40747" w:rsidRDefault="00B40747" w:rsidP="00A811AE">
      <w:r>
        <w:separator/>
      </w:r>
    </w:p>
  </w:endnote>
  <w:endnote w:type="continuationSeparator" w:id="0">
    <w:p w14:paraId="579C4EB3" w14:textId="77777777" w:rsidR="00B40747" w:rsidRDefault="00B40747" w:rsidP="00A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490A" w14:textId="788E3FAA" w:rsidR="0015612B" w:rsidRDefault="0015612B" w:rsidP="0015612B">
    <w:pPr>
      <w:pStyle w:val="Footer"/>
    </w:pPr>
    <w:r w:rsidRPr="005737DB">
      <w:rPr>
        <w:rFonts w:ascii="Arial" w:hAnsi="Arial" w:cs="Arial"/>
        <w:iCs/>
        <w:sz w:val="18"/>
        <w:szCs w:val="18"/>
      </w:rPr>
      <w:t>FA-2021-</w:t>
    </w:r>
    <w:r>
      <w:rPr>
        <w:rFonts w:ascii="Arial" w:hAnsi="Arial" w:cs="Arial"/>
        <w:iCs/>
        <w:sz w:val="18"/>
        <w:szCs w:val="18"/>
      </w:rPr>
      <w:t>0</w:t>
    </w:r>
    <w:r w:rsidR="00D17DE7">
      <w:rPr>
        <w:rFonts w:ascii="Arial" w:hAnsi="Arial" w:cs="Arial"/>
        <w:iCs/>
        <w:sz w:val="18"/>
        <w:szCs w:val="18"/>
      </w:rPr>
      <w:t>27</w:t>
    </w:r>
    <w:r>
      <w:ptab w:relativeTo="margin" w:alignment="center" w:leader="none"/>
    </w:r>
    <w:r w:rsidRPr="009E69A7">
      <w:rPr>
        <w:rFonts w:ascii="Arial" w:hAnsi="Arial" w:cs="Arial"/>
        <w:iCs/>
        <w:sz w:val="18"/>
        <w:szCs w:val="18"/>
      </w:rPr>
      <w:t>Baxter is a registered trademark of Baxter International, Inc.</w:t>
    </w:r>
    <w:r>
      <w:ptab w:relativeTo="margin" w:alignment="right" w:leader="none"/>
    </w:r>
    <w:r w:rsidRPr="0015612B">
      <w:rPr>
        <w:rFonts w:ascii="Arial" w:hAnsi="Arial" w:cs="Arial"/>
        <w:iCs/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271" w14:textId="4C5E77C8" w:rsidR="00EF76B3" w:rsidRPr="0015612B" w:rsidRDefault="0015612B" w:rsidP="0015612B">
    <w:pPr>
      <w:pStyle w:val="Footer"/>
    </w:pPr>
    <w:r w:rsidRPr="005737DB">
      <w:rPr>
        <w:rFonts w:ascii="Arial" w:hAnsi="Arial" w:cs="Arial"/>
        <w:iCs/>
        <w:sz w:val="18"/>
        <w:szCs w:val="18"/>
      </w:rPr>
      <w:t>FA-2021-</w:t>
    </w:r>
    <w:r>
      <w:rPr>
        <w:rFonts w:ascii="Arial" w:hAnsi="Arial" w:cs="Arial"/>
        <w:iCs/>
        <w:sz w:val="18"/>
        <w:szCs w:val="18"/>
      </w:rPr>
      <w:t>0</w:t>
    </w:r>
    <w:r w:rsidR="00D17DE7">
      <w:rPr>
        <w:rFonts w:ascii="Arial" w:hAnsi="Arial" w:cs="Arial"/>
        <w:iCs/>
        <w:sz w:val="18"/>
        <w:szCs w:val="18"/>
      </w:rPr>
      <w:t>27</w:t>
    </w:r>
    <w:r>
      <w:ptab w:relativeTo="margin" w:alignment="center" w:leader="none"/>
    </w:r>
    <w:r w:rsidRPr="009E69A7">
      <w:rPr>
        <w:rFonts w:ascii="Arial" w:hAnsi="Arial" w:cs="Arial"/>
        <w:iCs/>
        <w:sz w:val="18"/>
        <w:szCs w:val="18"/>
      </w:rPr>
      <w:t>Baxter is a registered trademark of Baxter International, Inc.</w:t>
    </w:r>
    <w:r>
      <w:ptab w:relativeTo="margin" w:alignment="right" w:leader="none"/>
    </w:r>
    <w:r w:rsidRPr="0015612B">
      <w:rPr>
        <w:rFonts w:ascii="Arial" w:hAnsi="Arial" w:cs="Arial"/>
        <w:iCs/>
        <w:sz w:val="18"/>
        <w:szCs w:val="18"/>
      </w:rPr>
      <w:t xml:space="preserve">Page </w:t>
    </w:r>
    <w:r>
      <w:rPr>
        <w:rFonts w:ascii="Arial" w:hAnsi="Arial" w:cs="Arial"/>
        <w:iCs/>
        <w:sz w:val="18"/>
        <w:szCs w:val="18"/>
      </w:rPr>
      <w:t>1</w:t>
    </w:r>
    <w:r w:rsidRPr="0015612B">
      <w:rPr>
        <w:rFonts w:ascii="Arial" w:hAnsi="Arial" w:cs="Arial"/>
        <w:iCs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4B0B" w14:textId="77777777" w:rsidR="00B40747" w:rsidRDefault="00B40747" w:rsidP="00A811AE">
      <w:r>
        <w:separator/>
      </w:r>
    </w:p>
  </w:footnote>
  <w:footnote w:type="continuationSeparator" w:id="0">
    <w:p w14:paraId="3A3B9DC6" w14:textId="77777777" w:rsidR="00B40747" w:rsidRDefault="00B40747" w:rsidP="00A8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85B5" w14:textId="4E7EC4E2" w:rsidR="00514833" w:rsidRDefault="00514833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7053E9C4" wp14:editId="551852B4">
          <wp:simplePos x="0" y="0"/>
          <wp:positionH relativeFrom="margin">
            <wp:posOffset>-47625</wp:posOffset>
          </wp:positionH>
          <wp:positionV relativeFrom="margin">
            <wp:posOffset>-555625</wp:posOffset>
          </wp:positionV>
          <wp:extent cx="1476375" cy="367030"/>
          <wp:effectExtent l="0" t="0" r="0" b="0"/>
          <wp:wrapSquare wrapText="bothSides"/>
          <wp:docPr id="1" name="Picture 3" descr="offici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fici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C7B"/>
    <w:multiLevelType w:val="hybridMultilevel"/>
    <w:tmpl w:val="3EAC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A38"/>
    <w:multiLevelType w:val="hybridMultilevel"/>
    <w:tmpl w:val="778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F28"/>
    <w:multiLevelType w:val="hybridMultilevel"/>
    <w:tmpl w:val="51D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FB7"/>
    <w:multiLevelType w:val="hybridMultilevel"/>
    <w:tmpl w:val="0A6C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3DB"/>
    <w:multiLevelType w:val="hybridMultilevel"/>
    <w:tmpl w:val="A5B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2CDB"/>
    <w:multiLevelType w:val="hybridMultilevel"/>
    <w:tmpl w:val="A274D0E6"/>
    <w:lvl w:ilvl="0" w:tplc="B14C39AA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A6A"/>
    <w:multiLevelType w:val="hybridMultilevel"/>
    <w:tmpl w:val="0E566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558F"/>
    <w:multiLevelType w:val="hybridMultilevel"/>
    <w:tmpl w:val="0A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095"/>
    <w:multiLevelType w:val="hybridMultilevel"/>
    <w:tmpl w:val="C1100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3E03"/>
    <w:multiLevelType w:val="multilevel"/>
    <w:tmpl w:val="929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CB4E98"/>
    <w:multiLevelType w:val="hybridMultilevel"/>
    <w:tmpl w:val="AA4C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6B72"/>
    <w:multiLevelType w:val="hybridMultilevel"/>
    <w:tmpl w:val="75D04650"/>
    <w:lvl w:ilvl="0" w:tplc="E0580A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14452"/>
    <w:multiLevelType w:val="hybridMultilevel"/>
    <w:tmpl w:val="23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5F4A"/>
    <w:multiLevelType w:val="hybridMultilevel"/>
    <w:tmpl w:val="6A42FDF6"/>
    <w:lvl w:ilvl="0" w:tplc="9CE68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007"/>
    <w:multiLevelType w:val="hybridMultilevel"/>
    <w:tmpl w:val="2696A3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93349"/>
    <w:multiLevelType w:val="hybridMultilevel"/>
    <w:tmpl w:val="60E8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7"/>
    <w:rsid w:val="0002133B"/>
    <w:rsid w:val="0003296F"/>
    <w:rsid w:val="000503A6"/>
    <w:rsid w:val="000530DB"/>
    <w:rsid w:val="00064A58"/>
    <w:rsid w:val="00067359"/>
    <w:rsid w:val="0007465D"/>
    <w:rsid w:val="000751AE"/>
    <w:rsid w:val="00085EE5"/>
    <w:rsid w:val="0009170E"/>
    <w:rsid w:val="00092D2F"/>
    <w:rsid w:val="00095CD8"/>
    <w:rsid w:val="00096277"/>
    <w:rsid w:val="000A0CF2"/>
    <w:rsid w:val="000A4805"/>
    <w:rsid w:val="000B6970"/>
    <w:rsid w:val="000B6F46"/>
    <w:rsid w:val="000C1A61"/>
    <w:rsid w:val="000C6998"/>
    <w:rsid w:val="000D543E"/>
    <w:rsid w:val="000E290B"/>
    <w:rsid w:val="000E7F98"/>
    <w:rsid w:val="000F6ACD"/>
    <w:rsid w:val="000F7A3C"/>
    <w:rsid w:val="00101085"/>
    <w:rsid w:val="001062A0"/>
    <w:rsid w:val="0011340D"/>
    <w:rsid w:val="00117AB4"/>
    <w:rsid w:val="001256CB"/>
    <w:rsid w:val="00125FCD"/>
    <w:rsid w:val="00126039"/>
    <w:rsid w:val="00127F09"/>
    <w:rsid w:val="0013349F"/>
    <w:rsid w:val="00142F7D"/>
    <w:rsid w:val="0014375E"/>
    <w:rsid w:val="00153764"/>
    <w:rsid w:val="00153B17"/>
    <w:rsid w:val="001548A5"/>
    <w:rsid w:val="00154DD0"/>
    <w:rsid w:val="00155760"/>
    <w:rsid w:val="0015612B"/>
    <w:rsid w:val="0015721A"/>
    <w:rsid w:val="00157F7C"/>
    <w:rsid w:val="00173BE4"/>
    <w:rsid w:val="00181381"/>
    <w:rsid w:val="00184110"/>
    <w:rsid w:val="00195C93"/>
    <w:rsid w:val="001A5F48"/>
    <w:rsid w:val="001A75CD"/>
    <w:rsid w:val="001B09BD"/>
    <w:rsid w:val="001C4637"/>
    <w:rsid w:val="001C4687"/>
    <w:rsid w:val="001C617F"/>
    <w:rsid w:val="001D629E"/>
    <w:rsid w:val="001D62FF"/>
    <w:rsid w:val="001E3999"/>
    <w:rsid w:val="001E415C"/>
    <w:rsid w:val="001F3DCA"/>
    <w:rsid w:val="001F6612"/>
    <w:rsid w:val="002003CA"/>
    <w:rsid w:val="0020076B"/>
    <w:rsid w:val="002063F7"/>
    <w:rsid w:val="002073CE"/>
    <w:rsid w:val="0021099F"/>
    <w:rsid w:val="0021415F"/>
    <w:rsid w:val="002172C7"/>
    <w:rsid w:val="0021772E"/>
    <w:rsid w:val="00220EA1"/>
    <w:rsid w:val="00221D50"/>
    <w:rsid w:val="00232145"/>
    <w:rsid w:val="00235920"/>
    <w:rsid w:val="00237144"/>
    <w:rsid w:val="00240320"/>
    <w:rsid w:val="0024202D"/>
    <w:rsid w:val="002454A2"/>
    <w:rsid w:val="00252243"/>
    <w:rsid w:val="00267AE4"/>
    <w:rsid w:val="00281FE6"/>
    <w:rsid w:val="00282481"/>
    <w:rsid w:val="00283DEC"/>
    <w:rsid w:val="002936D0"/>
    <w:rsid w:val="002958E8"/>
    <w:rsid w:val="002961B8"/>
    <w:rsid w:val="00296236"/>
    <w:rsid w:val="00297D3D"/>
    <w:rsid w:val="002A7F22"/>
    <w:rsid w:val="002B6618"/>
    <w:rsid w:val="002C0FAC"/>
    <w:rsid w:val="002C1685"/>
    <w:rsid w:val="002C2D6E"/>
    <w:rsid w:val="002C7A00"/>
    <w:rsid w:val="002D7112"/>
    <w:rsid w:val="002E2E30"/>
    <w:rsid w:val="002E5B7A"/>
    <w:rsid w:val="002F1804"/>
    <w:rsid w:val="00304413"/>
    <w:rsid w:val="00305C04"/>
    <w:rsid w:val="0030703F"/>
    <w:rsid w:val="00310391"/>
    <w:rsid w:val="003138D4"/>
    <w:rsid w:val="003215D7"/>
    <w:rsid w:val="00326408"/>
    <w:rsid w:val="00332939"/>
    <w:rsid w:val="00332E87"/>
    <w:rsid w:val="00334C9E"/>
    <w:rsid w:val="003561C1"/>
    <w:rsid w:val="0035770D"/>
    <w:rsid w:val="00357894"/>
    <w:rsid w:val="00357A8B"/>
    <w:rsid w:val="0036079F"/>
    <w:rsid w:val="00367507"/>
    <w:rsid w:val="0037481B"/>
    <w:rsid w:val="00376323"/>
    <w:rsid w:val="00381AED"/>
    <w:rsid w:val="00385772"/>
    <w:rsid w:val="0038695C"/>
    <w:rsid w:val="003914FC"/>
    <w:rsid w:val="003A144B"/>
    <w:rsid w:val="003A2919"/>
    <w:rsid w:val="003A545F"/>
    <w:rsid w:val="003B1205"/>
    <w:rsid w:val="003B3050"/>
    <w:rsid w:val="003B3A51"/>
    <w:rsid w:val="003C0E2B"/>
    <w:rsid w:val="003C25DE"/>
    <w:rsid w:val="003D19E2"/>
    <w:rsid w:val="003D1B3A"/>
    <w:rsid w:val="003D36F8"/>
    <w:rsid w:val="003D6118"/>
    <w:rsid w:val="003E1B90"/>
    <w:rsid w:val="003E2862"/>
    <w:rsid w:val="003E573F"/>
    <w:rsid w:val="003E6AF1"/>
    <w:rsid w:val="003F1F58"/>
    <w:rsid w:val="003F4A7A"/>
    <w:rsid w:val="003F56F0"/>
    <w:rsid w:val="004016CD"/>
    <w:rsid w:val="004043DB"/>
    <w:rsid w:val="00417090"/>
    <w:rsid w:val="0042074E"/>
    <w:rsid w:val="004269E4"/>
    <w:rsid w:val="00426EA5"/>
    <w:rsid w:val="00427036"/>
    <w:rsid w:val="00427F61"/>
    <w:rsid w:val="004305C8"/>
    <w:rsid w:val="004368CF"/>
    <w:rsid w:val="00447242"/>
    <w:rsid w:val="00450170"/>
    <w:rsid w:val="00455063"/>
    <w:rsid w:val="004576DC"/>
    <w:rsid w:val="00462DAA"/>
    <w:rsid w:val="00472F19"/>
    <w:rsid w:val="00477097"/>
    <w:rsid w:val="00480DE0"/>
    <w:rsid w:val="004951D9"/>
    <w:rsid w:val="0049592E"/>
    <w:rsid w:val="00496699"/>
    <w:rsid w:val="00496DC4"/>
    <w:rsid w:val="0049773D"/>
    <w:rsid w:val="004A2000"/>
    <w:rsid w:val="004A5413"/>
    <w:rsid w:val="004B525B"/>
    <w:rsid w:val="004B5630"/>
    <w:rsid w:val="004B6C1D"/>
    <w:rsid w:val="004D04E8"/>
    <w:rsid w:val="004D19D5"/>
    <w:rsid w:val="004E0D9B"/>
    <w:rsid w:val="004E3A95"/>
    <w:rsid w:val="004E7810"/>
    <w:rsid w:val="004F3ABF"/>
    <w:rsid w:val="005066AC"/>
    <w:rsid w:val="00512FB3"/>
    <w:rsid w:val="005136DD"/>
    <w:rsid w:val="00514833"/>
    <w:rsid w:val="00515C38"/>
    <w:rsid w:val="00525678"/>
    <w:rsid w:val="0052674D"/>
    <w:rsid w:val="0053292B"/>
    <w:rsid w:val="005403A9"/>
    <w:rsid w:val="005419A7"/>
    <w:rsid w:val="0055085C"/>
    <w:rsid w:val="0055306A"/>
    <w:rsid w:val="0056251F"/>
    <w:rsid w:val="00566CC4"/>
    <w:rsid w:val="00574B1D"/>
    <w:rsid w:val="005838BA"/>
    <w:rsid w:val="005956ED"/>
    <w:rsid w:val="00596809"/>
    <w:rsid w:val="005A0FF5"/>
    <w:rsid w:val="005A2383"/>
    <w:rsid w:val="005B052C"/>
    <w:rsid w:val="005B6820"/>
    <w:rsid w:val="005B7BD0"/>
    <w:rsid w:val="005C3B2F"/>
    <w:rsid w:val="005C60F4"/>
    <w:rsid w:val="005D4335"/>
    <w:rsid w:val="005E6ACF"/>
    <w:rsid w:val="005E7191"/>
    <w:rsid w:val="005F045E"/>
    <w:rsid w:val="005F254D"/>
    <w:rsid w:val="005F2C8C"/>
    <w:rsid w:val="005F50B2"/>
    <w:rsid w:val="006131F9"/>
    <w:rsid w:val="00622B40"/>
    <w:rsid w:val="006277D3"/>
    <w:rsid w:val="00627806"/>
    <w:rsid w:val="00627A0B"/>
    <w:rsid w:val="0063227A"/>
    <w:rsid w:val="00635533"/>
    <w:rsid w:val="006436D4"/>
    <w:rsid w:val="00643FD7"/>
    <w:rsid w:val="00645AB5"/>
    <w:rsid w:val="0065125B"/>
    <w:rsid w:val="0066483B"/>
    <w:rsid w:val="0067039F"/>
    <w:rsid w:val="0067050D"/>
    <w:rsid w:val="006723B7"/>
    <w:rsid w:val="00672E95"/>
    <w:rsid w:val="00673FC8"/>
    <w:rsid w:val="006744A8"/>
    <w:rsid w:val="006777A0"/>
    <w:rsid w:val="00682E88"/>
    <w:rsid w:val="00685089"/>
    <w:rsid w:val="00685A2C"/>
    <w:rsid w:val="00686EDE"/>
    <w:rsid w:val="006928EB"/>
    <w:rsid w:val="006945F6"/>
    <w:rsid w:val="00697F23"/>
    <w:rsid w:val="006A1F46"/>
    <w:rsid w:val="006A43D0"/>
    <w:rsid w:val="006A49B5"/>
    <w:rsid w:val="006A7380"/>
    <w:rsid w:val="006A7F24"/>
    <w:rsid w:val="006B0AB4"/>
    <w:rsid w:val="006B184E"/>
    <w:rsid w:val="006C5C23"/>
    <w:rsid w:val="006E3A7B"/>
    <w:rsid w:val="006E652D"/>
    <w:rsid w:val="006F091A"/>
    <w:rsid w:val="006F41BA"/>
    <w:rsid w:val="00714AB6"/>
    <w:rsid w:val="007207C9"/>
    <w:rsid w:val="00726FA1"/>
    <w:rsid w:val="00727564"/>
    <w:rsid w:val="00730B1C"/>
    <w:rsid w:val="007319DA"/>
    <w:rsid w:val="00733075"/>
    <w:rsid w:val="00742F2E"/>
    <w:rsid w:val="007479BB"/>
    <w:rsid w:val="00755797"/>
    <w:rsid w:val="007571ED"/>
    <w:rsid w:val="00757526"/>
    <w:rsid w:val="00764B53"/>
    <w:rsid w:val="007723DA"/>
    <w:rsid w:val="007746D7"/>
    <w:rsid w:val="007820B0"/>
    <w:rsid w:val="007A177A"/>
    <w:rsid w:val="007A3C3B"/>
    <w:rsid w:val="007A5779"/>
    <w:rsid w:val="007C29C7"/>
    <w:rsid w:val="007D51CA"/>
    <w:rsid w:val="007E312F"/>
    <w:rsid w:val="007F2305"/>
    <w:rsid w:val="007F677A"/>
    <w:rsid w:val="007F697F"/>
    <w:rsid w:val="0080251C"/>
    <w:rsid w:val="00802B24"/>
    <w:rsid w:val="008069E9"/>
    <w:rsid w:val="00811DD2"/>
    <w:rsid w:val="00812EDB"/>
    <w:rsid w:val="00815EED"/>
    <w:rsid w:val="008217E9"/>
    <w:rsid w:val="00823CC8"/>
    <w:rsid w:val="00832DA1"/>
    <w:rsid w:val="00850C32"/>
    <w:rsid w:val="00854325"/>
    <w:rsid w:val="0086257E"/>
    <w:rsid w:val="00872758"/>
    <w:rsid w:val="00881C8A"/>
    <w:rsid w:val="008832D9"/>
    <w:rsid w:val="00884939"/>
    <w:rsid w:val="00885B08"/>
    <w:rsid w:val="00886F58"/>
    <w:rsid w:val="00887A25"/>
    <w:rsid w:val="00894B3F"/>
    <w:rsid w:val="008A3610"/>
    <w:rsid w:val="008A4627"/>
    <w:rsid w:val="008A6785"/>
    <w:rsid w:val="008B75BF"/>
    <w:rsid w:val="008B7606"/>
    <w:rsid w:val="008D5150"/>
    <w:rsid w:val="008D5300"/>
    <w:rsid w:val="008E5D22"/>
    <w:rsid w:val="008F5A44"/>
    <w:rsid w:val="008F619F"/>
    <w:rsid w:val="008F6A64"/>
    <w:rsid w:val="00900711"/>
    <w:rsid w:val="00900784"/>
    <w:rsid w:val="009129BA"/>
    <w:rsid w:val="0091423F"/>
    <w:rsid w:val="00924E88"/>
    <w:rsid w:val="0092607E"/>
    <w:rsid w:val="00940614"/>
    <w:rsid w:val="00947139"/>
    <w:rsid w:val="009553FA"/>
    <w:rsid w:val="009570D1"/>
    <w:rsid w:val="0096496A"/>
    <w:rsid w:val="0096595D"/>
    <w:rsid w:val="00974470"/>
    <w:rsid w:val="0097605C"/>
    <w:rsid w:val="009816ED"/>
    <w:rsid w:val="00987719"/>
    <w:rsid w:val="009A1B22"/>
    <w:rsid w:val="009A3452"/>
    <w:rsid w:val="009A4E24"/>
    <w:rsid w:val="009A6512"/>
    <w:rsid w:val="009B1E24"/>
    <w:rsid w:val="009B27B4"/>
    <w:rsid w:val="009C1921"/>
    <w:rsid w:val="009C39BC"/>
    <w:rsid w:val="009C7F64"/>
    <w:rsid w:val="009D5CFA"/>
    <w:rsid w:val="009E54D3"/>
    <w:rsid w:val="009E590A"/>
    <w:rsid w:val="009F1723"/>
    <w:rsid w:val="00A025DC"/>
    <w:rsid w:val="00A057C4"/>
    <w:rsid w:val="00A16958"/>
    <w:rsid w:val="00A26A49"/>
    <w:rsid w:val="00A33CCC"/>
    <w:rsid w:val="00A36210"/>
    <w:rsid w:val="00A41DF2"/>
    <w:rsid w:val="00A45054"/>
    <w:rsid w:val="00A473DE"/>
    <w:rsid w:val="00A47805"/>
    <w:rsid w:val="00A536B4"/>
    <w:rsid w:val="00A76086"/>
    <w:rsid w:val="00A811AE"/>
    <w:rsid w:val="00A90434"/>
    <w:rsid w:val="00A93177"/>
    <w:rsid w:val="00A938E3"/>
    <w:rsid w:val="00A9390C"/>
    <w:rsid w:val="00A96009"/>
    <w:rsid w:val="00A96579"/>
    <w:rsid w:val="00A9761E"/>
    <w:rsid w:val="00AB4FB4"/>
    <w:rsid w:val="00AB745F"/>
    <w:rsid w:val="00AC0206"/>
    <w:rsid w:val="00AD2EB1"/>
    <w:rsid w:val="00AF26CC"/>
    <w:rsid w:val="00B05EA7"/>
    <w:rsid w:val="00B05FB8"/>
    <w:rsid w:val="00B22760"/>
    <w:rsid w:val="00B31C1F"/>
    <w:rsid w:val="00B35283"/>
    <w:rsid w:val="00B355DA"/>
    <w:rsid w:val="00B36F1E"/>
    <w:rsid w:val="00B40747"/>
    <w:rsid w:val="00B4333F"/>
    <w:rsid w:val="00B434B4"/>
    <w:rsid w:val="00B47433"/>
    <w:rsid w:val="00B4799B"/>
    <w:rsid w:val="00B526E8"/>
    <w:rsid w:val="00B55746"/>
    <w:rsid w:val="00B562AB"/>
    <w:rsid w:val="00B66987"/>
    <w:rsid w:val="00B92795"/>
    <w:rsid w:val="00BA12B9"/>
    <w:rsid w:val="00BA735C"/>
    <w:rsid w:val="00BB2959"/>
    <w:rsid w:val="00BB3BA8"/>
    <w:rsid w:val="00BC22FB"/>
    <w:rsid w:val="00BC2C0E"/>
    <w:rsid w:val="00BC2FE3"/>
    <w:rsid w:val="00BC5BC8"/>
    <w:rsid w:val="00BD09C7"/>
    <w:rsid w:val="00BD59D0"/>
    <w:rsid w:val="00BD74B4"/>
    <w:rsid w:val="00BF44E1"/>
    <w:rsid w:val="00BF4892"/>
    <w:rsid w:val="00C06258"/>
    <w:rsid w:val="00C1332A"/>
    <w:rsid w:val="00C17FB4"/>
    <w:rsid w:val="00C23A29"/>
    <w:rsid w:val="00C35D64"/>
    <w:rsid w:val="00C551DB"/>
    <w:rsid w:val="00C559DD"/>
    <w:rsid w:val="00C55AEA"/>
    <w:rsid w:val="00C60834"/>
    <w:rsid w:val="00C65EFB"/>
    <w:rsid w:val="00C73AB8"/>
    <w:rsid w:val="00C73BD5"/>
    <w:rsid w:val="00C74548"/>
    <w:rsid w:val="00C82728"/>
    <w:rsid w:val="00C94FFB"/>
    <w:rsid w:val="00C9746F"/>
    <w:rsid w:val="00CA3EAF"/>
    <w:rsid w:val="00CB05AB"/>
    <w:rsid w:val="00CC3474"/>
    <w:rsid w:val="00CC6BE4"/>
    <w:rsid w:val="00CC78B9"/>
    <w:rsid w:val="00CF10F7"/>
    <w:rsid w:val="00CF6D05"/>
    <w:rsid w:val="00D01006"/>
    <w:rsid w:val="00D0253E"/>
    <w:rsid w:val="00D02BF2"/>
    <w:rsid w:val="00D02CD6"/>
    <w:rsid w:val="00D058C8"/>
    <w:rsid w:val="00D07890"/>
    <w:rsid w:val="00D13BB9"/>
    <w:rsid w:val="00D15C0B"/>
    <w:rsid w:val="00D17DE7"/>
    <w:rsid w:val="00D20410"/>
    <w:rsid w:val="00D25700"/>
    <w:rsid w:val="00D300F2"/>
    <w:rsid w:val="00D50BEA"/>
    <w:rsid w:val="00D6180A"/>
    <w:rsid w:val="00D72728"/>
    <w:rsid w:val="00D84F90"/>
    <w:rsid w:val="00D944C5"/>
    <w:rsid w:val="00DA372B"/>
    <w:rsid w:val="00DC7835"/>
    <w:rsid w:val="00DC7880"/>
    <w:rsid w:val="00DD0D3E"/>
    <w:rsid w:val="00DD6CC6"/>
    <w:rsid w:val="00DE5523"/>
    <w:rsid w:val="00DF6194"/>
    <w:rsid w:val="00E05E32"/>
    <w:rsid w:val="00E12A14"/>
    <w:rsid w:val="00E1525A"/>
    <w:rsid w:val="00E21A23"/>
    <w:rsid w:val="00E25E6B"/>
    <w:rsid w:val="00E27962"/>
    <w:rsid w:val="00E27A97"/>
    <w:rsid w:val="00E369E8"/>
    <w:rsid w:val="00E36AB5"/>
    <w:rsid w:val="00E375B8"/>
    <w:rsid w:val="00E40B14"/>
    <w:rsid w:val="00E4197D"/>
    <w:rsid w:val="00E45B23"/>
    <w:rsid w:val="00E45F48"/>
    <w:rsid w:val="00E47D71"/>
    <w:rsid w:val="00E50C3D"/>
    <w:rsid w:val="00E60F8B"/>
    <w:rsid w:val="00E83804"/>
    <w:rsid w:val="00E94891"/>
    <w:rsid w:val="00EA68E6"/>
    <w:rsid w:val="00EB01A6"/>
    <w:rsid w:val="00EB0F62"/>
    <w:rsid w:val="00EB64D7"/>
    <w:rsid w:val="00ED2E19"/>
    <w:rsid w:val="00ED3E61"/>
    <w:rsid w:val="00ED440F"/>
    <w:rsid w:val="00ED44B8"/>
    <w:rsid w:val="00EE0CDA"/>
    <w:rsid w:val="00EE12F6"/>
    <w:rsid w:val="00EE18EA"/>
    <w:rsid w:val="00EE2E65"/>
    <w:rsid w:val="00EE761D"/>
    <w:rsid w:val="00EF472F"/>
    <w:rsid w:val="00EF76B3"/>
    <w:rsid w:val="00EF79F8"/>
    <w:rsid w:val="00F00A9F"/>
    <w:rsid w:val="00F02272"/>
    <w:rsid w:val="00F0258A"/>
    <w:rsid w:val="00F03A65"/>
    <w:rsid w:val="00F055C9"/>
    <w:rsid w:val="00F11080"/>
    <w:rsid w:val="00F128A1"/>
    <w:rsid w:val="00F14A78"/>
    <w:rsid w:val="00F15452"/>
    <w:rsid w:val="00F15F66"/>
    <w:rsid w:val="00F168AF"/>
    <w:rsid w:val="00F256EF"/>
    <w:rsid w:val="00F311B0"/>
    <w:rsid w:val="00F3596E"/>
    <w:rsid w:val="00F368B9"/>
    <w:rsid w:val="00F41787"/>
    <w:rsid w:val="00F42394"/>
    <w:rsid w:val="00F55377"/>
    <w:rsid w:val="00F56637"/>
    <w:rsid w:val="00F57E86"/>
    <w:rsid w:val="00F61F1C"/>
    <w:rsid w:val="00F62791"/>
    <w:rsid w:val="00F631CC"/>
    <w:rsid w:val="00F756E2"/>
    <w:rsid w:val="00F8204C"/>
    <w:rsid w:val="00F8215C"/>
    <w:rsid w:val="00F83906"/>
    <w:rsid w:val="00F84A59"/>
    <w:rsid w:val="00F853F8"/>
    <w:rsid w:val="00F87F6A"/>
    <w:rsid w:val="00F95D45"/>
    <w:rsid w:val="00FA55AB"/>
    <w:rsid w:val="00FA59C2"/>
    <w:rsid w:val="00FB2E3E"/>
    <w:rsid w:val="00FC00C3"/>
    <w:rsid w:val="00FC1594"/>
    <w:rsid w:val="00FC497C"/>
    <w:rsid w:val="00FE046C"/>
    <w:rsid w:val="00FE6857"/>
    <w:rsid w:val="00FE6EC2"/>
    <w:rsid w:val="00FF1890"/>
    <w:rsid w:val="00FF2C5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D51DC"/>
  <w15:docId w15:val="{250D15AB-429D-4103-A547-3FD6103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FC"/>
    <w:rPr>
      <w:rFonts w:ascii="Arial Unicode MS" w:hAnsi="Arial Unicode MS" w:cs="Arial Unicode M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914FC"/>
    <w:pPr>
      <w:keepNext/>
      <w:jc w:val="both"/>
      <w:outlineLvl w:val="0"/>
    </w:pPr>
    <w:rPr>
      <w:rFonts w:ascii="Times New Roman" w:hAnsi="Times New Roman" w:cs="Times New Roman"/>
      <w:b/>
      <w:lang w:val="it-IT"/>
    </w:rPr>
  </w:style>
  <w:style w:type="paragraph" w:styleId="Heading2">
    <w:name w:val="heading 2"/>
    <w:basedOn w:val="Normal"/>
    <w:next w:val="Normal"/>
    <w:qFormat/>
    <w:rsid w:val="003914FC"/>
    <w:pPr>
      <w:keepNext/>
      <w:tabs>
        <w:tab w:val="left" w:pos="1080"/>
      </w:tabs>
      <w:ind w:right="-1414"/>
      <w:jc w:val="both"/>
      <w:outlineLvl w:val="1"/>
    </w:pPr>
    <w:rPr>
      <w:rFonts w:ascii="Times New Roman" w:hAnsi="Times New Roman" w:cs="Times New Roman"/>
      <w:b/>
      <w:bCs/>
      <w:lang w:val="it-IT"/>
    </w:rPr>
  </w:style>
  <w:style w:type="paragraph" w:styleId="Heading3">
    <w:name w:val="heading 3"/>
    <w:basedOn w:val="Normal"/>
    <w:next w:val="Normal"/>
    <w:qFormat/>
    <w:rsid w:val="003914FC"/>
    <w:pPr>
      <w:keepNext/>
      <w:tabs>
        <w:tab w:val="left" w:pos="1080"/>
      </w:tabs>
      <w:outlineLvl w:val="2"/>
    </w:pPr>
    <w:rPr>
      <w:rFonts w:ascii="Times New Roman" w:hAnsi="Times New Roman" w:cs="Times New Roman"/>
      <w:b/>
      <w:bCs/>
      <w:lang w:val="it-IT"/>
    </w:rPr>
  </w:style>
  <w:style w:type="paragraph" w:styleId="Heading4">
    <w:name w:val="heading 4"/>
    <w:basedOn w:val="Normal"/>
    <w:next w:val="Normal"/>
    <w:qFormat/>
    <w:rsid w:val="003914FC"/>
    <w:pPr>
      <w:keepNext/>
      <w:ind w:right="-1414"/>
      <w:jc w:val="center"/>
      <w:outlineLvl w:val="3"/>
    </w:pPr>
    <w:rPr>
      <w:rFonts w:ascii="Times New Roman" w:hAnsi="Times New Roman" w:cs="Times New Roman"/>
      <w:b/>
      <w:bCs/>
      <w:lang w:val="it-IT"/>
    </w:rPr>
  </w:style>
  <w:style w:type="paragraph" w:styleId="Heading5">
    <w:name w:val="heading 5"/>
    <w:basedOn w:val="Normal"/>
    <w:next w:val="Normal"/>
    <w:qFormat/>
    <w:rsid w:val="003914FC"/>
    <w:pPr>
      <w:keepNext/>
      <w:ind w:right="-694"/>
      <w:jc w:val="center"/>
      <w:outlineLvl w:val="4"/>
    </w:pPr>
    <w:rPr>
      <w:rFonts w:ascii="Times New Roman" w:hAnsi="Times New Roman" w:cs="Times New Roman"/>
      <w:b/>
      <w:bCs/>
      <w:lang w:val="it-IT"/>
    </w:rPr>
  </w:style>
  <w:style w:type="paragraph" w:styleId="Heading6">
    <w:name w:val="heading 6"/>
    <w:basedOn w:val="Normal"/>
    <w:next w:val="Normal"/>
    <w:qFormat/>
    <w:rsid w:val="003914FC"/>
    <w:pPr>
      <w:keepNext/>
      <w:jc w:val="center"/>
      <w:outlineLvl w:val="5"/>
    </w:pPr>
    <w:rPr>
      <w:rFonts w:ascii="Times New Roman" w:hAnsi="Times New Roman" w:cs="Times New Roman"/>
      <w:b/>
      <w:bCs/>
      <w:lang w:val="it-IT"/>
    </w:rPr>
  </w:style>
  <w:style w:type="paragraph" w:styleId="Heading7">
    <w:name w:val="heading 7"/>
    <w:basedOn w:val="Normal"/>
    <w:next w:val="Normal"/>
    <w:qFormat/>
    <w:rsid w:val="003914FC"/>
    <w:pPr>
      <w:keepNext/>
      <w:ind w:right="-514"/>
      <w:jc w:val="both"/>
      <w:outlineLvl w:val="6"/>
    </w:pPr>
    <w:rPr>
      <w:rFonts w:ascii="Times New Roman" w:hAnsi="Times New Roman" w:cs="Times New Roman"/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3914FC"/>
    <w:pPr>
      <w:ind w:right="-1414"/>
      <w:jc w:val="both"/>
    </w:pPr>
    <w:rPr>
      <w:rFonts w:ascii="Times New Roman" w:hAnsi="Times New Roman" w:cs="Times New Roman"/>
      <w:b/>
      <w:bCs/>
      <w:lang w:val="it-IT"/>
    </w:rPr>
  </w:style>
  <w:style w:type="paragraph" w:styleId="BlockText">
    <w:name w:val="Block Text"/>
    <w:basedOn w:val="Normal"/>
    <w:semiHidden/>
    <w:rsid w:val="003914FC"/>
    <w:pPr>
      <w:tabs>
        <w:tab w:val="left" w:pos="3060"/>
      </w:tabs>
      <w:ind w:left="3060" w:right="-694" w:hanging="3060"/>
      <w:jc w:val="both"/>
    </w:pPr>
    <w:rPr>
      <w:rFonts w:ascii="Times New Roman" w:hAnsi="Times New Roman" w:cs="Times New Roman"/>
      <w:lang w:val="it-IT"/>
    </w:rPr>
  </w:style>
  <w:style w:type="paragraph" w:styleId="BodyText">
    <w:name w:val="Body Text"/>
    <w:basedOn w:val="Normal"/>
    <w:semiHidden/>
    <w:rsid w:val="003914FC"/>
    <w:pPr>
      <w:ind w:right="-514"/>
      <w:jc w:val="both"/>
    </w:pPr>
    <w:rPr>
      <w:rFonts w:ascii="Times New Roman" w:hAnsi="Times New Roman" w:cs="Times New Roman"/>
      <w:b/>
      <w:bCs/>
      <w:lang w:val="it-IT"/>
    </w:rPr>
  </w:style>
  <w:style w:type="paragraph" w:styleId="BodyText3">
    <w:name w:val="Body Text 3"/>
    <w:basedOn w:val="Normal"/>
    <w:semiHidden/>
    <w:rsid w:val="003914FC"/>
    <w:pPr>
      <w:ind w:right="-514"/>
      <w:jc w:val="both"/>
    </w:pPr>
    <w:rPr>
      <w:rFonts w:ascii="Times New Roman" w:hAnsi="Times New Roman" w:cs="Times New Roman"/>
      <w:lang w:val="it-IT"/>
    </w:rPr>
  </w:style>
  <w:style w:type="paragraph" w:styleId="Header">
    <w:name w:val="header"/>
    <w:basedOn w:val="Normal"/>
    <w:link w:val="HeaderChar"/>
    <w:rsid w:val="003914FC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paragraph" w:styleId="BodyTextIndent2">
    <w:name w:val="Body Text Indent 2"/>
    <w:basedOn w:val="Normal"/>
    <w:semiHidden/>
    <w:rsid w:val="003914FC"/>
    <w:pPr>
      <w:spacing w:after="120"/>
      <w:ind w:firstLine="360"/>
      <w:jc w:val="both"/>
    </w:pPr>
    <w:rPr>
      <w:rFonts w:ascii="Arial" w:hAnsi="Arial" w:cs="Arial"/>
      <w:sz w:val="22"/>
      <w:lang w:val="en-US"/>
    </w:rPr>
  </w:style>
  <w:style w:type="paragraph" w:styleId="BodyTextIndent3">
    <w:name w:val="Body Text Indent 3"/>
    <w:basedOn w:val="Normal"/>
    <w:semiHidden/>
    <w:rsid w:val="003914FC"/>
    <w:pPr>
      <w:spacing w:after="120"/>
      <w:ind w:left="360"/>
      <w:jc w:val="both"/>
    </w:pPr>
    <w:rPr>
      <w:rFonts w:ascii="Arial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B7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0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07C9"/>
    <w:rPr>
      <w:rFonts w:ascii="Arial Unicode MS" w:hAnsi="Arial Unicode MS" w:cs="Arial Unicode 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1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E"/>
    <w:rPr>
      <w:rFonts w:ascii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77A0"/>
    <w:pPr>
      <w:ind w:left="720"/>
      <w:contextualSpacing/>
    </w:pPr>
  </w:style>
  <w:style w:type="character" w:styleId="Hyperlink">
    <w:name w:val="Hyperlink"/>
    <w:uiPriority w:val="99"/>
    <w:unhideWhenUsed/>
    <w:rsid w:val="00F110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7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7AE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81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ED"/>
    <w:rPr>
      <w:rFonts w:ascii="Arial Unicode MS" w:hAnsi="Arial Unicode MS" w:cs="Arial Unicode MS"/>
      <w:lang w:val="en-GB"/>
    </w:rPr>
  </w:style>
  <w:style w:type="paragraph" w:customStyle="1" w:styleId="Default">
    <w:name w:val="Default"/>
    <w:rsid w:val="00FC1594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BD5"/>
    <w:rPr>
      <w:rFonts w:ascii="Arial Unicode MS" w:hAnsi="Arial Unicode MS" w:cs="Arial Unicode MS"/>
      <w:b/>
      <w:bCs/>
      <w:lang w:val="en-GB"/>
    </w:rPr>
  </w:style>
  <w:style w:type="character" w:customStyle="1" w:styleId="HeaderChar">
    <w:name w:val="Header Char"/>
    <w:basedOn w:val="DefaultParagraphFont"/>
    <w:link w:val="Header"/>
    <w:rsid w:val="00EF76B3"/>
    <w:rPr>
      <w:sz w:val="24"/>
      <w:szCs w:val="24"/>
    </w:rPr>
  </w:style>
  <w:style w:type="paragraph" w:styleId="Revision">
    <w:name w:val="Revision"/>
    <w:hidden/>
    <w:uiPriority w:val="99"/>
    <w:semiHidden/>
    <w:rsid w:val="00ED44B8"/>
    <w:rPr>
      <w:rFonts w:ascii="Arial Unicode MS" w:hAnsi="Arial Unicode MS" w:cs="Arial Unicode MS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968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1930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50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4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13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26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2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8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3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998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97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4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1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0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6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45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79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86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115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81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92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0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1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8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8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D190B3800641BABD64E0FC450F18" ma:contentTypeVersion="13" ma:contentTypeDescription="Create a new document." ma:contentTypeScope="" ma:versionID="ae0c54e86a82baeab77c781b61a52692">
  <xsd:schema xmlns:xsd="http://www.w3.org/2001/XMLSchema" xmlns:xs="http://www.w3.org/2001/XMLSchema" xmlns:p="http://schemas.microsoft.com/office/2006/metadata/properties" xmlns:ns3="817c6798-6694-4c71-ab08-ee22293c73d0" xmlns:ns4="7338c6db-1479-4754-8fdd-b7e4da486be7" targetNamespace="http://schemas.microsoft.com/office/2006/metadata/properties" ma:root="true" ma:fieldsID="a4df6e71b4196c412734fbebb94db728" ns3:_="" ns4:_="">
    <xsd:import namespace="817c6798-6694-4c71-ab08-ee22293c73d0"/>
    <xsd:import namespace="7338c6db-1479-4754-8fdd-b7e4da486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6798-6694-4c71-ab08-ee22293c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6db-1479-4754-8fdd-b7e4da486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8EB2-8C12-494C-A702-0BEA7F93E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BE24-8B1C-42BD-9AFE-7580BA375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E0CF6-07A4-45DA-B7A6-A4C2C8CA1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c6798-6694-4c71-ab08-ee22293c73d0"/>
    <ds:schemaRef ds:uri="7338c6db-1479-4754-8fdd-b7e4da486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1DB09-268F-4B8A-B727-3DE6F849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</dc:creator>
  <cp:keywords/>
  <dc:description/>
  <cp:lastModifiedBy>Silvija Kaugere</cp:lastModifiedBy>
  <cp:revision>2</cp:revision>
  <cp:lastPrinted>2021-05-04T14:23:00Z</cp:lastPrinted>
  <dcterms:created xsi:type="dcterms:W3CDTF">2021-08-09T07:41:00Z</dcterms:created>
  <dcterms:modified xsi:type="dcterms:W3CDTF">2021-08-09T07:41:00Z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0x0101009A63D190B3800641BABD64E0FC450F18</vt:lpwstr>
  </property>
</Properties>
</file>