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jc w:val="center"/>
        <w:tblLayout w:type="fixed"/>
        <w:tblLook w:val="0000" w:firstRow="0" w:lastRow="0" w:firstColumn="0" w:lastColumn="0" w:noHBand="0" w:noVBand="0"/>
      </w:tblPr>
      <w:tblGrid>
        <w:gridCol w:w="919"/>
        <w:gridCol w:w="591"/>
        <w:gridCol w:w="37"/>
        <w:gridCol w:w="3779"/>
        <w:gridCol w:w="2633"/>
        <w:gridCol w:w="3098"/>
      </w:tblGrid>
      <w:tr w:rsidR="005419B8" w:rsidRPr="00175A70" w14:paraId="282D1396" w14:textId="77777777" w:rsidTr="005473DD">
        <w:trPr>
          <w:jc w:val="center"/>
        </w:trPr>
        <w:tc>
          <w:tcPr>
            <w:tcW w:w="1510" w:type="dxa"/>
            <w:gridSpan w:val="2"/>
            <w:vMerge w:val="restart"/>
          </w:tcPr>
          <w:p w14:paraId="440D3C0D" w14:textId="77777777" w:rsidR="005419B8" w:rsidRPr="00175A70" w:rsidRDefault="00C715C4">
            <w:pPr>
              <w:ind w:left="-180"/>
              <w:rPr>
                <w:rFonts w:asciiTheme="minorHAnsi" w:hAnsiTheme="minorHAnsi"/>
                <w:noProof/>
                <w:lang w:val="lv-LV"/>
              </w:rPr>
            </w:pPr>
            <w:bookmarkStart w:id="0" w:name="_GoBack"/>
            <w:bookmarkEnd w:id="0"/>
            <w:r>
              <w:rPr>
                <w:rFonts w:asciiTheme="minorHAnsi" w:hAnsiTheme="minorHAnsi"/>
                <w:noProof/>
                <w:lang w:val="lv-LV" w:eastAsia="fr-FR"/>
              </w:rPr>
              <w:object w:dxaOrig="1440" w:dyaOrig="1440" w14:anchorId="0087F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8pt;margin-top:1.7pt;width:68.25pt;height:71.25pt;z-index:251657728">
                  <v:imagedata r:id="rId9" o:title=""/>
                </v:shape>
                <o:OLEObject Type="Embed" ProgID="PBrush" ShapeID="_x0000_s1044" DrawAspect="Content" ObjectID="_1692523047" r:id="rId10"/>
              </w:object>
            </w:r>
          </w:p>
          <w:p w14:paraId="4AC59274" w14:textId="77777777" w:rsidR="005419B8" w:rsidRPr="00175A70" w:rsidRDefault="005419B8">
            <w:pPr>
              <w:rPr>
                <w:rFonts w:asciiTheme="minorHAnsi" w:hAnsiTheme="minorHAnsi"/>
                <w:lang w:val="lv-LV"/>
              </w:rPr>
            </w:pPr>
          </w:p>
          <w:p w14:paraId="1890587D" w14:textId="77777777" w:rsidR="005419B8" w:rsidRPr="00175A70" w:rsidRDefault="005419B8">
            <w:pPr>
              <w:jc w:val="center"/>
              <w:rPr>
                <w:rFonts w:asciiTheme="minorHAnsi" w:hAnsiTheme="minorHAnsi"/>
                <w:lang w:val="lv-LV"/>
              </w:rPr>
            </w:pPr>
          </w:p>
        </w:tc>
        <w:tc>
          <w:tcPr>
            <w:tcW w:w="6449" w:type="dxa"/>
            <w:gridSpan w:val="3"/>
            <w:vMerge w:val="restart"/>
            <w:vAlign w:val="center"/>
          </w:tcPr>
          <w:p w14:paraId="749F7FE9" w14:textId="77777777" w:rsidR="005419B8" w:rsidRPr="00175A70" w:rsidRDefault="005419B8" w:rsidP="00596DFF">
            <w:pPr>
              <w:ind w:left="34"/>
              <w:jc w:val="center"/>
              <w:rPr>
                <w:rFonts w:asciiTheme="minorHAnsi" w:hAnsiTheme="minorHAnsi"/>
                <w:sz w:val="28"/>
                <w:lang w:val="lv-LV"/>
              </w:rPr>
            </w:pPr>
            <w:r w:rsidRPr="00175A70">
              <w:rPr>
                <w:rFonts w:asciiTheme="minorHAnsi" w:hAnsiTheme="minorHAnsi"/>
                <w:b/>
                <w:iCs/>
                <w:color w:val="FF0000"/>
                <w:sz w:val="28"/>
                <w:szCs w:val="24"/>
                <w:lang w:val="lv-LV"/>
              </w:rPr>
              <w:t>STEIDZAMS DROŠĪBAS BRĪDINĀJUMS</w:t>
            </w:r>
          </w:p>
        </w:tc>
        <w:tc>
          <w:tcPr>
            <w:tcW w:w="3098" w:type="dxa"/>
          </w:tcPr>
          <w:p w14:paraId="25FAF8F2" w14:textId="77777777" w:rsidR="005419B8" w:rsidRPr="00175A70" w:rsidRDefault="005419B8" w:rsidP="00066A16">
            <w:pPr>
              <w:pStyle w:val="Heading20"/>
              <w:spacing w:after="60"/>
              <w:rPr>
                <w:rFonts w:asciiTheme="minorHAnsi" w:hAnsiTheme="minorHAnsi"/>
                <w:sz w:val="28"/>
                <w:lang w:val="lv-LV"/>
              </w:rPr>
            </w:pPr>
            <w:r w:rsidRPr="00175A70">
              <w:rPr>
                <w:rFonts w:asciiTheme="minorHAnsi" w:eastAsia="Times New Roman" w:hAnsiTheme="minorHAnsi"/>
                <w:b w:val="0"/>
                <w:bCs/>
                <w:i w:val="0"/>
                <w:iCs/>
                <w:color w:val="808080"/>
                <w:sz w:val="32"/>
                <w:szCs w:val="24"/>
                <w:lang w:val="lv-LV"/>
              </w:rPr>
              <w:t>GE Healthcare</w:t>
            </w:r>
          </w:p>
        </w:tc>
      </w:tr>
      <w:tr w:rsidR="005419B8" w:rsidRPr="00175A70" w14:paraId="1D196A11" w14:textId="77777777" w:rsidTr="005473DD">
        <w:trPr>
          <w:trHeight w:val="1022"/>
          <w:jc w:val="center"/>
        </w:trPr>
        <w:tc>
          <w:tcPr>
            <w:tcW w:w="1510" w:type="dxa"/>
            <w:gridSpan w:val="2"/>
            <w:vMerge/>
          </w:tcPr>
          <w:p w14:paraId="645539C1" w14:textId="77777777" w:rsidR="005419B8" w:rsidRPr="00175A70" w:rsidRDefault="005419B8">
            <w:pPr>
              <w:ind w:left="-180"/>
              <w:rPr>
                <w:rFonts w:asciiTheme="minorHAnsi" w:hAnsiTheme="minorHAnsi"/>
                <w:lang w:val="lv-LV"/>
              </w:rPr>
            </w:pPr>
          </w:p>
        </w:tc>
        <w:tc>
          <w:tcPr>
            <w:tcW w:w="6449" w:type="dxa"/>
            <w:gridSpan w:val="3"/>
            <w:vMerge/>
          </w:tcPr>
          <w:p w14:paraId="3495A045" w14:textId="77777777" w:rsidR="005419B8" w:rsidRPr="00175A70" w:rsidRDefault="005419B8">
            <w:pPr>
              <w:rPr>
                <w:rFonts w:asciiTheme="minorHAnsi" w:hAnsiTheme="minorHAnsi"/>
                <w:lang w:val="lv-LV"/>
              </w:rPr>
            </w:pPr>
          </w:p>
        </w:tc>
        <w:tc>
          <w:tcPr>
            <w:tcW w:w="3098" w:type="dxa"/>
          </w:tcPr>
          <w:p w14:paraId="66E9288E" w14:textId="77777777" w:rsidR="005473DD" w:rsidRPr="00175A70" w:rsidRDefault="005473DD" w:rsidP="005473DD">
            <w:pPr>
              <w:rPr>
                <w:rFonts w:ascii="Calibri" w:hAnsi="Calibri"/>
                <w:bCs/>
                <w:noProof/>
                <w:szCs w:val="24"/>
                <w:lang w:val="lv-LV"/>
              </w:rPr>
            </w:pPr>
            <w:r w:rsidRPr="00175A70">
              <w:rPr>
                <w:rFonts w:ascii="Calibri" w:hAnsi="Calibri"/>
                <w:bCs/>
                <w:noProof/>
                <w:szCs w:val="24"/>
                <w:lang w:val="lv-LV"/>
              </w:rPr>
              <w:t>GE Healthcare</w:t>
            </w:r>
          </w:p>
          <w:p w14:paraId="19C5BB69" w14:textId="77777777" w:rsidR="005473DD" w:rsidRPr="00175A70" w:rsidRDefault="005473DD" w:rsidP="005473DD">
            <w:pPr>
              <w:rPr>
                <w:rFonts w:ascii="Calibri" w:hAnsi="Calibri"/>
                <w:bCs/>
                <w:noProof/>
                <w:szCs w:val="24"/>
                <w:lang w:val="lv-LV"/>
              </w:rPr>
            </w:pPr>
            <w:r w:rsidRPr="00175A70">
              <w:rPr>
                <w:rFonts w:ascii="Calibri" w:hAnsi="Calibri"/>
                <w:bCs/>
                <w:noProof/>
                <w:szCs w:val="24"/>
                <w:lang w:val="lv-LV"/>
              </w:rPr>
              <w:t>3000 N. Grandview Blvd. - W440</w:t>
            </w:r>
          </w:p>
          <w:p w14:paraId="503BB19B" w14:textId="36B7EC99" w:rsidR="005419B8" w:rsidRPr="00175A70" w:rsidRDefault="005473DD" w:rsidP="005473DD">
            <w:pPr>
              <w:rPr>
                <w:rFonts w:asciiTheme="minorHAnsi" w:hAnsiTheme="minorHAnsi"/>
                <w:lang w:val="lv-LV"/>
              </w:rPr>
            </w:pPr>
            <w:r w:rsidRPr="00175A70">
              <w:rPr>
                <w:rFonts w:ascii="Calibri" w:hAnsi="Calibri"/>
                <w:bCs/>
                <w:noProof/>
                <w:szCs w:val="24"/>
                <w:lang w:val="lv-LV"/>
              </w:rPr>
              <w:t>Waukesha, WI 53188, USA</w:t>
            </w:r>
          </w:p>
        </w:tc>
      </w:tr>
      <w:tr w:rsidR="005419B8" w:rsidRPr="00175A70" w14:paraId="67901AB2" w14:textId="77777777" w:rsidTr="00D52053">
        <w:trPr>
          <w:trHeight w:val="171"/>
          <w:jc w:val="center"/>
        </w:trPr>
        <w:tc>
          <w:tcPr>
            <w:tcW w:w="11057" w:type="dxa"/>
            <w:gridSpan w:val="6"/>
          </w:tcPr>
          <w:p w14:paraId="7306D115" w14:textId="77777777" w:rsidR="005419B8" w:rsidRPr="00175A70" w:rsidRDefault="005419B8">
            <w:pPr>
              <w:jc w:val="right"/>
              <w:rPr>
                <w:rFonts w:asciiTheme="minorHAnsi" w:eastAsia="Times New Roman" w:hAnsiTheme="minorHAnsi"/>
                <w:lang w:val="lv-LV"/>
              </w:rPr>
            </w:pPr>
          </w:p>
        </w:tc>
      </w:tr>
      <w:tr w:rsidR="005419B8" w:rsidRPr="00175A70" w14:paraId="74A705A1" w14:textId="77777777" w:rsidTr="00D52053">
        <w:trPr>
          <w:trHeight w:val="171"/>
          <w:jc w:val="center"/>
        </w:trPr>
        <w:tc>
          <w:tcPr>
            <w:tcW w:w="11057" w:type="dxa"/>
            <w:gridSpan w:val="6"/>
          </w:tcPr>
          <w:p w14:paraId="1E5D1979" w14:textId="6C627C2C" w:rsidR="005419B8" w:rsidRPr="00175A70" w:rsidRDefault="005419B8" w:rsidP="00086609">
            <w:pPr>
              <w:jc w:val="right"/>
              <w:rPr>
                <w:rFonts w:asciiTheme="minorHAnsi" w:hAnsiTheme="minorHAnsi"/>
                <w:bCs/>
                <w:lang w:val="lv-LV"/>
              </w:rPr>
            </w:pPr>
            <w:r w:rsidRPr="00175A70">
              <w:rPr>
                <w:rFonts w:asciiTheme="minorHAnsi" w:eastAsia="Times New Roman" w:hAnsiTheme="minorHAnsi"/>
                <w:lang w:val="lv-LV"/>
              </w:rPr>
              <w:t>GE Healthcare iekšējais kods</w:t>
            </w:r>
            <w:r w:rsidRPr="00175A70">
              <w:rPr>
                <w:rStyle w:val="PageNumber"/>
                <w:rFonts w:asciiTheme="minorHAnsi" w:hAnsiTheme="minorHAnsi"/>
                <w:lang w:val="lv-LV"/>
              </w:rPr>
              <w:t>:</w:t>
            </w:r>
            <w:r w:rsidR="00086609" w:rsidRPr="00175A70">
              <w:rPr>
                <w:rStyle w:val="PageNumber"/>
                <w:rFonts w:asciiTheme="minorHAnsi" w:hAnsiTheme="minorHAnsi"/>
                <w:lang w:val="lv-LV"/>
              </w:rPr>
              <w:t xml:space="preserve"> </w:t>
            </w:r>
            <w:r w:rsidR="005473DD" w:rsidRPr="00175A70">
              <w:rPr>
                <w:rStyle w:val="PageNumber"/>
                <w:rFonts w:asciiTheme="minorHAnsi" w:hAnsiTheme="minorHAnsi"/>
                <w:lang w:val="lv-LV"/>
              </w:rPr>
              <w:t>34120</w:t>
            </w:r>
          </w:p>
        </w:tc>
      </w:tr>
      <w:tr w:rsidR="005419B8" w:rsidRPr="00175A70" w14:paraId="199FB76A" w14:textId="77777777" w:rsidTr="00D52053">
        <w:trPr>
          <w:trHeight w:val="189"/>
          <w:jc w:val="center"/>
        </w:trPr>
        <w:tc>
          <w:tcPr>
            <w:tcW w:w="11057" w:type="dxa"/>
            <w:gridSpan w:val="6"/>
          </w:tcPr>
          <w:p w14:paraId="468FE70D" w14:textId="516BF0CD" w:rsidR="005419B8" w:rsidRPr="00175A70" w:rsidRDefault="003429BE" w:rsidP="00845751">
            <w:pPr>
              <w:rPr>
                <w:rFonts w:asciiTheme="minorHAnsi" w:eastAsia="Times New Roman" w:hAnsiTheme="minorHAnsi"/>
                <w:lang w:val="lv-LV"/>
              </w:rPr>
            </w:pPr>
            <w:r w:rsidRPr="00175A70">
              <w:rPr>
                <w:rFonts w:asciiTheme="minorHAnsi" w:hAnsiTheme="minorHAnsi"/>
                <w:bCs/>
                <w:lang w:val="lv-LV"/>
              </w:rPr>
              <w:fldChar w:fldCharType="begin"/>
            </w:r>
            <w:r w:rsidRPr="00175A70">
              <w:rPr>
                <w:rFonts w:asciiTheme="minorHAnsi" w:hAnsiTheme="minorHAnsi"/>
                <w:bCs/>
                <w:lang w:val="lv-LV"/>
              </w:rPr>
              <w:instrText xml:space="preserve"> DATE  \@ "yyyy'. gada 'd. MMMM"  \* MERGEFORMAT </w:instrText>
            </w:r>
            <w:r w:rsidRPr="00175A70">
              <w:rPr>
                <w:rFonts w:asciiTheme="minorHAnsi" w:hAnsiTheme="minorHAnsi"/>
                <w:bCs/>
                <w:lang w:val="lv-LV"/>
              </w:rPr>
              <w:fldChar w:fldCharType="separate"/>
            </w:r>
            <w:r w:rsidR="00AA2938">
              <w:rPr>
                <w:rFonts w:asciiTheme="minorHAnsi" w:hAnsiTheme="minorHAnsi"/>
                <w:bCs/>
                <w:noProof/>
                <w:lang w:val="lv-LV"/>
              </w:rPr>
              <w:t>2021. gada 7. septembris</w:t>
            </w:r>
            <w:r w:rsidRPr="00175A70">
              <w:rPr>
                <w:rFonts w:asciiTheme="minorHAnsi" w:hAnsiTheme="minorHAnsi"/>
                <w:bCs/>
                <w:lang w:val="lv-LV"/>
              </w:rPr>
              <w:fldChar w:fldCharType="end"/>
            </w:r>
          </w:p>
        </w:tc>
      </w:tr>
      <w:tr w:rsidR="005419B8" w:rsidRPr="00175A70" w14:paraId="46A42928" w14:textId="77777777" w:rsidTr="00D52053">
        <w:trPr>
          <w:trHeight w:val="189"/>
          <w:jc w:val="center"/>
        </w:trPr>
        <w:tc>
          <w:tcPr>
            <w:tcW w:w="11057" w:type="dxa"/>
            <w:gridSpan w:val="6"/>
          </w:tcPr>
          <w:p w14:paraId="1F4C213F" w14:textId="77777777" w:rsidR="005419B8" w:rsidRPr="00175A70" w:rsidRDefault="005419B8">
            <w:pPr>
              <w:jc w:val="both"/>
              <w:rPr>
                <w:rFonts w:asciiTheme="minorHAnsi" w:hAnsiTheme="minorHAnsi"/>
                <w:bCs/>
                <w:lang w:val="lv-LV"/>
              </w:rPr>
            </w:pPr>
          </w:p>
        </w:tc>
      </w:tr>
      <w:tr w:rsidR="005419B8" w:rsidRPr="00175A70" w14:paraId="7F90525E" w14:textId="77777777" w:rsidTr="001E66A7">
        <w:trPr>
          <w:trHeight w:val="351"/>
          <w:jc w:val="center"/>
        </w:trPr>
        <w:tc>
          <w:tcPr>
            <w:tcW w:w="919" w:type="dxa"/>
          </w:tcPr>
          <w:p w14:paraId="22CBB102" w14:textId="77777777" w:rsidR="005419B8" w:rsidRPr="00175A70" w:rsidRDefault="005419B8">
            <w:pPr>
              <w:jc w:val="both"/>
              <w:rPr>
                <w:rFonts w:asciiTheme="minorHAnsi" w:hAnsiTheme="minorHAnsi"/>
                <w:bCs/>
                <w:lang w:val="lv-LV"/>
              </w:rPr>
            </w:pPr>
            <w:r w:rsidRPr="00175A70">
              <w:rPr>
                <w:rFonts w:asciiTheme="minorHAnsi" w:hAnsiTheme="minorHAnsi"/>
                <w:lang w:val="lv-LV"/>
              </w:rPr>
              <w:t>Kam:</w:t>
            </w:r>
          </w:p>
        </w:tc>
        <w:tc>
          <w:tcPr>
            <w:tcW w:w="10138" w:type="dxa"/>
            <w:gridSpan w:val="5"/>
          </w:tcPr>
          <w:p w14:paraId="098710F9" w14:textId="77777777" w:rsidR="005473DD" w:rsidRPr="00175A70" w:rsidRDefault="005473DD" w:rsidP="005473DD">
            <w:pPr>
              <w:jc w:val="both"/>
              <w:rPr>
                <w:rFonts w:asciiTheme="minorHAnsi" w:hAnsiTheme="minorHAnsi"/>
                <w:bCs/>
                <w:lang w:val="lv-LV"/>
              </w:rPr>
            </w:pPr>
            <w:r w:rsidRPr="00175A70">
              <w:rPr>
                <w:rFonts w:asciiTheme="minorHAnsi" w:hAnsiTheme="minorHAnsi"/>
                <w:bCs/>
                <w:lang w:val="lv-LV"/>
              </w:rPr>
              <w:t>Galvenajam anesteziologam</w:t>
            </w:r>
          </w:p>
          <w:p w14:paraId="1DA2E911" w14:textId="77777777" w:rsidR="005473DD" w:rsidRPr="00175A70" w:rsidRDefault="005473DD" w:rsidP="005473DD">
            <w:pPr>
              <w:jc w:val="both"/>
              <w:rPr>
                <w:rFonts w:asciiTheme="minorHAnsi" w:hAnsiTheme="minorHAnsi"/>
                <w:bCs/>
                <w:lang w:val="lv-LV"/>
              </w:rPr>
            </w:pPr>
            <w:r w:rsidRPr="00175A70">
              <w:rPr>
                <w:rFonts w:asciiTheme="minorHAnsi" w:hAnsiTheme="minorHAnsi"/>
                <w:bCs/>
                <w:lang w:val="lv-LV"/>
              </w:rPr>
              <w:t>Biomedicīnisko/klīnisko lietu tehniskajam direktoram</w:t>
            </w:r>
          </w:p>
          <w:p w14:paraId="19377500" w14:textId="0DD3E508" w:rsidR="005419B8" w:rsidRPr="00175A70" w:rsidRDefault="005473DD" w:rsidP="005473DD">
            <w:pPr>
              <w:jc w:val="both"/>
              <w:rPr>
                <w:rFonts w:asciiTheme="minorHAnsi" w:hAnsiTheme="minorHAnsi"/>
                <w:bCs/>
                <w:lang w:val="lv-LV"/>
              </w:rPr>
            </w:pPr>
            <w:r w:rsidRPr="00175A70">
              <w:rPr>
                <w:rFonts w:asciiTheme="minorHAnsi" w:hAnsiTheme="minorHAnsi"/>
                <w:bCs/>
                <w:lang w:val="lv-LV"/>
              </w:rPr>
              <w:t>Veselības aprūpes administratoram/risku pārvaldniekam</w:t>
            </w:r>
          </w:p>
        </w:tc>
      </w:tr>
      <w:tr w:rsidR="005419B8" w:rsidRPr="00175A70" w14:paraId="5D90DD1C" w14:textId="77777777" w:rsidTr="00D52053">
        <w:trPr>
          <w:trHeight w:val="216"/>
          <w:jc w:val="center"/>
        </w:trPr>
        <w:tc>
          <w:tcPr>
            <w:tcW w:w="11057" w:type="dxa"/>
            <w:gridSpan w:val="6"/>
          </w:tcPr>
          <w:p w14:paraId="5EB4EA64" w14:textId="77777777" w:rsidR="005419B8" w:rsidRPr="00175A70" w:rsidRDefault="005419B8">
            <w:pPr>
              <w:jc w:val="both"/>
              <w:rPr>
                <w:rFonts w:asciiTheme="minorHAnsi" w:hAnsiTheme="minorHAnsi"/>
                <w:bCs/>
                <w:lang w:val="lv-LV"/>
              </w:rPr>
            </w:pPr>
          </w:p>
        </w:tc>
      </w:tr>
      <w:tr w:rsidR="005419B8" w:rsidRPr="00175A70" w14:paraId="5C00B9D2" w14:textId="77777777" w:rsidTr="001E66A7">
        <w:trPr>
          <w:trHeight w:val="216"/>
          <w:jc w:val="center"/>
        </w:trPr>
        <w:tc>
          <w:tcPr>
            <w:tcW w:w="919" w:type="dxa"/>
          </w:tcPr>
          <w:p w14:paraId="197F72C3" w14:textId="77777777" w:rsidR="005419B8" w:rsidRPr="00175A70" w:rsidRDefault="005419B8">
            <w:pPr>
              <w:jc w:val="both"/>
              <w:rPr>
                <w:rFonts w:asciiTheme="minorHAnsi" w:hAnsiTheme="minorHAnsi"/>
                <w:bCs/>
                <w:lang w:val="lv-LV"/>
              </w:rPr>
            </w:pPr>
            <w:r w:rsidRPr="00175A70">
              <w:rPr>
                <w:rFonts w:asciiTheme="minorHAnsi" w:hAnsiTheme="minorHAnsi"/>
                <w:lang w:val="lv-LV"/>
              </w:rPr>
              <w:t>Temats:</w:t>
            </w:r>
          </w:p>
        </w:tc>
        <w:tc>
          <w:tcPr>
            <w:tcW w:w="10138" w:type="dxa"/>
            <w:gridSpan w:val="5"/>
          </w:tcPr>
          <w:p w14:paraId="4962526B" w14:textId="5C5906B2" w:rsidR="005419B8" w:rsidRPr="00175A70" w:rsidRDefault="005473DD" w:rsidP="005473DD">
            <w:pPr>
              <w:pStyle w:val="SampleLetterTableBold"/>
              <w:jc w:val="both"/>
              <w:rPr>
                <w:rFonts w:asciiTheme="minorHAnsi" w:hAnsiTheme="minorHAnsi" w:cstheme="minorHAnsi"/>
                <w:color w:val="0000FF"/>
              </w:rPr>
            </w:pPr>
            <w:r w:rsidRPr="00175A70">
              <w:rPr>
                <w:rFonts w:asciiTheme="minorHAnsi" w:hAnsiTheme="minorHAnsi" w:cstheme="minorHAnsi"/>
              </w:rPr>
              <w:t>Plūsmas sensori ar potenciāli bojātām caurulēm GE Healthcare/DATEX-Ohmeda anestēzijas iekārtās.</w:t>
            </w:r>
          </w:p>
        </w:tc>
      </w:tr>
      <w:tr w:rsidR="005419B8" w:rsidRPr="00175A70" w14:paraId="5DCAE8A3" w14:textId="77777777" w:rsidTr="005473DD">
        <w:trPr>
          <w:trHeight w:val="171"/>
          <w:jc w:val="center"/>
        </w:trPr>
        <w:tc>
          <w:tcPr>
            <w:tcW w:w="11057" w:type="dxa"/>
            <w:gridSpan w:val="6"/>
            <w:tcBorders>
              <w:bottom w:val="single" w:sz="4" w:space="0" w:color="auto"/>
            </w:tcBorders>
          </w:tcPr>
          <w:p w14:paraId="22E59D29" w14:textId="77777777" w:rsidR="005419B8" w:rsidRPr="00175A70" w:rsidRDefault="005419B8">
            <w:pPr>
              <w:ind w:left="-18"/>
              <w:jc w:val="both"/>
              <w:rPr>
                <w:rFonts w:asciiTheme="minorHAnsi" w:hAnsiTheme="minorHAnsi"/>
                <w:lang w:val="lv-LV"/>
              </w:rPr>
            </w:pPr>
          </w:p>
        </w:tc>
      </w:tr>
      <w:tr w:rsidR="005419B8" w:rsidRPr="00175A70" w14:paraId="206D3E20" w14:textId="77777777" w:rsidTr="005473DD">
        <w:trPr>
          <w:trHeight w:val="351"/>
          <w:jc w:val="center"/>
        </w:trPr>
        <w:tc>
          <w:tcPr>
            <w:tcW w:w="11057" w:type="dxa"/>
            <w:gridSpan w:val="6"/>
            <w:tcBorders>
              <w:top w:val="single" w:sz="4" w:space="0" w:color="auto"/>
              <w:left w:val="single" w:sz="4" w:space="0" w:color="auto"/>
              <w:bottom w:val="single" w:sz="4" w:space="0" w:color="auto"/>
              <w:right w:val="single" w:sz="4" w:space="0" w:color="auto"/>
            </w:tcBorders>
          </w:tcPr>
          <w:p w14:paraId="4D33B305" w14:textId="77777777" w:rsidR="005473DD" w:rsidRPr="00175A70" w:rsidRDefault="005473DD" w:rsidP="005473DD">
            <w:pPr>
              <w:jc w:val="center"/>
              <w:rPr>
                <w:rFonts w:asciiTheme="minorHAnsi" w:hAnsiTheme="minorHAnsi"/>
                <w:b/>
                <w:lang w:val="lv-LV"/>
              </w:rPr>
            </w:pPr>
            <w:r w:rsidRPr="00175A70">
              <w:rPr>
                <w:rFonts w:asciiTheme="minorHAnsi" w:hAnsiTheme="minorHAnsi"/>
                <w:b/>
                <w:lang w:val="lv-LV"/>
              </w:rPr>
              <w:t>Šis dokuments satur svarīgu informāciju par jūsu izstrādājumu. Lūdzu, nodrošiniet, lai visi potenciālie lietotāji jūsu iestādē būtu informēti par šo drošības paziņojumu un ieteiktajām darbībām.</w:t>
            </w:r>
          </w:p>
          <w:p w14:paraId="0C11C2DD" w14:textId="02CF91BB" w:rsidR="00173BD1" w:rsidRPr="00175A70" w:rsidRDefault="005473DD" w:rsidP="005473DD">
            <w:pPr>
              <w:jc w:val="center"/>
              <w:rPr>
                <w:rFonts w:asciiTheme="minorHAnsi" w:hAnsiTheme="minorHAnsi"/>
                <w:lang w:val="lv-LV"/>
              </w:rPr>
            </w:pPr>
            <w:r w:rsidRPr="00175A70">
              <w:rPr>
                <w:rFonts w:asciiTheme="minorHAnsi" w:hAnsiTheme="minorHAnsi"/>
                <w:b/>
                <w:lang w:val="lv-LV"/>
              </w:rPr>
              <w:t>Lūdzu, saglabājiet šo dokumentu savai lietošanai.</w:t>
            </w:r>
          </w:p>
        </w:tc>
      </w:tr>
      <w:tr w:rsidR="005419B8" w:rsidRPr="00175A70" w14:paraId="6C01B7E0" w14:textId="77777777" w:rsidTr="005473DD">
        <w:trPr>
          <w:trHeight w:val="207"/>
          <w:jc w:val="center"/>
        </w:trPr>
        <w:tc>
          <w:tcPr>
            <w:tcW w:w="11057" w:type="dxa"/>
            <w:gridSpan w:val="6"/>
            <w:tcBorders>
              <w:top w:val="single" w:sz="4" w:space="0" w:color="auto"/>
            </w:tcBorders>
          </w:tcPr>
          <w:p w14:paraId="19F5210D" w14:textId="77777777" w:rsidR="005419B8" w:rsidRPr="00175A70" w:rsidRDefault="005419B8">
            <w:pPr>
              <w:ind w:left="-18"/>
              <w:jc w:val="both"/>
              <w:rPr>
                <w:rFonts w:asciiTheme="minorHAnsi" w:hAnsiTheme="minorHAnsi"/>
                <w:lang w:val="lv-LV"/>
              </w:rPr>
            </w:pPr>
          </w:p>
        </w:tc>
      </w:tr>
      <w:tr w:rsidR="005419B8" w:rsidRPr="00175A70" w14:paraId="2F0A7B4D" w14:textId="77777777" w:rsidTr="001E66A7">
        <w:trPr>
          <w:jc w:val="center"/>
        </w:trPr>
        <w:tc>
          <w:tcPr>
            <w:tcW w:w="1547" w:type="dxa"/>
            <w:gridSpan w:val="3"/>
          </w:tcPr>
          <w:p w14:paraId="18F80982" w14:textId="77777777" w:rsidR="005419B8" w:rsidRPr="00175A70" w:rsidRDefault="005419B8">
            <w:pPr>
              <w:rPr>
                <w:rFonts w:asciiTheme="minorHAnsi" w:eastAsia="Times New Roman" w:hAnsiTheme="minorHAnsi" w:cs="Arial"/>
                <w:color w:val="FF0000"/>
                <w:lang w:val="lv-LV"/>
              </w:rPr>
            </w:pPr>
            <w:r w:rsidRPr="00175A70">
              <w:rPr>
                <w:rFonts w:asciiTheme="minorHAnsi" w:hAnsiTheme="minorHAnsi"/>
                <w:b/>
                <w:color w:val="FF0000"/>
                <w:lang w:val="lv-LV"/>
              </w:rPr>
              <w:t xml:space="preserve">Drošības </w:t>
            </w:r>
            <w:r w:rsidRPr="00175A70">
              <w:rPr>
                <w:rFonts w:asciiTheme="minorHAnsi" w:hAnsiTheme="minorHAnsi"/>
                <w:b/>
                <w:color w:val="FF0000"/>
                <w:lang w:val="lv-LV"/>
              </w:rPr>
              <w:br/>
              <w:t>problēma</w:t>
            </w:r>
          </w:p>
        </w:tc>
        <w:tc>
          <w:tcPr>
            <w:tcW w:w="9510" w:type="dxa"/>
            <w:gridSpan w:val="3"/>
          </w:tcPr>
          <w:p w14:paraId="6D347401" w14:textId="77777777" w:rsidR="005473DD" w:rsidRPr="00175A70" w:rsidRDefault="005473DD" w:rsidP="005473DD">
            <w:pPr>
              <w:pStyle w:val="SampleLetter"/>
              <w:tabs>
                <w:tab w:val="left" w:pos="5554"/>
              </w:tabs>
              <w:ind w:left="-2" w:firstLine="2"/>
              <w:jc w:val="both"/>
              <w:rPr>
                <w:rFonts w:asciiTheme="minorHAnsi" w:hAnsiTheme="minorHAnsi" w:cstheme="minorHAnsi"/>
                <w:lang w:val="lv-LV"/>
              </w:rPr>
            </w:pPr>
            <w:r w:rsidRPr="00175A70">
              <w:rPr>
                <w:rFonts w:asciiTheme="minorHAnsi" w:hAnsiTheme="minorHAnsi" w:cstheme="minorHAnsi"/>
                <w:b/>
                <w:bCs/>
                <w:lang w:val="lv-LV"/>
              </w:rPr>
              <w:t>GE Healthcare (GEHC) iekšējā pārbaudē noteica, ka neliels skaits plūsmas sensoru, kas izstrādāti pirms 2021. gada jūnija, varēja sabojāt caurules nelielu punkciju vai griezumu veidā.</w:t>
            </w:r>
            <w:r w:rsidRPr="00175A70">
              <w:rPr>
                <w:rFonts w:asciiTheme="minorHAnsi" w:hAnsiTheme="minorHAnsi" w:cstheme="minorHAnsi"/>
                <w:lang w:val="lv-LV"/>
              </w:rPr>
              <w:t xml:space="preserve"> Šī problēma var izraisīt noplūdes, kuru rezultātā anestēzijas iekārta var parādīt nepareizu plūdmaiņu daudzumu, kas var izraisīt pārmērīga apjoma piegādi pacientam. </w:t>
            </w:r>
            <w:r w:rsidRPr="00175A70">
              <w:rPr>
                <w:rFonts w:asciiTheme="minorHAnsi" w:hAnsiTheme="minorHAnsi" w:cstheme="minorHAnsi"/>
                <w:i/>
                <w:iCs/>
                <w:lang w:val="lv-LV"/>
              </w:rPr>
              <w:t xml:space="preserve">Lūdzu, ņemiet vērā, ka šī problēma atšķiras no tās, kas minēta dokumentā GEHC, atsauce nr. 34109. Nodrošiniet, lai visiem ietekmētajiem plūsmas sensoriem, tostarp tiem, kurus, iespējams, saņēmāt kā daļu no GEHC, atsauce nr. 34109, tiktu veiktas tālāk izklāstītās darbības, kas jāveic klientam/lietotājam. </w:t>
            </w:r>
          </w:p>
          <w:p w14:paraId="10533297" w14:textId="77777777" w:rsidR="005473DD" w:rsidRPr="00175A70" w:rsidRDefault="005473DD" w:rsidP="005473DD">
            <w:pPr>
              <w:pStyle w:val="SampleLetter"/>
              <w:ind w:left="-2" w:firstLine="2"/>
              <w:jc w:val="both"/>
              <w:rPr>
                <w:rFonts w:asciiTheme="minorHAnsi" w:hAnsiTheme="minorHAnsi" w:cstheme="minorHAnsi"/>
                <w:lang w:val="lv-LV"/>
              </w:rPr>
            </w:pPr>
          </w:p>
          <w:p w14:paraId="7E9180E3" w14:textId="62C897CE" w:rsidR="005419B8" w:rsidRPr="00175A70" w:rsidRDefault="005473DD" w:rsidP="005473DD">
            <w:pPr>
              <w:jc w:val="both"/>
              <w:rPr>
                <w:rFonts w:asciiTheme="minorHAnsi" w:eastAsia="Times New Roman" w:hAnsiTheme="minorHAnsi" w:cs="Arial"/>
                <w:highlight w:val="yellow"/>
                <w:lang w:val="lv-LV"/>
              </w:rPr>
            </w:pPr>
            <w:r w:rsidRPr="00175A70">
              <w:rPr>
                <w:rFonts w:asciiTheme="minorHAnsi" w:hAnsiTheme="minorHAnsi" w:cstheme="minorHAnsi"/>
                <w:lang w:val="lv-LV"/>
              </w:rPr>
              <w:t>Nav ziņots par traumām saistībā ar šo problēmu.</w:t>
            </w:r>
          </w:p>
        </w:tc>
      </w:tr>
      <w:tr w:rsidR="005419B8" w:rsidRPr="00175A70" w14:paraId="0342018C" w14:textId="77777777" w:rsidTr="00D52053">
        <w:trPr>
          <w:trHeight w:val="207"/>
          <w:jc w:val="center"/>
        </w:trPr>
        <w:tc>
          <w:tcPr>
            <w:tcW w:w="11057" w:type="dxa"/>
            <w:gridSpan w:val="6"/>
          </w:tcPr>
          <w:p w14:paraId="4029161C" w14:textId="77777777" w:rsidR="005419B8" w:rsidRPr="00175A70" w:rsidRDefault="005419B8">
            <w:pPr>
              <w:ind w:left="-18"/>
              <w:jc w:val="both"/>
              <w:rPr>
                <w:rFonts w:asciiTheme="minorHAnsi" w:hAnsiTheme="minorHAnsi"/>
                <w:lang w:val="lv-LV"/>
              </w:rPr>
            </w:pPr>
          </w:p>
        </w:tc>
      </w:tr>
      <w:tr w:rsidR="00944ABF" w:rsidRPr="00175A70" w14:paraId="4AE07CF3" w14:textId="77777777" w:rsidTr="001E66A7">
        <w:trPr>
          <w:jc w:val="center"/>
        </w:trPr>
        <w:tc>
          <w:tcPr>
            <w:tcW w:w="1547" w:type="dxa"/>
            <w:gridSpan w:val="3"/>
          </w:tcPr>
          <w:p w14:paraId="16421561" w14:textId="77777777" w:rsidR="00944ABF" w:rsidRPr="00175A70" w:rsidRDefault="00944ABF" w:rsidP="00200954">
            <w:pPr>
              <w:rPr>
                <w:rFonts w:asciiTheme="minorHAnsi" w:hAnsiTheme="minorHAnsi"/>
                <w:b/>
                <w:bCs/>
                <w:color w:val="FF0000"/>
                <w:lang w:val="lv-LV"/>
              </w:rPr>
            </w:pPr>
            <w:r w:rsidRPr="00175A70">
              <w:rPr>
                <w:rFonts w:asciiTheme="minorHAnsi" w:hAnsiTheme="minorHAnsi"/>
                <w:b/>
                <w:bCs/>
                <w:color w:val="FF0000"/>
                <w:lang w:val="lv-LV"/>
              </w:rPr>
              <w:t xml:space="preserve">Drošības </w:t>
            </w:r>
          </w:p>
          <w:p w14:paraId="003AE297" w14:textId="77777777" w:rsidR="00944ABF" w:rsidRPr="00175A70" w:rsidRDefault="00944ABF" w:rsidP="00200954">
            <w:pPr>
              <w:rPr>
                <w:rFonts w:asciiTheme="minorHAnsi" w:eastAsia="Times New Roman" w:hAnsiTheme="minorHAnsi" w:cs="Arial"/>
                <w:color w:val="FF0000"/>
                <w:lang w:val="lv-LV"/>
              </w:rPr>
            </w:pPr>
            <w:r w:rsidRPr="00175A70">
              <w:rPr>
                <w:rFonts w:asciiTheme="minorHAnsi" w:hAnsiTheme="minorHAnsi"/>
                <w:b/>
                <w:bCs/>
                <w:color w:val="FF0000"/>
                <w:lang w:val="lv-LV"/>
              </w:rPr>
              <w:t>norādījumi</w:t>
            </w:r>
          </w:p>
        </w:tc>
        <w:tc>
          <w:tcPr>
            <w:tcW w:w="9510" w:type="dxa"/>
            <w:gridSpan w:val="3"/>
          </w:tcPr>
          <w:p w14:paraId="1CB250D9" w14:textId="77777777" w:rsidR="003D1752" w:rsidRPr="00175A70" w:rsidRDefault="003D1752" w:rsidP="003D1752">
            <w:pPr>
              <w:pStyle w:val="TableBullet"/>
              <w:numPr>
                <w:ilvl w:val="0"/>
                <w:numId w:val="0"/>
              </w:numPr>
              <w:jc w:val="both"/>
              <w:rPr>
                <w:rFonts w:asciiTheme="minorHAnsi" w:hAnsiTheme="minorHAnsi" w:cstheme="minorHAnsi"/>
              </w:rPr>
            </w:pPr>
            <w:r w:rsidRPr="00175A70">
              <w:rPr>
                <w:rFonts w:asciiTheme="minorHAnsi" w:hAnsiTheme="minorHAnsi" w:cstheme="minorHAnsi"/>
                <w:b/>
                <w:bCs/>
              </w:rPr>
              <w:t>Pirms lietošanas vienmēr anestēzijas iekārtā veiciet pirmsoperācijas pārbaudi, ieskaitot ķēdes noplūdes testu vai elpošanas sistēmas testus</w:t>
            </w:r>
            <w:r w:rsidRPr="00175A70">
              <w:rPr>
                <w:rFonts w:asciiTheme="minorHAnsi" w:hAnsiTheme="minorHAnsi" w:cstheme="minorHAnsi"/>
              </w:rPr>
              <w:t>. Izpildiet anestēzijas iekārtas lietotāja rokasgrāmatas sadaļu “Pirmsoperācijas pārbaude” un “Pirmsoperācijas testi” norādījumus. Rīkojieties uzmanīgi ar plūsmas sensoriem, noņemot, ievietojot, apstrādājot, glabājot tos vai veicot citas darbības ar tiem, jo var tikt bojātas caurules, radot griezumus vai punkcijas, kas ietekmē plūsmas sensoru veiktspēju.</w:t>
            </w:r>
          </w:p>
          <w:p w14:paraId="7FD46225" w14:textId="77777777" w:rsidR="003D1752" w:rsidRPr="00175A70" w:rsidRDefault="003D1752" w:rsidP="003D1752">
            <w:pPr>
              <w:pStyle w:val="TableBullet"/>
              <w:numPr>
                <w:ilvl w:val="0"/>
                <w:numId w:val="0"/>
              </w:numPr>
              <w:ind w:hanging="2"/>
              <w:jc w:val="both"/>
              <w:rPr>
                <w:rFonts w:asciiTheme="minorHAnsi" w:hAnsiTheme="minorHAnsi" w:cstheme="minorHAnsi"/>
                <w:sz w:val="12"/>
                <w:szCs w:val="12"/>
              </w:rPr>
            </w:pPr>
          </w:p>
          <w:p w14:paraId="11C627C8" w14:textId="522F18DF" w:rsidR="003D1752" w:rsidRPr="00175A70" w:rsidRDefault="003D1752" w:rsidP="003D1752">
            <w:pPr>
              <w:pStyle w:val="TableNumbering"/>
              <w:jc w:val="both"/>
              <w:rPr>
                <w:rFonts w:asciiTheme="minorHAnsi" w:hAnsiTheme="minorHAnsi" w:cstheme="minorHAnsi"/>
                <w:snapToGrid w:val="0"/>
                <w:color w:val="auto"/>
              </w:rPr>
            </w:pPr>
            <w:r w:rsidRPr="00175A70">
              <w:rPr>
                <w:rFonts w:asciiTheme="minorHAnsi" w:hAnsiTheme="minorHAnsi" w:cstheme="minorHAnsi"/>
                <w:snapToGrid w:val="0"/>
                <w:color w:val="auto"/>
              </w:rPr>
              <w:t xml:space="preserve">Pārskatiet VISU </w:t>
            </w:r>
            <w:r w:rsidRPr="00175A70">
              <w:rPr>
                <w:rFonts w:asciiTheme="minorHAnsi" w:hAnsiTheme="minorHAnsi" w:cstheme="minorHAnsi"/>
                <w:color w:val="auto"/>
              </w:rPr>
              <w:t>plūsmas sensoru krājumu</w:t>
            </w:r>
            <w:r w:rsidRPr="00175A70">
              <w:rPr>
                <w:rFonts w:asciiTheme="minorHAnsi" w:hAnsiTheme="minorHAnsi" w:cstheme="minorHAnsi"/>
                <w:snapToGrid w:val="0"/>
                <w:color w:val="auto"/>
              </w:rPr>
              <w:t>, ieskaitot tos, kas uzstādīti anestēzijas iekārtās, atrodas rezerves krājumos, apstrādes vietās un citās vietās, kurās tie netiek izmantoti.</w:t>
            </w:r>
          </w:p>
          <w:p w14:paraId="73DA0B29" w14:textId="77777777" w:rsidR="003D1752" w:rsidRPr="00175A70" w:rsidRDefault="003D1752" w:rsidP="003D1752">
            <w:pPr>
              <w:pStyle w:val="TableNumbering"/>
              <w:numPr>
                <w:ilvl w:val="0"/>
                <w:numId w:val="0"/>
              </w:numPr>
              <w:ind w:left="360"/>
              <w:jc w:val="both"/>
              <w:rPr>
                <w:rFonts w:asciiTheme="minorHAnsi" w:hAnsiTheme="minorHAnsi" w:cstheme="minorHAnsi"/>
                <w:snapToGrid w:val="0"/>
                <w:color w:val="auto"/>
              </w:rPr>
            </w:pPr>
          </w:p>
          <w:p w14:paraId="79F0E8F6" w14:textId="77777777" w:rsidR="003D1752" w:rsidRPr="00175A70" w:rsidRDefault="003D1752" w:rsidP="003D1752">
            <w:pPr>
              <w:pStyle w:val="TableNumbering"/>
              <w:numPr>
                <w:ilvl w:val="0"/>
                <w:numId w:val="9"/>
              </w:numPr>
              <w:tabs>
                <w:tab w:val="clear" w:pos="350"/>
              </w:tabs>
              <w:ind w:left="710"/>
              <w:jc w:val="both"/>
              <w:rPr>
                <w:rFonts w:asciiTheme="minorHAnsi" w:hAnsiTheme="minorHAnsi" w:cstheme="minorHAnsi"/>
                <w:snapToGrid w:val="0"/>
                <w:color w:val="auto"/>
              </w:rPr>
            </w:pPr>
            <w:r w:rsidRPr="00175A70">
              <w:rPr>
                <w:rFonts w:asciiTheme="minorHAnsi" w:hAnsiTheme="minorHAnsi" w:cstheme="minorHAnsi"/>
                <w:snapToGrid w:val="0"/>
                <w:color w:val="auto"/>
              </w:rPr>
              <w:t>Pārbaudiet plūsmas sensora izgatavošanas datumu uz plūsmas sensora korpusa (tālāk skatiet 1. attēlu). Datums ir norādīts šādā formātā: GGGG-MM (vispirms gads, pēc tam mēnesis). Piemērs: 2021-04 — 2021. gada aprīlis.</w:t>
            </w:r>
          </w:p>
          <w:p w14:paraId="2A26263F" w14:textId="77777777" w:rsidR="003D1752" w:rsidRPr="00175A70" w:rsidRDefault="003D1752" w:rsidP="003D1752">
            <w:pPr>
              <w:pStyle w:val="TableNumbering"/>
              <w:numPr>
                <w:ilvl w:val="0"/>
                <w:numId w:val="0"/>
              </w:numPr>
              <w:ind w:left="360" w:hanging="360"/>
              <w:jc w:val="both"/>
              <w:rPr>
                <w:rFonts w:asciiTheme="minorHAnsi" w:hAnsiTheme="minorHAnsi" w:cstheme="minorHAnsi"/>
                <w:snapToGrid w:val="0"/>
                <w:color w:val="auto"/>
              </w:rPr>
            </w:pPr>
          </w:p>
          <w:p w14:paraId="1496028D" w14:textId="77777777" w:rsidR="003D1752" w:rsidRPr="00175A70" w:rsidRDefault="003D1752" w:rsidP="003D1752">
            <w:pPr>
              <w:pStyle w:val="TableNumbering"/>
              <w:numPr>
                <w:ilvl w:val="0"/>
                <w:numId w:val="0"/>
              </w:numPr>
              <w:ind w:left="350"/>
              <w:jc w:val="both"/>
              <w:rPr>
                <w:rFonts w:asciiTheme="minorHAnsi" w:hAnsiTheme="minorHAnsi" w:cstheme="minorHAnsi"/>
                <w:b/>
                <w:bCs/>
                <w:snapToGrid w:val="0"/>
                <w:color w:val="auto"/>
              </w:rPr>
            </w:pPr>
            <w:r w:rsidRPr="00175A70">
              <w:rPr>
                <w:rFonts w:asciiTheme="minorHAnsi" w:hAnsiTheme="minorHAnsi" w:cstheme="minorHAnsi"/>
                <w:b/>
                <w:bCs/>
                <w:snapToGrid w:val="0"/>
                <w:color w:val="auto"/>
              </w:rPr>
              <w:t xml:space="preserve">Svarīgi! </w:t>
            </w:r>
            <w:r w:rsidRPr="00175A70">
              <w:rPr>
                <w:rFonts w:asciiTheme="minorHAnsi" w:hAnsiTheme="minorHAnsi" w:cstheme="minorHAnsi"/>
                <w:snapToGrid w:val="0"/>
                <w:color w:val="auto"/>
              </w:rPr>
              <w:t>Šajā pārbaudē izmantojiet plūsmas sensora korpusā iegravēto datumu (nevis iepakojuma izgatavošanas datumu, jo tas var atšķirties no datuma, kas iegravēts plūsmas sensora korpusā). Plūsmas sensori pārbaudei jāizņem no iepakojuma.</w:t>
            </w:r>
          </w:p>
          <w:p w14:paraId="59EC8F85" w14:textId="77777777" w:rsidR="003D1752" w:rsidRPr="00175A70" w:rsidRDefault="003D1752" w:rsidP="003D1752">
            <w:pPr>
              <w:pStyle w:val="TableNumbering"/>
              <w:numPr>
                <w:ilvl w:val="0"/>
                <w:numId w:val="0"/>
              </w:numPr>
              <w:ind w:left="350"/>
              <w:jc w:val="both"/>
              <w:rPr>
                <w:rFonts w:asciiTheme="minorHAnsi" w:hAnsiTheme="minorHAnsi" w:cstheme="minorHAnsi"/>
                <w:b/>
                <w:bCs/>
                <w:snapToGrid w:val="0"/>
                <w:color w:val="auto"/>
              </w:rPr>
            </w:pPr>
          </w:p>
          <w:p w14:paraId="634AD946" w14:textId="77777777" w:rsidR="003D1752" w:rsidRPr="00175A70" w:rsidRDefault="003D1752" w:rsidP="003D1752">
            <w:pPr>
              <w:pStyle w:val="TableNumbering"/>
              <w:numPr>
                <w:ilvl w:val="0"/>
                <w:numId w:val="9"/>
              </w:numPr>
              <w:tabs>
                <w:tab w:val="clear" w:pos="350"/>
              </w:tabs>
              <w:ind w:left="710"/>
              <w:jc w:val="both"/>
              <w:rPr>
                <w:rFonts w:asciiTheme="minorHAnsi" w:hAnsiTheme="minorHAnsi" w:cstheme="minorHAnsi"/>
                <w:snapToGrid w:val="0"/>
                <w:color w:val="auto"/>
              </w:rPr>
            </w:pPr>
            <w:r w:rsidRPr="00175A70">
              <w:rPr>
                <w:rFonts w:asciiTheme="minorHAnsi" w:hAnsiTheme="minorHAnsi" w:cstheme="minorHAnsi"/>
                <w:snapToGrid w:val="0"/>
                <w:color w:val="auto"/>
              </w:rPr>
              <w:t>Ja izgatavošanas datums ir “2021-06” vai vēlāks, varat turpināt izmantot savu plūsmas sensoru; tas nav ietekmēts.</w:t>
            </w:r>
          </w:p>
          <w:p w14:paraId="497E4B37" w14:textId="77777777" w:rsidR="003D1752" w:rsidRPr="00175A70" w:rsidRDefault="003D1752" w:rsidP="003D1752">
            <w:pPr>
              <w:pStyle w:val="TableNumbering"/>
              <w:numPr>
                <w:ilvl w:val="0"/>
                <w:numId w:val="0"/>
              </w:numPr>
              <w:tabs>
                <w:tab w:val="clear" w:pos="350"/>
              </w:tabs>
              <w:ind w:left="710"/>
              <w:jc w:val="both"/>
              <w:rPr>
                <w:rFonts w:asciiTheme="minorHAnsi" w:hAnsiTheme="minorHAnsi" w:cstheme="minorHAnsi"/>
                <w:snapToGrid w:val="0"/>
                <w:color w:val="auto"/>
              </w:rPr>
            </w:pPr>
          </w:p>
          <w:p w14:paraId="0D184F55" w14:textId="77777777" w:rsidR="003D1752" w:rsidRPr="00175A70" w:rsidRDefault="003D1752" w:rsidP="003D1752">
            <w:pPr>
              <w:pStyle w:val="TableNumbering"/>
              <w:numPr>
                <w:ilvl w:val="0"/>
                <w:numId w:val="9"/>
              </w:numPr>
              <w:tabs>
                <w:tab w:val="clear" w:pos="350"/>
              </w:tabs>
              <w:ind w:left="710"/>
              <w:jc w:val="both"/>
              <w:rPr>
                <w:rFonts w:asciiTheme="minorHAnsi" w:hAnsiTheme="minorHAnsi" w:cstheme="minorHAnsi"/>
                <w:snapToGrid w:val="0"/>
                <w:color w:val="auto"/>
              </w:rPr>
            </w:pPr>
            <w:r w:rsidRPr="00175A70">
              <w:rPr>
                <w:rFonts w:asciiTheme="minorHAnsi" w:hAnsiTheme="minorHAnsi" w:cstheme="minorHAnsi"/>
                <w:snapToGrid w:val="0"/>
                <w:color w:val="auto"/>
              </w:rPr>
              <w:t>Ja izgatavošanas datums ir pirms “2021-06”, plūsmas sensors ir ietekmēts.</w:t>
            </w:r>
          </w:p>
          <w:p w14:paraId="78A814E4" w14:textId="77777777" w:rsidR="003D1752" w:rsidRPr="00175A70" w:rsidRDefault="003D1752" w:rsidP="003D1752">
            <w:pPr>
              <w:pStyle w:val="TableNumbering"/>
              <w:numPr>
                <w:ilvl w:val="1"/>
                <w:numId w:val="9"/>
              </w:numPr>
              <w:jc w:val="both"/>
              <w:rPr>
                <w:rFonts w:asciiTheme="minorHAnsi" w:hAnsiTheme="minorHAnsi" w:cstheme="minorHAnsi"/>
                <w:snapToGrid w:val="0"/>
                <w:color w:val="auto"/>
              </w:rPr>
            </w:pPr>
            <w:r w:rsidRPr="00175A70">
              <w:rPr>
                <w:rFonts w:asciiTheme="minorHAnsi" w:hAnsiTheme="minorHAnsi" w:cstheme="minorHAnsi"/>
                <w:snapToGrid w:val="0"/>
                <w:color w:val="auto"/>
              </w:rPr>
              <w:t>GEHC aizstās visus ietekmētos plūsmas sensorus. Varat tos iznīcināt vai atgriezt uzņēmumam GEHC.</w:t>
            </w:r>
          </w:p>
          <w:p w14:paraId="633664B0" w14:textId="7C9A3274" w:rsidR="003D1752" w:rsidRPr="00175A70" w:rsidRDefault="003D1752" w:rsidP="003D1752">
            <w:pPr>
              <w:pStyle w:val="TableNumbering"/>
              <w:numPr>
                <w:ilvl w:val="1"/>
                <w:numId w:val="9"/>
              </w:numPr>
              <w:jc w:val="both"/>
              <w:rPr>
                <w:rFonts w:asciiTheme="minorHAnsi" w:hAnsiTheme="minorHAnsi" w:cstheme="minorHAnsi"/>
                <w:snapToGrid w:val="0"/>
                <w:color w:val="auto"/>
              </w:rPr>
            </w:pPr>
            <w:r w:rsidRPr="00175A70">
              <w:rPr>
                <w:rFonts w:asciiTheme="minorHAnsi" w:hAnsiTheme="minorHAnsi" w:cstheme="minorHAnsi"/>
                <w:snapToGrid w:val="0"/>
                <w:color w:val="auto"/>
              </w:rPr>
              <w:t xml:space="preserve">Ja pašlaik jums krājumā ir tikai ietekmētie plūsmas sensori, </w:t>
            </w:r>
            <w:r w:rsidRPr="00175A70">
              <w:rPr>
                <w:rFonts w:asciiTheme="minorHAnsi" w:hAnsiTheme="minorHAnsi" w:cstheme="minorHAnsi"/>
                <w:color w:val="auto"/>
              </w:rPr>
              <w:t>varat turpināt tos lietot tikai tad, ja anestēzijas iekārtā ir sekmīgi pabeigta pirmsoperācijas pārbaude, ieskaitot ķēdes noplūdes testu vai elpošanas sistēmas testus. Ja pirmsoperācijas pārbaude ir nesekmīga, nelietojiet plūsmas sensoru.</w:t>
            </w:r>
          </w:p>
          <w:p w14:paraId="428E8C0B" w14:textId="77777777" w:rsidR="003D1752" w:rsidRPr="00175A70" w:rsidRDefault="003D1752" w:rsidP="003D1752">
            <w:pPr>
              <w:pStyle w:val="TableNumbering"/>
              <w:numPr>
                <w:ilvl w:val="0"/>
                <w:numId w:val="0"/>
              </w:numPr>
              <w:ind w:left="1440"/>
              <w:jc w:val="both"/>
              <w:rPr>
                <w:rFonts w:asciiTheme="minorHAnsi" w:hAnsiTheme="minorHAnsi" w:cstheme="minorHAnsi"/>
                <w:snapToGrid w:val="0"/>
                <w:color w:val="auto"/>
              </w:rPr>
            </w:pPr>
          </w:p>
          <w:p w14:paraId="38C1A980" w14:textId="77777777" w:rsidR="003D1752" w:rsidRPr="00175A70" w:rsidRDefault="003D1752" w:rsidP="003D1752">
            <w:pPr>
              <w:pStyle w:val="TableNumbering"/>
              <w:numPr>
                <w:ilvl w:val="1"/>
                <w:numId w:val="9"/>
              </w:numPr>
              <w:tabs>
                <w:tab w:val="clear" w:pos="350"/>
              </w:tabs>
              <w:jc w:val="both"/>
              <w:rPr>
                <w:rFonts w:asciiTheme="minorHAnsi" w:hAnsiTheme="minorHAnsi" w:cstheme="minorHAnsi"/>
                <w:snapToGrid w:val="0"/>
                <w:color w:val="auto"/>
              </w:rPr>
            </w:pPr>
            <w:r w:rsidRPr="00175A70">
              <w:rPr>
                <w:rFonts w:asciiTheme="minorHAnsi" w:hAnsiTheme="minorHAnsi" w:cstheme="minorHAnsi"/>
                <w:color w:val="auto"/>
              </w:rPr>
              <w:lastRenderedPageBreak/>
              <w:t>Ja pirmsoperācijas pārbaude ir bijusi sekmīga, taču jūsu plūsmas sensoru ir ietekmējusi šī problēma, iespējams, ka operācijas laikā tiks rādīti daži no tālāk norādītajiem brīdinājuma signāliem. Šie brīdinājumi operācijas laikā var tikt rādīti arī citu iemeslu dēļ:</w:t>
            </w:r>
          </w:p>
          <w:p w14:paraId="78906D1C"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“TV not achieved” (TV nav sasniegts)</w:t>
            </w:r>
          </w:p>
          <w:p w14:paraId="57B6D4AA"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“Volume sensors disagree” (Tilpuma sensoru rādījumi neatbilst)</w:t>
            </w:r>
          </w:p>
          <w:p w14:paraId="1C096396"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“Circuit leak” (Noplūde ķēdē)</w:t>
            </w:r>
          </w:p>
          <w:p w14:paraId="2F3E4590"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“Reverse exp flow. Check valves OK?” (Reversā izplūdes plūsma. Vai pārbaudīt, vai vārsti ir pareizā stāvoklī?)</w:t>
            </w:r>
          </w:p>
          <w:p w14:paraId="02FF7783"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“Reverse insp flow. Check valves OK?” (Reversā ieplūdes plūsma. Vai pārbaudīt, vai vārsti ir pareizā stāvoklī?)</w:t>
            </w:r>
          </w:p>
          <w:p w14:paraId="1D989A09"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“System leak?” (Vai radusies noplūde sistēmā?)</w:t>
            </w:r>
          </w:p>
          <w:p w14:paraId="0259FCA7"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“Check flow sensors” (Pārbaudiet plūsmas sensorus)</w:t>
            </w:r>
          </w:p>
          <w:p w14:paraId="513E51AF" w14:textId="77777777" w:rsidR="003D1752" w:rsidRPr="00175A70" w:rsidRDefault="003D1752" w:rsidP="003D1752">
            <w:pPr>
              <w:pStyle w:val="TableBullet"/>
              <w:numPr>
                <w:ilvl w:val="0"/>
                <w:numId w:val="8"/>
              </w:numPr>
              <w:jc w:val="both"/>
              <w:rPr>
                <w:rFonts w:asciiTheme="minorHAnsi" w:hAnsiTheme="minorHAnsi" w:cstheme="minorHAnsi"/>
              </w:rPr>
            </w:pPr>
            <w:r w:rsidRPr="00175A70">
              <w:rPr>
                <w:rFonts w:asciiTheme="minorHAnsi" w:hAnsiTheme="minorHAnsi" w:cstheme="minorHAnsi"/>
              </w:rPr>
              <w:t>“Calibrate, dry, or replace flow sensors” (after End Case is selected) (Kalibrējiet, nosusiniet vai nomainiet plūsmas sensorus pēc tam, kad ir atlasīts Beigt operāciju)</w:t>
            </w:r>
          </w:p>
          <w:p w14:paraId="5ED07733" w14:textId="77777777" w:rsidR="003D1752" w:rsidRPr="00175A70" w:rsidRDefault="003D1752" w:rsidP="003D1752">
            <w:pPr>
              <w:pStyle w:val="TableNumbering"/>
              <w:numPr>
                <w:ilvl w:val="0"/>
                <w:numId w:val="0"/>
              </w:numPr>
              <w:tabs>
                <w:tab w:val="clear" w:pos="350"/>
              </w:tabs>
              <w:ind w:left="1440"/>
              <w:jc w:val="both"/>
              <w:rPr>
                <w:rFonts w:asciiTheme="minorHAnsi" w:hAnsiTheme="minorHAnsi" w:cstheme="minorHAnsi"/>
                <w:color w:val="auto"/>
              </w:rPr>
            </w:pPr>
            <w:r w:rsidRPr="00175A70">
              <w:rPr>
                <w:rFonts w:asciiTheme="minorHAnsi" w:hAnsiTheme="minorHAnsi" w:cstheme="minorHAnsi"/>
                <w:color w:val="auto"/>
              </w:rPr>
              <w:t xml:space="preserve">Ja tiek rādīts kāds no šiem brīdinājumiem, nomainiet plūsmas sensoru(-us), ievērojot anestēzijas iekārtas lietotāja rokasgrāmatas norādījumus. </w:t>
            </w:r>
          </w:p>
          <w:p w14:paraId="7E79BB16" w14:textId="77777777" w:rsidR="003D1752" w:rsidRPr="00175A70" w:rsidRDefault="003D1752" w:rsidP="003D1752">
            <w:pPr>
              <w:pStyle w:val="TableNumbering"/>
              <w:numPr>
                <w:ilvl w:val="0"/>
                <w:numId w:val="0"/>
              </w:numPr>
              <w:tabs>
                <w:tab w:val="clear" w:pos="350"/>
              </w:tabs>
              <w:ind w:left="360" w:hanging="360"/>
              <w:jc w:val="both"/>
              <w:rPr>
                <w:rFonts w:asciiTheme="minorHAnsi" w:hAnsiTheme="minorHAnsi" w:cstheme="minorHAnsi"/>
                <w:color w:val="auto"/>
              </w:rPr>
            </w:pPr>
          </w:p>
          <w:p w14:paraId="1BCD9BF3" w14:textId="77777777" w:rsidR="00944ABF" w:rsidRPr="00175A70" w:rsidRDefault="003D1752" w:rsidP="003D1752">
            <w:pPr>
              <w:pStyle w:val="ListParagraph"/>
              <w:numPr>
                <w:ilvl w:val="1"/>
                <w:numId w:val="9"/>
              </w:numPr>
              <w:jc w:val="both"/>
              <w:rPr>
                <w:rFonts w:asciiTheme="minorHAnsi" w:hAnsiTheme="minorHAnsi"/>
                <w:lang w:val="lv-LV"/>
              </w:rPr>
            </w:pPr>
            <w:r w:rsidRPr="00175A70">
              <w:rPr>
                <w:rFonts w:asciiTheme="minorHAnsi" w:hAnsiTheme="minorHAnsi" w:cstheme="minorHAnsi"/>
                <w:lang w:val="lv-LV"/>
              </w:rPr>
              <w:t>Sazinieties ar vietējo GEHC pārdevēju vai servisa pārstāvi, ja jums ir jautājumi un/vai lai ātri veiktu plūsmas sensora(-u) nomaiņu</w:t>
            </w:r>
          </w:p>
          <w:p w14:paraId="1A835932" w14:textId="05DA7205" w:rsidR="007C4640" w:rsidRPr="00175A70" w:rsidRDefault="007C4640" w:rsidP="007C4640">
            <w:pPr>
              <w:jc w:val="center"/>
              <w:rPr>
                <w:rFonts w:asciiTheme="minorHAnsi" w:hAnsiTheme="minorHAnsi"/>
                <w:lang w:val="lv-LV"/>
              </w:rPr>
            </w:pPr>
            <w:r w:rsidRPr="00175A70">
              <w:rPr>
                <w:rFonts w:asciiTheme="minorHAnsi" w:hAnsiTheme="minorHAnsi"/>
                <w:noProof/>
                <w:lang w:val="lv-LV" w:eastAsia="lv-LV"/>
              </w:rPr>
              <w:drawing>
                <wp:inline distT="0" distB="0" distL="0" distR="0" wp14:anchorId="2854DF51" wp14:editId="45BE4255">
                  <wp:extent cx="4189023" cy="30148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5897" cy="3027029"/>
                          </a:xfrm>
                          <a:prstGeom prst="rect">
                            <a:avLst/>
                          </a:prstGeom>
                        </pic:spPr>
                      </pic:pic>
                    </a:graphicData>
                  </a:graphic>
                </wp:inline>
              </w:drawing>
            </w:r>
          </w:p>
          <w:p w14:paraId="263D1DB6" w14:textId="77777777" w:rsidR="007C4640" w:rsidRPr="00175A70" w:rsidRDefault="007C4640" w:rsidP="007C4640">
            <w:pPr>
              <w:jc w:val="both"/>
              <w:rPr>
                <w:rFonts w:asciiTheme="minorHAnsi" w:hAnsiTheme="minorHAnsi"/>
                <w:lang w:val="lv-LV"/>
              </w:rPr>
            </w:pPr>
          </w:p>
          <w:p w14:paraId="5B1A6733" w14:textId="33CFB6B9" w:rsidR="007C4640" w:rsidRPr="00175A70" w:rsidRDefault="007C4640" w:rsidP="007C4640">
            <w:pPr>
              <w:pStyle w:val="TableNumbering"/>
              <w:jc w:val="both"/>
              <w:rPr>
                <w:rFonts w:asciiTheme="minorHAnsi" w:hAnsiTheme="minorHAnsi" w:cstheme="minorHAnsi"/>
                <w:snapToGrid w:val="0"/>
                <w:color w:val="auto"/>
              </w:rPr>
            </w:pPr>
            <w:r w:rsidRPr="00175A70">
              <w:rPr>
                <w:rFonts w:asciiTheme="minorHAnsi" w:hAnsiTheme="minorHAnsi" w:cstheme="minorHAnsi"/>
                <w:snapToGrid w:val="0"/>
                <w:color w:val="auto"/>
              </w:rPr>
              <w:t>Aizpildiet un atgrieziet pievienoto veidlapu “Klienta atbilde”.</w:t>
            </w:r>
          </w:p>
          <w:p w14:paraId="42A19A6B" w14:textId="77777777" w:rsidR="007C4640" w:rsidRPr="00175A70" w:rsidRDefault="007C4640" w:rsidP="007C4640">
            <w:pPr>
              <w:pStyle w:val="TableNumbering"/>
              <w:numPr>
                <w:ilvl w:val="0"/>
                <w:numId w:val="0"/>
              </w:numPr>
              <w:ind w:left="360"/>
              <w:jc w:val="both"/>
              <w:rPr>
                <w:rFonts w:asciiTheme="minorHAnsi" w:hAnsiTheme="minorHAnsi" w:cstheme="minorHAnsi"/>
                <w:snapToGrid w:val="0"/>
                <w:color w:val="auto"/>
              </w:rPr>
            </w:pPr>
          </w:p>
          <w:p w14:paraId="6DE0CD23" w14:textId="43618051" w:rsidR="007C4640" w:rsidRPr="00175A70" w:rsidRDefault="007C4640" w:rsidP="007C4640">
            <w:pPr>
              <w:pStyle w:val="TableNumbering"/>
              <w:numPr>
                <w:ilvl w:val="0"/>
                <w:numId w:val="11"/>
              </w:numPr>
              <w:tabs>
                <w:tab w:val="clear" w:pos="350"/>
              </w:tabs>
              <w:ind w:left="710"/>
              <w:jc w:val="both"/>
              <w:rPr>
                <w:rFonts w:asciiTheme="minorHAnsi" w:hAnsiTheme="minorHAnsi" w:cstheme="minorHAnsi"/>
                <w:snapToGrid w:val="0"/>
                <w:color w:val="auto"/>
              </w:rPr>
            </w:pPr>
            <w:r w:rsidRPr="00175A70">
              <w:rPr>
                <w:rFonts w:asciiTheme="minorHAnsi" w:hAnsiTheme="minorHAnsi" w:cstheme="minorHAnsi"/>
                <w:snapToGrid w:val="0"/>
                <w:color w:val="auto"/>
              </w:rPr>
              <w:t xml:space="preserve">Ja jums NAV neviena ietekmēta sensora, atzīmējiet rūtiņu nr. 1, lai norādītu, ka jums nav ietekmēto plūsmas sensoru. Nosūtiet aizpildīto veidlapu uz e-pasta adresi </w:t>
            </w:r>
            <w:hyperlink r:id="rId12" w:history="1">
              <w:r w:rsidRPr="00175A70">
                <w:rPr>
                  <w:rStyle w:val="Hyperlink"/>
                  <w:rFonts w:asciiTheme="minorHAnsi" w:hAnsiTheme="minorHAnsi" w:cstheme="minorHAnsi"/>
                  <w:color w:val="auto"/>
                </w:rPr>
                <w:t xml:space="preserve"> </w:t>
              </w:r>
              <w:r w:rsidRPr="00175A70">
                <w:rPr>
                  <w:rStyle w:val="Hyperlink"/>
                  <w:rFonts w:asciiTheme="minorHAnsi" w:hAnsiTheme="minorHAnsi" w:cstheme="minorHAnsi"/>
                  <w:snapToGrid w:val="0"/>
                  <w:color w:val="auto"/>
                </w:rPr>
                <w:t>FMI34120.FLOWSENSOR@GE.COM</w:t>
              </w:r>
            </w:hyperlink>
          </w:p>
          <w:p w14:paraId="512FDA1F" w14:textId="77777777" w:rsidR="007C4640" w:rsidRPr="00175A70" w:rsidRDefault="007C4640" w:rsidP="007C4640">
            <w:pPr>
              <w:pStyle w:val="TableNumbering"/>
              <w:numPr>
                <w:ilvl w:val="0"/>
                <w:numId w:val="0"/>
              </w:numPr>
              <w:tabs>
                <w:tab w:val="clear" w:pos="350"/>
              </w:tabs>
              <w:ind w:left="710"/>
              <w:jc w:val="both"/>
              <w:rPr>
                <w:rFonts w:asciiTheme="minorHAnsi" w:hAnsiTheme="minorHAnsi" w:cstheme="minorHAnsi"/>
                <w:snapToGrid w:val="0"/>
                <w:color w:val="auto"/>
              </w:rPr>
            </w:pPr>
          </w:p>
          <w:p w14:paraId="5F1BDC54" w14:textId="4CADD216" w:rsidR="007C4640" w:rsidRPr="00175A70" w:rsidRDefault="007C4640" w:rsidP="007C4640">
            <w:pPr>
              <w:pStyle w:val="TableNumbering"/>
              <w:numPr>
                <w:ilvl w:val="0"/>
                <w:numId w:val="11"/>
              </w:numPr>
              <w:tabs>
                <w:tab w:val="clear" w:pos="350"/>
              </w:tabs>
              <w:ind w:left="710"/>
              <w:jc w:val="both"/>
              <w:rPr>
                <w:rFonts w:asciiTheme="minorHAnsi" w:hAnsiTheme="minorHAnsi" w:cstheme="minorHAnsi"/>
                <w:snapToGrid w:val="0"/>
                <w:color w:val="auto"/>
              </w:rPr>
            </w:pPr>
            <w:r w:rsidRPr="00175A70">
              <w:rPr>
                <w:rFonts w:asciiTheme="minorHAnsi" w:hAnsiTheme="minorHAnsi" w:cstheme="minorHAnsi"/>
                <w:snapToGrid w:val="0"/>
                <w:color w:val="auto"/>
              </w:rPr>
              <w:t xml:space="preserve">Ja jums ir ietekmēti plūsmas sensori, atzīmējiet rūtiņu nr. 2, lai norādītu, ka jums ir ietekmēti plūsmas sensori, un sniedziet attiecīgo informāciju (piemēram, skaitu). Nosūtiet aizpildīto veidlapu uz e-pasta adresi </w:t>
            </w:r>
            <w:hyperlink r:id="rId13" w:history="1">
              <w:r w:rsidRPr="00175A70">
                <w:rPr>
                  <w:rStyle w:val="Hyperlink"/>
                  <w:rFonts w:asciiTheme="minorHAnsi" w:hAnsiTheme="minorHAnsi" w:cstheme="minorHAnsi"/>
                  <w:bCs/>
                  <w:snapToGrid w:val="0"/>
                  <w:color w:val="auto"/>
                </w:rPr>
                <w:t>FMI34120.FLOWSENSOR@GE.COM</w:t>
              </w:r>
            </w:hyperlink>
          </w:p>
        </w:tc>
      </w:tr>
      <w:tr w:rsidR="00944ABF" w:rsidRPr="00175A70" w14:paraId="54B72DC3" w14:textId="77777777" w:rsidTr="00D52053">
        <w:trPr>
          <w:trHeight w:val="207"/>
          <w:jc w:val="center"/>
        </w:trPr>
        <w:tc>
          <w:tcPr>
            <w:tcW w:w="11057" w:type="dxa"/>
            <w:gridSpan w:val="6"/>
          </w:tcPr>
          <w:p w14:paraId="2126487A" w14:textId="77777777" w:rsidR="00944ABF" w:rsidRPr="00175A70" w:rsidRDefault="00944ABF">
            <w:pPr>
              <w:ind w:left="-18"/>
              <w:jc w:val="both"/>
              <w:rPr>
                <w:rFonts w:asciiTheme="minorHAnsi" w:hAnsiTheme="minorHAnsi"/>
                <w:lang w:val="lv-LV"/>
              </w:rPr>
            </w:pPr>
          </w:p>
        </w:tc>
      </w:tr>
      <w:tr w:rsidR="005419B8" w:rsidRPr="00175A70" w14:paraId="5981F98D" w14:textId="77777777" w:rsidTr="001E66A7">
        <w:trPr>
          <w:jc w:val="center"/>
        </w:trPr>
        <w:tc>
          <w:tcPr>
            <w:tcW w:w="1547" w:type="dxa"/>
            <w:gridSpan w:val="3"/>
          </w:tcPr>
          <w:p w14:paraId="12636995" w14:textId="77777777" w:rsidR="005419B8" w:rsidRPr="00175A70" w:rsidRDefault="005419B8" w:rsidP="001E66A7">
            <w:pPr>
              <w:rPr>
                <w:rFonts w:asciiTheme="minorHAnsi" w:eastAsia="Times New Roman" w:hAnsiTheme="minorHAnsi" w:cs="Arial"/>
                <w:color w:val="FF0000"/>
                <w:lang w:val="lv-LV"/>
              </w:rPr>
            </w:pPr>
            <w:r w:rsidRPr="00175A70">
              <w:rPr>
                <w:rFonts w:asciiTheme="minorHAnsi" w:hAnsiTheme="minorHAnsi"/>
                <w:b/>
                <w:color w:val="FF0000"/>
                <w:lang w:val="lv-LV"/>
              </w:rPr>
              <w:t xml:space="preserve">Informācija par </w:t>
            </w:r>
            <w:r w:rsidR="001E66A7" w:rsidRPr="00175A70">
              <w:rPr>
                <w:rFonts w:asciiTheme="minorHAnsi" w:hAnsiTheme="minorHAnsi"/>
                <w:b/>
                <w:color w:val="FF0000"/>
                <w:lang w:val="lv-LV"/>
              </w:rPr>
              <w:t>p</w:t>
            </w:r>
            <w:r w:rsidRPr="00175A70">
              <w:rPr>
                <w:rFonts w:asciiTheme="minorHAnsi" w:hAnsiTheme="minorHAnsi"/>
                <w:b/>
                <w:color w:val="FF0000"/>
                <w:lang w:val="lv-LV"/>
              </w:rPr>
              <w:t>roduktiem, uz kuriem attiecas problēma</w:t>
            </w:r>
          </w:p>
        </w:tc>
        <w:tc>
          <w:tcPr>
            <w:tcW w:w="9510" w:type="dxa"/>
            <w:gridSpan w:val="3"/>
          </w:tcPr>
          <w:p w14:paraId="6FAC7DC2" w14:textId="1C78BFDD" w:rsidR="00570F91" w:rsidRPr="00175A70" w:rsidRDefault="00570F91" w:rsidP="00570F91">
            <w:pPr>
              <w:pStyle w:val="TableBullet"/>
              <w:numPr>
                <w:ilvl w:val="0"/>
                <w:numId w:val="0"/>
              </w:numPr>
              <w:jc w:val="both"/>
              <w:rPr>
                <w:rFonts w:asciiTheme="minorHAnsi" w:hAnsiTheme="minorHAnsi" w:cstheme="minorHAnsi"/>
              </w:rPr>
            </w:pPr>
            <w:r w:rsidRPr="00175A70">
              <w:rPr>
                <w:rFonts w:asciiTheme="minorHAnsi" w:hAnsiTheme="minorHAnsi" w:cstheme="minorHAnsi"/>
              </w:rPr>
              <w:t xml:space="preserve">Plūsmas sensori tiek izmantoti zemāk uzskaitītajās GE anestēzijas iekārtās, lai mērītu plūsmu uz pacientu un no tā. Anestēzijas iekārtas ir paredzēts lietot, lai nodrošinātu vispārēju inhalācijas anestēziju un ventilācijas atbalstu plašam pacientu lokam (jaundzimušajiem, bērniem un pieaugušajiem). Plūsmas sensori ir uzstādīti anestēzijas iekārtā vai tos var paturēt kā atsevišķas lietotāja nomaināmas rezerves daļas. </w:t>
            </w:r>
          </w:p>
          <w:p w14:paraId="5F6533B6" w14:textId="487DB052" w:rsidR="00570F91" w:rsidRPr="00175A70" w:rsidRDefault="00570F91" w:rsidP="00570F91">
            <w:pPr>
              <w:pStyle w:val="TableBullet"/>
              <w:numPr>
                <w:ilvl w:val="0"/>
                <w:numId w:val="0"/>
              </w:numPr>
              <w:jc w:val="both"/>
              <w:rPr>
                <w:rFonts w:asciiTheme="minorHAnsi" w:hAnsiTheme="minorHAnsi" w:cstheme="minorHAnsi"/>
              </w:rPr>
            </w:pPr>
          </w:p>
          <w:p w14:paraId="18E22683" w14:textId="77777777" w:rsidR="00570F91" w:rsidRPr="00175A70" w:rsidRDefault="00570F91" w:rsidP="00570F91">
            <w:pPr>
              <w:pStyle w:val="TableBullet"/>
              <w:numPr>
                <w:ilvl w:val="0"/>
                <w:numId w:val="0"/>
              </w:numPr>
              <w:jc w:val="both"/>
              <w:rPr>
                <w:rFonts w:asciiTheme="minorHAnsi" w:hAnsiTheme="minorHAnsi" w:cstheme="minorHAnsi"/>
              </w:rPr>
            </w:pPr>
          </w:p>
          <w:p w14:paraId="47615DB5" w14:textId="77777777" w:rsidR="00570F91" w:rsidRPr="00175A70" w:rsidRDefault="00570F91" w:rsidP="00570F91">
            <w:pPr>
              <w:pStyle w:val="TableBullet"/>
              <w:jc w:val="both"/>
              <w:rPr>
                <w:rFonts w:asciiTheme="minorHAnsi" w:hAnsiTheme="minorHAnsi" w:cstheme="minorHAnsi"/>
              </w:rPr>
            </w:pPr>
            <w:r w:rsidRPr="00175A70">
              <w:rPr>
                <w:rFonts w:asciiTheme="minorHAnsi" w:hAnsiTheme="minorHAnsi" w:cstheme="minorHAnsi"/>
              </w:rPr>
              <w:lastRenderedPageBreak/>
              <w:t>Ietekmēto plūsmas sensoru detaļu numuri:</w:t>
            </w:r>
          </w:p>
          <w:p w14:paraId="7D54C7AF"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2089610-001 PLŪSMAS SENSORS, LEGACY VAR ORF BCG (zils, tīrāms)</w:t>
            </w:r>
          </w:p>
          <w:p w14:paraId="387D8A19"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2089610-001-S PLŪSMAS SENSORS, LEGACY VAR ORF BCG, SERVICE (zils, tīrāms)</w:t>
            </w:r>
          </w:p>
          <w:p w14:paraId="4327AEEF"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2087640-001 PLŪSMAS SENSORS, LEGACY VAR ORF AUTOCLAVABLE BCG (pelēks, autoklāvējams)</w:t>
            </w:r>
          </w:p>
          <w:p w14:paraId="646ED619"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2087640-001-S PLŪSMAS SENSORS, LEGACY VAR ORF AUTOCLAVABLE BCG, SERVICE (pelēks, autoklāvējams)</w:t>
            </w:r>
          </w:p>
          <w:p w14:paraId="0B185DAB"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2096513-001-S PLŪSMAS SENSORA BLOKS</w:t>
            </w:r>
          </w:p>
          <w:p w14:paraId="40CE21C4"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5697309 R-FMI34109 PLŪSMAS SENSORS, LEGACY VAR ORF BCG</w:t>
            </w:r>
          </w:p>
          <w:p w14:paraId="3EF24255"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5697310 R-FMI34109 PLŪSMAS SENSORS, LEGACY VAR ORF AUTOCLAVABLE BCG</w:t>
            </w:r>
          </w:p>
          <w:p w14:paraId="6EE78075" w14:textId="77777777" w:rsidR="00570F91" w:rsidRPr="00175A70" w:rsidRDefault="00570F91" w:rsidP="00570F91">
            <w:pPr>
              <w:pStyle w:val="TableBullet"/>
              <w:jc w:val="both"/>
              <w:rPr>
                <w:rFonts w:asciiTheme="minorHAnsi" w:hAnsiTheme="minorHAnsi" w:cstheme="minorHAnsi"/>
              </w:rPr>
            </w:pPr>
            <w:r w:rsidRPr="00175A70">
              <w:rPr>
                <w:rFonts w:asciiTheme="minorHAnsi" w:hAnsiTheme="minorHAnsi" w:cstheme="minorHAnsi"/>
              </w:rPr>
              <w:t>Ietekmētie plūsmas sensori ar izgatavošanas datumu: pirms 2021-06</w:t>
            </w:r>
          </w:p>
          <w:p w14:paraId="4237F094" w14:textId="77777777" w:rsidR="00570F91" w:rsidRPr="00175A70" w:rsidRDefault="00570F91" w:rsidP="00570F91">
            <w:pPr>
              <w:pStyle w:val="TableBullet"/>
              <w:jc w:val="both"/>
              <w:rPr>
                <w:rFonts w:asciiTheme="minorHAnsi" w:hAnsiTheme="minorHAnsi" w:cstheme="minorHAnsi"/>
              </w:rPr>
            </w:pPr>
            <w:r w:rsidRPr="00175A70">
              <w:rPr>
                <w:rFonts w:asciiTheme="minorHAnsi" w:hAnsiTheme="minorHAnsi" w:cstheme="minorHAnsi"/>
              </w:rPr>
              <w:t>Ietekmētie plūsmas sensori tiek izmantoti šādās GEHC anestēzijas iekārtās:</w:t>
            </w:r>
          </w:p>
          <w:p w14:paraId="77154324" w14:textId="77777777" w:rsidR="00570F91" w:rsidRPr="00175A70" w:rsidRDefault="00570F91" w:rsidP="00570F91">
            <w:pPr>
              <w:pStyle w:val="TableBullet"/>
              <w:numPr>
                <w:ilvl w:val="0"/>
                <w:numId w:val="0"/>
              </w:numPr>
              <w:ind w:left="180"/>
              <w:jc w:val="both"/>
              <w:rPr>
                <w:rFonts w:asciiTheme="minorHAnsi" w:hAnsiTheme="minorHAnsi" w:cstheme="minorHAnsi"/>
              </w:rPr>
            </w:pPr>
            <w:r w:rsidRPr="00175A70">
              <w:rPr>
                <w:rFonts w:asciiTheme="minorHAnsi" w:hAnsiTheme="minorHAnsi" w:cstheme="minorHAnsi"/>
              </w:rPr>
              <w:t>Aisys CS</w:t>
            </w:r>
            <w:r w:rsidRPr="00175A70">
              <w:rPr>
                <w:rFonts w:asciiTheme="minorHAnsi" w:hAnsiTheme="minorHAnsi" w:cstheme="minorHAnsi"/>
                <w:vertAlign w:val="superscript"/>
              </w:rPr>
              <w:t xml:space="preserve">2 </w:t>
            </w:r>
            <w:r w:rsidRPr="00175A70">
              <w:rPr>
                <w:rFonts w:asciiTheme="minorHAnsi" w:hAnsiTheme="minorHAnsi" w:cstheme="minorHAnsi"/>
              </w:rPr>
              <w:t>(GTIN: 00840682102322), Avance CS</w:t>
            </w:r>
            <w:r w:rsidRPr="00175A70">
              <w:rPr>
                <w:rFonts w:asciiTheme="minorHAnsi" w:hAnsiTheme="minorHAnsi" w:cstheme="minorHAnsi"/>
                <w:vertAlign w:val="superscript"/>
              </w:rPr>
              <w:t xml:space="preserve">2 </w:t>
            </w:r>
            <w:r w:rsidRPr="00175A70">
              <w:rPr>
                <w:rFonts w:asciiTheme="minorHAnsi" w:hAnsiTheme="minorHAnsi" w:cstheme="minorHAnsi"/>
              </w:rPr>
              <w:t>(GTIN: 00840682102292), Aisys, Avance, Amingo, Aespire View, Aespire 7900, Aespire 7100/100, Protiva 7100, Aestiva MRI (GTIN: 0080682102339), Aestiva 7900, Aestiva 7100, 9100C NXT, Aelite NXT</w:t>
            </w:r>
          </w:p>
          <w:p w14:paraId="05BDB311" w14:textId="77777777" w:rsidR="00570F91" w:rsidRPr="00175A70" w:rsidRDefault="00570F91" w:rsidP="00570F91">
            <w:pPr>
              <w:pStyle w:val="TableBullet"/>
              <w:numPr>
                <w:ilvl w:val="0"/>
                <w:numId w:val="0"/>
              </w:numPr>
              <w:tabs>
                <w:tab w:val="num" w:pos="180"/>
              </w:tabs>
              <w:jc w:val="both"/>
              <w:rPr>
                <w:rFonts w:asciiTheme="minorHAnsi" w:hAnsiTheme="minorHAnsi" w:cstheme="minorHAnsi"/>
              </w:rPr>
            </w:pPr>
          </w:p>
          <w:p w14:paraId="598B57BC" w14:textId="77777777" w:rsidR="00570F91" w:rsidRPr="00175A70" w:rsidRDefault="00570F91" w:rsidP="00570F91">
            <w:pPr>
              <w:pStyle w:val="TableBullet"/>
              <w:numPr>
                <w:ilvl w:val="0"/>
                <w:numId w:val="0"/>
              </w:numPr>
              <w:jc w:val="both"/>
              <w:rPr>
                <w:rFonts w:asciiTheme="minorHAnsi" w:hAnsiTheme="minorHAnsi" w:cstheme="minorHAnsi"/>
              </w:rPr>
            </w:pPr>
            <w:r w:rsidRPr="00175A70">
              <w:rPr>
                <w:rFonts w:asciiTheme="minorHAnsi" w:hAnsiTheme="minorHAnsi" w:cstheme="minorHAnsi"/>
                <w:b/>
                <w:bCs/>
              </w:rPr>
              <w:t>Piezīme</w:t>
            </w:r>
            <w:r w:rsidRPr="00175A70">
              <w:rPr>
                <w:rFonts w:asciiTheme="minorHAnsi" w:hAnsiTheme="minorHAnsi" w:cstheme="minorHAnsi"/>
              </w:rPr>
              <w:t>.</w:t>
            </w:r>
          </w:p>
          <w:p w14:paraId="0AD64782" w14:textId="51B1A8DA" w:rsidR="005419B8" w:rsidRPr="00175A70" w:rsidRDefault="00570F91" w:rsidP="00570F91">
            <w:pPr>
              <w:pStyle w:val="SampleLetter"/>
              <w:ind w:left="-18"/>
              <w:jc w:val="both"/>
              <w:rPr>
                <w:rFonts w:asciiTheme="minorHAnsi" w:hAnsiTheme="minorHAnsi" w:cstheme="minorHAnsi"/>
                <w:lang w:val="lv-LV"/>
              </w:rPr>
            </w:pPr>
            <w:r w:rsidRPr="00175A70">
              <w:rPr>
                <w:rFonts w:asciiTheme="minorHAnsi" w:hAnsiTheme="minorHAnsi" w:cstheme="minorHAnsi"/>
                <w:lang w:val="lv-LV"/>
              </w:rPr>
              <w:t>Citas GEHC/DATEX-Ohmeda anestēzijas iekārtas vai plūsmas sensori netiek ietekmēti.</w:t>
            </w:r>
          </w:p>
        </w:tc>
      </w:tr>
      <w:tr w:rsidR="005419B8" w:rsidRPr="00175A70" w14:paraId="06FAAB6D" w14:textId="77777777" w:rsidTr="00D52053">
        <w:trPr>
          <w:trHeight w:val="207"/>
          <w:jc w:val="center"/>
        </w:trPr>
        <w:tc>
          <w:tcPr>
            <w:tcW w:w="11057" w:type="dxa"/>
            <w:gridSpan w:val="6"/>
          </w:tcPr>
          <w:p w14:paraId="6A4F8052" w14:textId="77777777" w:rsidR="005419B8" w:rsidRPr="00175A70" w:rsidRDefault="005419B8">
            <w:pPr>
              <w:ind w:left="-18"/>
              <w:jc w:val="both"/>
              <w:rPr>
                <w:rFonts w:asciiTheme="minorHAnsi" w:hAnsiTheme="minorHAnsi"/>
                <w:lang w:val="lv-LV"/>
              </w:rPr>
            </w:pPr>
          </w:p>
        </w:tc>
      </w:tr>
      <w:tr w:rsidR="005419B8" w:rsidRPr="00175A70" w14:paraId="099BCAD6" w14:textId="77777777" w:rsidTr="001E66A7">
        <w:trPr>
          <w:jc w:val="center"/>
        </w:trPr>
        <w:tc>
          <w:tcPr>
            <w:tcW w:w="1547" w:type="dxa"/>
            <w:gridSpan w:val="3"/>
          </w:tcPr>
          <w:p w14:paraId="598F1BB6" w14:textId="77777777" w:rsidR="005419B8" w:rsidRPr="00175A70" w:rsidRDefault="005419B8">
            <w:pPr>
              <w:rPr>
                <w:rFonts w:asciiTheme="minorHAnsi" w:eastAsia="Times New Roman" w:hAnsiTheme="minorHAnsi" w:cs="Arial"/>
                <w:color w:val="FF0000"/>
                <w:lang w:val="lv-LV"/>
              </w:rPr>
            </w:pPr>
            <w:r w:rsidRPr="00175A70">
              <w:rPr>
                <w:rFonts w:asciiTheme="minorHAnsi" w:hAnsiTheme="minorHAnsi"/>
                <w:b/>
                <w:bCs/>
                <w:color w:val="FF0000"/>
                <w:lang w:val="lv-LV"/>
              </w:rPr>
              <w:t>Izstrādājuma labojums</w:t>
            </w:r>
          </w:p>
        </w:tc>
        <w:tc>
          <w:tcPr>
            <w:tcW w:w="9510" w:type="dxa"/>
            <w:gridSpan w:val="3"/>
          </w:tcPr>
          <w:p w14:paraId="6226E7E9" w14:textId="674917CD" w:rsidR="005419B8" w:rsidRPr="00175A70" w:rsidRDefault="007853A9">
            <w:pPr>
              <w:jc w:val="both"/>
              <w:rPr>
                <w:rFonts w:asciiTheme="minorHAnsi" w:hAnsiTheme="minorHAnsi" w:cstheme="minorHAnsi"/>
                <w:highlight w:val="yellow"/>
                <w:lang w:val="lv-LV"/>
              </w:rPr>
            </w:pPr>
            <w:r w:rsidRPr="00175A70">
              <w:rPr>
                <w:rFonts w:asciiTheme="minorHAnsi" w:hAnsiTheme="minorHAnsi" w:cstheme="minorHAnsi"/>
                <w:lang w:val="lv-LV"/>
              </w:rPr>
              <w:t>Uzņēmums GE Healthcare bez maksas nodrošinās visu ietekmēto izstrādājumu labošanu. GE Healthcare pārstāvis sazināsies ar jums un vienosies par labojumu ieviešanu.</w:t>
            </w:r>
          </w:p>
        </w:tc>
      </w:tr>
      <w:tr w:rsidR="005419B8" w:rsidRPr="00175A70" w14:paraId="6588DB53" w14:textId="77777777" w:rsidTr="00D52053">
        <w:trPr>
          <w:jc w:val="center"/>
        </w:trPr>
        <w:tc>
          <w:tcPr>
            <w:tcW w:w="11057" w:type="dxa"/>
            <w:gridSpan w:val="6"/>
          </w:tcPr>
          <w:p w14:paraId="38C12A84" w14:textId="77777777" w:rsidR="005419B8" w:rsidRPr="00175A70" w:rsidRDefault="005419B8">
            <w:pPr>
              <w:ind w:left="-18"/>
              <w:rPr>
                <w:rFonts w:asciiTheme="minorHAnsi" w:hAnsiTheme="minorHAnsi"/>
                <w:lang w:val="lv-LV"/>
              </w:rPr>
            </w:pPr>
          </w:p>
        </w:tc>
      </w:tr>
      <w:tr w:rsidR="005419B8" w:rsidRPr="00175A70" w14:paraId="1371DFA8" w14:textId="77777777" w:rsidTr="001E66A7">
        <w:trPr>
          <w:jc w:val="center"/>
        </w:trPr>
        <w:tc>
          <w:tcPr>
            <w:tcW w:w="1547" w:type="dxa"/>
            <w:gridSpan w:val="3"/>
          </w:tcPr>
          <w:p w14:paraId="4E52E308" w14:textId="77777777" w:rsidR="005419B8" w:rsidRPr="00175A70" w:rsidRDefault="005419B8">
            <w:pPr>
              <w:rPr>
                <w:rFonts w:asciiTheme="minorHAnsi" w:hAnsiTheme="minorHAnsi"/>
                <w:b/>
                <w:color w:val="FF0000"/>
                <w:lang w:val="lv-LV"/>
              </w:rPr>
            </w:pPr>
            <w:r w:rsidRPr="00175A70">
              <w:rPr>
                <w:rFonts w:asciiTheme="minorHAnsi" w:hAnsiTheme="minorHAnsi"/>
                <w:b/>
                <w:color w:val="FF0000"/>
                <w:lang w:val="lv-LV"/>
              </w:rPr>
              <w:t>Kontakt -informācija</w:t>
            </w:r>
          </w:p>
        </w:tc>
        <w:tc>
          <w:tcPr>
            <w:tcW w:w="9510" w:type="dxa"/>
            <w:gridSpan w:val="3"/>
          </w:tcPr>
          <w:p w14:paraId="5CDC889D" w14:textId="77777777" w:rsidR="005419B8" w:rsidRPr="00175A70" w:rsidRDefault="005419B8" w:rsidP="00CC4DEA">
            <w:pPr>
              <w:pStyle w:val="BodyTextIndent"/>
              <w:ind w:left="0"/>
              <w:jc w:val="both"/>
              <w:rPr>
                <w:rFonts w:asciiTheme="minorHAnsi" w:hAnsiTheme="minorHAnsi"/>
                <w:lang w:val="lv-LV"/>
              </w:rPr>
            </w:pPr>
            <w:r w:rsidRPr="00175A70">
              <w:rPr>
                <w:rFonts w:asciiTheme="minorHAnsi" w:hAnsiTheme="minorHAnsi"/>
                <w:lang w:val="lv-LV"/>
              </w:rPr>
              <w:t>Jautājumu vai šaubu gadījumā, lūdzu, sazinieties ar vietējo GE Healthcare servisa pārstāvi.</w:t>
            </w:r>
          </w:p>
        </w:tc>
      </w:tr>
      <w:tr w:rsidR="005419B8" w:rsidRPr="00175A70" w14:paraId="4E366383" w14:textId="77777777" w:rsidTr="00D52053">
        <w:trPr>
          <w:jc w:val="center"/>
        </w:trPr>
        <w:tc>
          <w:tcPr>
            <w:tcW w:w="11057" w:type="dxa"/>
            <w:gridSpan w:val="6"/>
          </w:tcPr>
          <w:p w14:paraId="129DE3BC" w14:textId="77777777" w:rsidR="005419B8" w:rsidRPr="00175A70" w:rsidRDefault="005419B8">
            <w:pPr>
              <w:ind w:left="-18"/>
              <w:rPr>
                <w:rFonts w:asciiTheme="minorHAnsi" w:hAnsiTheme="minorHAnsi"/>
                <w:lang w:val="lv-LV"/>
              </w:rPr>
            </w:pPr>
          </w:p>
        </w:tc>
      </w:tr>
      <w:tr w:rsidR="005419B8" w:rsidRPr="00175A70" w14:paraId="330B2DC0" w14:textId="77777777" w:rsidTr="00D52053">
        <w:trPr>
          <w:jc w:val="center"/>
        </w:trPr>
        <w:tc>
          <w:tcPr>
            <w:tcW w:w="11057" w:type="dxa"/>
            <w:gridSpan w:val="6"/>
          </w:tcPr>
          <w:p w14:paraId="1794659E" w14:textId="77777777" w:rsidR="004B31FD" w:rsidRPr="00175A70" w:rsidRDefault="00C55D38" w:rsidP="008D58FE">
            <w:pPr>
              <w:autoSpaceDE w:val="0"/>
              <w:autoSpaceDN w:val="0"/>
              <w:adjustRightInd w:val="0"/>
              <w:jc w:val="both"/>
              <w:rPr>
                <w:rFonts w:asciiTheme="minorHAnsi" w:hAnsiTheme="minorHAnsi"/>
                <w:lang w:val="lv-LV"/>
              </w:rPr>
            </w:pPr>
            <w:r w:rsidRPr="00175A70">
              <w:rPr>
                <w:rFonts w:asciiTheme="minorHAnsi" w:hAnsiTheme="minorHAnsi"/>
                <w:lang w:val="lv-LV"/>
              </w:rPr>
              <w:t>GE Healthcare apstiprina šī vēstule ir paziņota attiecīgajai regulēšanas aģentūra.</w:t>
            </w:r>
          </w:p>
        </w:tc>
      </w:tr>
      <w:tr w:rsidR="008D58FE" w:rsidRPr="00175A70" w14:paraId="0A29D514" w14:textId="77777777" w:rsidTr="00D52053">
        <w:trPr>
          <w:jc w:val="center"/>
        </w:trPr>
        <w:tc>
          <w:tcPr>
            <w:tcW w:w="11057" w:type="dxa"/>
            <w:gridSpan w:val="6"/>
          </w:tcPr>
          <w:p w14:paraId="4EE6DFF0" w14:textId="77777777" w:rsidR="008D58FE" w:rsidRPr="00175A70" w:rsidRDefault="008D58FE">
            <w:pPr>
              <w:autoSpaceDE w:val="0"/>
              <w:autoSpaceDN w:val="0"/>
              <w:adjustRightInd w:val="0"/>
              <w:jc w:val="both"/>
              <w:rPr>
                <w:rFonts w:asciiTheme="minorHAnsi" w:hAnsiTheme="minorHAnsi"/>
                <w:lang w:val="lv-LV"/>
              </w:rPr>
            </w:pPr>
          </w:p>
        </w:tc>
      </w:tr>
      <w:tr w:rsidR="008D58FE" w:rsidRPr="00175A70" w14:paraId="0E47FBD8" w14:textId="77777777" w:rsidTr="00D52053">
        <w:trPr>
          <w:jc w:val="center"/>
        </w:trPr>
        <w:tc>
          <w:tcPr>
            <w:tcW w:w="11057" w:type="dxa"/>
            <w:gridSpan w:val="6"/>
          </w:tcPr>
          <w:p w14:paraId="01E02069" w14:textId="77777777" w:rsidR="008D58FE" w:rsidRPr="00175A70" w:rsidRDefault="008D58FE" w:rsidP="008D58FE">
            <w:pPr>
              <w:autoSpaceDE w:val="0"/>
              <w:autoSpaceDN w:val="0"/>
              <w:adjustRightInd w:val="0"/>
              <w:jc w:val="both"/>
              <w:rPr>
                <w:rFonts w:asciiTheme="minorHAnsi" w:hAnsiTheme="minorHAnsi"/>
                <w:lang w:val="lv-LV"/>
              </w:rPr>
            </w:pPr>
            <w:r w:rsidRPr="00175A70">
              <w:rPr>
                <w:rFonts w:asciiTheme="minorHAnsi" w:hAnsiTheme="minorHAnsi"/>
                <w:lang w:val="lv-LV"/>
              </w:rPr>
              <w:t>Lūdzu, ņemiet vērā, ka augsta drošības un kvalitātes līmeņa garantēšana ir mūsu prioritāte. Gadījumā, ja Jums rodas jautājumi, lūdzu, nekavējoties sazinieties ar mums.</w:t>
            </w:r>
          </w:p>
        </w:tc>
      </w:tr>
      <w:tr w:rsidR="008D58FE" w:rsidRPr="00175A70" w14:paraId="49F51795" w14:textId="77777777" w:rsidTr="00D52053">
        <w:trPr>
          <w:jc w:val="center"/>
        </w:trPr>
        <w:tc>
          <w:tcPr>
            <w:tcW w:w="11057" w:type="dxa"/>
            <w:gridSpan w:val="6"/>
          </w:tcPr>
          <w:p w14:paraId="7A953A93" w14:textId="77777777" w:rsidR="008D58FE" w:rsidRPr="00175A70" w:rsidRDefault="008D58FE">
            <w:pPr>
              <w:autoSpaceDE w:val="0"/>
              <w:autoSpaceDN w:val="0"/>
              <w:adjustRightInd w:val="0"/>
              <w:jc w:val="both"/>
              <w:rPr>
                <w:rFonts w:asciiTheme="minorHAnsi" w:hAnsiTheme="minorHAnsi"/>
                <w:lang w:val="lv-LV"/>
              </w:rPr>
            </w:pPr>
          </w:p>
        </w:tc>
      </w:tr>
      <w:tr w:rsidR="008D58FE" w:rsidRPr="00175A70" w14:paraId="5B64EB86" w14:textId="77777777" w:rsidTr="00D52053">
        <w:trPr>
          <w:jc w:val="center"/>
        </w:trPr>
        <w:tc>
          <w:tcPr>
            <w:tcW w:w="11057" w:type="dxa"/>
            <w:gridSpan w:val="6"/>
          </w:tcPr>
          <w:p w14:paraId="5A968479" w14:textId="77777777" w:rsidR="008D58FE" w:rsidRPr="00175A70" w:rsidRDefault="008D58FE">
            <w:pPr>
              <w:autoSpaceDE w:val="0"/>
              <w:autoSpaceDN w:val="0"/>
              <w:adjustRightInd w:val="0"/>
              <w:jc w:val="both"/>
              <w:rPr>
                <w:rFonts w:asciiTheme="minorHAnsi" w:hAnsiTheme="minorHAnsi"/>
                <w:lang w:val="lv-LV"/>
              </w:rPr>
            </w:pPr>
            <w:r w:rsidRPr="00175A70">
              <w:rPr>
                <w:rFonts w:asciiTheme="minorHAnsi" w:hAnsiTheme="minorHAnsi"/>
                <w:lang w:val="lv-LV"/>
              </w:rPr>
              <w:t>Ar pateicību,</w:t>
            </w:r>
          </w:p>
        </w:tc>
      </w:tr>
      <w:tr w:rsidR="005419B8" w:rsidRPr="00175A70" w14:paraId="74A4DC46" w14:textId="77777777" w:rsidTr="00D52053">
        <w:trPr>
          <w:jc w:val="center"/>
        </w:trPr>
        <w:tc>
          <w:tcPr>
            <w:tcW w:w="11057" w:type="dxa"/>
            <w:gridSpan w:val="6"/>
          </w:tcPr>
          <w:p w14:paraId="49AC5E27" w14:textId="77777777" w:rsidR="005419B8" w:rsidRPr="00175A70" w:rsidRDefault="005419B8">
            <w:pPr>
              <w:ind w:left="-18"/>
              <w:rPr>
                <w:rFonts w:asciiTheme="minorHAnsi" w:hAnsiTheme="minorHAnsi"/>
                <w:lang w:val="lv-LV"/>
              </w:rPr>
            </w:pPr>
          </w:p>
        </w:tc>
      </w:tr>
      <w:tr w:rsidR="00944ABF" w:rsidRPr="00175A70" w14:paraId="22A31E77" w14:textId="77777777" w:rsidTr="001E66A7">
        <w:trPr>
          <w:jc w:val="center"/>
        </w:trPr>
        <w:tc>
          <w:tcPr>
            <w:tcW w:w="5326" w:type="dxa"/>
            <w:gridSpan w:val="4"/>
          </w:tcPr>
          <w:p w14:paraId="46D3D123" w14:textId="77777777" w:rsidR="007853A9" w:rsidRPr="00175A70" w:rsidRDefault="007853A9" w:rsidP="007853A9">
            <w:pPr>
              <w:ind w:left="-18"/>
              <w:rPr>
                <w:rFonts w:ascii="Calibri" w:hAnsi="Calibri"/>
                <w:lang w:val="lv-LV"/>
              </w:rPr>
            </w:pPr>
            <w:r w:rsidRPr="00175A70">
              <w:rPr>
                <w:rFonts w:asciiTheme="minorHAnsi" w:hAnsiTheme="minorHAnsi" w:cstheme="minorHAnsi"/>
                <w:noProof/>
                <w:color w:val="0000FF"/>
                <w:lang w:val="lv-LV" w:eastAsia="lv-LV"/>
              </w:rPr>
              <w:drawing>
                <wp:inline distT="0" distB="0" distL="0" distR="0" wp14:anchorId="381899FE" wp14:editId="22D87347">
                  <wp:extent cx="2194560" cy="536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536575"/>
                          </a:xfrm>
                          <a:prstGeom prst="rect">
                            <a:avLst/>
                          </a:prstGeom>
                          <a:noFill/>
                        </pic:spPr>
                      </pic:pic>
                    </a:graphicData>
                  </a:graphic>
                </wp:inline>
              </w:drawing>
            </w:r>
          </w:p>
          <w:p w14:paraId="470B009C" w14:textId="77777777" w:rsidR="007853A9" w:rsidRPr="00175A70" w:rsidRDefault="007853A9" w:rsidP="007853A9">
            <w:pPr>
              <w:ind w:left="-18"/>
              <w:rPr>
                <w:rFonts w:ascii="Calibri" w:hAnsi="Calibri"/>
                <w:lang w:val="lv-LV"/>
              </w:rPr>
            </w:pPr>
            <w:r w:rsidRPr="00175A70">
              <w:rPr>
                <w:rFonts w:ascii="Calibri" w:hAnsi="Calibri"/>
                <w:lang w:val="lv-LV"/>
              </w:rPr>
              <w:t xml:space="preserve">Laila Gurney                                                                         </w:t>
            </w:r>
          </w:p>
          <w:p w14:paraId="0C2332CC" w14:textId="77777777" w:rsidR="007853A9" w:rsidRPr="00175A70" w:rsidRDefault="007853A9" w:rsidP="007853A9">
            <w:pPr>
              <w:ind w:left="-18"/>
              <w:rPr>
                <w:rFonts w:ascii="Calibri" w:hAnsi="Calibri"/>
                <w:lang w:val="lv-LV"/>
              </w:rPr>
            </w:pPr>
            <w:r w:rsidRPr="00175A70">
              <w:rPr>
                <w:rFonts w:ascii="Calibri" w:hAnsi="Calibri"/>
                <w:lang w:val="lv-LV"/>
              </w:rPr>
              <w:t>Chief Quality &amp; Regulatory Officer</w:t>
            </w:r>
          </w:p>
          <w:p w14:paraId="43CDBF25" w14:textId="3D607295" w:rsidR="00944ABF" w:rsidRPr="00175A70" w:rsidRDefault="007853A9" w:rsidP="007853A9">
            <w:pPr>
              <w:ind w:left="-18"/>
              <w:rPr>
                <w:rFonts w:asciiTheme="minorHAnsi" w:hAnsiTheme="minorHAnsi"/>
                <w:szCs w:val="22"/>
                <w:lang w:val="lv-LV"/>
              </w:rPr>
            </w:pPr>
            <w:r w:rsidRPr="00175A70">
              <w:rPr>
                <w:rFonts w:ascii="Calibri" w:hAnsi="Calibri"/>
                <w:lang w:val="lv-LV"/>
              </w:rPr>
              <w:t>GE Healthcare</w:t>
            </w:r>
          </w:p>
        </w:tc>
        <w:tc>
          <w:tcPr>
            <w:tcW w:w="5731" w:type="dxa"/>
            <w:gridSpan w:val="2"/>
          </w:tcPr>
          <w:p w14:paraId="31ACD96A" w14:textId="77777777" w:rsidR="007853A9" w:rsidRPr="00175A70" w:rsidRDefault="007853A9" w:rsidP="007853A9">
            <w:pPr>
              <w:ind w:left="-18"/>
              <w:rPr>
                <w:rFonts w:ascii="Calibri" w:hAnsi="Calibri"/>
                <w:lang w:val="lv-LV"/>
              </w:rPr>
            </w:pPr>
            <w:r w:rsidRPr="00175A70">
              <w:rPr>
                <w:rFonts w:asciiTheme="minorHAnsi" w:hAnsiTheme="minorHAnsi" w:cstheme="minorHAnsi"/>
                <w:noProof/>
                <w:color w:val="0000FF"/>
                <w:lang w:val="lv-LV" w:eastAsia="lv-LV"/>
              </w:rPr>
              <w:drawing>
                <wp:inline distT="0" distB="0" distL="0" distR="0" wp14:anchorId="4EC1F033" wp14:editId="0128B710">
                  <wp:extent cx="1261745" cy="4940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494030"/>
                          </a:xfrm>
                          <a:prstGeom prst="rect">
                            <a:avLst/>
                          </a:prstGeom>
                          <a:noFill/>
                        </pic:spPr>
                      </pic:pic>
                    </a:graphicData>
                  </a:graphic>
                </wp:inline>
              </w:drawing>
            </w:r>
          </w:p>
          <w:p w14:paraId="4F1D8D9A" w14:textId="77777777" w:rsidR="007853A9" w:rsidRPr="00175A70" w:rsidRDefault="007853A9" w:rsidP="007853A9">
            <w:pPr>
              <w:ind w:left="-18"/>
              <w:rPr>
                <w:rFonts w:ascii="Calibri" w:hAnsi="Calibri"/>
                <w:lang w:val="lv-LV"/>
              </w:rPr>
            </w:pPr>
            <w:r w:rsidRPr="00175A70">
              <w:rPr>
                <w:rFonts w:ascii="Calibri" w:hAnsi="Calibri"/>
                <w:lang w:val="lv-LV"/>
              </w:rPr>
              <w:t>Jeff Hersh, PhD MD</w:t>
            </w:r>
          </w:p>
          <w:p w14:paraId="3BCE1B79" w14:textId="77777777" w:rsidR="007853A9" w:rsidRPr="00175A70" w:rsidRDefault="007853A9" w:rsidP="007853A9">
            <w:pPr>
              <w:ind w:left="-18"/>
              <w:rPr>
                <w:rFonts w:ascii="Calibri" w:hAnsi="Calibri"/>
                <w:lang w:val="lv-LV"/>
              </w:rPr>
            </w:pPr>
            <w:r w:rsidRPr="00175A70">
              <w:rPr>
                <w:rFonts w:ascii="Calibri" w:hAnsi="Calibri"/>
                <w:lang w:val="lv-LV"/>
              </w:rPr>
              <w:t>Chief Medical Officer</w:t>
            </w:r>
          </w:p>
          <w:p w14:paraId="4203B0D1" w14:textId="42407675" w:rsidR="00944ABF" w:rsidRPr="00175A70" w:rsidRDefault="007853A9" w:rsidP="007853A9">
            <w:pPr>
              <w:ind w:left="-18"/>
              <w:rPr>
                <w:rFonts w:asciiTheme="minorHAnsi" w:hAnsiTheme="minorHAnsi"/>
                <w:szCs w:val="22"/>
                <w:lang w:val="lv-LV"/>
              </w:rPr>
            </w:pPr>
            <w:r w:rsidRPr="00175A70">
              <w:rPr>
                <w:rFonts w:ascii="Calibri" w:hAnsi="Calibri"/>
                <w:lang w:val="lv-LV"/>
              </w:rPr>
              <w:t>GE Healthcare</w:t>
            </w:r>
          </w:p>
        </w:tc>
      </w:tr>
    </w:tbl>
    <w:p w14:paraId="66D47B38" w14:textId="244A5112" w:rsidR="00175A70" w:rsidRPr="00175A70" w:rsidRDefault="00175A70" w:rsidP="001E66A7">
      <w:pPr>
        <w:rPr>
          <w:rFonts w:ascii="GE Inspira Pitch" w:hAnsi="GE Inspira Pitch"/>
          <w:lang w:val="lv-LV"/>
        </w:rPr>
      </w:pPr>
      <w:r w:rsidRPr="00175A70">
        <w:rPr>
          <w:rFonts w:ascii="GE Inspira Pitch" w:hAnsi="GE Inspira Pitch"/>
          <w:lang w:val="lv-LV"/>
        </w:rPr>
        <w:br w:type="page"/>
      </w:r>
    </w:p>
    <w:tbl>
      <w:tblPr>
        <w:tblW w:w="11003" w:type="dxa"/>
        <w:tblInd w:w="-95" w:type="dxa"/>
        <w:tblLook w:val="0000" w:firstRow="0" w:lastRow="0" w:firstColumn="0" w:lastColumn="0" w:noHBand="0" w:noVBand="0"/>
      </w:tblPr>
      <w:tblGrid>
        <w:gridCol w:w="1283"/>
        <w:gridCol w:w="7380"/>
        <w:gridCol w:w="2340"/>
      </w:tblGrid>
      <w:tr w:rsidR="00175A70" w:rsidRPr="00175A70" w14:paraId="2658C97C" w14:textId="77777777" w:rsidTr="00175A70">
        <w:trPr>
          <w:trHeight w:val="720"/>
        </w:trPr>
        <w:tc>
          <w:tcPr>
            <w:tcW w:w="1283" w:type="dxa"/>
          </w:tcPr>
          <w:p w14:paraId="05BEDD4F" w14:textId="77777777" w:rsidR="00175A70" w:rsidRPr="00175A70" w:rsidRDefault="00175A70" w:rsidP="00175A70">
            <w:pPr>
              <w:pStyle w:val="SampleLetter"/>
              <w:jc w:val="both"/>
              <w:rPr>
                <w:rFonts w:asciiTheme="minorHAnsi" w:hAnsiTheme="minorHAnsi" w:cstheme="minorHAnsi"/>
                <w:lang w:val="lv-LV"/>
              </w:rPr>
            </w:pPr>
            <w:r w:rsidRPr="00175A70">
              <w:rPr>
                <w:rFonts w:asciiTheme="minorHAnsi" w:hAnsiTheme="minorHAnsi" w:cstheme="minorHAnsi"/>
                <w:noProof/>
                <w:lang w:val="lv-LV" w:eastAsia="lv-LV"/>
              </w:rPr>
              <w:lastRenderedPageBreak/>
              <w:drawing>
                <wp:anchor distT="0" distB="0" distL="114300" distR="114300" simplePos="0" relativeHeight="251655168" behindDoc="0" locked="0" layoutInCell="1" allowOverlap="1" wp14:anchorId="17E2E29B" wp14:editId="3D318539">
                  <wp:simplePos x="0" y="0"/>
                  <wp:positionH relativeFrom="column">
                    <wp:posOffset>-34925</wp:posOffset>
                  </wp:positionH>
                  <wp:positionV relativeFrom="paragraph">
                    <wp:posOffset>40437</wp:posOffset>
                  </wp:positionV>
                  <wp:extent cx="658495" cy="640080"/>
                  <wp:effectExtent l="0" t="0" r="825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495" cy="640080"/>
                          </a:xfrm>
                          <a:prstGeom prst="rect">
                            <a:avLst/>
                          </a:prstGeom>
                        </pic:spPr>
                      </pic:pic>
                    </a:graphicData>
                  </a:graphic>
                  <wp14:sizeRelH relativeFrom="margin">
                    <wp14:pctWidth>0</wp14:pctWidth>
                  </wp14:sizeRelH>
                  <wp14:sizeRelV relativeFrom="margin">
                    <wp14:pctHeight>0</wp14:pctHeight>
                  </wp14:sizeRelV>
                </wp:anchor>
              </w:drawing>
            </w:r>
          </w:p>
          <w:p w14:paraId="063CC76A" w14:textId="77777777" w:rsidR="00175A70" w:rsidRPr="00175A70" w:rsidRDefault="00175A70" w:rsidP="00175A70">
            <w:pPr>
              <w:pStyle w:val="SampleLetter"/>
              <w:jc w:val="both"/>
              <w:rPr>
                <w:rFonts w:asciiTheme="minorHAnsi" w:hAnsiTheme="minorHAnsi" w:cstheme="minorHAnsi"/>
                <w:lang w:val="lv-LV"/>
              </w:rPr>
            </w:pPr>
          </w:p>
          <w:p w14:paraId="64BAEB52" w14:textId="77777777" w:rsidR="00175A70" w:rsidRPr="00175A70" w:rsidRDefault="00175A70" w:rsidP="00175A70">
            <w:pPr>
              <w:pStyle w:val="SampleLetter"/>
              <w:jc w:val="both"/>
              <w:rPr>
                <w:rFonts w:asciiTheme="minorHAnsi" w:hAnsiTheme="minorHAnsi" w:cstheme="minorHAnsi"/>
                <w:lang w:val="lv-LV"/>
              </w:rPr>
            </w:pPr>
          </w:p>
          <w:p w14:paraId="71E2A35E" w14:textId="77777777" w:rsidR="00175A70" w:rsidRPr="00175A70" w:rsidRDefault="00175A70" w:rsidP="00175A70">
            <w:pPr>
              <w:pStyle w:val="SampleLetter"/>
              <w:jc w:val="both"/>
              <w:rPr>
                <w:rFonts w:asciiTheme="minorHAnsi" w:hAnsiTheme="minorHAnsi" w:cstheme="minorHAnsi"/>
                <w:lang w:val="lv-LV"/>
              </w:rPr>
            </w:pPr>
          </w:p>
          <w:p w14:paraId="1EA253A6" w14:textId="77777777" w:rsidR="00175A70" w:rsidRPr="00175A70" w:rsidRDefault="00175A70" w:rsidP="00175A70">
            <w:pPr>
              <w:pStyle w:val="SampleLetter"/>
              <w:jc w:val="both"/>
              <w:rPr>
                <w:rFonts w:asciiTheme="minorHAnsi" w:hAnsiTheme="minorHAnsi" w:cstheme="minorHAnsi"/>
                <w:lang w:val="lv-LV"/>
              </w:rPr>
            </w:pPr>
          </w:p>
        </w:tc>
        <w:tc>
          <w:tcPr>
            <w:tcW w:w="7380" w:type="dxa"/>
          </w:tcPr>
          <w:p w14:paraId="546FBC94" w14:textId="77777777" w:rsidR="00175A70" w:rsidRPr="00175A70" w:rsidRDefault="00175A70" w:rsidP="00175A70">
            <w:pPr>
              <w:pStyle w:val="SampleLetter"/>
              <w:jc w:val="both"/>
              <w:rPr>
                <w:rFonts w:asciiTheme="minorHAnsi" w:hAnsiTheme="minorHAnsi" w:cstheme="minorHAnsi"/>
                <w:lang w:val="lv-LV"/>
              </w:rPr>
            </w:pPr>
          </w:p>
        </w:tc>
        <w:tc>
          <w:tcPr>
            <w:tcW w:w="2340" w:type="dxa"/>
          </w:tcPr>
          <w:p w14:paraId="5DA25939" w14:textId="77777777" w:rsidR="00175A70" w:rsidRPr="00175A70" w:rsidRDefault="00175A70" w:rsidP="00175A70">
            <w:pPr>
              <w:pStyle w:val="SampleLetter"/>
              <w:ind w:left="0"/>
              <w:jc w:val="both"/>
              <w:rPr>
                <w:rFonts w:asciiTheme="minorHAnsi" w:eastAsia="SimSun" w:hAnsiTheme="minorHAnsi" w:cstheme="minorHAnsi"/>
                <w:sz w:val="28"/>
                <w:szCs w:val="28"/>
                <w:lang w:val="lv-LV"/>
              </w:rPr>
            </w:pPr>
            <w:r w:rsidRPr="00175A70">
              <w:rPr>
                <w:rFonts w:asciiTheme="minorHAnsi" w:hAnsiTheme="minorHAnsi" w:cstheme="minorHAnsi"/>
                <w:sz w:val="28"/>
                <w:szCs w:val="28"/>
                <w:lang w:val="lv-LV"/>
              </w:rPr>
              <w:t xml:space="preserve">GE Healthcare </w:t>
            </w:r>
          </w:p>
          <w:p w14:paraId="15259A6B" w14:textId="77777777" w:rsidR="00175A70" w:rsidRDefault="00175A70" w:rsidP="00175A70">
            <w:pPr>
              <w:pStyle w:val="SampleLetterTable"/>
              <w:jc w:val="both"/>
              <w:rPr>
                <w:rFonts w:asciiTheme="minorHAnsi" w:hAnsiTheme="minorHAnsi" w:cstheme="minorHAnsi"/>
              </w:rPr>
            </w:pPr>
          </w:p>
          <w:p w14:paraId="1B7D05EB" w14:textId="4ACF7E1A" w:rsidR="00175A70" w:rsidRPr="00175A70" w:rsidRDefault="00175A70" w:rsidP="00175A70">
            <w:pPr>
              <w:pStyle w:val="SampleLetterTable"/>
              <w:jc w:val="both"/>
              <w:rPr>
                <w:rFonts w:asciiTheme="minorHAnsi" w:hAnsiTheme="minorHAnsi" w:cstheme="minorHAnsi"/>
              </w:rPr>
            </w:pPr>
            <w:r w:rsidRPr="00175A70">
              <w:rPr>
                <w:rFonts w:asciiTheme="minorHAnsi" w:hAnsiTheme="minorHAnsi" w:cstheme="minorHAnsi"/>
              </w:rPr>
              <w:t>GEHC atsauce nr. 34120</w:t>
            </w:r>
          </w:p>
        </w:tc>
      </w:tr>
    </w:tbl>
    <w:p w14:paraId="37366DF8" w14:textId="77777777" w:rsidR="00175A70" w:rsidRPr="00175A70" w:rsidRDefault="00175A70" w:rsidP="00175A70">
      <w:pPr>
        <w:jc w:val="both"/>
        <w:rPr>
          <w:rFonts w:asciiTheme="minorHAnsi" w:hAnsiTheme="minorHAnsi" w:cstheme="minorHAnsi"/>
          <w:b/>
          <w:lang w:val="lv-LV"/>
        </w:rPr>
      </w:pPr>
      <w:r w:rsidRPr="00175A70">
        <w:rPr>
          <w:rFonts w:asciiTheme="minorHAnsi" w:hAnsiTheme="minorHAnsi" w:cstheme="minorHAnsi"/>
          <w:b/>
          <w:color w:val="000000"/>
          <w:lang w:val="lv-LV"/>
        </w:rPr>
        <w:t>MEDICĪNISKĀS IERĪCES KOREKCIJAS APSTIPRINĀJUMS — NEPIECIEŠAMA KLIENTA ATBILDE</w:t>
      </w:r>
    </w:p>
    <w:p w14:paraId="3E25875B" w14:textId="77777777" w:rsidR="00175A70" w:rsidRPr="0089654E" w:rsidRDefault="00175A70" w:rsidP="00175A70">
      <w:pPr>
        <w:jc w:val="both"/>
        <w:rPr>
          <w:rFonts w:asciiTheme="minorHAnsi" w:hAnsiTheme="minorHAnsi" w:cstheme="minorHAnsi"/>
          <w:sz w:val="16"/>
          <w:szCs w:val="16"/>
          <w:lang w:val="lv-LV"/>
        </w:rPr>
      </w:pPr>
    </w:p>
    <w:p w14:paraId="40C673BE" w14:textId="28BCF4A9" w:rsidR="00175A70" w:rsidRDefault="00175A70" w:rsidP="00175A70">
      <w:pPr>
        <w:autoSpaceDE w:val="0"/>
        <w:autoSpaceDN w:val="0"/>
        <w:adjustRightInd w:val="0"/>
        <w:jc w:val="both"/>
        <w:rPr>
          <w:rFonts w:asciiTheme="minorHAnsi" w:hAnsiTheme="minorHAnsi" w:cstheme="minorHAnsi"/>
          <w:b/>
          <w:lang w:val="lv-LV"/>
        </w:rPr>
      </w:pPr>
      <w:r w:rsidRPr="00175A70">
        <w:rPr>
          <w:rFonts w:asciiTheme="minorHAnsi" w:hAnsiTheme="minorHAnsi" w:cstheme="minorHAnsi"/>
          <w:b/>
          <w:lang w:val="lv-LV"/>
        </w:rPr>
        <w:t xml:space="preserve">Lūdzu, aizpildiet šo veidlapu un nekavējoties atgrieziet to uzņēmumam GE Healthcare (GEHC), bet ne vēlāk kā 30 dienu laikā pēc saņemšanas. Tas </w:t>
      </w:r>
      <w:r w:rsidRPr="00175A70">
        <w:rPr>
          <w:rFonts w:asciiTheme="minorHAnsi" w:hAnsiTheme="minorHAnsi" w:cstheme="minorHAnsi"/>
          <w:b/>
          <w:bCs/>
          <w:iCs/>
          <w:lang w:val="lv-LV"/>
        </w:rPr>
        <w:t xml:space="preserve">apstiprinās medicīniskās ierīces korekcijas paziņojuma saņemšanu </w:t>
      </w:r>
      <w:r w:rsidRPr="00175A70">
        <w:rPr>
          <w:rFonts w:asciiTheme="minorHAnsi" w:hAnsiTheme="minorHAnsi" w:cstheme="minorHAnsi"/>
          <w:b/>
          <w:lang w:val="lv-LV"/>
        </w:rPr>
        <w:t xml:space="preserve">un izpratni. </w:t>
      </w:r>
    </w:p>
    <w:p w14:paraId="7402D102" w14:textId="77777777" w:rsidR="00175A70" w:rsidRPr="0089654E" w:rsidRDefault="00175A70" w:rsidP="00175A70">
      <w:pPr>
        <w:autoSpaceDE w:val="0"/>
        <w:autoSpaceDN w:val="0"/>
        <w:adjustRightInd w:val="0"/>
        <w:jc w:val="both"/>
        <w:rPr>
          <w:rFonts w:asciiTheme="minorHAnsi" w:hAnsiTheme="minorHAnsi" w:cstheme="minorHAnsi"/>
          <w:sz w:val="16"/>
          <w:szCs w:val="16"/>
          <w:lang w:val="lv-LV"/>
        </w:rPr>
      </w:pPr>
    </w:p>
    <w:tbl>
      <w:tblPr>
        <w:tblW w:w="11003"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5"/>
        <w:gridCol w:w="8208"/>
      </w:tblGrid>
      <w:tr w:rsidR="00175A70" w:rsidRPr="00175A70" w14:paraId="079B4C8D" w14:textId="77777777" w:rsidTr="00175A70">
        <w:trPr>
          <w:trHeight w:val="360"/>
        </w:trPr>
        <w:tc>
          <w:tcPr>
            <w:tcW w:w="2795" w:type="dxa"/>
            <w:tcBorders>
              <w:top w:val="nil"/>
              <w:left w:val="nil"/>
              <w:bottom w:val="nil"/>
              <w:right w:val="nil"/>
            </w:tcBorders>
            <w:vAlign w:val="bottom"/>
          </w:tcPr>
          <w:p w14:paraId="18531705" w14:textId="77777777" w:rsidR="00175A70" w:rsidRPr="00175A70" w:rsidRDefault="00175A70" w:rsidP="00175A70">
            <w:pPr>
              <w:pStyle w:val="SampleLetterTable"/>
              <w:jc w:val="both"/>
              <w:rPr>
                <w:rFonts w:asciiTheme="minorHAnsi" w:hAnsiTheme="minorHAnsi" w:cstheme="minorHAnsi"/>
              </w:rPr>
            </w:pPr>
            <w:r w:rsidRPr="00175A70">
              <w:rPr>
                <w:rFonts w:asciiTheme="minorHAnsi" w:hAnsiTheme="minorHAnsi" w:cstheme="minorHAnsi"/>
              </w:rPr>
              <w:t>Klienta/saņēmēja nosaukums:</w:t>
            </w:r>
          </w:p>
        </w:tc>
        <w:tc>
          <w:tcPr>
            <w:tcW w:w="8208" w:type="dxa"/>
            <w:tcBorders>
              <w:top w:val="nil"/>
              <w:left w:val="nil"/>
              <w:right w:val="nil"/>
            </w:tcBorders>
            <w:vAlign w:val="bottom"/>
          </w:tcPr>
          <w:p w14:paraId="46A6C9DF" w14:textId="77777777" w:rsidR="00175A70" w:rsidRPr="00175A70" w:rsidRDefault="00175A70" w:rsidP="00175A70">
            <w:pPr>
              <w:pStyle w:val="SampleLetterTable"/>
              <w:jc w:val="both"/>
              <w:rPr>
                <w:rFonts w:asciiTheme="minorHAnsi" w:hAnsiTheme="minorHAnsi" w:cstheme="minorHAnsi"/>
              </w:rPr>
            </w:pPr>
          </w:p>
        </w:tc>
      </w:tr>
      <w:tr w:rsidR="00175A70" w:rsidRPr="00175A70" w14:paraId="5B51443B" w14:textId="77777777" w:rsidTr="00175A70">
        <w:trPr>
          <w:trHeight w:val="360"/>
        </w:trPr>
        <w:tc>
          <w:tcPr>
            <w:tcW w:w="2795" w:type="dxa"/>
            <w:tcBorders>
              <w:top w:val="nil"/>
              <w:left w:val="nil"/>
              <w:bottom w:val="nil"/>
              <w:right w:val="nil"/>
            </w:tcBorders>
            <w:vAlign w:val="bottom"/>
          </w:tcPr>
          <w:p w14:paraId="6BD47D36"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Adrese:</w:t>
            </w:r>
          </w:p>
        </w:tc>
        <w:tc>
          <w:tcPr>
            <w:tcW w:w="8208" w:type="dxa"/>
            <w:tcBorders>
              <w:left w:val="nil"/>
              <w:right w:val="nil"/>
            </w:tcBorders>
            <w:vAlign w:val="bottom"/>
          </w:tcPr>
          <w:p w14:paraId="51D45F1A" w14:textId="77777777" w:rsidR="00175A70" w:rsidRPr="00175A70" w:rsidRDefault="00175A70" w:rsidP="00175A70">
            <w:pPr>
              <w:pStyle w:val="SampleLetterTable"/>
              <w:jc w:val="both"/>
              <w:rPr>
                <w:rFonts w:asciiTheme="minorHAnsi" w:hAnsiTheme="minorHAnsi" w:cstheme="minorHAnsi"/>
              </w:rPr>
            </w:pPr>
          </w:p>
        </w:tc>
      </w:tr>
      <w:tr w:rsidR="00175A70" w:rsidRPr="00175A70" w14:paraId="7E77B44B" w14:textId="77777777" w:rsidTr="00175A70">
        <w:trPr>
          <w:trHeight w:val="360"/>
        </w:trPr>
        <w:tc>
          <w:tcPr>
            <w:tcW w:w="2795" w:type="dxa"/>
            <w:tcBorders>
              <w:top w:val="nil"/>
              <w:left w:val="nil"/>
              <w:bottom w:val="nil"/>
              <w:right w:val="nil"/>
            </w:tcBorders>
            <w:vAlign w:val="bottom"/>
          </w:tcPr>
          <w:p w14:paraId="57B378D4"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Pilsēta/rajons/indekss/valsts:</w:t>
            </w:r>
          </w:p>
        </w:tc>
        <w:tc>
          <w:tcPr>
            <w:tcW w:w="8208" w:type="dxa"/>
            <w:tcBorders>
              <w:left w:val="nil"/>
              <w:right w:val="nil"/>
            </w:tcBorders>
            <w:vAlign w:val="bottom"/>
          </w:tcPr>
          <w:p w14:paraId="1B2F3E5A" w14:textId="77777777" w:rsidR="00175A70" w:rsidRPr="00175A70" w:rsidRDefault="00175A70" w:rsidP="00175A70">
            <w:pPr>
              <w:pStyle w:val="SampleLetterTable"/>
              <w:jc w:val="both"/>
              <w:rPr>
                <w:rFonts w:asciiTheme="minorHAnsi" w:hAnsiTheme="minorHAnsi" w:cstheme="minorHAnsi"/>
              </w:rPr>
            </w:pPr>
          </w:p>
        </w:tc>
      </w:tr>
      <w:tr w:rsidR="00175A70" w:rsidRPr="00175A70" w14:paraId="38A93543" w14:textId="77777777" w:rsidTr="00175A70">
        <w:trPr>
          <w:trHeight w:val="360"/>
        </w:trPr>
        <w:tc>
          <w:tcPr>
            <w:tcW w:w="2795" w:type="dxa"/>
            <w:tcBorders>
              <w:top w:val="nil"/>
              <w:left w:val="nil"/>
              <w:bottom w:val="nil"/>
              <w:right w:val="nil"/>
            </w:tcBorders>
            <w:vAlign w:val="bottom"/>
          </w:tcPr>
          <w:p w14:paraId="514CAAE3"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E-pasta adrese:</w:t>
            </w:r>
          </w:p>
        </w:tc>
        <w:tc>
          <w:tcPr>
            <w:tcW w:w="8208" w:type="dxa"/>
            <w:tcBorders>
              <w:left w:val="nil"/>
              <w:right w:val="nil"/>
            </w:tcBorders>
            <w:vAlign w:val="bottom"/>
          </w:tcPr>
          <w:p w14:paraId="0544BA3C" w14:textId="77777777" w:rsidR="00175A70" w:rsidRPr="00175A70" w:rsidRDefault="00175A70" w:rsidP="00175A70">
            <w:pPr>
              <w:pStyle w:val="SampleLetterTable"/>
              <w:jc w:val="both"/>
              <w:rPr>
                <w:rFonts w:asciiTheme="minorHAnsi" w:hAnsiTheme="minorHAnsi" w:cstheme="minorHAnsi"/>
              </w:rPr>
            </w:pPr>
          </w:p>
        </w:tc>
      </w:tr>
      <w:tr w:rsidR="00175A70" w:rsidRPr="00175A70" w14:paraId="7FFDA60C" w14:textId="77777777" w:rsidTr="00175A70">
        <w:trPr>
          <w:trHeight w:val="360"/>
        </w:trPr>
        <w:tc>
          <w:tcPr>
            <w:tcW w:w="2795" w:type="dxa"/>
            <w:tcBorders>
              <w:top w:val="nil"/>
              <w:left w:val="nil"/>
              <w:bottom w:val="nil"/>
              <w:right w:val="nil"/>
            </w:tcBorders>
            <w:vAlign w:val="bottom"/>
          </w:tcPr>
          <w:p w14:paraId="4E6D1E49"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Tālruņa numurs:</w:t>
            </w:r>
          </w:p>
        </w:tc>
        <w:tc>
          <w:tcPr>
            <w:tcW w:w="8208" w:type="dxa"/>
            <w:tcBorders>
              <w:left w:val="nil"/>
              <w:right w:val="nil"/>
            </w:tcBorders>
            <w:vAlign w:val="bottom"/>
          </w:tcPr>
          <w:p w14:paraId="4B2FB348" w14:textId="77777777" w:rsidR="00175A70" w:rsidRPr="00175A70" w:rsidRDefault="00175A70" w:rsidP="00175A70">
            <w:pPr>
              <w:pStyle w:val="SampleLetterTable"/>
              <w:jc w:val="both"/>
              <w:rPr>
                <w:rFonts w:asciiTheme="minorHAnsi" w:hAnsiTheme="minorHAnsi" w:cstheme="minorHAnsi"/>
              </w:rPr>
            </w:pPr>
          </w:p>
        </w:tc>
      </w:tr>
    </w:tbl>
    <w:p w14:paraId="40D812D8" w14:textId="77777777" w:rsidR="00175A70" w:rsidRPr="0089654E" w:rsidRDefault="00175A70" w:rsidP="00175A70">
      <w:pPr>
        <w:jc w:val="both"/>
        <w:rPr>
          <w:rFonts w:asciiTheme="minorHAnsi" w:hAnsiTheme="minorHAnsi" w:cstheme="minorHAnsi"/>
          <w:sz w:val="16"/>
          <w:szCs w:val="16"/>
          <w:lang w:val="lv-LV"/>
        </w:rPr>
      </w:pPr>
    </w:p>
    <w:p w14:paraId="3C57C54E" w14:textId="6BF36514" w:rsidR="00175A70" w:rsidRDefault="00175A70" w:rsidP="00175A70">
      <w:pPr>
        <w:jc w:val="both"/>
        <w:rPr>
          <w:rFonts w:asciiTheme="minorHAnsi" w:hAnsiTheme="minorHAnsi" w:cstheme="minorHAnsi"/>
          <w:b/>
          <w:lang w:val="lv-LV"/>
        </w:rPr>
      </w:pPr>
      <w:bookmarkStart w:id="1" w:name="_Hlk536018929"/>
      <w:r w:rsidRPr="00175A70">
        <w:rPr>
          <w:rFonts w:asciiTheme="minorHAnsi" w:hAnsiTheme="minorHAnsi" w:cstheme="minorHAnsi"/>
          <w:b/>
          <w:lang w:val="lv-LV"/>
        </w:rPr>
        <w:t>Lūdzu, norādiet tās atbildīgās personas vārdu, kura aizpildīja šo veidlapu.</w:t>
      </w:r>
      <w:bookmarkEnd w:id="1"/>
    </w:p>
    <w:p w14:paraId="73799185" w14:textId="77777777" w:rsidR="00175A70" w:rsidRPr="0089654E" w:rsidRDefault="00175A70" w:rsidP="00175A70">
      <w:pPr>
        <w:jc w:val="both"/>
        <w:rPr>
          <w:rFonts w:asciiTheme="minorHAnsi" w:hAnsiTheme="minorHAnsi" w:cstheme="minorHAnsi"/>
          <w:sz w:val="16"/>
          <w:szCs w:val="16"/>
          <w:lang w:val="lv-LV"/>
        </w:rPr>
      </w:pPr>
    </w:p>
    <w:tbl>
      <w:tblPr>
        <w:tblW w:w="11003"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5"/>
        <w:gridCol w:w="8208"/>
      </w:tblGrid>
      <w:tr w:rsidR="00175A70" w:rsidRPr="00175A70" w14:paraId="72BB4740" w14:textId="77777777" w:rsidTr="00175A70">
        <w:trPr>
          <w:trHeight w:val="360"/>
        </w:trPr>
        <w:tc>
          <w:tcPr>
            <w:tcW w:w="2795" w:type="dxa"/>
            <w:tcBorders>
              <w:top w:val="nil"/>
              <w:left w:val="nil"/>
              <w:bottom w:val="nil"/>
              <w:right w:val="nil"/>
            </w:tcBorders>
            <w:vAlign w:val="bottom"/>
          </w:tcPr>
          <w:p w14:paraId="0E391D34" w14:textId="77777777" w:rsidR="00175A70" w:rsidRPr="00175A70" w:rsidRDefault="00175A70" w:rsidP="00175A70">
            <w:pPr>
              <w:pStyle w:val="SampleLetterTable"/>
              <w:jc w:val="both"/>
              <w:rPr>
                <w:rFonts w:asciiTheme="minorHAnsi" w:hAnsiTheme="minorHAnsi" w:cstheme="minorHAnsi"/>
              </w:rPr>
            </w:pPr>
            <w:r w:rsidRPr="00175A70">
              <w:rPr>
                <w:rFonts w:asciiTheme="minorHAnsi" w:hAnsiTheme="minorHAnsi" w:cstheme="minorHAnsi"/>
              </w:rPr>
              <w:t>Paraksts:</w:t>
            </w:r>
          </w:p>
        </w:tc>
        <w:tc>
          <w:tcPr>
            <w:tcW w:w="8208" w:type="dxa"/>
            <w:tcBorders>
              <w:top w:val="nil"/>
              <w:left w:val="nil"/>
              <w:right w:val="nil"/>
            </w:tcBorders>
            <w:vAlign w:val="bottom"/>
          </w:tcPr>
          <w:p w14:paraId="4021FB87" w14:textId="77777777" w:rsidR="00175A70" w:rsidRPr="00175A70" w:rsidRDefault="00175A70" w:rsidP="00175A70">
            <w:pPr>
              <w:pStyle w:val="SampleLetterTable"/>
              <w:jc w:val="both"/>
              <w:rPr>
                <w:rFonts w:asciiTheme="minorHAnsi" w:hAnsiTheme="minorHAnsi" w:cstheme="minorHAnsi"/>
              </w:rPr>
            </w:pPr>
          </w:p>
        </w:tc>
      </w:tr>
      <w:tr w:rsidR="00175A70" w:rsidRPr="00175A70" w14:paraId="00911803" w14:textId="77777777" w:rsidTr="00175A70">
        <w:trPr>
          <w:trHeight w:val="360"/>
        </w:trPr>
        <w:tc>
          <w:tcPr>
            <w:tcW w:w="2795" w:type="dxa"/>
            <w:tcBorders>
              <w:top w:val="nil"/>
              <w:left w:val="nil"/>
              <w:bottom w:val="nil"/>
              <w:right w:val="nil"/>
            </w:tcBorders>
            <w:vAlign w:val="bottom"/>
          </w:tcPr>
          <w:p w14:paraId="15A960F5"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Paraksta atšifrējums:</w:t>
            </w:r>
          </w:p>
        </w:tc>
        <w:tc>
          <w:tcPr>
            <w:tcW w:w="8208" w:type="dxa"/>
            <w:tcBorders>
              <w:left w:val="nil"/>
              <w:right w:val="nil"/>
            </w:tcBorders>
            <w:vAlign w:val="bottom"/>
          </w:tcPr>
          <w:p w14:paraId="1DF9507A" w14:textId="77777777" w:rsidR="00175A70" w:rsidRPr="00175A70" w:rsidRDefault="00175A70" w:rsidP="00175A70">
            <w:pPr>
              <w:pStyle w:val="SampleLetterTable"/>
              <w:jc w:val="both"/>
              <w:rPr>
                <w:rFonts w:asciiTheme="minorHAnsi" w:hAnsiTheme="minorHAnsi" w:cstheme="minorHAnsi"/>
              </w:rPr>
            </w:pPr>
          </w:p>
        </w:tc>
      </w:tr>
      <w:tr w:rsidR="00175A70" w:rsidRPr="00175A70" w14:paraId="0CF4F31A" w14:textId="77777777" w:rsidTr="00175A70">
        <w:trPr>
          <w:trHeight w:val="360"/>
        </w:trPr>
        <w:tc>
          <w:tcPr>
            <w:tcW w:w="2795" w:type="dxa"/>
            <w:tcBorders>
              <w:top w:val="nil"/>
              <w:left w:val="nil"/>
              <w:bottom w:val="nil"/>
              <w:right w:val="nil"/>
            </w:tcBorders>
            <w:vAlign w:val="bottom"/>
          </w:tcPr>
          <w:p w14:paraId="5952EDB3"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Amats:</w:t>
            </w:r>
          </w:p>
        </w:tc>
        <w:tc>
          <w:tcPr>
            <w:tcW w:w="8208" w:type="dxa"/>
            <w:tcBorders>
              <w:left w:val="nil"/>
              <w:bottom w:val="single" w:sz="8" w:space="0" w:color="auto"/>
              <w:right w:val="nil"/>
            </w:tcBorders>
            <w:vAlign w:val="bottom"/>
          </w:tcPr>
          <w:p w14:paraId="5D75D839" w14:textId="77777777" w:rsidR="00175A70" w:rsidRPr="00175A70" w:rsidRDefault="00175A70" w:rsidP="00175A70">
            <w:pPr>
              <w:pStyle w:val="SampleLetterTable"/>
              <w:jc w:val="both"/>
              <w:rPr>
                <w:rFonts w:asciiTheme="minorHAnsi" w:hAnsiTheme="minorHAnsi" w:cstheme="minorHAnsi"/>
              </w:rPr>
            </w:pPr>
          </w:p>
        </w:tc>
      </w:tr>
      <w:tr w:rsidR="00175A70" w:rsidRPr="00175A70" w14:paraId="1B61375F" w14:textId="77777777" w:rsidTr="00175A70">
        <w:trPr>
          <w:trHeight w:val="360"/>
        </w:trPr>
        <w:tc>
          <w:tcPr>
            <w:tcW w:w="2795" w:type="dxa"/>
            <w:tcBorders>
              <w:top w:val="nil"/>
              <w:left w:val="nil"/>
              <w:bottom w:val="nil"/>
              <w:right w:val="nil"/>
            </w:tcBorders>
            <w:vAlign w:val="bottom"/>
          </w:tcPr>
          <w:p w14:paraId="2C1EF19B" w14:textId="77777777" w:rsidR="00175A70" w:rsidRPr="00175A70" w:rsidRDefault="00175A70" w:rsidP="00175A70">
            <w:pPr>
              <w:pStyle w:val="SampleLetterTable"/>
              <w:jc w:val="both"/>
              <w:rPr>
                <w:rFonts w:asciiTheme="minorHAnsi" w:eastAsia="MS Mincho" w:hAnsiTheme="minorHAnsi" w:cstheme="minorHAnsi"/>
              </w:rPr>
            </w:pPr>
            <w:r w:rsidRPr="00175A70">
              <w:rPr>
                <w:rFonts w:asciiTheme="minorHAnsi" w:hAnsiTheme="minorHAnsi" w:cstheme="minorHAnsi"/>
              </w:rPr>
              <w:t>Datums (DD.MM.GGGG.):</w:t>
            </w:r>
          </w:p>
        </w:tc>
        <w:tc>
          <w:tcPr>
            <w:tcW w:w="8208" w:type="dxa"/>
            <w:tcBorders>
              <w:left w:val="nil"/>
              <w:right w:val="nil"/>
            </w:tcBorders>
            <w:vAlign w:val="bottom"/>
          </w:tcPr>
          <w:p w14:paraId="3A2793E3" w14:textId="77777777" w:rsidR="00175A70" w:rsidRPr="00175A70" w:rsidRDefault="00175A70" w:rsidP="00175A70">
            <w:pPr>
              <w:pStyle w:val="SampleLetterTable"/>
              <w:jc w:val="both"/>
              <w:rPr>
                <w:rFonts w:asciiTheme="minorHAnsi" w:hAnsiTheme="minorHAnsi" w:cstheme="minorHAnsi"/>
              </w:rPr>
            </w:pPr>
          </w:p>
        </w:tc>
      </w:tr>
    </w:tbl>
    <w:p w14:paraId="013F19A2" w14:textId="77777777" w:rsidR="00175A70" w:rsidRPr="0089654E" w:rsidRDefault="00175A70" w:rsidP="00175A70">
      <w:pPr>
        <w:jc w:val="both"/>
        <w:rPr>
          <w:rFonts w:asciiTheme="minorHAnsi" w:hAnsiTheme="minorHAnsi" w:cstheme="minorHAnsi"/>
          <w:b/>
          <w:sz w:val="16"/>
          <w:szCs w:val="16"/>
          <w:lang w:val="lv-LV"/>
        </w:rPr>
      </w:pPr>
    </w:p>
    <w:p w14:paraId="7B95EB0F" w14:textId="6CC70E20" w:rsidR="00175A70" w:rsidRDefault="00175A70" w:rsidP="00175A70">
      <w:pPr>
        <w:jc w:val="both"/>
        <w:rPr>
          <w:rFonts w:asciiTheme="minorHAnsi" w:hAnsiTheme="minorHAnsi" w:cstheme="minorHAnsi"/>
          <w:b/>
          <w:lang w:val="lv-LV"/>
        </w:rPr>
      </w:pPr>
      <w:r w:rsidRPr="00175A70">
        <w:rPr>
          <w:rFonts w:asciiTheme="minorHAnsi" w:hAnsiTheme="minorHAnsi" w:cstheme="minorHAnsi"/>
          <w:b/>
          <w:lang w:val="lv-LV"/>
        </w:rPr>
        <w:t xml:space="preserve">Ir svarīgi, lai mēs apstiprinātu, ka mūsu klienti ir saņēmuši šo labojuma ziņojumu. Pirms var sākties nomaiņas un nosūtīšanas process, ir jāpabeidz šī darbība. </w:t>
      </w:r>
    </w:p>
    <w:p w14:paraId="2B75DD42" w14:textId="77777777" w:rsidR="00175A70" w:rsidRPr="0089654E" w:rsidRDefault="00175A70" w:rsidP="00175A70">
      <w:pPr>
        <w:jc w:val="both"/>
        <w:rPr>
          <w:rFonts w:asciiTheme="minorHAnsi" w:hAnsiTheme="minorHAnsi" w:cstheme="minorHAnsi"/>
          <w:bCs/>
          <w:sz w:val="16"/>
          <w:szCs w:val="16"/>
          <w:lang w:val="lv-LV"/>
        </w:rPr>
      </w:pPr>
    </w:p>
    <w:p w14:paraId="41679D74" w14:textId="77777777" w:rsidR="00175A70" w:rsidRPr="00175A70" w:rsidRDefault="00175A70" w:rsidP="00175A70">
      <w:pPr>
        <w:jc w:val="both"/>
        <w:rPr>
          <w:rFonts w:asciiTheme="minorHAnsi" w:hAnsiTheme="minorHAnsi" w:cstheme="minorHAnsi"/>
          <w:bCs/>
          <w:lang w:val="lv-LV"/>
        </w:rPr>
      </w:pPr>
      <w:r w:rsidRPr="00175A70">
        <w:rPr>
          <w:rFonts w:asciiTheme="minorHAnsi" w:hAnsiTheme="minorHAnsi" w:cstheme="minorHAnsi"/>
          <w:lang w:val="lv-LV"/>
        </w:rPr>
        <w:t xml:space="preserve">Lūdzu, atzīmējiet </w:t>
      </w:r>
      <w:r w:rsidRPr="00175A70">
        <w:rPr>
          <w:rFonts w:asciiTheme="minorHAnsi" w:hAnsiTheme="minorHAnsi" w:cstheme="minorHAnsi"/>
          <w:b/>
          <w:lang w:val="lv-LV"/>
        </w:rPr>
        <w:t>vienu</w:t>
      </w:r>
      <w:r w:rsidRPr="00175A70">
        <w:rPr>
          <w:rFonts w:asciiTheme="minorHAnsi" w:hAnsiTheme="minorHAnsi" w:cstheme="minorHAnsi"/>
          <w:lang w:val="lv-LV"/>
        </w:rPr>
        <w:t xml:space="preserve"> no tālāk norādītajām iespējām un aizpildiet nepieciešamo informāciju. Pēc tam nosūtiet atpakaļ, izmantojot kādu no tālāk aprakstītajiem nosūtīšanas veidiem.</w:t>
      </w:r>
    </w:p>
    <w:p w14:paraId="3F10407C" w14:textId="77777777" w:rsidR="00175A70" w:rsidRPr="0089654E" w:rsidRDefault="00175A70" w:rsidP="00175A70">
      <w:pPr>
        <w:jc w:val="both"/>
        <w:rPr>
          <w:rFonts w:asciiTheme="minorHAnsi" w:hAnsiTheme="minorHAnsi" w:cstheme="minorHAnsi"/>
          <w:bCs/>
          <w:sz w:val="16"/>
          <w:szCs w:val="16"/>
          <w:lang w:val="lv-LV"/>
        </w:rPr>
      </w:pPr>
    </w:p>
    <w:p w14:paraId="6D86AA9D" w14:textId="77777777" w:rsidR="00175A70" w:rsidRPr="00175A70" w:rsidRDefault="00175A70" w:rsidP="00175A70">
      <w:pPr>
        <w:ind w:left="720"/>
        <w:jc w:val="both"/>
        <w:rPr>
          <w:rFonts w:asciiTheme="minorHAnsi" w:hAnsiTheme="minorHAnsi" w:cstheme="minorHAnsi"/>
          <w:lang w:val="lv-LV"/>
        </w:rPr>
      </w:pPr>
      <w:r w:rsidRPr="00175A70">
        <w:rPr>
          <w:rFonts w:asciiTheme="minorHAnsi" w:hAnsiTheme="minorHAnsi" w:cstheme="minorHAnsi"/>
          <w:noProof/>
          <w:lang w:val="lv-LV" w:eastAsia="lv-LV"/>
        </w:rPr>
        <mc:AlternateContent>
          <mc:Choice Requires="wps">
            <w:drawing>
              <wp:anchor distT="0" distB="0" distL="114300" distR="114300" simplePos="0" relativeHeight="251660288" behindDoc="0" locked="0" layoutInCell="1" allowOverlap="1" wp14:anchorId="2BEDB800" wp14:editId="59B89178">
                <wp:simplePos x="0" y="0"/>
                <wp:positionH relativeFrom="column">
                  <wp:posOffset>212725</wp:posOffset>
                </wp:positionH>
                <wp:positionV relativeFrom="paragraph">
                  <wp:posOffset>4445</wp:posOffset>
                </wp:positionV>
                <wp:extent cx="141605" cy="164465"/>
                <wp:effectExtent l="0" t="0" r="10795" b="260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A0C8E6" id="Rectangle 21" o:spid="_x0000_s1026" style="position:absolute;margin-left:16.75pt;margin-top:.35pt;width:11.1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"/>
            </w:pict>
          </mc:Fallback>
        </mc:AlternateContent>
      </w:r>
      <w:r w:rsidRPr="00175A70">
        <w:rPr>
          <w:rFonts w:asciiTheme="minorHAnsi" w:hAnsiTheme="minorHAnsi" w:cstheme="minorHAnsi"/>
          <w:lang w:val="lv-LV"/>
        </w:rPr>
        <w:t xml:space="preserve">Mēs apstiprinām medicīnisko ierīču korekcijas paziņojuma saņemšanu un izpratni un esam konstatējuši, ka mums </w:t>
      </w:r>
      <w:r w:rsidRPr="00175A70">
        <w:rPr>
          <w:rFonts w:asciiTheme="minorHAnsi" w:hAnsiTheme="minorHAnsi" w:cstheme="minorHAnsi"/>
          <w:b/>
          <w:u w:val="single"/>
          <w:lang w:val="lv-LV"/>
        </w:rPr>
        <w:t>nav</w:t>
      </w:r>
      <w:r w:rsidRPr="00175A70">
        <w:rPr>
          <w:rFonts w:asciiTheme="minorHAnsi" w:hAnsiTheme="minorHAnsi" w:cstheme="minorHAnsi"/>
          <w:lang w:val="lv-LV"/>
        </w:rPr>
        <w:t xml:space="preserve"> plūsmas sensoru ar ražošanas datumu pirms “2021-06”.</w:t>
      </w:r>
    </w:p>
    <w:p w14:paraId="624C3382" w14:textId="77777777" w:rsidR="00175A70" w:rsidRPr="00175A70" w:rsidRDefault="00175A70" w:rsidP="00175A70">
      <w:pPr>
        <w:jc w:val="both"/>
        <w:rPr>
          <w:rFonts w:asciiTheme="minorHAnsi" w:hAnsiTheme="minorHAnsi" w:cstheme="minorHAnsi"/>
          <w:i/>
          <w:lang w:val="lv-LV"/>
        </w:rPr>
      </w:pPr>
      <w:r w:rsidRPr="00175A70">
        <w:rPr>
          <w:rFonts w:asciiTheme="minorHAnsi" w:hAnsiTheme="minorHAnsi" w:cstheme="minorHAnsi"/>
          <w:i/>
          <w:lang w:val="lv-LV"/>
        </w:rPr>
        <w:t>VAI</w:t>
      </w:r>
    </w:p>
    <w:p w14:paraId="2060E06A" w14:textId="77777777" w:rsidR="00175A70" w:rsidRPr="00175A70" w:rsidRDefault="00175A70" w:rsidP="00175A70">
      <w:pPr>
        <w:ind w:left="720"/>
        <w:jc w:val="both"/>
        <w:rPr>
          <w:rFonts w:asciiTheme="minorHAnsi" w:hAnsiTheme="minorHAnsi" w:cstheme="minorHAnsi"/>
          <w:lang w:val="lv-LV"/>
        </w:rPr>
      </w:pPr>
      <w:r w:rsidRPr="00175A70">
        <w:rPr>
          <w:rFonts w:asciiTheme="minorHAnsi" w:hAnsiTheme="minorHAnsi" w:cstheme="minorHAnsi"/>
          <w:noProof/>
          <w:lang w:val="lv-LV" w:eastAsia="lv-LV"/>
        </w:rPr>
        <mc:AlternateContent>
          <mc:Choice Requires="wps">
            <w:drawing>
              <wp:anchor distT="0" distB="0" distL="114300" distR="114300" simplePos="0" relativeHeight="251665408" behindDoc="0" locked="0" layoutInCell="1" allowOverlap="1" wp14:anchorId="18B18EA6" wp14:editId="6EBA38EA">
                <wp:simplePos x="0" y="0"/>
                <wp:positionH relativeFrom="column">
                  <wp:posOffset>210185</wp:posOffset>
                </wp:positionH>
                <wp:positionV relativeFrom="paragraph">
                  <wp:posOffset>51939</wp:posOffset>
                </wp:positionV>
                <wp:extent cx="141605" cy="164465"/>
                <wp:effectExtent l="0" t="0" r="1079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51F495E" id="Rectangle 3" o:spid="_x0000_s1026" style="position:absolute;margin-left:16.55pt;margin-top:4.1pt;width:11.15pt;height: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iWIAIAADs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"/>
            </w:pict>
          </mc:Fallback>
        </mc:AlternateContent>
      </w:r>
      <w:r w:rsidRPr="00175A70">
        <w:rPr>
          <w:rFonts w:asciiTheme="minorHAnsi" w:hAnsiTheme="minorHAnsi" w:cstheme="minorHAnsi"/>
          <w:lang w:val="lv-LV"/>
        </w:rPr>
        <w:t xml:space="preserve">Mēs apstiprinām medicīnisko ierīču korekcijas paziņojuma saņemšanu un izpratni, esam konstatējuši, ka mums </w:t>
      </w:r>
      <w:r w:rsidRPr="00175A70">
        <w:rPr>
          <w:rFonts w:asciiTheme="minorHAnsi" w:hAnsiTheme="minorHAnsi" w:cstheme="minorHAnsi"/>
          <w:b/>
          <w:bCs/>
          <w:u w:val="single"/>
          <w:lang w:val="lv-LV"/>
        </w:rPr>
        <w:t>ir</w:t>
      </w:r>
      <w:r w:rsidRPr="00175A70">
        <w:rPr>
          <w:rFonts w:asciiTheme="minorHAnsi" w:hAnsiTheme="minorHAnsi" w:cstheme="minorHAnsi"/>
          <w:lang w:val="lv-LV"/>
        </w:rPr>
        <w:t xml:space="preserve"> ietekmētie plūsmas sensori; esam savākuši visus ietekmētos plūsmas sensorus ar izgatavošanas datumu pirms “2021-06” un esam vai nu iznīcinājuši tos, vai atgriezuši GEHC.</w:t>
      </w:r>
    </w:p>
    <w:p w14:paraId="3F8E0259" w14:textId="77777777" w:rsidR="00175A70" w:rsidRPr="00175A70" w:rsidRDefault="00175A70" w:rsidP="00175A70">
      <w:pPr>
        <w:ind w:left="720"/>
        <w:jc w:val="both"/>
        <w:rPr>
          <w:rFonts w:asciiTheme="minorHAnsi" w:hAnsiTheme="minorHAnsi" w:cstheme="minorHAnsi"/>
          <w:lang w:val="lv-L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177"/>
        <w:gridCol w:w="2169"/>
        <w:gridCol w:w="2176"/>
        <w:gridCol w:w="2172"/>
      </w:tblGrid>
      <w:tr w:rsidR="00175A70" w:rsidRPr="00175A70" w14:paraId="28D8A758" w14:textId="77777777" w:rsidTr="00175A70">
        <w:trPr>
          <w:trHeight w:val="56"/>
        </w:trPr>
        <w:tc>
          <w:tcPr>
            <w:tcW w:w="2196" w:type="dxa"/>
            <w:shd w:val="clear" w:color="auto" w:fill="auto"/>
            <w:vAlign w:val="center"/>
          </w:tcPr>
          <w:p w14:paraId="45FCE0E1" w14:textId="77777777" w:rsidR="00175A70" w:rsidRPr="00175A70" w:rsidRDefault="00175A70" w:rsidP="00175A70">
            <w:pPr>
              <w:autoSpaceDE w:val="0"/>
              <w:autoSpaceDN w:val="0"/>
              <w:adjustRightInd w:val="0"/>
              <w:jc w:val="center"/>
              <w:rPr>
                <w:rFonts w:asciiTheme="minorHAnsi" w:hAnsiTheme="minorHAnsi" w:cstheme="minorHAnsi"/>
                <w:b/>
                <w:lang w:val="lv-LV"/>
              </w:rPr>
            </w:pPr>
            <w:r w:rsidRPr="00175A70">
              <w:rPr>
                <w:rFonts w:asciiTheme="minorHAnsi" w:hAnsiTheme="minorHAnsi" w:cstheme="minorHAnsi"/>
                <w:b/>
                <w:lang w:val="lv-LV"/>
              </w:rPr>
              <w:t>Plūsmas sensors, daļas nr.</w:t>
            </w:r>
          </w:p>
        </w:tc>
        <w:tc>
          <w:tcPr>
            <w:tcW w:w="2196" w:type="dxa"/>
            <w:shd w:val="clear" w:color="auto" w:fill="auto"/>
            <w:vAlign w:val="center"/>
          </w:tcPr>
          <w:p w14:paraId="114BFBB2" w14:textId="77777777" w:rsidR="00175A70" w:rsidRPr="00175A70" w:rsidRDefault="00175A70" w:rsidP="00175A70">
            <w:pPr>
              <w:autoSpaceDE w:val="0"/>
              <w:autoSpaceDN w:val="0"/>
              <w:adjustRightInd w:val="0"/>
              <w:jc w:val="center"/>
              <w:rPr>
                <w:rFonts w:asciiTheme="minorHAnsi" w:hAnsiTheme="minorHAnsi" w:cstheme="minorHAnsi"/>
                <w:b/>
                <w:lang w:val="lv-LV"/>
              </w:rPr>
            </w:pPr>
            <w:r w:rsidRPr="00175A70">
              <w:rPr>
                <w:rFonts w:asciiTheme="minorHAnsi" w:hAnsiTheme="minorHAnsi" w:cstheme="minorHAnsi"/>
                <w:b/>
                <w:lang w:val="lv-LV"/>
              </w:rPr>
              <w:t>Izgatavošanas datums</w:t>
            </w:r>
          </w:p>
        </w:tc>
        <w:tc>
          <w:tcPr>
            <w:tcW w:w="2196" w:type="dxa"/>
            <w:shd w:val="clear" w:color="auto" w:fill="auto"/>
            <w:vAlign w:val="center"/>
          </w:tcPr>
          <w:p w14:paraId="2B039AFB" w14:textId="77777777" w:rsidR="00175A70" w:rsidRPr="00175A70" w:rsidRDefault="00175A70" w:rsidP="00175A70">
            <w:pPr>
              <w:autoSpaceDE w:val="0"/>
              <w:autoSpaceDN w:val="0"/>
              <w:adjustRightInd w:val="0"/>
              <w:jc w:val="center"/>
              <w:rPr>
                <w:rFonts w:asciiTheme="minorHAnsi" w:hAnsiTheme="minorHAnsi" w:cstheme="minorHAnsi"/>
                <w:b/>
                <w:lang w:val="lv-LV"/>
              </w:rPr>
            </w:pPr>
            <w:r w:rsidRPr="00175A70">
              <w:rPr>
                <w:rFonts w:asciiTheme="minorHAnsi" w:hAnsiTheme="minorHAnsi" w:cstheme="minorHAnsi"/>
                <w:b/>
                <w:lang w:val="lv-LV"/>
              </w:rPr>
              <w:t>Iznīcināto ierīču skaits</w:t>
            </w:r>
          </w:p>
        </w:tc>
        <w:tc>
          <w:tcPr>
            <w:tcW w:w="2196" w:type="dxa"/>
            <w:vAlign w:val="center"/>
          </w:tcPr>
          <w:p w14:paraId="445D5551" w14:textId="77777777" w:rsidR="00175A70" w:rsidRPr="00175A70" w:rsidRDefault="00175A70" w:rsidP="00175A70">
            <w:pPr>
              <w:autoSpaceDE w:val="0"/>
              <w:autoSpaceDN w:val="0"/>
              <w:adjustRightInd w:val="0"/>
              <w:jc w:val="center"/>
              <w:rPr>
                <w:rFonts w:asciiTheme="minorHAnsi" w:hAnsiTheme="minorHAnsi" w:cstheme="minorHAnsi"/>
                <w:b/>
                <w:lang w:val="lv-LV"/>
              </w:rPr>
            </w:pPr>
            <w:r w:rsidRPr="00175A70">
              <w:rPr>
                <w:rFonts w:asciiTheme="minorHAnsi" w:hAnsiTheme="minorHAnsi" w:cstheme="minorHAnsi"/>
                <w:b/>
                <w:bCs/>
                <w:lang w:val="lv-LV"/>
              </w:rPr>
              <w:t>Daudzums, kas nosūtīts atpakaļ uzņēmumam GEHC</w:t>
            </w:r>
          </w:p>
        </w:tc>
        <w:tc>
          <w:tcPr>
            <w:tcW w:w="2196" w:type="dxa"/>
            <w:vAlign w:val="center"/>
          </w:tcPr>
          <w:p w14:paraId="4B9EDEDD" w14:textId="77777777" w:rsidR="00175A70" w:rsidRPr="00175A70" w:rsidRDefault="00175A70" w:rsidP="00175A70">
            <w:pPr>
              <w:autoSpaceDE w:val="0"/>
              <w:autoSpaceDN w:val="0"/>
              <w:adjustRightInd w:val="0"/>
              <w:jc w:val="center"/>
              <w:rPr>
                <w:rFonts w:asciiTheme="minorHAnsi" w:hAnsiTheme="minorHAnsi" w:cstheme="minorHAnsi"/>
                <w:b/>
                <w:lang w:val="lv-LV"/>
              </w:rPr>
            </w:pPr>
            <w:r w:rsidRPr="00175A70">
              <w:rPr>
                <w:rFonts w:asciiTheme="minorHAnsi" w:hAnsiTheme="minorHAnsi" w:cstheme="minorHAnsi"/>
                <w:b/>
                <w:lang w:val="lv-LV"/>
              </w:rPr>
              <w:t>Daudzums, kas jānosūta</w:t>
            </w:r>
          </w:p>
        </w:tc>
      </w:tr>
      <w:tr w:rsidR="00175A70" w:rsidRPr="00175A70" w14:paraId="730CCC5E" w14:textId="77777777" w:rsidTr="00175A70">
        <w:trPr>
          <w:trHeight w:val="710"/>
        </w:trPr>
        <w:tc>
          <w:tcPr>
            <w:tcW w:w="2196" w:type="dxa"/>
            <w:shd w:val="clear" w:color="auto" w:fill="auto"/>
            <w:vAlign w:val="center"/>
          </w:tcPr>
          <w:p w14:paraId="1A989364"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r w:rsidRPr="00175A70">
              <w:rPr>
                <w:rFonts w:asciiTheme="minorHAnsi" w:hAnsiTheme="minorHAnsi" w:cstheme="minorHAnsi"/>
                <w:b/>
                <w:bCs/>
                <w:color w:val="000000"/>
                <w:lang w:val="lv-LV"/>
              </w:rPr>
              <w:t>2087640-001 vai 2087640-001-S, vai 5697309</w:t>
            </w:r>
          </w:p>
        </w:tc>
        <w:tc>
          <w:tcPr>
            <w:tcW w:w="2196" w:type="dxa"/>
            <w:shd w:val="clear" w:color="auto" w:fill="auto"/>
            <w:vAlign w:val="center"/>
          </w:tcPr>
          <w:p w14:paraId="6A5B348C" w14:textId="77777777" w:rsidR="00175A70" w:rsidRPr="00175A70" w:rsidRDefault="00175A70" w:rsidP="00175A70">
            <w:pPr>
              <w:autoSpaceDE w:val="0"/>
              <w:autoSpaceDN w:val="0"/>
              <w:adjustRightInd w:val="0"/>
              <w:jc w:val="center"/>
              <w:rPr>
                <w:rFonts w:asciiTheme="minorHAnsi" w:hAnsiTheme="minorHAnsi" w:cstheme="minorHAnsi"/>
                <w:b/>
                <w:bCs/>
                <w:color w:val="000000"/>
                <w:lang w:val="lv-LV"/>
              </w:rPr>
            </w:pPr>
            <w:r w:rsidRPr="00175A70">
              <w:rPr>
                <w:rFonts w:asciiTheme="minorHAnsi" w:hAnsiTheme="minorHAnsi" w:cstheme="minorHAnsi"/>
                <w:b/>
                <w:bCs/>
                <w:color w:val="000000"/>
                <w:lang w:val="lv-LV"/>
              </w:rPr>
              <w:t>Pirms 2021-06</w:t>
            </w:r>
          </w:p>
        </w:tc>
        <w:tc>
          <w:tcPr>
            <w:tcW w:w="2196" w:type="dxa"/>
            <w:shd w:val="clear" w:color="auto" w:fill="auto"/>
            <w:vAlign w:val="center"/>
          </w:tcPr>
          <w:p w14:paraId="47FBDB2A"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p>
        </w:tc>
        <w:tc>
          <w:tcPr>
            <w:tcW w:w="2196" w:type="dxa"/>
            <w:vAlign w:val="center"/>
          </w:tcPr>
          <w:p w14:paraId="2413C136"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p>
        </w:tc>
        <w:tc>
          <w:tcPr>
            <w:tcW w:w="2196" w:type="dxa"/>
            <w:vAlign w:val="center"/>
          </w:tcPr>
          <w:p w14:paraId="24E7FE20"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p>
        </w:tc>
      </w:tr>
      <w:tr w:rsidR="00175A70" w:rsidRPr="00175A70" w14:paraId="6CC6C1C9" w14:textId="77777777" w:rsidTr="00175A70">
        <w:trPr>
          <w:trHeight w:val="710"/>
        </w:trPr>
        <w:tc>
          <w:tcPr>
            <w:tcW w:w="2196" w:type="dxa"/>
            <w:shd w:val="clear" w:color="auto" w:fill="auto"/>
            <w:vAlign w:val="center"/>
          </w:tcPr>
          <w:p w14:paraId="4D091B92" w14:textId="77777777" w:rsidR="00175A70" w:rsidRPr="00175A70" w:rsidRDefault="00175A70" w:rsidP="00175A70">
            <w:pPr>
              <w:autoSpaceDE w:val="0"/>
              <w:autoSpaceDN w:val="0"/>
              <w:adjustRightInd w:val="0"/>
              <w:jc w:val="center"/>
              <w:rPr>
                <w:rFonts w:asciiTheme="minorHAnsi" w:hAnsiTheme="minorHAnsi" w:cstheme="minorHAnsi"/>
                <w:b/>
                <w:bCs/>
                <w:lang w:val="lv-LV"/>
              </w:rPr>
            </w:pPr>
            <w:r w:rsidRPr="00175A70">
              <w:rPr>
                <w:rFonts w:asciiTheme="minorHAnsi" w:hAnsiTheme="minorHAnsi" w:cstheme="minorHAnsi"/>
                <w:b/>
                <w:bCs/>
                <w:lang w:val="lv-LV"/>
              </w:rPr>
              <w:t>2089610-001 vai 2089610-001-S, vai 5697310</w:t>
            </w:r>
          </w:p>
        </w:tc>
        <w:tc>
          <w:tcPr>
            <w:tcW w:w="2196" w:type="dxa"/>
            <w:shd w:val="clear" w:color="auto" w:fill="auto"/>
            <w:vAlign w:val="center"/>
          </w:tcPr>
          <w:p w14:paraId="71739FC1" w14:textId="77777777" w:rsidR="00175A70" w:rsidRPr="00175A70" w:rsidRDefault="00175A70" w:rsidP="00175A70">
            <w:pPr>
              <w:autoSpaceDE w:val="0"/>
              <w:autoSpaceDN w:val="0"/>
              <w:adjustRightInd w:val="0"/>
              <w:jc w:val="center"/>
              <w:rPr>
                <w:rFonts w:asciiTheme="minorHAnsi" w:hAnsiTheme="minorHAnsi" w:cstheme="minorHAnsi"/>
                <w:b/>
                <w:bCs/>
                <w:color w:val="000000"/>
                <w:lang w:val="lv-LV"/>
              </w:rPr>
            </w:pPr>
            <w:r w:rsidRPr="00175A70">
              <w:rPr>
                <w:rFonts w:asciiTheme="minorHAnsi" w:hAnsiTheme="minorHAnsi" w:cstheme="minorHAnsi"/>
                <w:b/>
                <w:bCs/>
                <w:color w:val="000000"/>
                <w:lang w:val="lv-LV"/>
              </w:rPr>
              <w:t>Pirms 2021-06</w:t>
            </w:r>
          </w:p>
        </w:tc>
        <w:tc>
          <w:tcPr>
            <w:tcW w:w="2196" w:type="dxa"/>
            <w:shd w:val="clear" w:color="auto" w:fill="auto"/>
            <w:vAlign w:val="center"/>
          </w:tcPr>
          <w:p w14:paraId="7BC4A8A5"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p>
        </w:tc>
        <w:tc>
          <w:tcPr>
            <w:tcW w:w="2196" w:type="dxa"/>
            <w:vAlign w:val="center"/>
          </w:tcPr>
          <w:p w14:paraId="4286B3C2"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p>
        </w:tc>
        <w:tc>
          <w:tcPr>
            <w:tcW w:w="2196" w:type="dxa"/>
            <w:vAlign w:val="center"/>
          </w:tcPr>
          <w:p w14:paraId="44AAF005" w14:textId="77777777" w:rsidR="00175A70" w:rsidRPr="00175A70" w:rsidRDefault="00175A70" w:rsidP="00175A70">
            <w:pPr>
              <w:autoSpaceDE w:val="0"/>
              <w:autoSpaceDN w:val="0"/>
              <w:adjustRightInd w:val="0"/>
              <w:jc w:val="center"/>
              <w:rPr>
                <w:rFonts w:asciiTheme="minorHAnsi" w:hAnsiTheme="minorHAnsi" w:cstheme="minorHAnsi"/>
                <w:b/>
                <w:bCs/>
                <w:color w:val="000000"/>
                <w:highlight w:val="yellow"/>
                <w:lang w:val="lv-LV"/>
              </w:rPr>
            </w:pPr>
          </w:p>
        </w:tc>
      </w:tr>
    </w:tbl>
    <w:tbl>
      <w:tblPr>
        <w:tblStyle w:val="TableGrid"/>
        <w:tblpPr w:leftFromText="180" w:rightFromText="180" w:vertAnchor="text" w:horzAnchor="margin" w:tblpX="-87" w:tblpY="323"/>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88"/>
      </w:tblGrid>
      <w:tr w:rsidR="00175A70" w:rsidRPr="00175A70" w14:paraId="01EDB91B" w14:textId="77777777" w:rsidTr="00175A70">
        <w:trPr>
          <w:trHeight w:val="1624"/>
        </w:trPr>
        <w:tc>
          <w:tcPr>
            <w:tcW w:w="11088" w:type="dxa"/>
          </w:tcPr>
          <w:p w14:paraId="02407B57" w14:textId="7D62E47F" w:rsidR="00175A70" w:rsidRPr="00175A70" w:rsidRDefault="00175A70" w:rsidP="00175A70">
            <w:pPr>
              <w:jc w:val="both"/>
              <w:rPr>
                <w:rFonts w:asciiTheme="minorHAnsi" w:eastAsia="MS Mincho" w:hAnsiTheme="minorHAnsi" w:cstheme="minorHAnsi"/>
                <w:bCs/>
                <w:color w:val="0000FF"/>
                <w:u w:val="single"/>
                <w:lang w:val="lv-LV"/>
              </w:rPr>
            </w:pPr>
            <w:r w:rsidRPr="00175A70">
              <w:rPr>
                <w:rFonts w:asciiTheme="minorHAnsi" w:hAnsiTheme="minorHAnsi" w:cstheme="minorHAnsi"/>
                <w:b/>
                <w:lang w:val="lv-LV"/>
              </w:rPr>
              <w:t>Lūdzu, noskenējiet vai nofotografējiet aizpildīto veidlapu un nosūtiet uz e-pasta adresi:</w:t>
            </w:r>
            <w:r>
              <w:rPr>
                <w:rFonts w:asciiTheme="minorHAnsi" w:hAnsiTheme="minorHAnsi" w:cstheme="minorHAnsi"/>
                <w:b/>
                <w:lang w:val="lv-LV"/>
              </w:rPr>
              <w:t xml:space="preserve"> </w:t>
            </w:r>
            <w:hyperlink r:id="rId17" w:history="1">
              <w:r w:rsidRPr="00175A70">
                <w:rPr>
                  <w:rStyle w:val="Hyperlink"/>
                  <w:rFonts w:asciiTheme="minorHAnsi" w:hAnsiTheme="minorHAnsi" w:cstheme="minorHAnsi"/>
                  <w:bCs/>
                  <w:lang w:val="lv-LV"/>
                </w:rPr>
                <w:t>FMI34120.FLOWSENSOR@GE.COM</w:t>
              </w:r>
            </w:hyperlink>
          </w:p>
          <w:p w14:paraId="7EC86675" w14:textId="77777777" w:rsidR="00175A70" w:rsidRPr="00175A70" w:rsidRDefault="00175A70" w:rsidP="00175A70">
            <w:pPr>
              <w:jc w:val="both"/>
              <w:rPr>
                <w:rFonts w:asciiTheme="minorHAnsi" w:eastAsia="MS Mincho" w:hAnsiTheme="minorHAnsi" w:cstheme="minorHAnsi"/>
                <w:bCs/>
                <w:color w:val="0000FF"/>
                <w:sz w:val="16"/>
                <w:szCs w:val="16"/>
                <w:lang w:val="lv-LV"/>
              </w:rPr>
            </w:pPr>
          </w:p>
          <w:p w14:paraId="690F9D00" w14:textId="77777777" w:rsidR="00175A70" w:rsidRPr="00175A70" w:rsidRDefault="00175A70" w:rsidP="00175A70">
            <w:pPr>
              <w:jc w:val="center"/>
              <w:rPr>
                <w:rFonts w:asciiTheme="minorHAnsi" w:eastAsia="MS Mincho" w:hAnsiTheme="minorHAnsi" w:cstheme="minorHAnsi"/>
                <w:bCs/>
                <w:color w:val="0000FF"/>
                <w:lang w:val="lv-LV"/>
              </w:rPr>
            </w:pPr>
            <w:r w:rsidRPr="00175A70">
              <w:rPr>
                <w:rFonts w:asciiTheme="minorHAnsi" w:hAnsiTheme="minorHAnsi" w:cstheme="minorHAnsi"/>
                <w:noProof/>
                <w:lang w:val="lv-LV" w:eastAsia="lv-LV"/>
              </w:rPr>
              <w:drawing>
                <wp:inline distT="0" distB="0" distL="0" distR="0" wp14:anchorId="79265533" wp14:editId="4E9F90D2">
                  <wp:extent cx="749923" cy="74060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6530" cy="806387"/>
                          </a:xfrm>
                          <a:prstGeom prst="rect">
                            <a:avLst/>
                          </a:prstGeom>
                        </pic:spPr>
                      </pic:pic>
                    </a:graphicData>
                  </a:graphic>
                </wp:inline>
              </w:drawing>
            </w:r>
          </w:p>
          <w:p w14:paraId="1706FB91" w14:textId="77777777" w:rsidR="00175A70" w:rsidRPr="00175A70" w:rsidRDefault="00175A70" w:rsidP="00175A70">
            <w:pPr>
              <w:jc w:val="both"/>
              <w:rPr>
                <w:rFonts w:asciiTheme="minorHAnsi" w:eastAsia="MS Mincho" w:hAnsiTheme="minorHAnsi" w:cstheme="minorHAnsi"/>
                <w:bCs/>
                <w:color w:val="0000FF"/>
                <w:lang w:val="lv-LV"/>
              </w:rPr>
            </w:pPr>
          </w:p>
        </w:tc>
      </w:tr>
    </w:tbl>
    <w:p w14:paraId="5214DF14" w14:textId="77777777" w:rsidR="005419B8" w:rsidRPr="00175A70" w:rsidRDefault="005419B8" w:rsidP="00175A70">
      <w:pPr>
        <w:jc w:val="both"/>
        <w:rPr>
          <w:rFonts w:asciiTheme="minorHAnsi" w:hAnsiTheme="minorHAnsi" w:cstheme="minorHAnsi"/>
          <w:lang w:val="lv-LV"/>
        </w:rPr>
      </w:pPr>
    </w:p>
    <w:sectPr w:rsidR="005419B8" w:rsidRPr="00175A70" w:rsidSect="00634237">
      <w:headerReference w:type="default" r:id="rId19"/>
      <w:footerReference w:type="default" r:id="rId20"/>
      <w:headerReference w:type="first" r:id="rId21"/>
      <w:footerReference w:type="first" r:id="rId22"/>
      <w:pgSz w:w="12240" w:h="15840" w:code="1"/>
      <w:pgMar w:top="720" w:right="720" w:bottom="568" w:left="720" w:header="576" w:footer="283"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2691" w14:textId="77777777" w:rsidR="00C715C4" w:rsidRDefault="00C715C4">
      <w:r>
        <w:separator/>
      </w:r>
    </w:p>
  </w:endnote>
  <w:endnote w:type="continuationSeparator" w:id="0">
    <w:p w14:paraId="33C53CF0" w14:textId="77777777" w:rsidR="00C715C4" w:rsidRDefault="00C7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sansConLight47">
    <w:altName w:val="Times New Roman"/>
    <w:charset w:val="00"/>
    <w:family w:val="auto"/>
    <w:pitch w:val="variable"/>
    <w:sig w:usb0="00000083" w:usb1="00000000" w:usb2="00000000" w:usb3="00000000" w:csb0="00000009" w:csb1="00000000"/>
  </w:font>
  <w:font w:name="GEsans55">
    <w:altName w:val="Times New Roman"/>
    <w:charset w:val="00"/>
    <w:family w:val="auto"/>
    <w:pitch w:val="variable"/>
    <w:sig w:usb0="00000083" w:usb1="00000000" w:usb2="00000000" w:usb3="00000000" w:csb0="00000009" w:csb1="00000000"/>
  </w:font>
  <w:font w:name="GEsansCon57">
    <w:altName w:val="Times New Roman"/>
    <w:charset w:val="00"/>
    <w:family w:val="auto"/>
    <w:pitch w:val="variable"/>
    <w:sig w:usb0="00000083" w:usb1="00000000" w:usb2="00000000" w:usb3="00000000" w:csb0="00000009" w:csb1="00000000"/>
  </w:font>
  <w:font w:name="GEserif">
    <w:altName w:val="Times New Roman"/>
    <w:charset w:val="00"/>
    <w:family w:val="auto"/>
    <w:pitch w:val="variable"/>
    <w:sig w:usb0="00000083" w:usb1="00000000" w:usb2="00000000" w:usb3="00000000" w:csb0="00000009"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hicago">
    <w:panose1 w:val="00000000000000000000"/>
    <w:charset w:val="00"/>
    <w:family w:val="swiss"/>
    <w:notTrueType/>
    <w:pitch w:val="variable"/>
    <w:sig w:usb0="00000003" w:usb1="00000000" w:usb2="00000000" w:usb3="00000000" w:csb0="00000001" w:csb1="00000000"/>
  </w:font>
  <w:font w:name="GE Inspira">
    <w:altName w:val="Calibri"/>
    <w:charset w:val="00"/>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GE Inspira Pitch">
    <w:altName w:val="Calibri"/>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DF5E8" w14:textId="61958A19" w:rsidR="005419B8" w:rsidRPr="00D52053" w:rsidRDefault="005473DD" w:rsidP="00D52053">
    <w:pPr>
      <w:pStyle w:val="Footer"/>
      <w:tabs>
        <w:tab w:val="clear" w:pos="4536"/>
        <w:tab w:val="clear" w:pos="9072"/>
        <w:tab w:val="right" w:pos="10915"/>
      </w:tabs>
      <w:ind w:left="-142" w:right="-360"/>
      <w:rPr>
        <w:rStyle w:val="PageNumber"/>
        <w:rFonts w:asciiTheme="minorHAnsi" w:hAnsiTheme="minorHAnsi"/>
        <w:sz w:val="16"/>
        <w:szCs w:val="16"/>
      </w:rPr>
    </w:pPr>
    <w:r>
      <w:rPr>
        <w:rStyle w:val="PageNumber"/>
        <w:rFonts w:asciiTheme="minorHAnsi" w:hAnsiTheme="minorHAnsi"/>
        <w:sz w:val="16"/>
        <w:szCs w:val="16"/>
      </w:rPr>
      <w:t>GEHC Ref # 34120</w:t>
    </w:r>
    <w:r w:rsidR="005419B8" w:rsidRPr="00D52053">
      <w:rPr>
        <w:rStyle w:val="PageNumber"/>
        <w:rFonts w:asciiTheme="minorHAnsi" w:hAnsiTheme="minorHAnsi"/>
        <w:sz w:val="16"/>
        <w:szCs w:val="16"/>
      </w:rPr>
      <w:tab/>
    </w:r>
    <w:r w:rsidR="005419B8" w:rsidRPr="00D52053">
      <w:rPr>
        <w:rStyle w:val="PageNumber"/>
        <w:rFonts w:asciiTheme="minorHAnsi" w:hAnsiTheme="minorHAnsi"/>
        <w:sz w:val="16"/>
        <w:szCs w:val="16"/>
      </w:rPr>
      <w:fldChar w:fldCharType="begin"/>
    </w:r>
    <w:r w:rsidR="005419B8" w:rsidRPr="00D52053">
      <w:rPr>
        <w:rStyle w:val="PageNumber"/>
        <w:rFonts w:asciiTheme="minorHAnsi" w:hAnsiTheme="minorHAnsi"/>
        <w:sz w:val="16"/>
        <w:szCs w:val="16"/>
      </w:rPr>
      <w:instrText xml:space="preserve"> PAGE </w:instrText>
    </w:r>
    <w:r w:rsidR="005419B8" w:rsidRPr="00D52053">
      <w:rPr>
        <w:rStyle w:val="PageNumber"/>
        <w:rFonts w:asciiTheme="minorHAnsi" w:hAnsiTheme="minorHAnsi"/>
        <w:sz w:val="16"/>
        <w:szCs w:val="16"/>
      </w:rPr>
      <w:fldChar w:fldCharType="separate"/>
    </w:r>
    <w:r w:rsidR="00AA2938">
      <w:rPr>
        <w:rStyle w:val="PageNumber"/>
        <w:rFonts w:asciiTheme="minorHAnsi" w:hAnsiTheme="minorHAnsi"/>
        <w:noProof/>
        <w:sz w:val="16"/>
        <w:szCs w:val="16"/>
      </w:rPr>
      <w:t>1</w:t>
    </w:r>
    <w:r w:rsidR="005419B8" w:rsidRPr="00D52053">
      <w:rPr>
        <w:rStyle w:val="PageNumber"/>
        <w:rFonts w:asciiTheme="minorHAnsi" w:hAnsiTheme="minorHAnsi"/>
        <w:sz w:val="16"/>
        <w:szCs w:val="16"/>
      </w:rPr>
      <w:fldChar w:fldCharType="end"/>
    </w:r>
    <w:r w:rsidR="005419B8" w:rsidRPr="00D52053">
      <w:rPr>
        <w:rStyle w:val="PageNumber"/>
        <w:rFonts w:asciiTheme="minorHAnsi" w:hAnsiTheme="minorHAnsi"/>
        <w:sz w:val="16"/>
        <w:szCs w:val="16"/>
      </w:rPr>
      <w:t>/</w:t>
    </w:r>
    <w:r w:rsidR="005419B8" w:rsidRPr="00D52053">
      <w:rPr>
        <w:rStyle w:val="PageNumber"/>
        <w:rFonts w:asciiTheme="minorHAnsi" w:hAnsiTheme="minorHAnsi"/>
        <w:sz w:val="16"/>
        <w:szCs w:val="16"/>
      </w:rPr>
      <w:fldChar w:fldCharType="begin"/>
    </w:r>
    <w:r w:rsidR="005419B8" w:rsidRPr="00D52053">
      <w:rPr>
        <w:rStyle w:val="PageNumber"/>
        <w:rFonts w:asciiTheme="minorHAnsi" w:hAnsiTheme="minorHAnsi"/>
        <w:sz w:val="16"/>
        <w:szCs w:val="16"/>
      </w:rPr>
      <w:instrText xml:space="preserve"> NUMPAGES </w:instrText>
    </w:r>
    <w:r w:rsidR="005419B8" w:rsidRPr="00D52053">
      <w:rPr>
        <w:rStyle w:val="PageNumber"/>
        <w:rFonts w:asciiTheme="minorHAnsi" w:hAnsiTheme="minorHAnsi"/>
        <w:sz w:val="16"/>
        <w:szCs w:val="16"/>
      </w:rPr>
      <w:fldChar w:fldCharType="separate"/>
    </w:r>
    <w:r w:rsidR="00AA2938">
      <w:rPr>
        <w:rStyle w:val="PageNumber"/>
        <w:rFonts w:asciiTheme="minorHAnsi" w:hAnsiTheme="minorHAnsi"/>
        <w:noProof/>
        <w:sz w:val="16"/>
        <w:szCs w:val="16"/>
      </w:rPr>
      <w:t>4</w:t>
    </w:r>
    <w:r w:rsidR="005419B8" w:rsidRPr="00D52053">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7D7DC" w14:textId="5873452A" w:rsidR="005419B8" w:rsidRDefault="005419B8">
    <w:pPr>
      <w:pStyle w:val="Footer"/>
      <w:jc w:val="right"/>
      <w:rPr>
        <w:rFonts w:ascii="GE Inspira" w:hAnsi="GE Inspira"/>
      </w:rPr>
    </w:pPr>
    <w:r>
      <w:rPr>
        <w:rFonts w:ascii="GE Inspira" w:hAnsi="GE Inspira"/>
      </w:rPr>
      <w:t xml:space="preserve">Revised: </w:t>
    </w:r>
    <w:r>
      <w:rPr>
        <w:rFonts w:ascii="GE Inspira" w:hAnsi="GE Inspira"/>
      </w:rPr>
      <w:fldChar w:fldCharType="begin"/>
    </w:r>
    <w:r>
      <w:rPr>
        <w:rFonts w:ascii="GE Inspira" w:hAnsi="GE Inspira"/>
      </w:rPr>
      <w:instrText xml:space="preserve"> DATE \@ "MM/dd/yyyy" </w:instrText>
    </w:r>
    <w:r>
      <w:rPr>
        <w:rFonts w:ascii="GE Inspira" w:hAnsi="GE Inspira"/>
      </w:rPr>
      <w:fldChar w:fldCharType="separate"/>
    </w:r>
    <w:r w:rsidR="00AA2938">
      <w:rPr>
        <w:rFonts w:ascii="GE Inspira" w:hAnsi="GE Inspira"/>
        <w:noProof/>
      </w:rPr>
      <w:t>09/07/2021</w:t>
    </w:r>
    <w:r>
      <w:rPr>
        <w:rFonts w:ascii="GE Inspira" w:hAnsi="GE Inspira"/>
      </w:rPr>
      <w:fldChar w:fldCharType="end"/>
    </w:r>
    <w:r>
      <w:rPr>
        <w:rFonts w:ascii="GE Inspira" w:hAnsi="GE Inspira"/>
      </w:rPr>
      <w:t xml:space="preserve">  </w:t>
    </w:r>
    <w:r>
      <w:rPr>
        <w:rFonts w:ascii="GE Inspira" w:hAnsi="GE Inspira"/>
      </w:rPr>
      <w:fldChar w:fldCharType="begin"/>
    </w:r>
    <w:r>
      <w:rPr>
        <w:rFonts w:ascii="GE Inspira" w:hAnsi="GE Inspira"/>
      </w:rPr>
      <w:instrText xml:space="preserve"> TIME \@ "h:mm AM/PM" </w:instrText>
    </w:r>
    <w:r>
      <w:rPr>
        <w:rFonts w:ascii="GE Inspira" w:hAnsi="GE Inspira"/>
      </w:rPr>
      <w:fldChar w:fldCharType="separate"/>
    </w:r>
    <w:r w:rsidR="00AA2938">
      <w:rPr>
        <w:rFonts w:ascii="GE Inspira" w:hAnsi="GE Inspira"/>
        <w:noProof/>
      </w:rPr>
      <w:t>12:31 PM</w:t>
    </w:r>
    <w:r>
      <w:rPr>
        <w:rFonts w:ascii="GE Inspira" w:hAnsi="GE Inspira"/>
      </w:rPr>
      <w:fldChar w:fldCharType="end"/>
    </w:r>
  </w:p>
  <w:p w14:paraId="0010F8AE" w14:textId="77777777" w:rsidR="005419B8" w:rsidRDefault="005419B8">
    <w:pPr>
      <w:pStyle w:val="Footer"/>
      <w:jc w:val="right"/>
      <w:rPr>
        <w:rFonts w:ascii="GE Inspira" w:hAnsi="GE Inspira"/>
      </w:rPr>
    </w:pPr>
    <w:r>
      <w:rPr>
        <w:rFonts w:ascii="GE Inspira" w:hAnsi="GE Inspira"/>
      </w:rPr>
      <w:fldChar w:fldCharType="begin"/>
    </w:r>
    <w:r>
      <w:rPr>
        <w:rFonts w:ascii="GE Inspira" w:hAnsi="GE Inspira"/>
      </w:rPr>
      <w:instrText xml:space="preserve"> FILENAME </w:instrText>
    </w:r>
    <w:r>
      <w:rPr>
        <w:rFonts w:ascii="GE Inspira" w:hAnsi="GE Inspira"/>
      </w:rPr>
      <w:fldChar w:fldCharType="separate"/>
    </w:r>
    <w:r w:rsidR="008A20B5">
      <w:rPr>
        <w:rFonts w:ascii="GE Inspira" w:hAnsi="GE Inspira"/>
        <w:noProof/>
      </w:rPr>
      <w:t>FSN_Template_Latvian_EMEA.doc</w:t>
    </w:r>
    <w:r>
      <w:rPr>
        <w:rFonts w:ascii="GE Inspira" w:hAnsi="GE Inspira"/>
      </w:rPr>
      <w:fldChar w:fldCharType="end"/>
    </w:r>
  </w:p>
  <w:p w14:paraId="2620D1F3" w14:textId="77777777" w:rsidR="005419B8" w:rsidRDefault="005419B8">
    <w:pPr>
      <w:pStyle w:val="Footer"/>
      <w:jc w:val="right"/>
      <w:rPr>
        <w:rFonts w:ascii="GE Inspira" w:hAnsi="GE Inspira"/>
      </w:rPr>
    </w:pPr>
    <w:r>
      <w:rPr>
        <w:rFonts w:ascii="GE Inspira" w:hAnsi="GE Inspira"/>
      </w:rPr>
      <w:t xml:space="preserve">Page </w:t>
    </w:r>
    <w:r>
      <w:rPr>
        <w:rStyle w:val="PageNumber"/>
        <w:rFonts w:ascii="GE Inspira" w:hAnsi="GE Inspira"/>
      </w:rPr>
      <w:fldChar w:fldCharType="begin"/>
    </w:r>
    <w:r>
      <w:rPr>
        <w:rStyle w:val="PageNumber"/>
        <w:rFonts w:ascii="GE Inspira" w:hAnsi="GE Inspira"/>
      </w:rPr>
      <w:instrText xml:space="preserve"> PAGE </w:instrText>
    </w:r>
    <w:r>
      <w:rPr>
        <w:rStyle w:val="PageNumber"/>
        <w:rFonts w:ascii="GE Inspira" w:hAnsi="GE Inspira"/>
      </w:rPr>
      <w:fldChar w:fldCharType="separate"/>
    </w:r>
    <w:r>
      <w:rPr>
        <w:rStyle w:val="PageNumber"/>
        <w:rFonts w:ascii="GE Inspira" w:hAnsi="GE Inspira"/>
        <w:noProof/>
      </w:rPr>
      <w:t>1</w:t>
    </w:r>
    <w:r>
      <w:rPr>
        <w:rStyle w:val="PageNumber"/>
        <w:rFonts w:ascii="GE Inspira" w:hAnsi="GE Inspira"/>
      </w:rPr>
      <w:fldChar w:fldCharType="end"/>
    </w:r>
    <w:r>
      <w:rPr>
        <w:rStyle w:val="PageNumber"/>
        <w:rFonts w:ascii="GE Inspira" w:hAnsi="GE Inspira"/>
      </w:rPr>
      <w:t xml:space="preserve"> of </w:t>
    </w:r>
    <w:r>
      <w:rPr>
        <w:rStyle w:val="PageNumber"/>
        <w:rFonts w:ascii="GE Inspira" w:hAnsi="GE Inspira"/>
      </w:rPr>
      <w:fldChar w:fldCharType="begin"/>
    </w:r>
    <w:r>
      <w:rPr>
        <w:rStyle w:val="PageNumber"/>
        <w:rFonts w:ascii="GE Inspira" w:hAnsi="GE Inspira"/>
      </w:rPr>
      <w:instrText xml:space="preserve"> NUMPAGES </w:instrText>
    </w:r>
    <w:r>
      <w:rPr>
        <w:rStyle w:val="PageNumber"/>
        <w:rFonts w:ascii="GE Inspira" w:hAnsi="GE Inspira"/>
      </w:rPr>
      <w:fldChar w:fldCharType="separate"/>
    </w:r>
    <w:r w:rsidR="008A20B5">
      <w:rPr>
        <w:rStyle w:val="PageNumber"/>
        <w:rFonts w:ascii="GE Inspira" w:hAnsi="GE Inspira"/>
        <w:noProof/>
      </w:rPr>
      <w:t>1</w:t>
    </w:r>
    <w:r>
      <w:rPr>
        <w:rStyle w:val="PageNumber"/>
        <w:rFonts w:ascii="GE Inspira" w:hAnsi="GE Inspira"/>
      </w:rPr>
      <w:fldChar w:fldCharType="end"/>
    </w:r>
  </w:p>
  <w:p w14:paraId="54232D98" w14:textId="77777777" w:rsidR="005419B8" w:rsidRDefault="0054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C798" w14:textId="77777777" w:rsidR="00C715C4" w:rsidRDefault="00C715C4">
      <w:r>
        <w:separator/>
      </w:r>
    </w:p>
  </w:footnote>
  <w:footnote w:type="continuationSeparator" w:id="0">
    <w:p w14:paraId="04849313" w14:textId="77777777" w:rsidR="00C715C4" w:rsidRDefault="00C7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9FD3" w14:textId="77777777" w:rsidR="005419B8" w:rsidRDefault="005419B8">
    <w:pPr>
      <w:ind w:left="6480" w:right="-450" w:hanging="109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471B" w14:textId="77777777" w:rsidR="005419B8" w:rsidRDefault="000E4F8A">
    <w:pPr>
      <w:ind w:left="6480" w:hanging="1093"/>
      <w:jc w:val="right"/>
      <w:rPr>
        <w:b/>
        <w:sz w:val="28"/>
      </w:rPr>
    </w:pPr>
    <w:r>
      <w:rPr>
        <w:noProof/>
        <w:lang w:val="lv-LV" w:eastAsia="lv-LV"/>
      </w:rPr>
      <w:drawing>
        <wp:anchor distT="0" distB="0" distL="114300" distR="114300" simplePos="0" relativeHeight="251657728" behindDoc="1" locked="0" layoutInCell="1" allowOverlap="1" wp14:anchorId="28032FC2" wp14:editId="1D4BF4C1">
          <wp:simplePos x="0" y="0"/>
          <wp:positionH relativeFrom="column">
            <wp:align>right</wp:align>
          </wp:positionH>
          <wp:positionV relativeFrom="paragraph">
            <wp:posOffset>0</wp:posOffset>
          </wp:positionV>
          <wp:extent cx="1257300" cy="742950"/>
          <wp:effectExtent l="0" t="0" r="0" b="0"/>
          <wp:wrapTight wrapText="bothSides">
            <wp:wrapPolygon edited="0">
              <wp:start x="0" y="0"/>
              <wp:lineTo x="0" y="21046"/>
              <wp:lineTo x="21273" y="21046"/>
              <wp:lineTo x="21273" y="0"/>
              <wp:lineTo x="0" y="0"/>
            </wp:wrapPolygon>
          </wp:wrapTight>
          <wp:docPr id="1" name="Image 1" descr="GEHC_lockupstk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HC_lockupstk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DB884" w14:textId="77777777" w:rsidR="005419B8" w:rsidRDefault="005419B8">
    <w:pPr>
      <w:pStyle w:val="Heading4"/>
      <w:rPr>
        <w:rFonts w:ascii="GE Inspira" w:hAnsi="GE Inspira"/>
        <w:bCs/>
      </w:rPr>
    </w:pPr>
    <w:r>
      <w:rPr>
        <w:rFonts w:ascii="GE Inspira" w:hAnsi="GE Inspira"/>
        <w:bCs/>
      </w:rPr>
      <w:t>GE Healthcare Quality Procedure 100.x</w:t>
    </w:r>
  </w:p>
  <w:p w14:paraId="658C7465" w14:textId="77777777" w:rsidR="005419B8" w:rsidRDefault="005419B8">
    <w:pPr>
      <w:rPr>
        <w:rFonts w:ascii="GE Inspira" w:hAnsi="GE Inspira"/>
        <w:bCs/>
        <w:sz w:val="28"/>
      </w:rPr>
    </w:pPr>
    <w:r>
      <w:rPr>
        <w:rFonts w:ascii="GE Inspira" w:hAnsi="GE Inspira"/>
        <w:bCs/>
        <w:sz w:val="28"/>
      </w:rPr>
      <w:t>Corrections &amp; Removals</w:t>
    </w:r>
  </w:p>
  <w:p w14:paraId="585A3BBA" w14:textId="77777777" w:rsidR="005419B8" w:rsidRDefault="005419B8">
    <w:pPr>
      <w:tabs>
        <w:tab w:val="left" w:pos="4320"/>
        <w:tab w:val="left" w:pos="6480"/>
      </w:tabs>
      <w:ind w:right="5400"/>
      <w:rPr>
        <w:b/>
        <w:snapToGrid w:val="0"/>
        <w:sz w:val="24"/>
      </w:rPr>
    </w:pPr>
  </w:p>
  <w:p w14:paraId="18B24423" w14:textId="77777777" w:rsidR="005419B8" w:rsidRDefault="0054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CF6C4A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15AE14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EC2869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B8B0A5D"/>
    <w:multiLevelType w:val="hybridMultilevel"/>
    <w:tmpl w:val="1CF42FB0"/>
    <w:lvl w:ilvl="0" w:tplc="E69CB3B6">
      <w:start w:val="1"/>
      <w:numFmt w:val="bullet"/>
      <w:pStyle w:val="Table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A1BD4"/>
    <w:multiLevelType w:val="hybridMultilevel"/>
    <w:tmpl w:val="F38E1AA6"/>
    <w:lvl w:ilvl="0" w:tplc="35DA45FA">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0B68"/>
    <w:multiLevelType w:val="hybridMultilevel"/>
    <w:tmpl w:val="A6CC56F0"/>
    <w:lvl w:ilvl="0" w:tplc="04F0C3A8">
      <w:start w:val="1"/>
      <w:numFmt w:val="decimal"/>
      <w:pStyle w:val="TableNumbering"/>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442168"/>
    <w:multiLevelType w:val="hybridMultilevel"/>
    <w:tmpl w:val="80C0B6F0"/>
    <w:lvl w:ilvl="0" w:tplc="35DA45F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F0F5C"/>
    <w:multiLevelType w:val="multilevel"/>
    <w:tmpl w:val="B5448C4C"/>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27C0252"/>
    <w:multiLevelType w:val="hybridMultilevel"/>
    <w:tmpl w:val="6DDC29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50574"/>
    <w:multiLevelType w:val="hybridMultilevel"/>
    <w:tmpl w:val="C6D6B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21A1B19"/>
    <w:multiLevelType w:val="singleLevel"/>
    <w:tmpl w:val="6C1033E6"/>
    <w:lvl w:ilvl="0">
      <w:start w:val="1"/>
      <w:numFmt w:val="decimal"/>
      <w:pStyle w:val="Bullets-Level3"/>
      <w:lvlText w:val="%1."/>
      <w:lvlJc w:val="left"/>
      <w:pPr>
        <w:tabs>
          <w:tab w:val="num" w:pos="1260"/>
        </w:tabs>
        <w:ind w:left="1260" w:hanging="360"/>
      </w:pPr>
      <w:rPr>
        <w:rFonts w:hint="default"/>
      </w:rPr>
    </w:lvl>
  </w:abstractNum>
  <w:num w:numId="1">
    <w:abstractNumId w:val="10"/>
  </w:num>
  <w:num w:numId="2">
    <w:abstractNumId w:val="2"/>
  </w:num>
  <w:num w:numId="3">
    <w:abstractNumId w:val="1"/>
  </w:num>
  <w:num w:numId="4">
    <w:abstractNumId w:val="0"/>
  </w:num>
  <w:num w:numId="5">
    <w:abstractNumId w:val="7"/>
  </w:num>
  <w:num w:numId="6">
    <w:abstractNumId w:val="3"/>
  </w:num>
  <w:num w:numId="7">
    <w:abstractNumId w:val="5"/>
  </w:num>
  <w:num w:numId="8">
    <w:abstractNumId w:val="9"/>
  </w:num>
  <w:num w:numId="9">
    <w:abstractNumId w:val="4"/>
  </w:num>
  <w:num w:numId="10">
    <w:abstractNumId w:val="8"/>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US" w:vendorID="64" w:dllVersion="5" w:nlCheck="1" w:checkStyle="1"/>
  <w:activeWritingStyle w:appName="MSWord" w:lang="en-GB" w:vendorID="64" w:dllVersion="5" w:nlCheck="1" w:checkStyle="1"/>
  <w:activeWritingStyle w:appName="MSWord" w:lang="en-AU"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9" w:dllVersion="512" w:checkStyle="1"/>
  <w:activeWritingStyle w:appName="MSWord" w:lang="it-IT" w:vendorID="3" w:dllVersion="517" w:checkStyle="1"/>
  <w:activeWritingStyle w:appName="MSWord" w:lang="fr-FR" w:vendorID="9" w:dllVersion="512" w:checkStyle="1"/>
  <w:documentProtection w:edit="forms" w:enforcement="0"/>
  <w:defaultTabStop w:val="706"/>
  <w:hyphenationZone w:val="425"/>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16"/>
    <w:rsid w:val="00000654"/>
    <w:rsid w:val="00066A16"/>
    <w:rsid w:val="00086609"/>
    <w:rsid w:val="000E4F8A"/>
    <w:rsid w:val="00103A4E"/>
    <w:rsid w:val="0015322E"/>
    <w:rsid w:val="00173BD1"/>
    <w:rsid w:val="00175A70"/>
    <w:rsid w:val="001B578E"/>
    <w:rsid w:val="001E1377"/>
    <w:rsid w:val="001E66A7"/>
    <w:rsid w:val="00200954"/>
    <w:rsid w:val="00206F67"/>
    <w:rsid w:val="00213B99"/>
    <w:rsid w:val="00242C69"/>
    <w:rsid w:val="00311734"/>
    <w:rsid w:val="00336445"/>
    <w:rsid w:val="003429BE"/>
    <w:rsid w:val="00366A8D"/>
    <w:rsid w:val="003C3328"/>
    <w:rsid w:val="003D1752"/>
    <w:rsid w:val="003D7C54"/>
    <w:rsid w:val="00431F31"/>
    <w:rsid w:val="004B31FD"/>
    <w:rsid w:val="00506BE1"/>
    <w:rsid w:val="005419B8"/>
    <w:rsid w:val="005473DD"/>
    <w:rsid w:val="0056790C"/>
    <w:rsid w:val="00570F91"/>
    <w:rsid w:val="00596DFF"/>
    <w:rsid w:val="005D453F"/>
    <w:rsid w:val="006169F4"/>
    <w:rsid w:val="00634237"/>
    <w:rsid w:val="00640C5C"/>
    <w:rsid w:val="006633E2"/>
    <w:rsid w:val="006758C5"/>
    <w:rsid w:val="00683E16"/>
    <w:rsid w:val="006D596E"/>
    <w:rsid w:val="007642D6"/>
    <w:rsid w:val="007814BC"/>
    <w:rsid w:val="007825E3"/>
    <w:rsid w:val="007853A9"/>
    <w:rsid w:val="007C4640"/>
    <w:rsid w:val="007D0127"/>
    <w:rsid w:val="00800596"/>
    <w:rsid w:val="00807B66"/>
    <w:rsid w:val="008244A4"/>
    <w:rsid w:val="00845751"/>
    <w:rsid w:val="0089654E"/>
    <w:rsid w:val="008A20B5"/>
    <w:rsid w:val="008D58FE"/>
    <w:rsid w:val="009444C2"/>
    <w:rsid w:val="00944ABF"/>
    <w:rsid w:val="00953D4C"/>
    <w:rsid w:val="009625C1"/>
    <w:rsid w:val="009809A6"/>
    <w:rsid w:val="00992798"/>
    <w:rsid w:val="009A69B1"/>
    <w:rsid w:val="00A22C05"/>
    <w:rsid w:val="00A27885"/>
    <w:rsid w:val="00A27BE8"/>
    <w:rsid w:val="00A54CCB"/>
    <w:rsid w:val="00A74251"/>
    <w:rsid w:val="00A839F8"/>
    <w:rsid w:val="00AA2938"/>
    <w:rsid w:val="00B170DC"/>
    <w:rsid w:val="00B649B8"/>
    <w:rsid w:val="00BB16E8"/>
    <w:rsid w:val="00BE5647"/>
    <w:rsid w:val="00C1270D"/>
    <w:rsid w:val="00C3521B"/>
    <w:rsid w:val="00C55D38"/>
    <w:rsid w:val="00C612DA"/>
    <w:rsid w:val="00C715C4"/>
    <w:rsid w:val="00C82E6C"/>
    <w:rsid w:val="00C90084"/>
    <w:rsid w:val="00CC4DEA"/>
    <w:rsid w:val="00D23217"/>
    <w:rsid w:val="00D52053"/>
    <w:rsid w:val="00E43341"/>
    <w:rsid w:val="00E95AFB"/>
    <w:rsid w:val="00EB6D91"/>
    <w:rsid w:val="00EE7B35"/>
    <w:rsid w:val="00F33647"/>
    <w:rsid w:val="00F45994"/>
    <w:rsid w:val="00FE78D6"/>
    <w:rsid w:val="00FF7962"/>
  </w:rsids>
  <m:mathPr>
    <m:mathFont m:val="Cambria Math"/>
    <m:brkBin m:val="before"/>
    <m:brkBinSub m:val="--"/>
    <m:smallFrac m:val="0"/>
    <m:dispDef/>
    <m:lMargin m:val="0"/>
    <m:rMargin m:val="0"/>
    <m:defJc m:val="centerGroup"/>
    <m:wrapIndent m:val="1440"/>
    <m:intLim m:val="subSup"/>
    <m:naryLim m:val="undOvr"/>
  </m:mathPr>
  <w:themeFontLang w:val="fr-F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7F161"/>
  <w15:docId w15:val="{30507AF0-2FEB-433C-8EB6-BB62ECF6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aliases w:val="Heading 1 Char,h1,heading,1,Heading,Char"/>
    <w:basedOn w:val="Normal"/>
    <w:next w:val="Normal"/>
    <w:qFormat/>
    <w:pPr>
      <w:keepNext/>
      <w:tabs>
        <w:tab w:val="left" w:pos="5220"/>
        <w:tab w:val="left" w:pos="6120"/>
      </w:tabs>
      <w:spacing w:line="22" w:lineRule="atLeast"/>
      <w:outlineLvl w:val="0"/>
    </w:pPr>
    <w:rPr>
      <w:rFonts w:ascii="GEsansConLight47" w:hAnsi="GEsansConLight47"/>
      <w:i/>
      <w:color w:val="C0C0C0"/>
      <w:sz w:val="16"/>
    </w:rPr>
  </w:style>
  <w:style w:type="paragraph" w:styleId="Heading20">
    <w:name w:val="heading 2"/>
    <w:aliases w:val="h2"/>
    <w:basedOn w:val="Normal"/>
    <w:next w:val="Normal"/>
    <w:qFormat/>
    <w:pPr>
      <w:keepNext/>
      <w:outlineLvl w:val="1"/>
    </w:pPr>
    <w:rPr>
      <w:rFonts w:ascii="GEsans55" w:hAnsi="GEsans55"/>
      <w:b/>
      <w:i/>
      <w:sz w:val="24"/>
    </w:rPr>
  </w:style>
  <w:style w:type="paragraph" w:styleId="Heading30">
    <w:name w:val="heading 3"/>
    <w:basedOn w:val="Normal"/>
    <w:next w:val="Normal"/>
    <w:qFormat/>
    <w:pPr>
      <w:keepNext/>
      <w:ind w:firstLine="706"/>
      <w:outlineLvl w:val="2"/>
    </w:pPr>
    <w:rPr>
      <w:rFonts w:ascii="GEsansCon57" w:hAnsi="GEsansCon57"/>
      <w:b/>
      <w:bCs/>
      <w:iCs/>
    </w:rPr>
  </w:style>
  <w:style w:type="paragraph" w:styleId="Heading4">
    <w:name w:val="heading 4"/>
    <w:aliases w:val="h4"/>
    <w:basedOn w:val="Normal"/>
    <w:next w:val="Normal"/>
    <w:qFormat/>
    <w:pPr>
      <w:keepNext/>
      <w:tabs>
        <w:tab w:val="left" w:pos="4770"/>
      </w:tabs>
      <w:spacing w:line="22" w:lineRule="atLeast"/>
      <w:outlineLvl w:val="3"/>
    </w:pPr>
    <w:rPr>
      <w:rFonts w:ascii="GEsansConLight47" w:hAnsi="GEsansConLight47"/>
      <w:i/>
      <w:color w:val="000000"/>
      <w:sz w:val="1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color w:val="999999"/>
      <w:sz w:val="144"/>
    </w:rPr>
  </w:style>
  <w:style w:type="paragraph" w:styleId="Heading7">
    <w:name w:val="heading 7"/>
    <w:basedOn w:val="Normal"/>
    <w:next w:val="Normal"/>
    <w:qFormat/>
    <w:pPr>
      <w:keepNext/>
      <w:jc w:val="center"/>
      <w:outlineLvl w:val="6"/>
    </w:pPr>
    <w:rPr>
      <w:rFonts w:ascii="GEserif" w:hAnsi="GEserif"/>
      <w:sz w:val="28"/>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tabs>
        <w:tab w:val="left" w:pos="540"/>
        <w:tab w:val="left" w:pos="900"/>
      </w:tabs>
      <w:spacing w:before="120"/>
      <w:ind w:left="360" w:right="86"/>
      <w:outlineLvl w:val="8"/>
    </w:pPr>
    <w:rPr>
      <w:rFonts w:ascii="GEserif" w:hAnsi="GEseri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emiHidden/>
    <w:pPr>
      <w:tabs>
        <w:tab w:val="left" w:pos="4860"/>
        <w:tab w:val="left" w:pos="6030"/>
        <w:tab w:val="left" w:pos="6750"/>
        <w:tab w:val="left" w:pos="7830"/>
      </w:tabs>
    </w:pPr>
    <w:rPr>
      <w:rFonts w:ascii="GEsansConLight47" w:hAnsi="GEsansConLight47"/>
      <w:i/>
      <w:sz w:val="16"/>
    </w:rPr>
  </w:style>
  <w:style w:type="paragraph" w:styleId="TOC1">
    <w:name w:val="toc 1"/>
    <w:basedOn w:val="Normal"/>
    <w:next w:val="Normal"/>
    <w:autoRedefine/>
    <w:semiHidden/>
    <w:pPr>
      <w:tabs>
        <w:tab w:val="left" w:pos="1170"/>
        <w:tab w:val="right" w:leader="dot" w:pos="9360"/>
      </w:tabs>
      <w:jc w:val="both"/>
    </w:pPr>
    <w:rPr>
      <w:rFonts w:ascii="Arial Narrow" w:hAnsi="Arial Narrow" w:cs="Arial Unicode MS"/>
      <w:b/>
      <w:bCs/>
      <w:iCs/>
      <w:sz w:val="22"/>
      <w:szCs w:val="16"/>
    </w:rPr>
  </w:style>
  <w:style w:type="paragraph" w:styleId="TOC2">
    <w:name w:val="toc 2"/>
    <w:basedOn w:val="Normal"/>
    <w:next w:val="Normal"/>
    <w:autoRedefine/>
    <w:semiHidden/>
    <w:pPr>
      <w:tabs>
        <w:tab w:val="left" w:pos="1170"/>
        <w:tab w:val="right" w:leader="dot" w:pos="9350"/>
      </w:tabs>
      <w:ind w:left="1170" w:hanging="540"/>
      <w:jc w:val="both"/>
    </w:pPr>
    <w:rPr>
      <w:rFonts w:ascii="Arial Narrow" w:hAnsi="Arial Narrow" w:cs="Arial"/>
      <w:iCs/>
      <w:noProof/>
    </w:rPr>
  </w:style>
  <w:style w:type="paragraph" w:styleId="TOC3">
    <w:name w:val="toc 3"/>
    <w:basedOn w:val="Normal"/>
    <w:next w:val="Normal"/>
    <w:autoRedefine/>
    <w:semiHidden/>
    <w:pPr>
      <w:tabs>
        <w:tab w:val="right" w:leader="dot" w:pos="-2880"/>
        <w:tab w:val="left" w:pos="9360"/>
      </w:tabs>
      <w:ind w:left="1890" w:hanging="720"/>
      <w:jc w:val="both"/>
    </w:pPr>
    <w:rPr>
      <w:rFonts w:ascii="Arial Narrow" w:hAnsi="Arial Narrow" w:cs="Arial"/>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2">
    <w:name w:val="Body Text Indent 2"/>
    <w:basedOn w:val="Normal"/>
    <w:semiHidden/>
    <w:pPr>
      <w:tabs>
        <w:tab w:val="left" w:pos="540"/>
      </w:tabs>
      <w:spacing w:before="60"/>
      <w:ind w:left="907" w:hanging="720"/>
    </w:pPr>
    <w:rPr>
      <w:rFonts w:ascii="Arial" w:hAnsi="Arial"/>
      <w:color w:val="000000"/>
    </w:rPr>
  </w:style>
  <w:style w:type="paragraph" w:styleId="BodyTextIndent3">
    <w:name w:val="Body Text Indent 3"/>
    <w:basedOn w:val="Normal"/>
    <w:semiHidden/>
    <w:pPr>
      <w:spacing w:before="120"/>
      <w:ind w:left="900" w:hanging="713"/>
    </w:pPr>
    <w:rPr>
      <w:rFonts w:ascii="Arial" w:hAnsi="Arial"/>
      <w:color w:val="000000"/>
      <w:sz w:val="18"/>
    </w:rPr>
  </w:style>
  <w:style w:type="character" w:styleId="Hyperlink">
    <w:name w:val="Hyperlink"/>
    <w:rPr>
      <w:color w:val="0000FF"/>
      <w:u w:val="single"/>
    </w:rPr>
  </w:style>
  <w:style w:type="paragraph" w:styleId="BlockText">
    <w:name w:val="Block Text"/>
    <w:basedOn w:val="Normal"/>
    <w:semiHidden/>
    <w:pPr>
      <w:tabs>
        <w:tab w:val="left" w:pos="540"/>
      </w:tabs>
      <w:spacing w:before="60"/>
      <w:ind w:left="907" w:right="86" w:hanging="720"/>
    </w:pPr>
    <w:rPr>
      <w:rFonts w:ascii="GEserif" w:hAnsi="GEserif"/>
      <w:sz w:val="18"/>
    </w:rPr>
  </w:style>
  <w:style w:type="paragraph" w:styleId="FootnoteText">
    <w:name w:val="footnote text"/>
    <w:basedOn w:val="Normal"/>
    <w:next w:val="Normal"/>
    <w:semiHidden/>
    <w:rPr>
      <w:color w:val="000000"/>
    </w:rPr>
  </w:style>
  <w:style w:type="paragraph" w:styleId="BodyTextIndent">
    <w:name w:val="Body Text Indent"/>
    <w:basedOn w:val="Normal"/>
    <w:semiHidden/>
    <w:pPr>
      <w:ind w:left="540"/>
    </w:pPr>
  </w:style>
  <w:style w:type="paragraph" w:styleId="Caption">
    <w:name w:val="caption"/>
    <w:basedOn w:val="Normal"/>
    <w:next w:val="Normal"/>
    <w:qFormat/>
    <w:pPr>
      <w:spacing w:before="120" w:after="120"/>
    </w:pPr>
    <w:rPr>
      <w:b/>
    </w:rPr>
  </w:style>
  <w:style w:type="paragraph" w:styleId="BodyText2">
    <w:name w:val="Body Text 2"/>
    <w:basedOn w:val="Normal"/>
    <w:semiHidden/>
    <w:pPr>
      <w:tabs>
        <w:tab w:val="left" w:pos="540"/>
        <w:tab w:val="left" w:pos="900"/>
        <w:tab w:val="left" w:pos="1260"/>
      </w:tabs>
      <w:spacing w:before="120"/>
      <w:ind w:right="90"/>
      <w:jc w:val="both"/>
    </w:pPr>
    <w:rPr>
      <w:rFonts w:ascii="GEserif" w:hAnsi="GEserif"/>
    </w:rPr>
  </w:style>
  <w:style w:type="paragraph" w:styleId="BodyText3">
    <w:name w:val="Body Text 3"/>
    <w:basedOn w:val="Normal"/>
    <w:semiHidden/>
    <w:pPr>
      <w:tabs>
        <w:tab w:val="left" w:pos="540"/>
      </w:tabs>
      <w:spacing w:before="120"/>
      <w:ind w:right="86"/>
      <w:jc w:val="both"/>
    </w:pPr>
    <w:rPr>
      <w:rFonts w:ascii="GEserif" w:hAnsi="GEserif"/>
    </w:rPr>
  </w:style>
  <w:style w:type="character" w:styleId="FollowedHyperlink">
    <w:name w:val="FollowedHyperlink"/>
    <w:semiHidden/>
    <w:rPr>
      <w:color w:val="800080"/>
      <w:u w:val="single"/>
    </w:rPr>
  </w:style>
  <w:style w:type="paragraph" w:styleId="Title">
    <w:name w:val="Title"/>
    <w:basedOn w:val="Normal"/>
    <w:qFormat/>
    <w:pPr>
      <w:tabs>
        <w:tab w:val="left" w:pos="360"/>
      </w:tabs>
      <w:overflowPunct w:val="0"/>
      <w:autoSpaceDE w:val="0"/>
      <w:autoSpaceDN w:val="0"/>
      <w:adjustRightInd w:val="0"/>
      <w:jc w:val="center"/>
      <w:textAlignment w:val="baseline"/>
    </w:pPr>
    <w:rPr>
      <w:rFonts w:ascii="Arial" w:eastAsia="Times New Roman" w:hAnsi="Arial"/>
      <w:b/>
      <w:sz w:val="32"/>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customStyle="1" w:styleId="Head">
    <w:name w:val="Head"/>
    <w:basedOn w:val="Heading20"/>
  </w:style>
  <w:style w:type="paragraph" w:styleId="Date">
    <w:name w:val="Date"/>
    <w:basedOn w:val="Normal"/>
    <w:next w:val="Normal"/>
    <w:semiHidden/>
  </w:style>
  <w:style w:type="character" w:styleId="Strong">
    <w:name w:val="Strong"/>
    <w:qFormat/>
    <w:rPr>
      <w:b/>
      <w:bCs/>
    </w:rPr>
  </w:style>
  <w:style w:type="paragraph" w:customStyle="1" w:styleId="Para1">
    <w:name w:val="Para 1"/>
    <w:basedOn w:val="Normal"/>
    <w:rPr>
      <w:rFonts w:eastAsia="Batang"/>
      <w:color w:val="000000"/>
    </w:rPr>
  </w:style>
  <w:style w:type="paragraph" w:customStyle="1" w:styleId="Para2">
    <w:name w:val="Para 2"/>
    <w:basedOn w:val="Normal"/>
    <w:pPr>
      <w:ind w:left="360"/>
    </w:pPr>
    <w:rPr>
      <w:rFonts w:eastAsia="Batang"/>
      <w:color w:val="000000"/>
    </w:rPr>
  </w:style>
  <w:style w:type="paragraph" w:customStyle="1" w:styleId="Heading2">
    <w:name w:val="Heading2"/>
    <w:basedOn w:val="Heading1"/>
    <w:pPr>
      <w:numPr>
        <w:ilvl w:val="1"/>
        <w:numId w:val="5"/>
      </w:numPr>
      <w:tabs>
        <w:tab w:val="clear" w:pos="792"/>
        <w:tab w:val="clear" w:pos="5220"/>
        <w:tab w:val="clear" w:pos="6120"/>
        <w:tab w:val="num" w:pos="900"/>
      </w:tabs>
      <w:spacing w:before="240" w:line="240" w:lineRule="auto"/>
      <w:ind w:left="360" w:firstLine="0"/>
    </w:pPr>
    <w:rPr>
      <w:rFonts w:ascii="Arial" w:eastAsia="Batang" w:hAnsi="Arial" w:cs="Arial"/>
      <w:b/>
      <w:bCs/>
      <w:i w:val="0"/>
      <w:color w:val="auto"/>
      <w:sz w:val="24"/>
      <w:szCs w:val="24"/>
      <w:lang w:eastAsia="ko-KR"/>
    </w:rPr>
  </w:style>
  <w:style w:type="paragraph" w:customStyle="1" w:styleId="Heading3">
    <w:name w:val="Heading3"/>
    <w:basedOn w:val="Heading1"/>
    <w:pPr>
      <w:numPr>
        <w:ilvl w:val="2"/>
        <w:numId w:val="5"/>
      </w:numPr>
      <w:tabs>
        <w:tab w:val="clear" w:pos="5220"/>
        <w:tab w:val="clear" w:pos="6120"/>
      </w:tabs>
      <w:spacing w:before="240" w:line="240" w:lineRule="auto"/>
      <w:ind w:left="720" w:firstLine="0"/>
    </w:pPr>
    <w:rPr>
      <w:rFonts w:ascii="Arial" w:eastAsia="Batang" w:hAnsi="Arial" w:cs="Arial"/>
      <w:b/>
      <w:bCs/>
      <w:i w:val="0"/>
      <w:color w:val="auto"/>
      <w:sz w:val="20"/>
      <w:szCs w:val="24"/>
      <w:lang w:eastAsia="ko-KR"/>
    </w:rPr>
  </w:style>
  <w:style w:type="paragraph" w:customStyle="1" w:styleId="tabletitle">
    <w:name w:val="table title"/>
    <w:basedOn w:val="BodyText"/>
    <w:next w:val="BodyText"/>
    <w:pPr>
      <w:tabs>
        <w:tab w:val="clear" w:pos="4860"/>
        <w:tab w:val="clear" w:pos="6030"/>
        <w:tab w:val="clear" w:pos="6750"/>
        <w:tab w:val="clear" w:pos="7830"/>
      </w:tabs>
    </w:pPr>
    <w:rPr>
      <w:rFonts w:ascii="Arial" w:eastAsia="Arial Unicode MS" w:hAnsi="Arial" w:cs="Arial"/>
      <w:b/>
      <w:bCs/>
      <w:i w:val="0"/>
      <w:sz w:val="18"/>
      <w:szCs w:val="24"/>
      <w:lang w:eastAsia="ko-KR"/>
    </w:rPr>
  </w:style>
  <w:style w:type="paragraph" w:customStyle="1" w:styleId="tabledefinitions">
    <w:name w:val="table definitions"/>
    <w:basedOn w:val="BodyText"/>
    <w:pPr>
      <w:tabs>
        <w:tab w:val="clear" w:pos="4860"/>
        <w:tab w:val="clear" w:pos="6030"/>
        <w:tab w:val="clear" w:pos="6750"/>
        <w:tab w:val="clear" w:pos="7830"/>
      </w:tabs>
      <w:spacing w:after="120"/>
    </w:pPr>
    <w:rPr>
      <w:rFonts w:ascii="Arial" w:eastAsia="Arial Unicode MS" w:hAnsi="Arial" w:cs="Arial"/>
      <w:i w:val="0"/>
      <w:sz w:val="18"/>
      <w:szCs w:val="24"/>
      <w:lang w:eastAsia="ko-KR"/>
    </w:rPr>
  </w:style>
  <w:style w:type="character" w:customStyle="1" w:styleId="s1">
    <w:name w:val="s1"/>
    <w:rPr>
      <w:rFonts w:ascii="Arial" w:hAnsi="Arial" w:cs="Arial" w:hint="default"/>
      <w:color w:val="000000"/>
      <w:sz w:val="19"/>
      <w:szCs w:val="19"/>
      <w:shd w:val="clear" w:color="auto" w:fill="FFFFFF"/>
    </w:rPr>
  </w:style>
  <w:style w:type="paragraph" w:customStyle="1" w:styleId="article">
    <w:name w:val="article"/>
    <w:basedOn w:val="Normal"/>
    <w:pPr>
      <w:spacing w:before="120" w:after="120"/>
      <w:ind w:firstLine="336"/>
    </w:pPr>
    <w:rPr>
      <w:rFonts w:ascii="Arial" w:eastAsia="Arial Unicode MS" w:hAnsi="Arial" w:cs="Arial"/>
      <w:sz w:val="24"/>
      <w:szCs w:val="24"/>
      <w:lang w:bidi="he-IL"/>
    </w:rPr>
  </w:style>
  <w:style w:type="character" w:customStyle="1" w:styleId="noarticlepara">
    <w:name w:val="no_article_para"/>
    <w:rPr>
      <w:b/>
      <w:bCs/>
    </w:rPr>
  </w:style>
  <w:style w:type="paragraph" w:customStyle="1" w:styleId="INDENT">
    <w:name w:val="# INDENT"/>
    <w:basedOn w:val="Normal"/>
    <w:pPr>
      <w:ind w:left="1080" w:hanging="720"/>
    </w:pPr>
    <w:rPr>
      <w:rFonts w:ascii="Chicago" w:eastAsia="Times New Roman" w:hAnsi="Chicago"/>
      <w:noProof/>
      <w:sz w:val="24"/>
    </w:rPr>
  </w:style>
  <w:style w:type="paragraph" w:customStyle="1" w:styleId="Bullets-Level3">
    <w:name w:val="Bullets - Level 3"/>
    <w:basedOn w:val="Normal"/>
    <w:pPr>
      <w:numPr>
        <w:numId w:val="1"/>
      </w:numPr>
    </w:pPr>
    <w:rPr>
      <w:rFonts w:eastAsia="Times New Roman"/>
      <w:lang w:eastAsia="de-D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SampleLetter">
    <w:name w:val="SampleLetter"/>
    <w:pPr>
      <w:ind w:left="720"/>
    </w:pPr>
    <w:rPr>
      <w:rFonts w:ascii="GE Inspira" w:eastAsia="Times New Roman" w:hAnsi="GE Inspira"/>
      <w:lang w:val="en-US" w:eastAsia="en-US"/>
    </w:rPr>
  </w:style>
  <w:style w:type="paragraph" w:styleId="PlainText">
    <w:name w:val="Plain Text"/>
    <w:basedOn w:val="Normal"/>
    <w:semiHidden/>
    <w:pPr>
      <w:spacing w:after="120"/>
      <w:jc w:val="both"/>
    </w:pPr>
    <w:rPr>
      <w:rFonts w:ascii="Courier New" w:eastAsia="Batang" w:hAnsi="Courier New" w:cs="Courier New"/>
      <w:lang w:eastAsia="ko-KR"/>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A22C05"/>
    <w:rPr>
      <w:rFonts w:ascii="Tahoma" w:hAnsi="Tahoma" w:cs="Tahoma"/>
      <w:sz w:val="16"/>
      <w:szCs w:val="16"/>
    </w:rPr>
  </w:style>
  <w:style w:type="character" w:customStyle="1" w:styleId="BalloonTextChar">
    <w:name w:val="Balloon Text Char"/>
    <w:link w:val="BalloonText"/>
    <w:uiPriority w:val="99"/>
    <w:semiHidden/>
    <w:rsid w:val="00A22C05"/>
    <w:rPr>
      <w:rFonts w:ascii="Tahoma" w:hAnsi="Tahoma" w:cs="Tahoma"/>
      <w:sz w:val="16"/>
      <w:szCs w:val="16"/>
      <w:lang w:val="en-US" w:eastAsia="en-US"/>
    </w:rPr>
  </w:style>
  <w:style w:type="paragraph" w:customStyle="1" w:styleId="SampleLetterTableBold">
    <w:name w:val="SampleLetterTableBold"/>
    <w:basedOn w:val="Normal"/>
    <w:qFormat/>
    <w:rsid w:val="005473DD"/>
    <w:rPr>
      <w:rFonts w:ascii="Arial" w:eastAsia="Times New Roman" w:hAnsi="Arial"/>
      <w:b/>
      <w:lang w:val="lv-LV"/>
    </w:rPr>
  </w:style>
  <w:style w:type="paragraph" w:customStyle="1" w:styleId="TableBullet">
    <w:name w:val="TableBullet"/>
    <w:rsid w:val="003D1752"/>
    <w:pPr>
      <w:numPr>
        <w:numId w:val="6"/>
      </w:numPr>
      <w:tabs>
        <w:tab w:val="clear" w:pos="360"/>
        <w:tab w:val="num" w:pos="180"/>
      </w:tabs>
      <w:spacing w:before="40" w:after="40"/>
      <w:ind w:left="180" w:hanging="180"/>
    </w:pPr>
    <w:rPr>
      <w:rFonts w:ascii="Arial" w:eastAsia="Times New Roman" w:hAnsi="Arial"/>
      <w:snapToGrid w:val="0"/>
      <w:lang w:val="lv-LV" w:eastAsia="en-US"/>
    </w:rPr>
  </w:style>
  <w:style w:type="paragraph" w:customStyle="1" w:styleId="TableNumbering">
    <w:name w:val="TableNumbering"/>
    <w:basedOn w:val="Normal"/>
    <w:qFormat/>
    <w:rsid w:val="003D1752"/>
    <w:pPr>
      <w:numPr>
        <w:numId w:val="7"/>
      </w:numPr>
      <w:tabs>
        <w:tab w:val="left" w:pos="350"/>
      </w:tabs>
      <w:spacing w:before="40" w:after="40"/>
    </w:pPr>
    <w:rPr>
      <w:rFonts w:ascii="Arial" w:eastAsia="Times New Roman" w:hAnsi="Arial" w:cs="Arial"/>
      <w:color w:val="0000FF"/>
      <w:lang w:val="lv-LV"/>
    </w:rPr>
  </w:style>
  <w:style w:type="paragraph" w:styleId="ListParagraph">
    <w:name w:val="List Paragraph"/>
    <w:basedOn w:val="Normal"/>
    <w:uiPriority w:val="34"/>
    <w:qFormat/>
    <w:rsid w:val="003D1752"/>
    <w:pPr>
      <w:ind w:left="720"/>
      <w:contextualSpacing/>
    </w:pPr>
  </w:style>
  <w:style w:type="paragraph" w:styleId="BodyTextFirstIndent">
    <w:name w:val="Body Text First Indent"/>
    <w:basedOn w:val="BodyText"/>
    <w:link w:val="BodyTextFirstIndentChar"/>
    <w:uiPriority w:val="99"/>
    <w:semiHidden/>
    <w:unhideWhenUsed/>
    <w:rsid w:val="00570F91"/>
    <w:pPr>
      <w:tabs>
        <w:tab w:val="clear" w:pos="4860"/>
        <w:tab w:val="clear" w:pos="6030"/>
        <w:tab w:val="clear" w:pos="6750"/>
        <w:tab w:val="clear" w:pos="7830"/>
      </w:tabs>
      <w:ind w:firstLine="360"/>
    </w:pPr>
    <w:rPr>
      <w:rFonts w:ascii="Times New Roman" w:hAnsi="Times New Roman"/>
      <w:i w:val="0"/>
      <w:sz w:val="20"/>
    </w:rPr>
  </w:style>
  <w:style w:type="character" w:customStyle="1" w:styleId="BodyTextChar">
    <w:name w:val="Body Text Char"/>
    <w:basedOn w:val="DefaultParagraphFont"/>
    <w:link w:val="BodyText"/>
    <w:semiHidden/>
    <w:rsid w:val="00570F91"/>
    <w:rPr>
      <w:rFonts w:ascii="GEsansConLight47" w:hAnsi="GEsansConLight47"/>
      <w:i/>
      <w:sz w:val="16"/>
      <w:lang w:val="en-US" w:eastAsia="en-US"/>
    </w:rPr>
  </w:style>
  <w:style w:type="character" w:customStyle="1" w:styleId="BodyTextFirstIndentChar">
    <w:name w:val="Body Text First Indent Char"/>
    <w:basedOn w:val="BodyTextChar"/>
    <w:link w:val="BodyTextFirstIndent"/>
    <w:uiPriority w:val="99"/>
    <w:semiHidden/>
    <w:rsid w:val="00570F91"/>
    <w:rPr>
      <w:rFonts w:ascii="GEsansConLight47" w:hAnsi="GEsansConLight47"/>
      <w:i w:val="0"/>
      <w:sz w:val="16"/>
      <w:lang w:val="en-US" w:eastAsia="en-US"/>
    </w:rPr>
  </w:style>
  <w:style w:type="table" w:styleId="TableGrid">
    <w:name w:val="Table Grid"/>
    <w:basedOn w:val="TableNormal"/>
    <w:uiPriority w:val="59"/>
    <w:rsid w:val="00175A70"/>
    <w:rPr>
      <w:rFonts w:ascii="Calibri" w:eastAsia="Calibri" w:hAnsi="Calibr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LetterTable">
    <w:name w:val="SampleLetterTable"/>
    <w:basedOn w:val="SampleLetter"/>
    <w:rsid w:val="00175A70"/>
    <w:pPr>
      <w:ind w:left="0"/>
    </w:pPr>
    <w:rPr>
      <w:rFonts w:ascii="Arial" w:hAnsi="Arial"/>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45078">
      <w:bodyDiv w:val="1"/>
      <w:marLeft w:val="0"/>
      <w:marRight w:val="0"/>
      <w:marTop w:val="0"/>
      <w:marBottom w:val="0"/>
      <w:divBdr>
        <w:top w:val="none" w:sz="0" w:space="0" w:color="auto"/>
        <w:left w:val="none" w:sz="0" w:space="0" w:color="auto"/>
        <w:bottom w:val="none" w:sz="0" w:space="0" w:color="auto"/>
        <w:right w:val="none" w:sz="0" w:space="0" w:color="auto"/>
      </w:divBdr>
    </w:div>
    <w:div w:id="1420634479">
      <w:bodyDiv w:val="1"/>
      <w:marLeft w:val="0"/>
      <w:marRight w:val="0"/>
      <w:marTop w:val="0"/>
      <w:marBottom w:val="0"/>
      <w:divBdr>
        <w:top w:val="none" w:sz="0" w:space="0" w:color="auto"/>
        <w:left w:val="none" w:sz="0" w:space="0" w:color="auto"/>
        <w:bottom w:val="none" w:sz="0" w:space="0" w:color="auto"/>
        <w:right w:val="none" w:sz="0" w:space="0" w:color="auto"/>
      </w:divBdr>
    </w:div>
    <w:div w:id="17428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212030516\Desktop\SAVE\FMI%2034120%20-%20LFS\F1%20-%20Checklist%20Tasks\FMI34120.FLOWSENSOR@GE.COM"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20FMI34120.FLOWSENSOR@GE.COM" TargetMode="External"/><Relationship Id="rId17" Type="http://schemas.openxmlformats.org/officeDocument/2006/relationships/hyperlink" Target="file:///C:\Users\212030516\Desktop\SAVE\FMI%2034120%20-%20LFS\F1%20-%20Checklist%20Tasks\FMI34120.FLOWSENSOR@GE.COM" TargetMode="Externa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54E5-F6A2-4E9C-8E9B-D92EAB31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5885</Words>
  <Characters>3356</Characters>
  <Application>Microsoft Office Word</Application>
  <DocSecurity>0</DocSecurity>
  <Lines>27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Global Field Action Reportability Procedure</vt:lpstr>
    </vt:vector>
  </TitlesOfParts>
  <Company>GE</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Balderiotti, Nathalie (GE Healthcare)</dc:creator>
  <cp:lastModifiedBy>Silvija Kaugere</cp:lastModifiedBy>
  <cp:revision>2</cp:revision>
  <cp:lastPrinted>2010-03-23T16:07:00Z</cp:lastPrinted>
  <dcterms:created xsi:type="dcterms:W3CDTF">2021-09-07T09:31:00Z</dcterms:created>
  <dcterms:modified xsi:type="dcterms:W3CDTF">2021-09-07T09:31:00Z</dcterms:modified>
</cp:coreProperties>
</file>