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493DF048" w14:textId="77777777" w:rsidR="008058A2" w:rsidRDefault="00275E3B" w:rsidP="009E7773">
          <w:pPr>
            <w:pStyle w:val="TOCHeading"/>
            <w:rPr>
              <w:noProof/>
            </w:rPr>
          </w:pPr>
          <w:r w:rsidRPr="009E7773">
            <w:rPr>
              <w:sz w:val="24"/>
              <w:szCs w:val="24"/>
              <w:lang w:val="lv-LV"/>
            </w:rPr>
            <w:t>Covid-19 vakcinācijas rokasgrāmata (versija</w:t>
          </w:r>
          <w:r w:rsidR="0029383D" w:rsidRPr="009E7773">
            <w:rPr>
              <w:sz w:val="24"/>
              <w:szCs w:val="24"/>
              <w:lang w:val="lv-LV"/>
            </w:rPr>
            <w:t xml:space="preserve"> </w:t>
          </w:r>
          <w:r w:rsidR="009A4128">
            <w:rPr>
              <w:sz w:val="24"/>
              <w:szCs w:val="24"/>
              <w:lang w:val="lv-LV"/>
            </w:rPr>
            <w:t>2</w:t>
          </w:r>
          <w:r w:rsidR="009E7773">
            <w:rPr>
              <w:sz w:val="24"/>
              <w:szCs w:val="24"/>
              <w:lang w:val="lv-LV"/>
            </w:rPr>
            <w:t>3</w:t>
          </w:r>
          <w:r w:rsidR="0029383D" w:rsidRPr="009E7773">
            <w:rPr>
              <w:sz w:val="24"/>
              <w:szCs w:val="24"/>
              <w:lang w:val="lv-LV"/>
            </w:rPr>
            <w:t>.</w:t>
          </w:r>
          <w:r w:rsidR="00EA3670" w:rsidRPr="009E7773">
            <w:rPr>
              <w:sz w:val="24"/>
              <w:szCs w:val="24"/>
              <w:lang w:val="lv-LV"/>
            </w:rPr>
            <w:t>0</w:t>
          </w:r>
          <w:r w:rsidR="009E7773">
            <w:rPr>
              <w:sz w:val="24"/>
              <w:szCs w:val="24"/>
              <w:lang w:val="lv-LV"/>
            </w:rPr>
            <w:t>2</w:t>
          </w:r>
          <w:r w:rsidR="0029383D" w:rsidRPr="009E7773">
            <w:rPr>
              <w:sz w:val="24"/>
              <w:szCs w:val="24"/>
              <w:lang w:val="lv-LV"/>
            </w:rPr>
            <w:t>.</w:t>
          </w:r>
          <w:r w:rsidR="00D07892" w:rsidRPr="009E7773">
            <w:rPr>
              <w:sz w:val="24"/>
              <w:szCs w:val="24"/>
              <w:lang w:val="lv-LV"/>
            </w:rPr>
            <w:t>20</w:t>
          </w:r>
          <w:r w:rsidR="008058A2">
            <w:rPr>
              <w:sz w:val="24"/>
              <w:szCs w:val="24"/>
              <w:lang w:val="lv-LV"/>
            </w:rPr>
            <w:t>21</w:t>
          </w:r>
          <w:r w:rsidRPr="009E7773">
            <w:rPr>
              <w:sz w:val="24"/>
              <w:szCs w:val="24"/>
              <w:lang w:val="lv-LV"/>
            </w:rPr>
            <w:t>)</w:t>
          </w:r>
          <w:r w:rsidR="00ED2303" w:rsidRPr="00C82139">
            <w:rPr>
              <w:color w:val="2B579A"/>
              <w:sz w:val="16"/>
              <w:szCs w:val="16"/>
              <w:shd w:val="clear" w:color="auto" w:fill="E6E6E6"/>
            </w:rPr>
            <w:fldChar w:fldCharType="begin"/>
          </w:r>
          <w:r w:rsidR="00ED2303" w:rsidRPr="00C82139">
            <w:rPr>
              <w:sz w:val="16"/>
              <w:szCs w:val="16"/>
              <w:lang w:val="lv-LV"/>
            </w:rPr>
            <w:instrText xml:space="preserve"> TOC \o "1-3" \h \z \u </w:instrText>
          </w:r>
          <w:r w:rsidR="00ED2303" w:rsidRPr="00C82139">
            <w:rPr>
              <w:color w:val="2B579A"/>
              <w:sz w:val="16"/>
              <w:szCs w:val="16"/>
              <w:shd w:val="clear" w:color="auto" w:fill="E6E6E6"/>
            </w:rPr>
            <w:fldChar w:fldCharType="separate"/>
          </w:r>
        </w:p>
        <w:p w14:paraId="6837DD82" w14:textId="15F1911A" w:rsidR="008058A2" w:rsidRDefault="008058A2">
          <w:pPr>
            <w:pStyle w:val="TOC1"/>
            <w:tabs>
              <w:tab w:val="right" w:leader="dot" w:pos="9040"/>
            </w:tabs>
            <w:rPr>
              <w:rFonts w:asciiTheme="minorHAnsi" w:hAnsiTheme="minorHAnsi" w:cstheme="minorBidi"/>
              <w:noProof/>
            </w:rPr>
          </w:pPr>
          <w:hyperlink w:anchor="_Toc65477308" w:history="1">
            <w:r w:rsidRPr="0077447C">
              <w:rPr>
                <w:rStyle w:val="Hyperlink"/>
                <w:rFonts w:eastAsia="Times New Roman"/>
                <w:noProof/>
                <w:lang w:val="lv-LV"/>
              </w:rPr>
              <w:t>Informācija par sagatavošanos pirms vakcinācijas uzsākšanas</w:t>
            </w:r>
            <w:r>
              <w:rPr>
                <w:noProof/>
                <w:webHidden/>
              </w:rPr>
              <w:tab/>
            </w:r>
            <w:r>
              <w:rPr>
                <w:noProof/>
                <w:webHidden/>
              </w:rPr>
              <w:fldChar w:fldCharType="begin"/>
            </w:r>
            <w:r>
              <w:rPr>
                <w:noProof/>
                <w:webHidden/>
              </w:rPr>
              <w:instrText xml:space="preserve"> PAGEREF _Toc65477308 \h </w:instrText>
            </w:r>
            <w:r>
              <w:rPr>
                <w:noProof/>
                <w:webHidden/>
              </w:rPr>
            </w:r>
            <w:r>
              <w:rPr>
                <w:noProof/>
                <w:webHidden/>
              </w:rPr>
              <w:fldChar w:fldCharType="separate"/>
            </w:r>
            <w:r>
              <w:rPr>
                <w:noProof/>
                <w:webHidden/>
              </w:rPr>
              <w:t>2</w:t>
            </w:r>
            <w:r>
              <w:rPr>
                <w:noProof/>
                <w:webHidden/>
              </w:rPr>
              <w:fldChar w:fldCharType="end"/>
            </w:r>
          </w:hyperlink>
        </w:p>
        <w:p w14:paraId="4239BEE2" w14:textId="65CC24C2" w:rsidR="008058A2" w:rsidRDefault="008058A2">
          <w:pPr>
            <w:pStyle w:val="TOC2"/>
            <w:rPr>
              <w:rFonts w:asciiTheme="minorHAnsi" w:hAnsiTheme="minorHAnsi" w:cstheme="minorBidi"/>
              <w:noProof/>
            </w:rPr>
          </w:pPr>
          <w:hyperlink w:anchor="_Toc65477309" w:history="1">
            <w:r w:rsidRPr="0077447C">
              <w:rPr>
                <w:rStyle w:val="Hyperlink"/>
                <w:rFonts w:eastAsia="Times New Roman"/>
                <w:noProof/>
              </w:rPr>
              <w:t>Covid-19 vakcinācijas kabineta funkcijas</w:t>
            </w:r>
            <w:r>
              <w:rPr>
                <w:noProof/>
                <w:webHidden/>
              </w:rPr>
              <w:tab/>
            </w:r>
            <w:r>
              <w:rPr>
                <w:noProof/>
                <w:webHidden/>
              </w:rPr>
              <w:fldChar w:fldCharType="begin"/>
            </w:r>
            <w:r>
              <w:rPr>
                <w:noProof/>
                <w:webHidden/>
              </w:rPr>
              <w:instrText xml:space="preserve"> PAGEREF _Toc65477309 \h </w:instrText>
            </w:r>
            <w:r>
              <w:rPr>
                <w:noProof/>
                <w:webHidden/>
              </w:rPr>
            </w:r>
            <w:r>
              <w:rPr>
                <w:noProof/>
                <w:webHidden/>
              </w:rPr>
              <w:fldChar w:fldCharType="separate"/>
            </w:r>
            <w:r>
              <w:rPr>
                <w:noProof/>
                <w:webHidden/>
              </w:rPr>
              <w:t>2</w:t>
            </w:r>
            <w:r>
              <w:rPr>
                <w:noProof/>
                <w:webHidden/>
              </w:rPr>
              <w:fldChar w:fldCharType="end"/>
            </w:r>
          </w:hyperlink>
        </w:p>
        <w:p w14:paraId="3C5CCB34" w14:textId="600A3449" w:rsidR="008058A2" w:rsidRDefault="008058A2">
          <w:pPr>
            <w:pStyle w:val="TOC2"/>
            <w:rPr>
              <w:rFonts w:asciiTheme="minorHAnsi" w:hAnsiTheme="minorHAnsi" w:cstheme="minorBidi"/>
              <w:noProof/>
            </w:rPr>
          </w:pPr>
          <w:hyperlink w:anchor="_Toc65477310" w:history="1">
            <w:r w:rsidRPr="0077447C">
              <w:rPr>
                <w:rStyle w:val="Hyperlink"/>
                <w:rFonts w:eastAsia="Times New Roman"/>
                <w:noProof/>
              </w:rPr>
              <w:t>Vakcinācijas kabineta aprīkojums</w:t>
            </w:r>
            <w:r>
              <w:rPr>
                <w:noProof/>
                <w:webHidden/>
              </w:rPr>
              <w:tab/>
            </w:r>
            <w:r>
              <w:rPr>
                <w:noProof/>
                <w:webHidden/>
              </w:rPr>
              <w:fldChar w:fldCharType="begin"/>
            </w:r>
            <w:r>
              <w:rPr>
                <w:noProof/>
                <w:webHidden/>
              </w:rPr>
              <w:instrText xml:space="preserve"> PAGEREF _Toc65477310 \h </w:instrText>
            </w:r>
            <w:r>
              <w:rPr>
                <w:noProof/>
                <w:webHidden/>
              </w:rPr>
            </w:r>
            <w:r>
              <w:rPr>
                <w:noProof/>
                <w:webHidden/>
              </w:rPr>
              <w:fldChar w:fldCharType="separate"/>
            </w:r>
            <w:r>
              <w:rPr>
                <w:noProof/>
                <w:webHidden/>
              </w:rPr>
              <w:t>2</w:t>
            </w:r>
            <w:r>
              <w:rPr>
                <w:noProof/>
                <w:webHidden/>
              </w:rPr>
              <w:fldChar w:fldCharType="end"/>
            </w:r>
          </w:hyperlink>
        </w:p>
        <w:p w14:paraId="4EEC6155" w14:textId="57B92953" w:rsidR="008058A2" w:rsidRDefault="008058A2">
          <w:pPr>
            <w:pStyle w:val="TOC2"/>
            <w:rPr>
              <w:rFonts w:asciiTheme="minorHAnsi" w:hAnsiTheme="minorHAnsi" w:cstheme="minorBidi"/>
              <w:noProof/>
            </w:rPr>
          </w:pPr>
          <w:hyperlink w:anchor="_Toc65477311" w:history="1">
            <w:r w:rsidRPr="0077447C">
              <w:rPr>
                <w:rStyle w:val="Hyperlink"/>
                <w:rFonts w:eastAsia="Times New Roman"/>
                <w:noProof/>
              </w:rPr>
              <w:t>Vakcinācijas kabineta personāls</w:t>
            </w:r>
            <w:r>
              <w:rPr>
                <w:noProof/>
                <w:webHidden/>
              </w:rPr>
              <w:tab/>
            </w:r>
            <w:r>
              <w:rPr>
                <w:noProof/>
                <w:webHidden/>
              </w:rPr>
              <w:fldChar w:fldCharType="begin"/>
            </w:r>
            <w:r>
              <w:rPr>
                <w:noProof/>
                <w:webHidden/>
              </w:rPr>
              <w:instrText xml:space="preserve"> PAGEREF _Toc65477311 \h </w:instrText>
            </w:r>
            <w:r>
              <w:rPr>
                <w:noProof/>
                <w:webHidden/>
              </w:rPr>
            </w:r>
            <w:r>
              <w:rPr>
                <w:noProof/>
                <w:webHidden/>
              </w:rPr>
              <w:fldChar w:fldCharType="separate"/>
            </w:r>
            <w:r>
              <w:rPr>
                <w:noProof/>
                <w:webHidden/>
              </w:rPr>
              <w:t>3</w:t>
            </w:r>
            <w:r>
              <w:rPr>
                <w:noProof/>
                <w:webHidden/>
              </w:rPr>
              <w:fldChar w:fldCharType="end"/>
            </w:r>
          </w:hyperlink>
        </w:p>
        <w:p w14:paraId="5D5ED2BE" w14:textId="7F68F3BC" w:rsidR="008058A2" w:rsidRDefault="008058A2">
          <w:pPr>
            <w:pStyle w:val="TOC2"/>
            <w:rPr>
              <w:rFonts w:asciiTheme="minorHAnsi" w:hAnsiTheme="minorHAnsi" w:cstheme="minorBidi"/>
              <w:noProof/>
            </w:rPr>
          </w:pPr>
          <w:hyperlink w:anchor="_Toc65477312" w:history="1">
            <w:r w:rsidRPr="0077447C">
              <w:rPr>
                <w:rStyle w:val="Hyperlink"/>
                <w:rFonts w:eastAsia="Times New Roman"/>
                <w:noProof/>
              </w:rPr>
              <w:t>Vakcinācijas organizēšanas nosacījumi</w:t>
            </w:r>
            <w:r>
              <w:rPr>
                <w:noProof/>
                <w:webHidden/>
              </w:rPr>
              <w:tab/>
            </w:r>
            <w:r>
              <w:rPr>
                <w:noProof/>
                <w:webHidden/>
              </w:rPr>
              <w:fldChar w:fldCharType="begin"/>
            </w:r>
            <w:r>
              <w:rPr>
                <w:noProof/>
                <w:webHidden/>
              </w:rPr>
              <w:instrText xml:space="preserve"> PAGEREF _Toc65477312 \h </w:instrText>
            </w:r>
            <w:r>
              <w:rPr>
                <w:noProof/>
                <w:webHidden/>
              </w:rPr>
            </w:r>
            <w:r>
              <w:rPr>
                <w:noProof/>
                <w:webHidden/>
              </w:rPr>
              <w:fldChar w:fldCharType="separate"/>
            </w:r>
            <w:r>
              <w:rPr>
                <w:noProof/>
                <w:webHidden/>
              </w:rPr>
              <w:t>4</w:t>
            </w:r>
            <w:r>
              <w:rPr>
                <w:noProof/>
                <w:webHidden/>
              </w:rPr>
              <w:fldChar w:fldCharType="end"/>
            </w:r>
          </w:hyperlink>
        </w:p>
        <w:p w14:paraId="19C7AD33" w14:textId="2205DD16" w:rsidR="008058A2" w:rsidRDefault="008058A2">
          <w:pPr>
            <w:pStyle w:val="TOC2"/>
            <w:rPr>
              <w:rFonts w:asciiTheme="minorHAnsi" w:hAnsiTheme="minorHAnsi" w:cstheme="minorBidi"/>
              <w:noProof/>
            </w:rPr>
          </w:pPr>
          <w:hyperlink w:anchor="_Toc65477313" w:history="1">
            <w:r w:rsidRPr="0077447C">
              <w:rPr>
                <w:rStyle w:val="Hyperlink"/>
                <w:rFonts w:eastAsia="Times New Roman"/>
                <w:noProof/>
              </w:rPr>
              <w:t>Covid-19 vakcinācijas pakalpojumu plānotā apmaksa</w:t>
            </w:r>
            <w:r>
              <w:rPr>
                <w:noProof/>
                <w:webHidden/>
              </w:rPr>
              <w:tab/>
            </w:r>
            <w:r>
              <w:rPr>
                <w:noProof/>
                <w:webHidden/>
              </w:rPr>
              <w:fldChar w:fldCharType="begin"/>
            </w:r>
            <w:r>
              <w:rPr>
                <w:noProof/>
                <w:webHidden/>
              </w:rPr>
              <w:instrText xml:space="preserve"> PAGEREF _Toc65477313 \h </w:instrText>
            </w:r>
            <w:r>
              <w:rPr>
                <w:noProof/>
                <w:webHidden/>
              </w:rPr>
            </w:r>
            <w:r>
              <w:rPr>
                <w:noProof/>
                <w:webHidden/>
              </w:rPr>
              <w:fldChar w:fldCharType="separate"/>
            </w:r>
            <w:r>
              <w:rPr>
                <w:noProof/>
                <w:webHidden/>
              </w:rPr>
              <w:t>4</w:t>
            </w:r>
            <w:r>
              <w:rPr>
                <w:noProof/>
                <w:webHidden/>
              </w:rPr>
              <w:fldChar w:fldCharType="end"/>
            </w:r>
          </w:hyperlink>
        </w:p>
        <w:p w14:paraId="1C4C3FC4" w14:textId="24DF6E34" w:rsidR="008058A2" w:rsidRDefault="008058A2">
          <w:pPr>
            <w:pStyle w:val="TOC2"/>
            <w:rPr>
              <w:rFonts w:asciiTheme="minorHAnsi" w:hAnsiTheme="minorHAnsi" w:cstheme="minorBidi"/>
              <w:noProof/>
            </w:rPr>
          </w:pPr>
          <w:hyperlink w:anchor="_Toc65477314" w:history="1">
            <w:r w:rsidRPr="0077447C">
              <w:rPr>
                <w:rStyle w:val="Hyperlink"/>
                <w:rFonts w:eastAsia="Times New Roman"/>
                <w:noProof/>
              </w:rPr>
              <w:t>Ambulatorā talona aizpildīšanas nosacījumi par Covid -19 vakcināciju</w:t>
            </w:r>
            <w:r>
              <w:rPr>
                <w:noProof/>
                <w:webHidden/>
              </w:rPr>
              <w:tab/>
            </w:r>
            <w:r>
              <w:rPr>
                <w:noProof/>
                <w:webHidden/>
              </w:rPr>
              <w:fldChar w:fldCharType="begin"/>
            </w:r>
            <w:r>
              <w:rPr>
                <w:noProof/>
                <w:webHidden/>
              </w:rPr>
              <w:instrText xml:space="preserve"> PAGEREF _Toc65477314 \h </w:instrText>
            </w:r>
            <w:r>
              <w:rPr>
                <w:noProof/>
                <w:webHidden/>
              </w:rPr>
            </w:r>
            <w:r>
              <w:rPr>
                <w:noProof/>
                <w:webHidden/>
              </w:rPr>
              <w:fldChar w:fldCharType="separate"/>
            </w:r>
            <w:r>
              <w:rPr>
                <w:noProof/>
                <w:webHidden/>
              </w:rPr>
              <w:t>7</w:t>
            </w:r>
            <w:r>
              <w:rPr>
                <w:noProof/>
                <w:webHidden/>
              </w:rPr>
              <w:fldChar w:fldCharType="end"/>
            </w:r>
          </w:hyperlink>
        </w:p>
        <w:p w14:paraId="34370B8F" w14:textId="55517C70" w:rsidR="008058A2" w:rsidRDefault="008058A2">
          <w:pPr>
            <w:pStyle w:val="TOC2"/>
            <w:rPr>
              <w:rFonts w:asciiTheme="minorHAnsi" w:hAnsiTheme="minorHAnsi" w:cstheme="minorBidi"/>
              <w:noProof/>
            </w:rPr>
          </w:pPr>
          <w:hyperlink w:anchor="_Toc65477315" w:history="1">
            <w:r w:rsidRPr="0077447C">
              <w:rPr>
                <w:rStyle w:val="Hyperlink"/>
                <w:rFonts w:eastAsia="Times New Roman"/>
                <w:noProof/>
              </w:rPr>
              <w:t>Vakcīnas pasūtīšana</w:t>
            </w:r>
            <w:r>
              <w:rPr>
                <w:noProof/>
                <w:webHidden/>
              </w:rPr>
              <w:tab/>
            </w:r>
            <w:r>
              <w:rPr>
                <w:noProof/>
                <w:webHidden/>
              </w:rPr>
              <w:fldChar w:fldCharType="begin"/>
            </w:r>
            <w:r>
              <w:rPr>
                <w:noProof/>
                <w:webHidden/>
              </w:rPr>
              <w:instrText xml:space="preserve"> PAGEREF _Toc65477315 \h </w:instrText>
            </w:r>
            <w:r>
              <w:rPr>
                <w:noProof/>
                <w:webHidden/>
              </w:rPr>
            </w:r>
            <w:r>
              <w:rPr>
                <w:noProof/>
                <w:webHidden/>
              </w:rPr>
              <w:fldChar w:fldCharType="separate"/>
            </w:r>
            <w:r>
              <w:rPr>
                <w:noProof/>
                <w:webHidden/>
              </w:rPr>
              <w:t>7</w:t>
            </w:r>
            <w:r>
              <w:rPr>
                <w:noProof/>
                <w:webHidden/>
              </w:rPr>
              <w:fldChar w:fldCharType="end"/>
            </w:r>
          </w:hyperlink>
        </w:p>
        <w:p w14:paraId="3EC3401F" w14:textId="68B5EB0E" w:rsidR="008058A2" w:rsidRDefault="008058A2">
          <w:pPr>
            <w:pStyle w:val="TOC2"/>
            <w:rPr>
              <w:rFonts w:asciiTheme="minorHAnsi" w:hAnsiTheme="minorHAnsi" w:cstheme="minorBidi"/>
              <w:noProof/>
            </w:rPr>
          </w:pPr>
          <w:hyperlink w:anchor="_Toc65477316" w:history="1">
            <w:r w:rsidRPr="0077447C">
              <w:rPr>
                <w:rStyle w:val="Hyperlink"/>
                <w:rFonts w:eastAsia="Times New Roman"/>
                <w:noProof/>
              </w:rPr>
              <w:t>Atliktās otrās devas</w:t>
            </w:r>
            <w:r>
              <w:rPr>
                <w:noProof/>
                <w:webHidden/>
              </w:rPr>
              <w:tab/>
            </w:r>
            <w:r>
              <w:rPr>
                <w:noProof/>
                <w:webHidden/>
              </w:rPr>
              <w:fldChar w:fldCharType="begin"/>
            </w:r>
            <w:r>
              <w:rPr>
                <w:noProof/>
                <w:webHidden/>
              </w:rPr>
              <w:instrText xml:space="preserve"> PAGEREF _Toc65477316 \h </w:instrText>
            </w:r>
            <w:r>
              <w:rPr>
                <w:noProof/>
                <w:webHidden/>
              </w:rPr>
            </w:r>
            <w:r>
              <w:rPr>
                <w:noProof/>
                <w:webHidden/>
              </w:rPr>
              <w:fldChar w:fldCharType="separate"/>
            </w:r>
            <w:r>
              <w:rPr>
                <w:noProof/>
                <w:webHidden/>
              </w:rPr>
              <w:t>8</w:t>
            </w:r>
            <w:r>
              <w:rPr>
                <w:noProof/>
                <w:webHidden/>
              </w:rPr>
              <w:fldChar w:fldCharType="end"/>
            </w:r>
          </w:hyperlink>
        </w:p>
        <w:p w14:paraId="637FB090" w14:textId="1549608E" w:rsidR="008058A2" w:rsidRDefault="008058A2">
          <w:pPr>
            <w:pStyle w:val="TOC2"/>
            <w:rPr>
              <w:rFonts w:asciiTheme="minorHAnsi" w:hAnsiTheme="minorHAnsi" w:cstheme="minorBidi"/>
              <w:noProof/>
            </w:rPr>
          </w:pPr>
          <w:hyperlink w:anchor="_Toc65477317" w:history="1">
            <w:r w:rsidRPr="0077447C">
              <w:rPr>
                <w:rStyle w:val="Hyperlink"/>
                <w:rFonts w:eastAsia="Times New Roman"/>
                <w:noProof/>
              </w:rPr>
              <w:t>Vakcīnas saņemšana un uzglabāšana</w:t>
            </w:r>
            <w:r>
              <w:rPr>
                <w:noProof/>
                <w:webHidden/>
              </w:rPr>
              <w:tab/>
            </w:r>
            <w:r>
              <w:rPr>
                <w:noProof/>
                <w:webHidden/>
              </w:rPr>
              <w:fldChar w:fldCharType="begin"/>
            </w:r>
            <w:r>
              <w:rPr>
                <w:noProof/>
                <w:webHidden/>
              </w:rPr>
              <w:instrText xml:space="preserve"> PAGEREF _Toc65477317 \h </w:instrText>
            </w:r>
            <w:r>
              <w:rPr>
                <w:noProof/>
                <w:webHidden/>
              </w:rPr>
            </w:r>
            <w:r>
              <w:rPr>
                <w:noProof/>
                <w:webHidden/>
              </w:rPr>
              <w:fldChar w:fldCharType="separate"/>
            </w:r>
            <w:r>
              <w:rPr>
                <w:noProof/>
                <w:webHidden/>
              </w:rPr>
              <w:t>8</w:t>
            </w:r>
            <w:r>
              <w:rPr>
                <w:noProof/>
                <w:webHidden/>
              </w:rPr>
              <w:fldChar w:fldCharType="end"/>
            </w:r>
          </w:hyperlink>
        </w:p>
        <w:p w14:paraId="34A57335" w14:textId="746F2614" w:rsidR="008058A2" w:rsidRDefault="008058A2">
          <w:pPr>
            <w:pStyle w:val="TOC1"/>
            <w:tabs>
              <w:tab w:val="right" w:leader="dot" w:pos="9040"/>
            </w:tabs>
            <w:rPr>
              <w:rFonts w:asciiTheme="minorHAnsi" w:hAnsiTheme="minorHAnsi" w:cstheme="minorBidi"/>
              <w:noProof/>
            </w:rPr>
          </w:pPr>
          <w:hyperlink w:anchor="_Toc65477318" w:history="1">
            <w:r w:rsidRPr="0077447C">
              <w:rPr>
                <w:rStyle w:val="Hyperlink"/>
                <w:rFonts w:eastAsia="Times New Roman"/>
                <w:noProof/>
                <w:lang w:val="lv-LV"/>
              </w:rPr>
              <w:t>II Vakcinācijas veikšana</w:t>
            </w:r>
            <w:r>
              <w:rPr>
                <w:noProof/>
                <w:webHidden/>
              </w:rPr>
              <w:tab/>
            </w:r>
            <w:r>
              <w:rPr>
                <w:noProof/>
                <w:webHidden/>
              </w:rPr>
              <w:fldChar w:fldCharType="begin"/>
            </w:r>
            <w:r>
              <w:rPr>
                <w:noProof/>
                <w:webHidden/>
              </w:rPr>
              <w:instrText xml:space="preserve"> PAGEREF _Toc65477318 \h </w:instrText>
            </w:r>
            <w:r>
              <w:rPr>
                <w:noProof/>
                <w:webHidden/>
              </w:rPr>
            </w:r>
            <w:r>
              <w:rPr>
                <w:noProof/>
                <w:webHidden/>
              </w:rPr>
              <w:fldChar w:fldCharType="separate"/>
            </w:r>
            <w:r>
              <w:rPr>
                <w:noProof/>
                <w:webHidden/>
              </w:rPr>
              <w:t>9</w:t>
            </w:r>
            <w:r>
              <w:rPr>
                <w:noProof/>
                <w:webHidden/>
              </w:rPr>
              <w:fldChar w:fldCharType="end"/>
            </w:r>
          </w:hyperlink>
        </w:p>
        <w:p w14:paraId="4A418B80" w14:textId="60B01115" w:rsidR="008058A2" w:rsidRDefault="008058A2">
          <w:pPr>
            <w:pStyle w:val="TOC2"/>
            <w:rPr>
              <w:rFonts w:asciiTheme="minorHAnsi" w:hAnsiTheme="minorHAnsi" w:cstheme="minorBidi"/>
              <w:noProof/>
            </w:rPr>
          </w:pPr>
          <w:hyperlink w:anchor="_Toc65477319" w:history="1">
            <w:r w:rsidRPr="0077447C">
              <w:rPr>
                <w:rStyle w:val="Hyperlink"/>
                <w:rFonts w:eastAsia="Times New Roman"/>
                <w:noProof/>
              </w:rPr>
              <w:t>Brīdinājumi pirms uzsākšanas</w:t>
            </w:r>
            <w:r>
              <w:rPr>
                <w:noProof/>
                <w:webHidden/>
              </w:rPr>
              <w:tab/>
            </w:r>
            <w:r>
              <w:rPr>
                <w:noProof/>
                <w:webHidden/>
              </w:rPr>
              <w:fldChar w:fldCharType="begin"/>
            </w:r>
            <w:r>
              <w:rPr>
                <w:noProof/>
                <w:webHidden/>
              </w:rPr>
              <w:instrText xml:space="preserve"> PAGEREF _Toc65477319 \h </w:instrText>
            </w:r>
            <w:r>
              <w:rPr>
                <w:noProof/>
                <w:webHidden/>
              </w:rPr>
            </w:r>
            <w:r>
              <w:rPr>
                <w:noProof/>
                <w:webHidden/>
              </w:rPr>
              <w:fldChar w:fldCharType="separate"/>
            </w:r>
            <w:r>
              <w:rPr>
                <w:noProof/>
                <w:webHidden/>
              </w:rPr>
              <w:t>9</w:t>
            </w:r>
            <w:r>
              <w:rPr>
                <w:noProof/>
                <w:webHidden/>
              </w:rPr>
              <w:fldChar w:fldCharType="end"/>
            </w:r>
          </w:hyperlink>
        </w:p>
        <w:p w14:paraId="4F917FC5" w14:textId="15A04B1C" w:rsidR="008058A2" w:rsidRDefault="008058A2">
          <w:pPr>
            <w:pStyle w:val="TOC2"/>
            <w:rPr>
              <w:rFonts w:asciiTheme="minorHAnsi" w:hAnsiTheme="minorHAnsi" w:cstheme="minorBidi"/>
              <w:noProof/>
            </w:rPr>
          </w:pPr>
          <w:hyperlink w:anchor="_Toc65477320" w:history="1">
            <w:r w:rsidRPr="0077447C">
              <w:rPr>
                <w:rStyle w:val="Hyperlink"/>
                <w:rFonts w:eastAsia="Times New Roman"/>
                <w:noProof/>
              </w:rPr>
              <w:t>Vakcīnas sagatavošana</w:t>
            </w:r>
            <w:r>
              <w:rPr>
                <w:noProof/>
                <w:webHidden/>
              </w:rPr>
              <w:tab/>
            </w:r>
            <w:r>
              <w:rPr>
                <w:noProof/>
                <w:webHidden/>
              </w:rPr>
              <w:fldChar w:fldCharType="begin"/>
            </w:r>
            <w:r>
              <w:rPr>
                <w:noProof/>
                <w:webHidden/>
              </w:rPr>
              <w:instrText xml:space="preserve"> PAGEREF _Toc65477320 \h </w:instrText>
            </w:r>
            <w:r>
              <w:rPr>
                <w:noProof/>
                <w:webHidden/>
              </w:rPr>
            </w:r>
            <w:r>
              <w:rPr>
                <w:noProof/>
                <w:webHidden/>
              </w:rPr>
              <w:fldChar w:fldCharType="separate"/>
            </w:r>
            <w:r>
              <w:rPr>
                <w:noProof/>
                <w:webHidden/>
              </w:rPr>
              <w:t>10</w:t>
            </w:r>
            <w:r>
              <w:rPr>
                <w:noProof/>
                <w:webHidden/>
              </w:rPr>
              <w:fldChar w:fldCharType="end"/>
            </w:r>
          </w:hyperlink>
        </w:p>
        <w:p w14:paraId="1BDF9357" w14:textId="1A4B6AE9" w:rsidR="008058A2" w:rsidRDefault="008058A2">
          <w:pPr>
            <w:pStyle w:val="TOC2"/>
            <w:rPr>
              <w:rFonts w:asciiTheme="minorHAnsi" w:hAnsiTheme="minorHAnsi" w:cstheme="minorBidi"/>
              <w:noProof/>
            </w:rPr>
          </w:pPr>
          <w:hyperlink w:anchor="_Toc65477321" w:history="1">
            <w:r w:rsidRPr="0077447C">
              <w:rPr>
                <w:rStyle w:val="Hyperlink"/>
                <w:rFonts w:eastAsia="Times New Roman"/>
                <w:noProof/>
              </w:rPr>
              <w:t>Pirms vakcinācijas skrīnings</w:t>
            </w:r>
            <w:r>
              <w:rPr>
                <w:noProof/>
                <w:webHidden/>
              </w:rPr>
              <w:tab/>
            </w:r>
            <w:r>
              <w:rPr>
                <w:noProof/>
                <w:webHidden/>
              </w:rPr>
              <w:fldChar w:fldCharType="begin"/>
            </w:r>
            <w:r>
              <w:rPr>
                <w:noProof/>
                <w:webHidden/>
              </w:rPr>
              <w:instrText xml:space="preserve"> PAGEREF _Toc65477321 \h </w:instrText>
            </w:r>
            <w:r>
              <w:rPr>
                <w:noProof/>
                <w:webHidden/>
              </w:rPr>
            </w:r>
            <w:r>
              <w:rPr>
                <w:noProof/>
                <w:webHidden/>
              </w:rPr>
              <w:fldChar w:fldCharType="separate"/>
            </w:r>
            <w:r>
              <w:rPr>
                <w:noProof/>
                <w:webHidden/>
              </w:rPr>
              <w:t>10</w:t>
            </w:r>
            <w:r>
              <w:rPr>
                <w:noProof/>
                <w:webHidden/>
              </w:rPr>
              <w:fldChar w:fldCharType="end"/>
            </w:r>
          </w:hyperlink>
        </w:p>
        <w:p w14:paraId="6B244439" w14:textId="68911B31" w:rsidR="008058A2" w:rsidRDefault="008058A2">
          <w:pPr>
            <w:pStyle w:val="TOC2"/>
            <w:rPr>
              <w:rFonts w:asciiTheme="minorHAnsi" w:hAnsiTheme="minorHAnsi" w:cstheme="minorBidi"/>
              <w:noProof/>
            </w:rPr>
          </w:pPr>
          <w:hyperlink w:anchor="_Toc65477322" w:history="1">
            <w:r w:rsidRPr="0077447C">
              <w:rPr>
                <w:rStyle w:val="Hyperlink"/>
                <w:rFonts w:eastAsia="Times New Roman"/>
                <w:noProof/>
              </w:rPr>
              <w:t>Personas sagatavošana vakcinācijai</w:t>
            </w:r>
            <w:r>
              <w:rPr>
                <w:noProof/>
                <w:webHidden/>
              </w:rPr>
              <w:tab/>
            </w:r>
            <w:r>
              <w:rPr>
                <w:noProof/>
                <w:webHidden/>
              </w:rPr>
              <w:fldChar w:fldCharType="begin"/>
            </w:r>
            <w:r>
              <w:rPr>
                <w:noProof/>
                <w:webHidden/>
              </w:rPr>
              <w:instrText xml:space="preserve"> PAGEREF _Toc65477322 \h </w:instrText>
            </w:r>
            <w:r>
              <w:rPr>
                <w:noProof/>
                <w:webHidden/>
              </w:rPr>
            </w:r>
            <w:r>
              <w:rPr>
                <w:noProof/>
                <w:webHidden/>
              </w:rPr>
              <w:fldChar w:fldCharType="separate"/>
            </w:r>
            <w:r>
              <w:rPr>
                <w:noProof/>
                <w:webHidden/>
              </w:rPr>
              <w:t>11</w:t>
            </w:r>
            <w:r>
              <w:rPr>
                <w:noProof/>
                <w:webHidden/>
              </w:rPr>
              <w:fldChar w:fldCharType="end"/>
            </w:r>
          </w:hyperlink>
        </w:p>
        <w:p w14:paraId="695A33D1" w14:textId="3CE02F4C" w:rsidR="008058A2" w:rsidRDefault="008058A2">
          <w:pPr>
            <w:pStyle w:val="TOC2"/>
            <w:rPr>
              <w:rFonts w:asciiTheme="minorHAnsi" w:hAnsiTheme="minorHAnsi" w:cstheme="minorBidi"/>
              <w:noProof/>
            </w:rPr>
          </w:pPr>
          <w:hyperlink w:anchor="_Toc65477323" w:history="1">
            <w:r w:rsidRPr="0077447C">
              <w:rPr>
                <w:rStyle w:val="Hyperlink"/>
                <w:rFonts w:eastAsia="Times New Roman"/>
                <w:noProof/>
              </w:rPr>
              <w:t>Tūlītēja pēc vakcinācijas aprūpe</w:t>
            </w:r>
            <w:r>
              <w:rPr>
                <w:noProof/>
                <w:webHidden/>
              </w:rPr>
              <w:tab/>
            </w:r>
            <w:r>
              <w:rPr>
                <w:noProof/>
                <w:webHidden/>
              </w:rPr>
              <w:fldChar w:fldCharType="begin"/>
            </w:r>
            <w:r>
              <w:rPr>
                <w:noProof/>
                <w:webHidden/>
              </w:rPr>
              <w:instrText xml:space="preserve"> PAGEREF _Toc65477323 \h </w:instrText>
            </w:r>
            <w:r>
              <w:rPr>
                <w:noProof/>
                <w:webHidden/>
              </w:rPr>
            </w:r>
            <w:r>
              <w:rPr>
                <w:noProof/>
                <w:webHidden/>
              </w:rPr>
              <w:fldChar w:fldCharType="separate"/>
            </w:r>
            <w:r>
              <w:rPr>
                <w:noProof/>
                <w:webHidden/>
              </w:rPr>
              <w:t>11</w:t>
            </w:r>
            <w:r>
              <w:rPr>
                <w:noProof/>
                <w:webHidden/>
              </w:rPr>
              <w:fldChar w:fldCharType="end"/>
            </w:r>
          </w:hyperlink>
        </w:p>
        <w:p w14:paraId="4482D588" w14:textId="065A32CE" w:rsidR="008058A2" w:rsidRDefault="008058A2">
          <w:pPr>
            <w:pStyle w:val="TOC2"/>
            <w:rPr>
              <w:rFonts w:asciiTheme="minorHAnsi" w:hAnsiTheme="minorHAnsi" w:cstheme="minorBidi"/>
              <w:noProof/>
            </w:rPr>
          </w:pPr>
          <w:hyperlink w:anchor="_Toc65477324" w:history="1">
            <w:r w:rsidRPr="0077447C">
              <w:rPr>
                <w:rStyle w:val="Hyperlink"/>
                <w:rFonts w:eastAsia="Times New Roman"/>
                <w:noProof/>
              </w:rPr>
              <w:t>Covid -19 vakcinācijas fakta dokumentēšana</w:t>
            </w:r>
            <w:r>
              <w:rPr>
                <w:noProof/>
                <w:webHidden/>
              </w:rPr>
              <w:tab/>
            </w:r>
            <w:r>
              <w:rPr>
                <w:noProof/>
                <w:webHidden/>
              </w:rPr>
              <w:fldChar w:fldCharType="begin"/>
            </w:r>
            <w:r>
              <w:rPr>
                <w:noProof/>
                <w:webHidden/>
              </w:rPr>
              <w:instrText xml:space="preserve"> PAGEREF _Toc65477324 \h </w:instrText>
            </w:r>
            <w:r>
              <w:rPr>
                <w:noProof/>
                <w:webHidden/>
              </w:rPr>
            </w:r>
            <w:r>
              <w:rPr>
                <w:noProof/>
                <w:webHidden/>
              </w:rPr>
              <w:fldChar w:fldCharType="separate"/>
            </w:r>
            <w:r>
              <w:rPr>
                <w:noProof/>
                <w:webHidden/>
              </w:rPr>
              <w:t>13</w:t>
            </w:r>
            <w:r>
              <w:rPr>
                <w:noProof/>
                <w:webHidden/>
              </w:rPr>
              <w:fldChar w:fldCharType="end"/>
            </w:r>
          </w:hyperlink>
        </w:p>
        <w:p w14:paraId="6A469EDE" w14:textId="3A5698FE" w:rsidR="008058A2" w:rsidRDefault="008058A2">
          <w:pPr>
            <w:pStyle w:val="TOC2"/>
            <w:rPr>
              <w:rFonts w:asciiTheme="minorHAnsi" w:hAnsiTheme="minorHAnsi" w:cstheme="minorBidi"/>
              <w:noProof/>
            </w:rPr>
          </w:pPr>
          <w:hyperlink w:anchor="_Toc65477325" w:history="1">
            <w:r w:rsidRPr="0077447C">
              <w:rPr>
                <w:rStyle w:val="Hyperlink"/>
                <w:noProof/>
              </w:rPr>
              <w:t>Papildus devas no viena flakona</w:t>
            </w:r>
            <w:r>
              <w:rPr>
                <w:noProof/>
                <w:webHidden/>
              </w:rPr>
              <w:tab/>
            </w:r>
            <w:r>
              <w:rPr>
                <w:noProof/>
                <w:webHidden/>
              </w:rPr>
              <w:fldChar w:fldCharType="begin"/>
            </w:r>
            <w:r>
              <w:rPr>
                <w:noProof/>
                <w:webHidden/>
              </w:rPr>
              <w:instrText xml:space="preserve"> PAGEREF _Toc65477325 \h </w:instrText>
            </w:r>
            <w:r>
              <w:rPr>
                <w:noProof/>
                <w:webHidden/>
              </w:rPr>
            </w:r>
            <w:r>
              <w:rPr>
                <w:noProof/>
                <w:webHidden/>
              </w:rPr>
              <w:fldChar w:fldCharType="separate"/>
            </w:r>
            <w:r>
              <w:rPr>
                <w:noProof/>
                <w:webHidden/>
              </w:rPr>
              <w:t>15</w:t>
            </w:r>
            <w:r>
              <w:rPr>
                <w:noProof/>
                <w:webHidden/>
              </w:rPr>
              <w:fldChar w:fldCharType="end"/>
            </w:r>
          </w:hyperlink>
        </w:p>
        <w:p w14:paraId="32498A09" w14:textId="786955BC" w:rsidR="008058A2" w:rsidRDefault="008058A2">
          <w:pPr>
            <w:pStyle w:val="TOC1"/>
            <w:tabs>
              <w:tab w:val="right" w:leader="dot" w:pos="9040"/>
            </w:tabs>
            <w:rPr>
              <w:rFonts w:asciiTheme="minorHAnsi" w:hAnsiTheme="minorHAnsi" w:cstheme="minorBidi"/>
              <w:noProof/>
            </w:rPr>
          </w:pPr>
          <w:hyperlink w:anchor="_Toc65477326" w:history="1">
            <w:r w:rsidRPr="0077447C">
              <w:rPr>
                <w:rStyle w:val="Hyperlink"/>
                <w:rFonts w:eastAsia="Times New Roman"/>
                <w:noProof/>
                <w:lang w:val="lv-LV"/>
              </w:rPr>
              <w:t>III Īpašas pacientu grupas</w:t>
            </w:r>
            <w:r>
              <w:rPr>
                <w:noProof/>
                <w:webHidden/>
              </w:rPr>
              <w:tab/>
            </w:r>
            <w:r>
              <w:rPr>
                <w:noProof/>
                <w:webHidden/>
              </w:rPr>
              <w:fldChar w:fldCharType="begin"/>
            </w:r>
            <w:r>
              <w:rPr>
                <w:noProof/>
                <w:webHidden/>
              </w:rPr>
              <w:instrText xml:space="preserve"> PAGEREF _Toc65477326 \h </w:instrText>
            </w:r>
            <w:r>
              <w:rPr>
                <w:noProof/>
                <w:webHidden/>
              </w:rPr>
            </w:r>
            <w:r>
              <w:rPr>
                <w:noProof/>
                <w:webHidden/>
              </w:rPr>
              <w:fldChar w:fldCharType="separate"/>
            </w:r>
            <w:r>
              <w:rPr>
                <w:noProof/>
                <w:webHidden/>
              </w:rPr>
              <w:t>16</w:t>
            </w:r>
            <w:r>
              <w:rPr>
                <w:noProof/>
                <w:webHidden/>
              </w:rPr>
              <w:fldChar w:fldCharType="end"/>
            </w:r>
          </w:hyperlink>
        </w:p>
        <w:p w14:paraId="4A413783" w14:textId="0454D358" w:rsidR="008058A2" w:rsidRDefault="008058A2">
          <w:pPr>
            <w:pStyle w:val="TOC2"/>
            <w:rPr>
              <w:rFonts w:asciiTheme="minorHAnsi" w:hAnsiTheme="minorHAnsi" w:cstheme="minorBidi"/>
              <w:noProof/>
            </w:rPr>
          </w:pPr>
          <w:hyperlink w:anchor="_Toc65477327" w:history="1">
            <w:r w:rsidRPr="0077447C">
              <w:rPr>
                <w:rStyle w:val="Hyperlink"/>
                <w:rFonts w:eastAsia="Times New Roman"/>
                <w:noProof/>
              </w:rPr>
              <w:t>Vakcinācija personām ar SARS-CoV-2 infekciju vai zināmu kontaktu</w:t>
            </w:r>
            <w:r w:rsidRPr="0077447C">
              <w:rPr>
                <w:rStyle w:val="Hyperlink"/>
                <w:rFonts w:eastAsia="Times New Roman"/>
                <w:iCs/>
                <w:noProof/>
              </w:rPr>
              <w:t>.</w:t>
            </w:r>
            <w:r>
              <w:rPr>
                <w:noProof/>
                <w:webHidden/>
              </w:rPr>
              <w:tab/>
            </w:r>
            <w:r>
              <w:rPr>
                <w:noProof/>
                <w:webHidden/>
              </w:rPr>
              <w:fldChar w:fldCharType="begin"/>
            </w:r>
            <w:r>
              <w:rPr>
                <w:noProof/>
                <w:webHidden/>
              </w:rPr>
              <w:instrText xml:space="preserve"> PAGEREF _Toc65477327 \h </w:instrText>
            </w:r>
            <w:r>
              <w:rPr>
                <w:noProof/>
                <w:webHidden/>
              </w:rPr>
            </w:r>
            <w:r>
              <w:rPr>
                <w:noProof/>
                <w:webHidden/>
              </w:rPr>
              <w:fldChar w:fldCharType="separate"/>
            </w:r>
            <w:r>
              <w:rPr>
                <w:noProof/>
                <w:webHidden/>
              </w:rPr>
              <w:t>16</w:t>
            </w:r>
            <w:r>
              <w:rPr>
                <w:noProof/>
                <w:webHidden/>
              </w:rPr>
              <w:fldChar w:fldCharType="end"/>
            </w:r>
          </w:hyperlink>
        </w:p>
        <w:p w14:paraId="42FB77ED" w14:textId="48961B18" w:rsidR="008058A2" w:rsidRDefault="008058A2">
          <w:pPr>
            <w:pStyle w:val="TOC2"/>
            <w:rPr>
              <w:rFonts w:asciiTheme="minorHAnsi" w:hAnsiTheme="minorHAnsi" w:cstheme="minorBidi"/>
              <w:noProof/>
            </w:rPr>
          </w:pPr>
          <w:hyperlink w:anchor="_Toc65477328" w:history="1">
            <w:r w:rsidRPr="0077447C">
              <w:rPr>
                <w:rStyle w:val="Hyperlink"/>
                <w:rFonts w:eastAsia="Times New Roman"/>
                <w:noProof/>
              </w:rPr>
              <w:t>Atsevišķu populāciju imunizācija</w:t>
            </w:r>
            <w:r>
              <w:rPr>
                <w:noProof/>
                <w:webHidden/>
              </w:rPr>
              <w:tab/>
            </w:r>
            <w:r>
              <w:rPr>
                <w:noProof/>
                <w:webHidden/>
              </w:rPr>
              <w:fldChar w:fldCharType="begin"/>
            </w:r>
            <w:r>
              <w:rPr>
                <w:noProof/>
                <w:webHidden/>
              </w:rPr>
              <w:instrText xml:space="preserve"> PAGEREF _Toc65477328 \h </w:instrText>
            </w:r>
            <w:r>
              <w:rPr>
                <w:noProof/>
                <w:webHidden/>
              </w:rPr>
            </w:r>
            <w:r>
              <w:rPr>
                <w:noProof/>
                <w:webHidden/>
              </w:rPr>
              <w:fldChar w:fldCharType="separate"/>
            </w:r>
            <w:r>
              <w:rPr>
                <w:noProof/>
                <w:webHidden/>
              </w:rPr>
              <w:t>16</w:t>
            </w:r>
            <w:r>
              <w:rPr>
                <w:noProof/>
                <w:webHidden/>
              </w:rPr>
              <w:fldChar w:fldCharType="end"/>
            </w:r>
          </w:hyperlink>
        </w:p>
        <w:p w14:paraId="4434A90C" w14:textId="17E2B6B0" w:rsidR="008058A2" w:rsidRDefault="008058A2">
          <w:pPr>
            <w:pStyle w:val="TOC1"/>
            <w:tabs>
              <w:tab w:val="right" w:leader="dot" w:pos="9040"/>
            </w:tabs>
            <w:rPr>
              <w:rFonts w:asciiTheme="minorHAnsi" w:hAnsiTheme="minorHAnsi" w:cstheme="minorBidi"/>
              <w:noProof/>
            </w:rPr>
          </w:pPr>
          <w:hyperlink w:anchor="_Toc65477329" w:history="1">
            <w:r w:rsidRPr="0077447C">
              <w:rPr>
                <w:rStyle w:val="Hyperlink"/>
                <w:rFonts w:eastAsia="Times New Roman"/>
                <w:noProof/>
                <w:lang w:val="lv-LV"/>
              </w:rPr>
              <w:t>III Papildu informācija pacienta konsultēšanai par vakcināciju</w:t>
            </w:r>
            <w:r>
              <w:rPr>
                <w:noProof/>
                <w:webHidden/>
              </w:rPr>
              <w:tab/>
            </w:r>
            <w:r>
              <w:rPr>
                <w:noProof/>
                <w:webHidden/>
              </w:rPr>
              <w:fldChar w:fldCharType="begin"/>
            </w:r>
            <w:r>
              <w:rPr>
                <w:noProof/>
                <w:webHidden/>
              </w:rPr>
              <w:instrText xml:space="preserve"> PAGEREF _Toc65477329 \h </w:instrText>
            </w:r>
            <w:r>
              <w:rPr>
                <w:noProof/>
                <w:webHidden/>
              </w:rPr>
            </w:r>
            <w:r>
              <w:rPr>
                <w:noProof/>
                <w:webHidden/>
              </w:rPr>
              <w:fldChar w:fldCharType="separate"/>
            </w:r>
            <w:r>
              <w:rPr>
                <w:noProof/>
                <w:webHidden/>
              </w:rPr>
              <w:t>18</w:t>
            </w:r>
            <w:r>
              <w:rPr>
                <w:noProof/>
                <w:webHidden/>
              </w:rPr>
              <w:fldChar w:fldCharType="end"/>
            </w:r>
          </w:hyperlink>
        </w:p>
        <w:p w14:paraId="3346050E" w14:textId="74B0B65F" w:rsidR="008058A2" w:rsidRDefault="008058A2">
          <w:pPr>
            <w:pStyle w:val="TOC2"/>
            <w:rPr>
              <w:rFonts w:asciiTheme="minorHAnsi" w:hAnsiTheme="minorHAnsi" w:cstheme="minorBidi"/>
              <w:noProof/>
            </w:rPr>
          </w:pPr>
          <w:hyperlink w:anchor="_Toc65477330" w:history="1">
            <w:r w:rsidRPr="0077447C">
              <w:rPr>
                <w:rStyle w:val="Hyperlink"/>
                <w:rFonts w:eastAsia="Times New Roman"/>
                <w:noProof/>
              </w:rPr>
              <w:t>Vakcīnas reakcija</w:t>
            </w:r>
            <w:r>
              <w:rPr>
                <w:noProof/>
                <w:webHidden/>
              </w:rPr>
              <w:tab/>
            </w:r>
            <w:r>
              <w:rPr>
                <w:noProof/>
                <w:webHidden/>
              </w:rPr>
              <w:fldChar w:fldCharType="begin"/>
            </w:r>
            <w:r>
              <w:rPr>
                <w:noProof/>
                <w:webHidden/>
              </w:rPr>
              <w:instrText xml:space="preserve"> PAGEREF _Toc65477330 \h </w:instrText>
            </w:r>
            <w:r>
              <w:rPr>
                <w:noProof/>
                <w:webHidden/>
              </w:rPr>
            </w:r>
            <w:r>
              <w:rPr>
                <w:noProof/>
                <w:webHidden/>
              </w:rPr>
              <w:fldChar w:fldCharType="separate"/>
            </w:r>
            <w:r>
              <w:rPr>
                <w:noProof/>
                <w:webHidden/>
              </w:rPr>
              <w:t>18</w:t>
            </w:r>
            <w:r>
              <w:rPr>
                <w:noProof/>
                <w:webHidden/>
              </w:rPr>
              <w:fldChar w:fldCharType="end"/>
            </w:r>
          </w:hyperlink>
        </w:p>
        <w:p w14:paraId="203CBFCE" w14:textId="564604B6" w:rsidR="008058A2" w:rsidRDefault="008058A2">
          <w:pPr>
            <w:pStyle w:val="TOC2"/>
            <w:rPr>
              <w:rFonts w:asciiTheme="minorHAnsi" w:hAnsiTheme="minorHAnsi" w:cstheme="minorBidi"/>
              <w:noProof/>
            </w:rPr>
          </w:pPr>
          <w:hyperlink w:anchor="_Toc65477331" w:history="1">
            <w:r w:rsidRPr="0077447C">
              <w:rPr>
                <w:rStyle w:val="Hyperlink"/>
                <w:rFonts w:eastAsia="Times New Roman"/>
                <w:noProof/>
              </w:rPr>
              <w:t>Vakcīnas efektivitāte</w:t>
            </w:r>
            <w:r>
              <w:rPr>
                <w:noProof/>
                <w:webHidden/>
              </w:rPr>
              <w:tab/>
            </w:r>
            <w:r>
              <w:rPr>
                <w:noProof/>
                <w:webHidden/>
              </w:rPr>
              <w:fldChar w:fldCharType="begin"/>
            </w:r>
            <w:r>
              <w:rPr>
                <w:noProof/>
                <w:webHidden/>
              </w:rPr>
              <w:instrText xml:space="preserve"> PAGEREF _Toc65477331 \h </w:instrText>
            </w:r>
            <w:r>
              <w:rPr>
                <w:noProof/>
                <w:webHidden/>
              </w:rPr>
            </w:r>
            <w:r>
              <w:rPr>
                <w:noProof/>
                <w:webHidden/>
              </w:rPr>
              <w:fldChar w:fldCharType="separate"/>
            </w:r>
            <w:r>
              <w:rPr>
                <w:noProof/>
                <w:webHidden/>
              </w:rPr>
              <w:t>18</w:t>
            </w:r>
            <w:r>
              <w:rPr>
                <w:noProof/>
                <w:webHidden/>
              </w:rPr>
              <w:fldChar w:fldCharType="end"/>
            </w:r>
          </w:hyperlink>
        </w:p>
        <w:p w14:paraId="559713E2" w14:textId="3E429983" w:rsidR="008058A2" w:rsidRDefault="008058A2">
          <w:pPr>
            <w:pStyle w:val="TOC2"/>
            <w:rPr>
              <w:rFonts w:asciiTheme="minorHAnsi" w:hAnsiTheme="minorHAnsi" w:cstheme="minorBidi"/>
              <w:noProof/>
            </w:rPr>
          </w:pPr>
          <w:hyperlink w:anchor="_Toc65477332" w:history="1">
            <w:r w:rsidRPr="0077447C">
              <w:rPr>
                <w:rStyle w:val="Hyperlink"/>
                <w:rFonts w:eastAsia="Times New Roman"/>
                <w:noProof/>
              </w:rPr>
              <w:t>SARS-CoV-2 testa rezultātu interpretācija vakcinētām personām</w:t>
            </w:r>
            <w:r>
              <w:rPr>
                <w:noProof/>
                <w:webHidden/>
              </w:rPr>
              <w:tab/>
            </w:r>
            <w:r>
              <w:rPr>
                <w:noProof/>
                <w:webHidden/>
              </w:rPr>
              <w:fldChar w:fldCharType="begin"/>
            </w:r>
            <w:r>
              <w:rPr>
                <w:noProof/>
                <w:webHidden/>
              </w:rPr>
              <w:instrText xml:space="preserve"> PAGEREF _Toc65477332 \h </w:instrText>
            </w:r>
            <w:r>
              <w:rPr>
                <w:noProof/>
                <w:webHidden/>
              </w:rPr>
            </w:r>
            <w:r>
              <w:rPr>
                <w:noProof/>
                <w:webHidden/>
              </w:rPr>
              <w:fldChar w:fldCharType="separate"/>
            </w:r>
            <w:r>
              <w:rPr>
                <w:noProof/>
                <w:webHidden/>
              </w:rPr>
              <w:t>18</w:t>
            </w:r>
            <w:r>
              <w:rPr>
                <w:noProof/>
                <w:webHidden/>
              </w:rPr>
              <w:fldChar w:fldCharType="end"/>
            </w:r>
          </w:hyperlink>
        </w:p>
        <w:p w14:paraId="1FE29AF9" w14:textId="2850E253" w:rsidR="008058A2" w:rsidRDefault="008058A2">
          <w:pPr>
            <w:pStyle w:val="TOC1"/>
            <w:tabs>
              <w:tab w:val="right" w:leader="dot" w:pos="9040"/>
            </w:tabs>
            <w:rPr>
              <w:rFonts w:asciiTheme="minorHAnsi" w:hAnsiTheme="minorHAnsi" w:cstheme="minorBidi"/>
              <w:noProof/>
            </w:rPr>
          </w:pPr>
          <w:hyperlink w:anchor="_Toc65477333" w:history="1">
            <w:r w:rsidRPr="0077447C">
              <w:rPr>
                <w:rStyle w:val="Hyperlink"/>
                <w:rFonts w:eastAsia="Times New Roman"/>
                <w:noProof/>
                <w:lang w:val="lv-LV"/>
              </w:rPr>
              <w:t>IV Ziņošana par vakcīnas izraisītām blakusparādībām</w:t>
            </w:r>
            <w:r>
              <w:rPr>
                <w:noProof/>
                <w:webHidden/>
              </w:rPr>
              <w:tab/>
            </w:r>
            <w:r>
              <w:rPr>
                <w:noProof/>
                <w:webHidden/>
              </w:rPr>
              <w:fldChar w:fldCharType="begin"/>
            </w:r>
            <w:r>
              <w:rPr>
                <w:noProof/>
                <w:webHidden/>
              </w:rPr>
              <w:instrText xml:space="preserve"> PAGEREF _Toc65477333 \h </w:instrText>
            </w:r>
            <w:r>
              <w:rPr>
                <w:noProof/>
                <w:webHidden/>
              </w:rPr>
            </w:r>
            <w:r>
              <w:rPr>
                <w:noProof/>
                <w:webHidden/>
              </w:rPr>
              <w:fldChar w:fldCharType="separate"/>
            </w:r>
            <w:r>
              <w:rPr>
                <w:noProof/>
                <w:webHidden/>
              </w:rPr>
              <w:t>19</w:t>
            </w:r>
            <w:r>
              <w:rPr>
                <w:noProof/>
                <w:webHidden/>
              </w:rPr>
              <w:fldChar w:fldCharType="end"/>
            </w:r>
          </w:hyperlink>
        </w:p>
        <w:p w14:paraId="535FFC13" w14:textId="51D366C8" w:rsidR="008058A2" w:rsidRDefault="008058A2">
          <w:pPr>
            <w:pStyle w:val="TOC1"/>
            <w:tabs>
              <w:tab w:val="right" w:leader="dot" w:pos="9040"/>
            </w:tabs>
            <w:rPr>
              <w:rFonts w:asciiTheme="minorHAnsi" w:hAnsiTheme="minorHAnsi" w:cstheme="minorBidi"/>
              <w:noProof/>
            </w:rPr>
          </w:pPr>
          <w:hyperlink r:id="rId11" w:anchor="_Toc65477334" w:history="1">
            <w:r w:rsidRPr="0077447C">
              <w:rPr>
                <w:rStyle w:val="Hyperlink"/>
                <w:noProof/>
                <w:lang w:val="lv-LV"/>
              </w:rPr>
              <w:t xml:space="preserve">Pielikums I </w:t>
            </w:r>
            <w:r w:rsidRPr="0077447C">
              <w:rPr>
                <w:rStyle w:val="Hyperlink"/>
                <w:rFonts w:cstheme="minorHAnsi"/>
                <w:noProof/>
                <w:lang w:val="lv-LV"/>
              </w:rPr>
              <w:t>Pārbaudes punktu saraksts (</w:t>
            </w:r>
            <w:r w:rsidRPr="0077447C">
              <w:rPr>
                <w:rStyle w:val="Hyperlink"/>
                <w:rFonts w:cstheme="minorHAnsi"/>
                <w:i/>
                <w:noProof/>
              </w:rPr>
              <w:t>Checklist</w:t>
            </w:r>
            <w:r w:rsidRPr="0077447C">
              <w:rPr>
                <w:rStyle w:val="Hyperlink"/>
                <w:rFonts w:cstheme="minorHAnsi"/>
                <w:noProof/>
                <w:lang w:val="lv-LV"/>
              </w:rPr>
              <w:t>) COVID 19 vakcinācija</w:t>
            </w:r>
            <w:r>
              <w:rPr>
                <w:noProof/>
                <w:webHidden/>
              </w:rPr>
              <w:tab/>
            </w:r>
            <w:r>
              <w:rPr>
                <w:noProof/>
                <w:webHidden/>
              </w:rPr>
              <w:fldChar w:fldCharType="begin"/>
            </w:r>
            <w:r>
              <w:rPr>
                <w:noProof/>
                <w:webHidden/>
              </w:rPr>
              <w:instrText xml:space="preserve"> PAGEREF _Toc65477334 \h </w:instrText>
            </w:r>
            <w:r>
              <w:rPr>
                <w:noProof/>
                <w:webHidden/>
              </w:rPr>
            </w:r>
            <w:r>
              <w:rPr>
                <w:noProof/>
                <w:webHidden/>
              </w:rPr>
              <w:fldChar w:fldCharType="separate"/>
            </w:r>
            <w:r>
              <w:rPr>
                <w:noProof/>
                <w:webHidden/>
              </w:rPr>
              <w:t>20</w:t>
            </w:r>
            <w:r>
              <w:rPr>
                <w:noProof/>
                <w:webHidden/>
              </w:rPr>
              <w:fldChar w:fldCharType="end"/>
            </w:r>
          </w:hyperlink>
        </w:p>
        <w:p w14:paraId="245658E5" w14:textId="26E52E01" w:rsidR="008058A2" w:rsidRDefault="008058A2">
          <w:pPr>
            <w:pStyle w:val="TOC1"/>
            <w:tabs>
              <w:tab w:val="right" w:leader="dot" w:pos="9040"/>
            </w:tabs>
            <w:rPr>
              <w:rFonts w:asciiTheme="minorHAnsi" w:hAnsiTheme="minorHAnsi" w:cstheme="minorBidi"/>
              <w:noProof/>
            </w:rPr>
          </w:pPr>
          <w:hyperlink w:anchor="_Toc65477335" w:history="1">
            <w:r w:rsidRPr="0077447C">
              <w:rPr>
                <w:rStyle w:val="Hyperlink"/>
                <w:noProof/>
                <w:lang w:val="lv-LV"/>
              </w:rPr>
              <w:t>Pielikums II Vakcīnu pieprasījums un pārskats par norakstīšanu</w:t>
            </w:r>
            <w:r>
              <w:rPr>
                <w:noProof/>
                <w:webHidden/>
              </w:rPr>
              <w:tab/>
            </w:r>
            <w:r>
              <w:rPr>
                <w:noProof/>
                <w:webHidden/>
              </w:rPr>
              <w:fldChar w:fldCharType="begin"/>
            </w:r>
            <w:r>
              <w:rPr>
                <w:noProof/>
                <w:webHidden/>
              </w:rPr>
              <w:instrText xml:space="preserve"> PAGEREF _Toc65477335 \h </w:instrText>
            </w:r>
            <w:r>
              <w:rPr>
                <w:noProof/>
                <w:webHidden/>
              </w:rPr>
            </w:r>
            <w:r>
              <w:rPr>
                <w:noProof/>
                <w:webHidden/>
              </w:rPr>
              <w:fldChar w:fldCharType="separate"/>
            </w:r>
            <w:r>
              <w:rPr>
                <w:noProof/>
                <w:webHidden/>
              </w:rPr>
              <w:t>22</w:t>
            </w:r>
            <w:r>
              <w:rPr>
                <w:noProof/>
                <w:webHidden/>
              </w:rPr>
              <w:fldChar w:fldCharType="end"/>
            </w:r>
          </w:hyperlink>
        </w:p>
        <w:p w14:paraId="1F9D0390" w14:textId="3EA39DF4" w:rsidR="008058A2" w:rsidRDefault="008058A2">
          <w:pPr>
            <w:pStyle w:val="TOC1"/>
            <w:tabs>
              <w:tab w:val="right" w:leader="dot" w:pos="9040"/>
            </w:tabs>
            <w:rPr>
              <w:rFonts w:asciiTheme="minorHAnsi" w:hAnsiTheme="minorHAnsi" w:cstheme="minorBidi"/>
              <w:noProof/>
            </w:rPr>
          </w:pPr>
          <w:hyperlink w:anchor="_Toc65477336" w:history="1">
            <w:r w:rsidRPr="0077447C">
              <w:rPr>
                <w:rStyle w:val="Hyperlink"/>
                <w:noProof/>
                <w:lang w:val="lv-LV"/>
              </w:rPr>
              <w:t>Pielikums III Vakcīnu salīdzinājums.</w:t>
            </w:r>
            <w:r>
              <w:rPr>
                <w:noProof/>
                <w:webHidden/>
              </w:rPr>
              <w:tab/>
            </w:r>
            <w:r>
              <w:rPr>
                <w:noProof/>
                <w:webHidden/>
              </w:rPr>
              <w:fldChar w:fldCharType="begin"/>
            </w:r>
            <w:r>
              <w:rPr>
                <w:noProof/>
                <w:webHidden/>
              </w:rPr>
              <w:instrText xml:space="preserve"> PAGEREF _Toc65477336 \h </w:instrText>
            </w:r>
            <w:r>
              <w:rPr>
                <w:noProof/>
                <w:webHidden/>
              </w:rPr>
            </w:r>
            <w:r>
              <w:rPr>
                <w:noProof/>
                <w:webHidden/>
              </w:rPr>
              <w:fldChar w:fldCharType="separate"/>
            </w:r>
            <w:r>
              <w:rPr>
                <w:noProof/>
                <w:webHidden/>
              </w:rPr>
              <w:t>24</w:t>
            </w:r>
            <w:r>
              <w:rPr>
                <w:noProof/>
                <w:webHidden/>
              </w:rPr>
              <w:fldChar w:fldCharType="end"/>
            </w:r>
          </w:hyperlink>
        </w:p>
        <w:p w14:paraId="659E71E5" w14:textId="7C1384A4" w:rsidR="008058A2" w:rsidRDefault="008058A2">
          <w:pPr>
            <w:pStyle w:val="TOC1"/>
            <w:tabs>
              <w:tab w:val="right" w:leader="dot" w:pos="9040"/>
            </w:tabs>
            <w:rPr>
              <w:rFonts w:asciiTheme="minorHAnsi" w:hAnsiTheme="minorHAnsi" w:cstheme="minorBidi"/>
              <w:noProof/>
            </w:rPr>
          </w:pPr>
          <w:hyperlink r:id="rId12" w:anchor="_Toc65477337" w:history="1">
            <w:r w:rsidRPr="0077447C">
              <w:rPr>
                <w:rStyle w:val="Hyperlink"/>
                <w:noProof/>
                <w:lang w:val="lv-LV"/>
              </w:rPr>
              <w:t>Pielikums IV Veidlapa pacienta veselības stāvokļa novērtēšana pirms vakcinācijas pret Covid-19 veikšanas</w:t>
            </w:r>
            <w:r>
              <w:rPr>
                <w:noProof/>
                <w:webHidden/>
              </w:rPr>
              <w:tab/>
            </w:r>
            <w:r>
              <w:rPr>
                <w:noProof/>
                <w:webHidden/>
              </w:rPr>
              <w:fldChar w:fldCharType="begin"/>
            </w:r>
            <w:r>
              <w:rPr>
                <w:noProof/>
                <w:webHidden/>
              </w:rPr>
              <w:instrText xml:space="preserve"> PAGEREF _Toc65477337 \h </w:instrText>
            </w:r>
            <w:r>
              <w:rPr>
                <w:noProof/>
                <w:webHidden/>
              </w:rPr>
            </w:r>
            <w:r>
              <w:rPr>
                <w:noProof/>
                <w:webHidden/>
              </w:rPr>
              <w:fldChar w:fldCharType="separate"/>
            </w:r>
            <w:r>
              <w:rPr>
                <w:noProof/>
                <w:webHidden/>
              </w:rPr>
              <w:t>25</w:t>
            </w:r>
            <w:r>
              <w:rPr>
                <w:noProof/>
                <w:webHidden/>
              </w:rPr>
              <w:fldChar w:fldCharType="end"/>
            </w:r>
          </w:hyperlink>
        </w:p>
        <w:p w14:paraId="0A843C15" w14:textId="6312FD38" w:rsidR="008058A2" w:rsidRDefault="008058A2">
          <w:pPr>
            <w:pStyle w:val="TOC1"/>
            <w:tabs>
              <w:tab w:val="right" w:leader="dot" w:pos="9040"/>
            </w:tabs>
            <w:rPr>
              <w:rFonts w:asciiTheme="minorHAnsi" w:hAnsiTheme="minorHAnsi" w:cstheme="minorBidi"/>
              <w:noProof/>
            </w:rPr>
          </w:pPr>
          <w:hyperlink w:anchor="_Toc65477338" w:history="1">
            <w:r w:rsidRPr="0077447C">
              <w:rPr>
                <w:rStyle w:val="Hyperlink"/>
                <w:noProof/>
                <w:lang w:val="lv-LV"/>
              </w:rPr>
              <w:t>Pielikums V Prioritāri vakcinējamas personu grupas un indikācijas E-veselībā</w:t>
            </w:r>
            <w:r>
              <w:rPr>
                <w:noProof/>
                <w:webHidden/>
              </w:rPr>
              <w:tab/>
            </w:r>
            <w:r>
              <w:rPr>
                <w:noProof/>
                <w:webHidden/>
              </w:rPr>
              <w:fldChar w:fldCharType="begin"/>
            </w:r>
            <w:r>
              <w:rPr>
                <w:noProof/>
                <w:webHidden/>
              </w:rPr>
              <w:instrText xml:space="preserve"> PAGEREF _Toc65477338 \h </w:instrText>
            </w:r>
            <w:r>
              <w:rPr>
                <w:noProof/>
                <w:webHidden/>
              </w:rPr>
            </w:r>
            <w:r>
              <w:rPr>
                <w:noProof/>
                <w:webHidden/>
              </w:rPr>
              <w:fldChar w:fldCharType="separate"/>
            </w:r>
            <w:r>
              <w:rPr>
                <w:noProof/>
                <w:webHidden/>
              </w:rPr>
              <w:t>26</w:t>
            </w:r>
            <w:r>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14:paraId="7B1C21C9" w14:textId="0B247745" w:rsidR="00B80FBC" w:rsidRPr="009D1C39" w:rsidRDefault="347E170F" w:rsidP="15857B04">
      <w:pPr>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15857B04">
      <w:pPr>
        <w:rPr>
          <w:rFonts w:eastAsia="Times New Roman" w:cs="Times New Roman"/>
          <w:sz w:val="20"/>
          <w:szCs w:val="20"/>
          <w:lang w:val="lv-LV"/>
        </w:rPr>
      </w:pPr>
      <w:r w:rsidRPr="00291E44">
        <w:rPr>
          <w:rFonts w:eastAsia="Times New Roman" w:cs="Times New Roman"/>
          <w:sz w:val="20"/>
          <w:szCs w:val="20"/>
          <w:lang w:val="lv-LV"/>
        </w:rPr>
        <w:lastRenderedPageBreak/>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19E5BC22"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 xml:space="preserve">Būtiskās izmaiņas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14:paraId="2CB143BA" w14:textId="77777777" w:rsidR="00695DF8" w:rsidRDefault="797FC47A" w:rsidP="00695DF8">
      <w:pPr>
        <w:jc w:val="right"/>
        <w:rPr>
          <w:rFonts w:eastAsia="Times New Roman" w:cs="Times New Roman"/>
          <w:sz w:val="16"/>
          <w:szCs w:val="16"/>
          <w:lang w:val="lv-LV"/>
        </w:rPr>
      </w:pPr>
      <w:r w:rsidRPr="009D1C39">
        <w:rPr>
          <w:rFonts w:eastAsia="Times New Roman" w:cs="Times New Roman"/>
          <w:sz w:val="16"/>
          <w:szCs w:val="16"/>
          <w:lang w:val="lv-LV"/>
        </w:rPr>
        <w:t xml:space="preserve">Sagatavotāji: Veselības ministrija, </w:t>
      </w:r>
      <w:r w:rsidR="006F45AA" w:rsidRPr="009D1C39">
        <w:rPr>
          <w:rFonts w:eastAsia="Times New Roman" w:cs="Times New Roman"/>
          <w:sz w:val="16"/>
          <w:szCs w:val="16"/>
          <w:lang w:val="lv-LV"/>
        </w:rPr>
        <w:t>Imunizācijas valsts padome</w:t>
      </w:r>
      <w:r w:rsidR="006F45AA">
        <w:rPr>
          <w:rFonts w:eastAsia="Times New Roman" w:cs="Times New Roman"/>
          <w:sz w:val="16"/>
          <w:szCs w:val="16"/>
          <w:lang w:val="lv-LV"/>
        </w:rPr>
        <w:t xml:space="preserve">, </w:t>
      </w:r>
      <w:r w:rsidRPr="009D1C39">
        <w:rPr>
          <w:rFonts w:eastAsia="Times New Roman" w:cs="Times New Roman"/>
          <w:sz w:val="16"/>
          <w:szCs w:val="16"/>
          <w:lang w:val="lv-LV"/>
        </w:rPr>
        <w:t xml:space="preserve">Zāļu valsts aģentūra, Nacionālais veselības dienests, Slimību profilakses un kontroles centrs </w:t>
      </w:r>
    </w:p>
    <w:p w14:paraId="73C3A330" w14:textId="77777777" w:rsidR="00695DF8" w:rsidRDefault="00695DF8" w:rsidP="00695DF8">
      <w:pPr>
        <w:rPr>
          <w:rFonts w:eastAsia="Times New Roman" w:cs="Times New Roman"/>
          <w:sz w:val="16"/>
          <w:szCs w:val="16"/>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254A861D" w14:textId="27427A25"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14:paraId="57E1A27A" w14:textId="65FEF3DF" w:rsidR="4B82A432" w:rsidRPr="005A0CB5" w:rsidRDefault="00BF035D" w:rsidP="00A05E45">
      <w:pPr>
        <w:pStyle w:val="Heading1"/>
        <w:rPr>
          <w:rFonts w:eastAsia="Times New Roman" w:cs="Times New Roman"/>
          <w:sz w:val="22"/>
          <w:szCs w:val="22"/>
          <w:lang w:val="lv-LV"/>
        </w:rPr>
      </w:pPr>
      <w:bookmarkStart w:id="0" w:name="_Toc60039802"/>
      <w:bookmarkStart w:id="1" w:name="_Toc65477308"/>
      <w:r w:rsidRPr="005A0CB5">
        <w:rPr>
          <w:rFonts w:eastAsia="Times New Roman" w:cs="Times New Roman"/>
          <w:sz w:val="22"/>
          <w:szCs w:val="22"/>
          <w:lang w:val="lv-LV"/>
        </w:rPr>
        <w:t xml:space="preserve">Informācija </w:t>
      </w:r>
      <w:r w:rsidR="001C54AF" w:rsidRPr="005A0CB5">
        <w:rPr>
          <w:rFonts w:eastAsia="Times New Roman" w:cs="Times New Roman"/>
          <w:sz w:val="22"/>
          <w:szCs w:val="22"/>
          <w:lang w:val="lv-LV"/>
        </w:rPr>
        <w:t xml:space="preserve">par sagatavošanos </w:t>
      </w:r>
      <w:r w:rsidRPr="005A0CB5">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65477309"/>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2554FD">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65477310"/>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6331E3">
      <w:pPr>
        <w:pStyle w:val="ListParagraph"/>
        <w:numPr>
          <w:ilvl w:val="0"/>
          <w:numId w:val="18"/>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6331E3">
      <w:pPr>
        <w:pStyle w:val="NoSpacing"/>
        <w:numPr>
          <w:ilvl w:val="1"/>
          <w:numId w:val="17"/>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3B00B194" w:rsidR="00E52A76" w:rsidRPr="008A6D06" w:rsidRDefault="00E52A76" w:rsidP="006331E3">
      <w:pPr>
        <w:pStyle w:val="NoSpacing"/>
        <w:numPr>
          <w:ilvl w:val="1"/>
          <w:numId w:val="17"/>
        </w:numPr>
        <w:rPr>
          <w:rFonts w:ascii="Times New Roman" w:eastAsia="Times New Roman" w:hAnsi="Times New Roman" w:cs="Times New Roman"/>
        </w:rPr>
      </w:pPr>
      <w:r w:rsidRPr="008A6D06">
        <w:rPr>
          <w:rFonts w:ascii="Times New Roman" w:eastAsia="Times New Roman" w:hAnsi="Times New Roman" w:cs="Times New Roman"/>
        </w:rPr>
        <w:t>vairākdevu flakonu gadījumā aseptikai nodrošināmie līdzekļi, sašķaidot un sadalot daudzdevu flakonu</w:t>
      </w:r>
      <w:r w:rsidR="00254A15" w:rsidRPr="008A6D06">
        <w:rPr>
          <w:rFonts w:ascii="Times New Roman" w:eastAsia="Times New Roman" w:hAnsi="Times New Roman" w:cs="Times New Roman"/>
        </w:rPr>
        <w:t>;</w:t>
      </w:r>
    </w:p>
    <w:p w14:paraId="1C97DE8F" w14:textId="1A319B84" w:rsidR="00F65597" w:rsidRPr="008A6D06" w:rsidRDefault="00F65597" w:rsidP="006331E3">
      <w:pPr>
        <w:pStyle w:val="NoSpacing"/>
        <w:numPr>
          <w:ilvl w:val="1"/>
          <w:numId w:val="17"/>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6331E3">
      <w:pPr>
        <w:pStyle w:val="NoSpacing"/>
        <w:numPr>
          <w:ilvl w:val="1"/>
          <w:numId w:val="17"/>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6331E3">
      <w:pPr>
        <w:pStyle w:val="NoSpacing"/>
        <w:numPr>
          <w:ilvl w:val="1"/>
          <w:numId w:val="17"/>
        </w:numPr>
        <w:rPr>
          <w:rFonts w:ascii="Times New Roman" w:eastAsia="Times New Roman" w:hAnsi="Times New Roman" w:cs="Times New Roman"/>
          <w:i/>
        </w:rPr>
      </w:pPr>
      <w:r w:rsidRPr="008A6D06">
        <w:rPr>
          <w:rFonts w:ascii="Times New Roman" w:eastAsia="Times New Roman" w:hAnsi="Times New Roman" w:cs="Times New Roman"/>
        </w:rPr>
        <w:t>termometrs, tonometrs un fonendoskops;</w:t>
      </w:r>
    </w:p>
    <w:p w14:paraId="3AC8FB10" w14:textId="175149A4" w:rsidR="00F65597" w:rsidRPr="008A6D06" w:rsidRDefault="00F65597" w:rsidP="006331E3">
      <w:pPr>
        <w:pStyle w:val="NoSpacing"/>
        <w:numPr>
          <w:ilvl w:val="1"/>
          <w:numId w:val="17"/>
        </w:numPr>
        <w:rPr>
          <w:rFonts w:ascii="Times New Roman" w:eastAsia="Times New Roman" w:hAnsi="Times New Roman" w:cs="Times New Roman"/>
          <w:i/>
        </w:rPr>
      </w:pPr>
      <w:r w:rsidRPr="008A6D06">
        <w:rPr>
          <w:rFonts w:ascii="Times New Roman" w:eastAsia="Times New Roman" w:hAnsi="Times New Roman" w:cs="Times New Roman"/>
        </w:rPr>
        <w:t>anafilaktiskā šoka terapijas līdzekļi;</w:t>
      </w:r>
    </w:p>
    <w:p w14:paraId="4B5479E4" w14:textId="66E141AD" w:rsidR="00F65597" w:rsidRPr="008A6D06" w:rsidRDefault="00F65597" w:rsidP="006331E3">
      <w:pPr>
        <w:pStyle w:val="NoSpacing"/>
        <w:numPr>
          <w:ilvl w:val="1"/>
          <w:numId w:val="17"/>
        </w:numPr>
        <w:rPr>
          <w:rFonts w:ascii="Times New Roman" w:eastAsia="Times New Roman" w:hAnsi="Times New Roman" w:cs="Times New Roman"/>
          <w:i/>
        </w:rPr>
      </w:pPr>
      <w:r w:rsidRPr="008A6D06" w:rsidDel="00F65597">
        <w:rPr>
          <w:rFonts w:ascii="Times New Roman" w:eastAsia="Times New Roman" w:hAnsi="Times New Roman" w:cs="Times New Roman"/>
        </w:rPr>
        <w:t xml:space="preserve"> </w:t>
      </w:r>
      <w:r w:rsidRPr="008A6D06">
        <w:rPr>
          <w:rFonts w:ascii="Times New Roman" w:eastAsia="Times New Roman" w:hAnsi="Times New Roman" w:cs="Times New Roman"/>
        </w:rPr>
        <w:t>paplāte vakcīnu, materiālu un instrumentu sagatavošanai;</w:t>
      </w:r>
    </w:p>
    <w:p w14:paraId="02D4FAF2" w14:textId="48B5EC56" w:rsidR="00F65597" w:rsidRPr="008A6D06" w:rsidRDefault="007E5CFB" w:rsidP="006331E3">
      <w:pPr>
        <w:pStyle w:val="NoSpacing"/>
        <w:numPr>
          <w:ilvl w:val="1"/>
          <w:numId w:val="17"/>
        </w:numPr>
        <w:rPr>
          <w:rFonts w:ascii="Times New Roman" w:eastAsia="Times New Roman" w:hAnsi="Times New Roman" w:cs="Times New Roman"/>
          <w:i/>
        </w:rPr>
      </w:pPr>
      <w:r w:rsidRPr="008A6D06">
        <w:rPr>
          <w:rFonts w:ascii="Times New Roman" w:eastAsia="Times New Roman" w:hAnsi="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6331E3">
      <w:pPr>
        <w:pStyle w:val="NoSpacing"/>
        <w:numPr>
          <w:ilvl w:val="1"/>
          <w:numId w:val="17"/>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6331E3">
      <w:pPr>
        <w:pStyle w:val="ListParagraph"/>
        <w:numPr>
          <w:ilvl w:val="1"/>
          <w:numId w:val="17"/>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6331E3">
      <w:pPr>
        <w:pStyle w:val="ListParagraph"/>
        <w:numPr>
          <w:ilvl w:val="1"/>
          <w:numId w:val="17"/>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lang w:val="lv-LV"/>
        </w:rPr>
        <w:t>dūrienizturīgs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6331E3">
      <w:pPr>
        <w:pStyle w:val="ListParagraph"/>
        <w:numPr>
          <w:ilvl w:val="1"/>
          <w:numId w:val="17"/>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6331E3">
      <w:pPr>
        <w:pStyle w:val="ListParagraph"/>
        <w:numPr>
          <w:ilvl w:val="1"/>
          <w:numId w:val="17"/>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pieslēgumu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442C35">
      <w:pPr>
        <w:rPr>
          <w:rFonts w:eastAsia="Times New Roman" w:cs="Times New Roman"/>
          <w:lang w:val="lv-LV"/>
        </w:rPr>
      </w:pPr>
      <w:r w:rsidRPr="008A6D06">
        <w:rPr>
          <w:rFonts w:eastAsia="Times New Roman" w:cs="Times New Roman"/>
          <w:lang w:val="lv-LV"/>
        </w:rPr>
        <w:lastRenderedPageBreak/>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75E541D8"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Telpa ar nodrošinātu vēdināšanas iespēju, vēlams ar izbūvētu izlietni telpā. Minimālā telpas platība – 20 kvadrātmetri. Telpā nedrīkst būt mīkstais grīdas segums, grīdām jābūt viegli dezinficējamām;</w:t>
      </w:r>
    </w:p>
    <w:p w14:paraId="65E2341D" w14:textId="3DCDB02E" w:rsidR="005D5AC5" w:rsidRPr="008A6D06" w:rsidRDefault="005D5AC5"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p>
    <w:p w14:paraId="16B8D88F" w14:textId="1C92B04C"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0DE88CDC"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 ;</w:t>
      </w:r>
    </w:p>
    <w:p w14:paraId="1E9DB49F" w14:textId="460D43C4"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Elektrības pievads (220V);</w:t>
      </w:r>
    </w:p>
    <w:p w14:paraId="3D67B126" w14:textId="453D2CE5" w:rsidR="04ACD5CE" w:rsidRPr="008A6D06" w:rsidRDefault="00CA6E0C"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6331E3">
      <w:pPr>
        <w:pStyle w:val="NoSpacing"/>
        <w:numPr>
          <w:ilvl w:val="0"/>
          <w:numId w:val="42"/>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65477311"/>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2554F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EAC89B" w14:textId="58308D91"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t>V</w:t>
      </w:r>
      <w:r w:rsidR="00F65597" w:rsidRPr="008A6D06">
        <w:rPr>
          <w:rFonts w:eastAsia="Times New Roman" w:cs="Times New Roman"/>
          <w:color w:val="auto"/>
          <w:sz w:val="22"/>
          <w:szCs w:val="22"/>
        </w:rPr>
        <w:t>akcinācija</w:t>
      </w:r>
    </w:p>
    <w:p w14:paraId="7C1ED253" w14:textId="5F2ABE3F" w:rsidR="00F65597" w:rsidRPr="008A6D06" w:rsidRDefault="00F65597" w:rsidP="006331E3">
      <w:pPr>
        <w:pStyle w:val="ListParagraph"/>
        <w:numPr>
          <w:ilvl w:val="0"/>
          <w:numId w:val="54"/>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Vakcināciju veic:</w:t>
      </w:r>
      <w:r w:rsidR="002F320D" w:rsidRPr="008A6D06">
        <w:rPr>
          <w:rFonts w:ascii="Times New Roman" w:eastAsia="Times New Roman" w:hAnsi="Times New Roman" w:cs="Times New Roman"/>
          <w:color w:val="auto"/>
          <w:lang w:val="lv-LV"/>
        </w:rPr>
        <w:t xml:space="preserve"> medicīnas māsa</w:t>
      </w:r>
      <w:r w:rsidR="005F053C" w:rsidRPr="008A6D06">
        <w:rPr>
          <w:rFonts w:ascii="Times New Roman" w:eastAsia="Times New Roman" w:hAnsi="Times New Roman" w:cs="Times New Roman"/>
          <w:color w:val="auto"/>
          <w:lang w:val="lv-LV"/>
        </w:rPr>
        <w:t xml:space="preserve"> vai</w:t>
      </w:r>
      <w:r w:rsidR="002173C2" w:rsidRPr="008A6D06">
        <w:rPr>
          <w:rFonts w:ascii="Times New Roman" w:eastAsia="Times New Roman" w:hAnsi="Times New Roman" w:cs="Times New Roman"/>
          <w:color w:val="auto"/>
          <w:lang w:val="lv-LV"/>
        </w:rPr>
        <w:t xml:space="preserve"> cita ārstniecības persona</w:t>
      </w:r>
      <w:r w:rsidR="002F320D" w:rsidRPr="008A6D06">
        <w:rPr>
          <w:rFonts w:ascii="Times New Roman" w:eastAsia="Times New Roman" w:hAnsi="Times New Roman" w:cs="Times New Roman"/>
          <w:color w:val="auto"/>
          <w:lang w:val="lv-LV"/>
        </w:rPr>
        <w:t xml:space="preserve">, kura </w:t>
      </w:r>
      <w:r w:rsidR="00F33651" w:rsidRPr="008A6D06">
        <w:rPr>
          <w:rFonts w:ascii="Times New Roman" w:eastAsia="Times New Roman" w:hAnsi="Times New Roman" w:cs="Times New Roman"/>
          <w:color w:val="auto"/>
          <w:lang w:val="lv-LV"/>
        </w:rPr>
        <w:t>ir apguvusi</w:t>
      </w:r>
      <w:r w:rsidR="00310DE3" w:rsidRPr="008A6D06">
        <w:rPr>
          <w:rStyle w:val="CommentReference"/>
          <w:rFonts w:ascii="Times New Roman" w:hAnsi="Times New Roman" w:cs="Times New Roman"/>
          <w:color w:val="auto"/>
        </w:rPr>
        <w:t xml:space="preserve"> </w:t>
      </w:r>
      <w:r w:rsidR="00F24C72" w:rsidRPr="008A6D06">
        <w:rPr>
          <w:rFonts w:ascii="Times New Roman" w:eastAsia="Times New Roman" w:hAnsi="Times New Roman" w:cs="Times New Roman"/>
          <w:color w:val="auto"/>
          <w:lang w:val="lv-LV"/>
        </w:rPr>
        <w:t>diagnostisko un ārstniecisko procedūru veikšanu</w:t>
      </w:r>
      <w:r w:rsidR="24301C2A" w:rsidRPr="008A6D06">
        <w:rPr>
          <w:rFonts w:ascii="Times New Roman" w:eastAsia="Times New Roman" w:hAnsi="Times New Roman" w:cs="Times New Roman"/>
          <w:color w:val="auto"/>
          <w:lang w:val="lv-LV"/>
        </w:rPr>
        <w:t xml:space="preserve"> un </w:t>
      </w:r>
      <w:r w:rsidR="005F053C" w:rsidRPr="008A6D06">
        <w:rPr>
          <w:rFonts w:ascii="Times New Roman" w:eastAsia="Times New Roman" w:hAnsi="Times New Roman" w:cs="Times New Roman"/>
          <w:color w:val="auto"/>
          <w:lang w:val="lv-LV"/>
        </w:rPr>
        <w:t>neatliekamās medicīniskās palīdzības sniegšanu</w:t>
      </w:r>
      <w:r w:rsidR="002173C2" w:rsidRPr="008A6D06">
        <w:rPr>
          <w:rFonts w:ascii="Times New Roman" w:eastAsia="Times New Roman" w:hAnsi="Times New Roman" w:cs="Times New Roman"/>
          <w:color w:val="auto"/>
          <w:lang w:val="lv-LV"/>
        </w:rPr>
        <w:t>.</w:t>
      </w:r>
      <w:r w:rsidR="00150ABC" w:rsidRPr="008A6D06">
        <w:rPr>
          <w:rStyle w:val="FootnoteReference"/>
          <w:rFonts w:ascii="Times New Roman" w:eastAsia="Times New Roman" w:hAnsi="Times New Roman" w:cs="Times New Roman"/>
          <w:color w:val="auto"/>
          <w:lang w:val="lv-LV"/>
        </w:rPr>
        <w:footnoteReference w:id="3"/>
      </w:r>
    </w:p>
    <w:p w14:paraId="7159141A" w14:textId="43238F3C" w:rsidR="00F65597" w:rsidRPr="008A6D06" w:rsidRDefault="00F65597" w:rsidP="5288B1FC">
      <w:pPr>
        <w:pStyle w:val="Subtitle"/>
        <w:rPr>
          <w:rFonts w:eastAsia="Times New Roman" w:cs="Times New Roman"/>
          <w:color w:val="auto"/>
          <w:sz w:val="22"/>
          <w:szCs w:val="22"/>
        </w:rPr>
      </w:pPr>
      <w:r w:rsidRPr="008A6D06">
        <w:rPr>
          <w:rFonts w:eastAsia="Times New Roman" w:cs="Times New Roman"/>
          <w:color w:val="auto"/>
          <w:sz w:val="22"/>
          <w:szCs w:val="22"/>
        </w:rPr>
        <w:t>Papildu prasība</w:t>
      </w:r>
    </w:p>
    <w:p w14:paraId="01650CBB" w14:textId="1A6B9CD4" w:rsidR="00F65597" w:rsidRPr="008A6D06" w:rsidRDefault="00ED2DDB" w:rsidP="002554F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Vakcinācijas procesa organizators nodrošina </w:t>
      </w:r>
      <w:r w:rsidR="004370A9" w:rsidRPr="008A6D06">
        <w:rPr>
          <w:rFonts w:ascii="Times New Roman" w:eastAsia="Times New Roman" w:hAnsi="Times New Roman" w:cs="Times New Roman"/>
          <w:color w:val="auto"/>
          <w:lang w:val="lv-LV"/>
        </w:rPr>
        <w:t>apmācīb</w:t>
      </w:r>
      <w:r w:rsidR="003E5645" w:rsidRPr="008A6D06">
        <w:rPr>
          <w:rFonts w:ascii="Times New Roman" w:eastAsia="Times New Roman" w:hAnsi="Times New Roman" w:cs="Times New Roman"/>
          <w:color w:val="auto"/>
          <w:lang w:val="lv-LV"/>
        </w:rPr>
        <w:t>as</w:t>
      </w:r>
      <w:r w:rsidRPr="008A6D06">
        <w:rPr>
          <w:rFonts w:ascii="Times New Roman" w:eastAsia="Times New Roman" w:hAnsi="Times New Roman" w:cs="Times New Roman"/>
          <w:color w:val="auto"/>
          <w:lang w:val="lv-LV"/>
        </w:rPr>
        <w:t xml:space="preserve"> </w:t>
      </w:r>
      <w:r w:rsidR="00C52F7D" w:rsidRPr="008A6D06">
        <w:rPr>
          <w:rFonts w:ascii="Times New Roman" w:eastAsia="Times New Roman" w:hAnsi="Times New Roman" w:cs="Times New Roman"/>
          <w:color w:val="auto"/>
          <w:lang w:val="lv-LV"/>
        </w:rPr>
        <w:t>ārstniecīb</w:t>
      </w:r>
      <w:r w:rsidR="00E023E5" w:rsidRPr="008A6D06">
        <w:rPr>
          <w:rFonts w:ascii="Times New Roman" w:eastAsia="Times New Roman" w:hAnsi="Times New Roman" w:cs="Times New Roman"/>
          <w:color w:val="auto"/>
          <w:lang w:val="lv-LV"/>
        </w:rPr>
        <w:t>as personām</w:t>
      </w:r>
      <w:r w:rsidR="00C52F7D" w:rsidRPr="008A6D06">
        <w:rPr>
          <w:rFonts w:ascii="Times New Roman" w:eastAsia="Times New Roman" w:hAnsi="Times New Roman" w:cs="Times New Roman"/>
          <w:color w:val="auto"/>
          <w:lang w:val="lv-LV"/>
        </w:rPr>
        <w:t xml:space="preserve"> bez iepriekšējas vakcinācijas pieredzes </w:t>
      </w:r>
      <w:r w:rsidR="00195ECC" w:rsidRPr="008A6D06">
        <w:rPr>
          <w:rFonts w:ascii="Times New Roman" w:eastAsia="Times New Roman" w:hAnsi="Times New Roman" w:cs="Times New Roman"/>
          <w:color w:val="auto"/>
          <w:lang w:val="lv-LV"/>
        </w:rPr>
        <w:t>[</w:t>
      </w:r>
      <w:r w:rsidR="46AC758F" w:rsidRPr="008A6D06">
        <w:rPr>
          <w:rFonts w:ascii="Times New Roman" w:eastAsia="Times New Roman" w:hAnsi="Times New Roman" w:cs="Times New Roman"/>
          <w:color w:val="auto"/>
          <w:lang w:val="lv-LV"/>
        </w:rPr>
        <w:t>procesā māsu skolas</w:t>
      </w:r>
      <w:r w:rsidR="00137F97" w:rsidRPr="008A6D06">
        <w:rPr>
          <w:rFonts w:ascii="Times New Roman" w:eastAsia="Times New Roman" w:hAnsi="Times New Roman" w:cs="Times New Roman"/>
          <w:color w:val="auto"/>
          <w:lang w:val="lv-LV"/>
        </w:rPr>
        <w:t>/medicīnas universitātes</w:t>
      </w:r>
      <w:r w:rsidR="46AC758F" w:rsidRPr="008A6D06">
        <w:rPr>
          <w:rFonts w:ascii="Times New Roman" w:eastAsia="Times New Roman" w:hAnsi="Times New Roman" w:cs="Times New Roman"/>
          <w:color w:val="auto"/>
          <w:lang w:val="lv-LV"/>
        </w:rPr>
        <w:t xml:space="preserve"> </w:t>
      </w:r>
      <w:r w:rsidR="00BE5A95" w:rsidRPr="008A6D06">
        <w:rPr>
          <w:rFonts w:ascii="Times New Roman" w:eastAsia="Times New Roman" w:hAnsi="Times New Roman" w:cs="Times New Roman"/>
          <w:color w:val="auto"/>
          <w:lang w:val="lv-LV"/>
        </w:rPr>
        <w:t>ātr</w:t>
      </w:r>
      <w:r w:rsidR="00137F97" w:rsidRPr="008A6D06">
        <w:rPr>
          <w:rFonts w:ascii="Times New Roman" w:eastAsia="Times New Roman" w:hAnsi="Times New Roman" w:cs="Times New Roman"/>
          <w:color w:val="auto"/>
          <w:lang w:val="lv-LV"/>
        </w:rPr>
        <w:t>ie</w:t>
      </w:r>
      <w:r w:rsidR="00195ECC" w:rsidRPr="008A6D06">
        <w:rPr>
          <w:rFonts w:ascii="Times New Roman" w:eastAsia="Times New Roman" w:hAnsi="Times New Roman" w:cs="Times New Roman"/>
          <w:color w:val="auto"/>
          <w:lang w:val="lv-LV"/>
        </w:rPr>
        <w:t xml:space="preserve"> apmācību </w:t>
      </w:r>
      <w:r w:rsidR="00137F97" w:rsidRPr="008A6D06">
        <w:rPr>
          <w:rFonts w:ascii="Times New Roman" w:eastAsia="Times New Roman" w:hAnsi="Times New Roman" w:cs="Times New Roman"/>
          <w:color w:val="auto"/>
          <w:lang w:val="lv-LV"/>
        </w:rPr>
        <w:t>kursi</w:t>
      </w:r>
      <w:r w:rsidR="00195ECC" w:rsidRPr="008A6D06">
        <w:rPr>
          <w:rFonts w:ascii="Times New Roman" w:eastAsia="Times New Roman" w:hAnsi="Times New Roman" w:cs="Times New Roman"/>
          <w:color w:val="auto"/>
          <w:lang w:val="lv-LV"/>
        </w:rPr>
        <w:t xml:space="preserve">] </w:t>
      </w:r>
    </w:p>
    <w:p w14:paraId="1CA608F9" w14:textId="6200E19F" w:rsidR="00F65597" w:rsidRPr="008A6D06" w:rsidRDefault="00EB6BE0" w:rsidP="5288B1FC">
      <w:pPr>
        <w:pStyle w:val="Subtitle"/>
        <w:rPr>
          <w:rFonts w:eastAsia="Times New Roman" w:cs="Times New Roman"/>
          <w:color w:val="auto"/>
          <w:sz w:val="22"/>
          <w:szCs w:val="22"/>
        </w:rPr>
      </w:pPr>
      <w:r w:rsidRPr="008A6D06">
        <w:rPr>
          <w:rFonts w:eastAsia="Times New Roman" w:cs="Times New Roman"/>
          <w:color w:val="auto"/>
          <w:sz w:val="22"/>
          <w:szCs w:val="22"/>
        </w:rPr>
        <w:t>P</w:t>
      </w:r>
      <w:r w:rsidR="00F65597" w:rsidRPr="008A6D06">
        <w:rPr>
          <w:rFonts w:eastAsia="Times New Roman" w:cs="Times New Roman"/>
          <w:color w:val="auto"/>
          <w:sz w:val="22"/>
          <w:szCs w:val="22"/>
        </w:rPr>
        <w:t>ersonāla apmācība</w:t>
      </w:r>
      <w:r w:rsidR="5BE7C346" w:rsidRPr="008A6D06">
        <w:rPr>
          <w:rFonts w:eastAsia="Times New Roman" w:cs="Times New Roman"/>
          <w:color w:val="auto"/>
          <w:sz w:val="22"/>
          <w:szCs w:val="22"/>
        </w:rPr>
        <w:t>s</w:t>
      </w:r>
    </w:p>
    <w:p w14:paraId="28B3044A" w14:textId="0AC11E3E" w:rsidR="00F65597" w:rsidRPr="008A6D06" w:rsidRDefault="00F65597" w:rsidP="002554F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1B784D2F" w:rsidRPr="008A6D06">
        <w:rPr>
          <w:rFonts w:ascii="Times New Roman" w:eastAsia="Times New Roman" w:hAnsi="Times New Roman" w:cs="Times New Roman"/>
          <w:color w:val="auto"/>
          <w:lang w:val="lv-LV"/>
        </w:rPr>
        <w:t xml:space="preserve">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 xml:space="preserve">3.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2825ECC0" w14:textId="18948BB2" w:rsidR="41DC252E" w:rsidRPr="008A6D06" w:rsidRDefault="41DC252E" w:rsidP="41DC252E">
      <w:pPr>
        <w:rPr>
          <w:rFonts w:eastAsia="Times New Roman" w:cs="Times New Roman"/>
          <w:lang w:val="lv-LV"/>
        </w:rPr>
      </w:pP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65477312"/>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56454C42" w:rsidR="00F65597" w:rsidRPr="008A6D06"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ārstniecība</w:t>
      </w:r>
      <w:r w:rsidR="0089190D"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iestādē ir publiski </w:t>
      </w:r>
      <w:r w:rsidR="00DF5276" w:rsidRPr="008A6D06">
        <w:rPr>
          <w:rFonts w:ascii="Times New Roman" w:eastAsia="Times New Roman" w:hAnsi="Times New Roman" w:cs="Times New Roman"/>
          <w:color w:val="auto"/>
          <w:lang w:val="lv-LV"/>
        </w:rPr>
        <w:t>(t.</w:t>
      </w:r>
      <w:r w:rsidR="4547B81B" w:rsidRPr="008A6D06">
        <w:rPr>
          <w:rFonts w:ascii="Times New Roman" w:eastAsia="Times New Roman" w:hAnsi="Times New Roman" w:cs="Times New Roman"/>
          <w:color w:val="auto"/>
          <w:lang w:val="lv-LV"/>
        </w:rPr>
        <w:t xml:space="preserve"> </w:t>
      </w:r>
      <w:r w:rsidR="00DF5276" w:rsidRPr="008A6D06">
        <w:rPr>
          <w:rFonts w:ascii="Times New Roman" w:eastAsia="Times New Roman" w:hAnsi="Times New Roman" w:cs="Times New Roman"/>
          <w:color w:val="auto"/>
          <w:lang w:val="lv-LV"/>
        </w:rPr>
        <w:t>sk.</w:t>
      </w:r>
      <w:r w:rsidR="5DF2D41D" w:rsidRPr="008A6D06">
        <w:rPr>
          <w:rFonts w:ascii="Times New Roman" w:eastAsia="Times New Roman" w:hAnsi="Times New Roman" w:cs="Times New Roman"/>
          <w:color w:val="auto"/>
          <w:lang w:val="lv-LV"/>
        </w:rPr>
        <w:t xml:space="preserve"> </w:t>
      </w:r>
      <w:r w:rsidR="00AB4D58" w:rsidRPr="008A6D06">
        <w:rPr>
          <w:rFonts w:ascii="Times New Roman" w:eastAsia="Times New Roman" w:hAnsi="Times New Roman" w:cs="Times New Roman"/>
          <w:color w:val="auto"/>
          <w:lang w:val="lv-LV"/>
        </w:rPr>
        <w:t>tiešsaistē</w:t>
      </w:r>
      <w:r w:rsidR="00DF5276"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pieejama informācija par Covid-19  vakcinācijas</w:t>
      </w:r>
      <w:r w:rsidR="40D2969F"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008A6D06">
        <w:rPr>
          <w:rFonts w:ascii="Times New Roman" w:eastAsia="Times New Roman" w:hAnsi="Times New Roman" w:cs="Times New Roman"/>
          <w:color w:val="auto"/>
          <w:lang w:val="lv-LV"/>
        </w:rPr>
        <w:t>tīmekļ</w:t>
      </w:r>
      <w:r w:rsidRPr="008A6D06">
        <w:rPr>
          <w:rFonts w:ascii="Times New Roman" w:eastAsia="Times New Roman" w:hAnsi="Times New Roman" w:cs="Times New Roman"/>
          <w:color w:val="auto"/>
          <w:lang w:val="lv-LV"/>
        </w:rPr>
        <w:t>vietnē</w:t>
      </w:r>
      <w:r w:rsidR="6CBB3D74" w:rsidRPr="008A6D06">
        <w:rPr>
          <w:rFonts w:ascii="Times New Roman" w:eastAsia="Times New Roman" w:hAnsi="Times New Roman" w:cs="Times New Roman"/>
          <w:color w:val="auto"/>
          <w:lang w:val="lv-LV"/>
        </w:rPr>
        <w:t xml:space="preserve"> www.nvd.gov.lv</w:t>
      </w:r>
      <w:r w:rsidRPr="008A6D06">
        <w:rPr>
          <w:rFonts w:ascii="Times New Roman" w:eastAsia="Times New Roman" w:hAnsi="Times New Roman" w:cs="Times New Roman"/>
          <w:color w:val="auto"/>
          <w:lang w:val="lv-LV"/>
        </w:rPr>
        <w:t xml:space="preserve"> un</w:t>
      </w:r>
      <w:r w:rsidR="3F6553D9"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līgumpartneriem</w:t>
      </w:r>
      <w:r w:rsidR="2793F6B8" w:rsidRPr="008A6D06">
        <w:rPr>
          <w:rFonts w:ascii="Times New Roman" w:eastAsia="Times New Roman" w:hAnsi="Times New Roman" w:cs="Times New Roman"/>
          <w:color w:val="auto"/>
          <w:lang w:val="lv-LV"/>
        </w:rPr>
        <w:t xml:space="preserve">; </w:t>
      </w:r>
    </w:p>
    <w:p w14:paraId="48C2DB40" w14:textId="56F6BB76" w:rsidR="00F65597" w:rsidRPr="008A6D06"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14:paraId="766210CC" w14:textId="739C7AB3" w:rsidR="00F65597" w:rsidRPr="008A6D06" w:rsidRDefault="0FD69589"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ja nav zināma precīza informācija par vakcīnu pieejamības laiku, </w:t>
      </w:r>
      <w:r w:rsidR="00F65597" w:rsidRPr="008A6D06">
        <w:rPr>
          <w:rFonts w:ascii="Times New Roman" w:eastAsia="Times New Roman" w:hAnsi="Times New Roman" w:cs="Times New Roman"/>
          <w:color w:val="auto"/>
          <w:lang w:val="lv-LV"/>
        </w:rPr>
        <w:t xml:space="preserve">ārstniecības iestāde veido </w:t>
      </w:r>
      <w:r w:rsidR="00F65597" w:rsidRPr="008A6D06">
        <w:rPr>
          <w:rFonts w:ascii="Times New Roman" w:eastAsia="Times New Roman" w:hAnsi="Times New Roman" w:cs="Times New Roman"/>
          <w:i/>
          <w:color w:val="auto"/>
          <w:lang w:val="lv-LV"/>
        </w:rPr>
        <w:t>gaidīšanas sarakstu</w:t>
      </w:r>
      <w:r w:rsidR="383C887F" w:rsidRPr="008A6D06">
        <w:rPr>
          <w:rFonts w:ascii="Times New Roman" w:eastAsia="Times New Roman" w:hAnsi="Times New Roman" w:cs="Times New Roman"/>
          <w:i/>
          <w:color w:val="auto"/>
          <w:lang w:val="lv-LV"/>
        </w:rPr>
        <w:t xml:space="preserve"> </w:t>
      </w:r>
      <w:r w:rsidR="383C887F" w:rsidRPr="008A6D06">
        <w:rPr>
          <w:rFonts w:ascii="Times New Roman" w:eastAsia="Times New Roman" w:hAnsi="Times New Roman" w:cs="Times New Roman"/>
          <w:color w:val="auto"/>
          <w:lang w:val="lv-LV"/>
        </w:rPr>
        <w:t>ar</w:t>
      </w:r>
      <w:r w:rsidR="00F65597" w:rsidRPr="008A6D06">
        <w:rPr>
          <w:rFonts w:ascii="Times New Roman" w:eastAsia="Times New Roman" w:hAnsi="Times New Roman" w:cs="Times New Roman"/>
          <w:color w:val="auto"/>
          <w:lang w:val="lv-LV"/>
        </w:rPr>
        <w:t xml:space="preserve"> personu, kur</w:t>
      </w:r>
      <w:r w:rsidR="1EF42C7B" w:rsidRPr="008A6D06">
        <w:rPr>
          <w:rFonts w:ascii="Times New Roman" w:eastAsia="Times New Roman" w:hAnsi="Times New Roman" w:cs="Times New Roman"/>
          <w:color w:val="auto"/>
          <w:lang w:val="lv-LV"/>
        </w:rPr>
        <w:t>as</w:t>
      </w:r>
      <w:r w:rsidR="00F65597" w:rsidRPr="008A6D06">
        <w:rPr>
          <w:rFonts w:ascii="Times New Roman" w:eastAsia="Times New Roman" w:hAnsi="Times New Roman" w:cs="Times New Roman"/>
          <w:color w:val="auto"/>
          <w:lang w:val="lv-LV"/>
        </w:rPr>
        <w:t xml:space="preserve"> vēlas saņemt </w:t>
      </w:r>
      <w:r w:rsidR="33FFF13D" w:rsidRPr="008A6D06">
        <w:rPr>
          <w:rFonts w:ascii="Times New Roman" w:eastAsia="Times New Roman" w:hAnsi="Times New Roman" w:cs="Times New Roman"/>
          <w:color w:val="auto"/>
          <w:lang w:val="lv-LV"/>
        </w:rPr>
        <w:t xml:space="preserve">vakcīnu pret </w:t>
      </w:r>
      <w:r w:rsidR="00F65597" w:rsidRPr="008A6D06">
        <w:rPr>
          <w:rFonts w:ascii="Times New Roman" w:eastAsia="Times New Roman" w:hAnsi="Times New Roman" w:cs="Times New Roman"/>
          <w:color w:val="auto"/>
          <w:lang w:val="lv-LV"/>
        </w:rPr>
        <w:t xml:space="preserve">Covid-19, </w:t>
      </w:r>
      <w:r w:rsidR="0C7DD22A" w:rsidRPr="008A6D06">
        <w:rPr>
          <w:rFonts w:ascii="Times New Roman" w:eastAsia="Times New Roman" w:hAnsi="Times New Roman" w:cs="Times New Roman"/>
          <w:color w:val="auto"/>
          <w:lang w:val="lv-LV"/>
        </w:rPr>
        <w:t>kontaktinformāciju</w:t>
      </w:r>
      <w:r w:rsidR="54038CE3" w:rsidRPr="008A6D06">
        <w:rPr>
          <w:rFonts w:ascii="Times New Roman" w:eastAsia="Times New Roman" w:hAnsi="Times New Roman" w:cs="Times New Roman"/>
          <w:color w:val="auto"/>
          <w:lang w:val="lv-LV"/>
        </w:rPr>
        <w:t>,</w:t>
      </w:r>
      <w:r w:rsidR="00F65597" w:rsidRPr="008A6D06">
        <w:rPr>
          <w:rFonts w:ascii="Times New Roman" w:eastAsia="Times New Roman" w:hAnsi="Times New Roman" w:cs="Times New Roman"/>
          <w:color w:val="auto"/>
          <w:lang w:val="lv-LV"/>
        </w:rPr>
        <w:t xml:space="preserve"> un divas darba dienas pirms plānotās vakcinācijas informē </w:t>
      </w:r>
      <w:r w:rsidR="6B189583" w:rsidRPr="008A6D06">
        <w:rPr>
          <w:rFonts w:ascii="Times New Roman" w:eastAsia="Times New Roman" w:hAnsi="Times New Roman" w:cs="Times New Roman"/>
          <w:color w:val="auto"/>
          <w:lang w:val="lv-LV"/>
        </w:rPr>
        <w:t xml:space="preserve">personu </w:t>
      </w:r>
      <w:r w:rsidR="00F65597" w:rsidRPr="008A6D06">
        <w:rPr>
          <w:rFonts w:ascii="Times New Roman" w:eastAsia="Times New Roman" w:hAnsi="Times New Roman" w:cs="Times New Roman"/>
          <w:color w:val="auto"/>
          <w:lang w:val="lv-LV"/>
        </w:rPr>
        <w:t>par plānoto</w:t>
      </w:r>
      <w:r w:rsidR="21429584" w:rsidRPr="008A6D06">
        <w:rPr>
          <w:rFonts w:ascii="Times New Roman" w:eastAsia="Times New Roman" w:hAnsi="Times New Roman" w:cs="Times New Roman"/>
          <w:color w:val="auto"/>
          <w:lang w:val="lv-LV"/>
        </w:rPr>
        <w:t>/</w:t>
      </w:r>
      <w:r w:rsidR="2D49BB31" w:rsidRPr="008A6D06">
        <w:rPr>
          <w:rFonts w:ascii="Times New Roman" w:eastAsia="Times New Roman" w:hAnsi="Times New Roman" w:cs="Times New Roman"/>
          <w:color w:val="auto"/>
          <w:lang w:val="lv-LV"/>
        </w:rPr>
        <w:t xml:space="preserve"> </w:t>
      </w:r>
      <w:r w:rsidR="21429584" w:rsidRPr="008A6D06">
        <w:rPr>
          <w:rFonts w:ascii="Times New Roman" w:eastAsia="Times New Roman" w:hAnsi="Times New Roman" w:cs="Times New Roman"/>
          <w:color w:val="auto"/>
          <w:lang w:val="lv-LV"/>
        </w:rPr>
        <w:t xml:space="preserve">iespējamo </w:t>
      </w:r>
      <w:r w:rsidR="00F65597" w:rsidRPr="008A6D06">
        <w:rPr>
          <w:rFonts w:ascii="Times New Roman" w:eastAsia="Times New Roman" w:hAnsi="Times New Roman" w:cs="Times New Roman"/>
          <w:color w:val="auto"/>
          <w:lang w:val="lv-LV"/>
        </w:rPr>
        <w:t xml:space="preserve"> vakcinācijas laiku</w:t>
      </w:r>
      <w:r w:rsidR="459147D1" w:rsidRPr="008A6D06">
        <w:rPr>
          <w:rFonts w:ascii="Times New Roman" w:eastAsia="Times New Roman" w:hAnsi="Times New Roman" w:cs="Times New Roman"/>
          <w:color w:val="auto"/>
          <w:lang w:val="lv-LV"/>
        </w:rPr>
        <w:t>;</w:t>
      </w:r>
    </w:p>
    <w:p w14:paraId="2B2B4730" w14:textId="27125977" w:rsidR="00F65597" w:rsidRPr="008A6D06"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14:paraId="0A46DA7B" w14:textId="624A9C7A" w:rsidR="00EA6BD6" w:rsidRPr="008A6D06" w:rsidRDefault="00F65597" w:rsidP="006331E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personai pēc vakcinācijas</w:t>
      </w:r>
      <w:r w:rsidR="00EE1D18"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 xml:space="preserve"> </w:t>
      </w:r>
      <w:r w:rsidR="00837C74" w:rsidRPr="008A6D06">
        <w:rPr>
          <w:rFonts w:ascii="Times New Roman" w:eastAsia="Times New Roman" w:hAnsi="Times New Roman" w:cs="Times New Roman"/>
          <w:color w:val="auto"/>
          <w:lang w:val="lv-LV"/>
        </w:rPr>
        <w:t xml:space="preserve">OBLIGĀTI </w:t>
      </w:r>
      <w:r w:rsidRPr="008A6D06">
        <w:rPr>
          <w:rFonts w:ascii="Times New Roman" w:eastAsia="Times New Roman" w:hAnsi="Times New Roman" w:cs="Times New Roman"/>
          <w:color w:val="auto"/>
          <w:lang w:val="lv-LV"/>
        </w:rPr>
        <w:t>plāno revakcinācijas veikšanas datumu un laiku un</w:t>
      </w:r>
      <w:r w:rsidR="69E903D1" w:rsidRPr="008A6D06">
        <w:rPr>
          <w:rFonts w:ascii="Times New Roman" w:eastAsia="Times New Roman" w:hAnsi="Times New Roman" w:cs="Times New Roman"/>
          <w:color w:val="auto"/>
          <w:lang w:val="lv-LV"/>
        </w:rPr>
        <w:t xml:space="preserve"> </w:t>
      </w:r>
      <w:r w:rsidR="006F3FCA" w:rsidRPr="008A6D06">
        <w:rPr>
          <w:rFonts w:ascii="Times New Roman" w:eastAsia="Times New Roman" w:hAnsi="Times New Roman" w:cs="Times New Roman"/>
          <w:color w:val="auto"/>
          <w:lang w:val="lv-LV"/>
        </w:rPr>
        <w:t>personu</w:t>
      </w:r>
      <w:r w:rsidR="69E903D1" w:rsidRPr="008A6D06">
        <w:rPr>
          <w:rFonts w:ascii="Times New Roman" w:eastAsia="Times New Roman" w:hAnsi="Times New Roman" w:cs="Times New Roman"/>
          <w:color w:val="auto"/>
          <w:lang w:val="lv-LV"/>
        </w:rPr>
        <w:t xml:space="preserve"> par to </w:t>
      </w:r>
      <w:r w:rsidRPr="008A6D06">
        <w:rPr>
          <w:rFonts w:ascii="Times New Roman" w:eastAsia="Times New Roman" w:hAnsi="Times New Roman" w:cs="Times New Roman"/>
          <w:color w:val="auto"/>
          <w:lang w:val="lv-LV"/>
        </w:rPr>
        <w:t>informē</w:t>
      </w:r>
      <w:r w:rsidR="00566545" w:rsidRPr="008A6D06">
        <w:rPr>
          <w:rFonts w:ascii="Times New Roman" w:eastAsia="Times New Roman" w:hAnsi="Times New Roman" w:cs="Times New Roman"/>
          <w:color w:val="auto"/>
          <w:lang w:val="lv-LV"/>
        </w:rPr>
        <w:t xml:space="preserve">, kā arī </w:t>
      </w:r>
      <w:r w:rsidR="0A7A9AD2" w:rsidRPr="008A6D06">
        <w:rPr>
          <w:rFonts w:ascii="Times New Roman" w:eastAsia="Times New Roman" w:hAnsi="Times New Roman" w:cs="Times New Roman"/>
          <w:color w:val="auto"/>
          <w:lang w:val="lv-LV"/>
        </w:rPr>
        <w:t>sniedz informāciju par kārtību,</w:t>
      </w:r>
      <w:r w:rsidR="000C6872" w:rsidRPr="008A6D06">
        <w:rPr>
          <w:rFonts w:ascii="Times New Roman" w:eastAsia="Times New Roman" w:hAnsi="Times New Roman" w:cs="Times New Roman"/>
          <w:color w:val="auto"/>
          <w:lang w:val="lv-LV"/>
        </w:rPr>
        <w:t xml:space="preserve"> ja </w:t>
      </w:r>
      <w:r w:rsidR="00D10B26" w:rsidRPr="008A6D06">
        <w:rPr>
          <w:rFonts w:ascii="Times New Roman" w:eastAsia="Times New Roman" w:hAnsi="Times New Roman" w:cs="Times New Roman"/>
          <w:color w:val="auto"/>
          <w:lang w:val="lv-LV"/>
        </w:rPr>
        <w:t>p</w:t>
      </w:r>
      <w:r w:rsidR="6F1E1837" w:rsidRPr="008A6D06">
        <w:rPr>
          <w:rFonts w:ascii="Times New Roman" w:eastAsia="Times New Roman" w:hAnsi="Times New Roman" w:cs="Times New Roman"/>
          <w:color w:val="auto"/>
          <w:lang w:val="lv-LV"/>
        </w:rPr>
        <w:t xml:space="preserve">ersona </w:t>
      </w:r>
      <w:r w:rsidR="00D10B26" w:rsidRPr="008A6D06">
        <w:rPr>
          <w:rFonts w:ascii="Times New Roman" w:eastAsia="Times New Roman" w:hAnsi="Times New Roman" w:cs="Times New Roman"/>
          <w:color w:val="auto"/>
          <w:lang w:val="lv-LV"/>
        </w:rPr>
        <w:t>uz vakcināciju ierasties nevarēs</w:t>
      </w:r>
      <w:r w:rsidRPr="008A6D06">
        <w:rPr>
          <w:rFonts w:ascii="Times New Roman" w:eastAsia="Times New Roman" w:hAnsi="Times New Roman" w:cs="Times New Roman"/>
          <w:color w:val="auto"/>
          <w:lang w:val="lv-LV"/>
        </w:rPr>
        <w:t>.</w:t>
      </w:r>
      <w:r w:rsidR="004C06B2" w:rsidRPr="008A6D06">
        <w:rPr>
          <w:rFonts w:ascii="Times New Roman" w:eastAsia="Times New Roman" w:hAnsi="Times New Roman" w:cs="Times New Roman"/>
          <w:color w:val="auto"/>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65477313"/>
      <w:r w:rsidRPr="008A6D06">
        <w:rPr>
          <w:rFonts w:eastAsia="Times New Roman" w:cs="Times New Roman"/>
        </w:rPr>
        <w:t>Covid-19 vakcinācijas pakalpojumu plānotā apmaksa</w:t>
      </w:r>
      <w:bookmarkEnd w:id="10"/>
      <w:bookmarkEnd w:id="11"/>
    </w:p>
    <w:p w14:paraId="2E29B93E" w14:textId="7F941215" w:rsidR="00F65597" w:rsidRPr="008A6D06" w:rsidRDefault="4D9A67D5" w:rsidP="5288B1FC">
      <w:r w:rsidRPr="008A6D06">
        <w:rPr>
          <w:rFonts w:eastAsia="Times New Roman" w:cs="Times New Roman"/>
          <w:b/>
          <w:bCs/>
          <w:sz w:val="24"/>
          <w:szCs w:val="24"/>
          <w:lang w:val="lv-LV"/>
        </w:rPr>
        <w:t xml:space="preserve">Ja pirmsvakcinācijas konsultāciju nodrošina </w:t>
      </w:r>
      <w:r w:rsidRPr="008A6D06">
        <w:rPr>
          <w:rFonts w:eastAsia="Times New Roman" w:cs="Times New Roman"/>
          <w:b/>
          <w:bCs/>
          <w:sz w:val="24"/>
          <w:szCs w:val="24"/>
          <w:u w:val="single"/>
          <w:lang w:val="lv-LV"/>
        </w:rPr>
        <w:t>ārsta palīgs</w:t>
      </w:r>
    </w:p>
    <w:p w14:paraId="7497BE7C" w14:textId="68C8F138" w:rsidR="00F65597" w:rsidRPr="008A6D06" w:rsidRDefault="4D9A67D5" w:rsidP="5288B1FC">
      <w:r w:rsidRPr="008A6D06">
        <w:rPr>
          <w:rFonts w:eastAsia="Times New Roman" w:cs="Times New Roman"/>
          <w:b/>
          <w:bCs/>
          <w:sz w:val="24"/>
          <w:szCs w:val="24"/>
          <w:lang w:val="lv-LV"/>
        </w:rPr>
        <w:t xml:space="preserve"> </w:t>
      </w:r>
      <w:r w:rsidRPr="008A6D06">
        <w:rPr>
          <w:rFonts w:eastAsia="Times New Roman" w:cs="Times New Roman"/>
          <w:sz w:val="24"/>
          <w:szCs w:val="24"/>
          <w:lang w:val="lv-LV"/>
        </w:rPr>
        <w:t>(no 01.02.2021, arī cita ārstniecības persona, ja ārstniecības iestādē ir izstrādāta vakcinācijas risku izvērtēšanas kārtība)</w:t>
      </w:r>
    </w:p>
    <w:tbl>
      <w:tblPr>
        <w:tblW w:w="9545" w:type="dxa"/>
        <w:tblLayout w:type="fixed"/>
        <w:tblLook w:val="04A0" w:firstRow="1" w:lastRow="0" w:firstColumn="1" w:lastColumn="0" w:noHBand="0" w:noVBand="1"/>
      </w:tblPr>
      <w:tblGrid>
        <w:gridCol w:w="5870"/>
        <w:gridCol w:w="3675"/>
      </w:tblGrid>
      <w:tr w:rsidR="00037B2B" w:rsidRPr="008A6D06" w14:paraId="47AC3CD3" w14:textId="77777777" w:rsidTr="5BFCAB7C">
        <w:trPr>
          <w:trHeight w:val="509"/>
        </w:trPr>
        <w:tc>
          <w:tcPr>
            <w:tcW w:w="5870" w:type="dxa"/>
            <w:tcBorders>
              <w:top w:val="single" w:sz="8" w:space="0" w:color="auto"/>
              <w:left w:val="single" w:sz="8" w:space="0" w:color="auto"/>
              <w:bottom w:val="single" w:sz="8" w:space="0" w:color="auto"/>
              <w:right w:val="single" w:sz="8" w:space="0" w:color="auto"/>
            </w:tcBorders>
            <w:vAlign w:val="center"/>
          </w:tcPr>
          <w:p w14:paraId="38D0BEA9" w14:textId="1ADABF63" w:rsidR="448130EE" w:rsidRPr="008A6D06" w:rsidRDefault="48A65CEE" w:rsidP="00037B2B">
            <w:pPr>
              <w:spacing w:line="240" w:lineRule="auto"/>
              <w:jc w:val="center"/>
            </w:pPr>
            <w:r w:rsidRPr="008A6D06">
              <w:rPr>
                <w:rFonts w:eastAsia="Times New Roman" w:cs="Times New Roman"/>
                <w:b/>
                <w:bCs/>
              </w:rPr>
              <w:t>Manipulācijas nosaukums</w:t>
            </w:r>
          </w:p>
        </w:tc>
        <w:tc>
          <w:tcPr>
            <w:tcW w:w="3675" w:type="dxa"/>
            <w:tcBorders>
              <w:top w:val="single" w:sz="8" w:space="0" w:color="auto"/>
              <w:left w:val="single" w:sz="8" w:space="0" w:color="auto"/>
              <w:bottom w:val="single" w:sz="8" w:space="0" w:color="auto"/>
              <w:right w:val="single" w:sz="8" w:space="0" w:color="auto"/>
            </w:tcBorders>
            <w:vAlign w:val="center"/>
          </w:tcPr>
          <w:p w14:paraId="2461AF3E" w14:textId="031323ED" w:rsidR="448130EE" w:rsidRPr="008A6D06" w:rsidRDefault="48A65CEE" w:rsidP="00037B2B">
            <w:pPr>
              <w:spacing w:line="240" w:lineRule="auto"/>
              <w:jc w:val="center"/>
            </w:pPr>
            <w:r w:rsidRPr="008A6D06">
              <w:rPr>
                <w:rFonts w:eastAsia="Times New Roman" w:cs="Times New Roman"/>
                <w:b/>
                <w:bCs/>
              </w:rPr>
              <w:t>Manipulāciju tarifi no 01.02.2021. (EUR)</w:t>
            </w:r>
          </w:p>
        </w:tc>
      </w:tr>
      <w:tr w:rsidR="00037B2B" w:rsidRPr="008A6D06" w14:paraId="5FFC7043" w14:textId="77777777" w:rsidTr="5BFCAB7C">
        <w:trPr>
          <w:trHeight w:val="371"/>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B9D52E" w14:textId="55F08A77" w:rsidR="448130EE" w:rsidRPr="008A6D06" w:rsidRDefault="48A65CEE" w:rsidP="00037B2B">
            <w:pPr>
              <w:spacing w:line="240" w:lineRule="auto"/>
            </w:pPr>
            <w:r w:rsidRPr="008A6D06">
              <w:rPr>
                <w:rFonts w:eastAsia="Times New Roman" w:cs="Times New Roman"/>
              </w:rPr>
              <w:t>Ārsta palīga vai vecmātes konsultācija pirms vakcinācijas</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0B1D41" w14:textId="67A2E1CA" w:rsidR="448130EE" w:rsidRPr="008A6D06" w:rsidRDefault="48A65CEE" w:rsidP="00037B2B">
            <w:pPr>
              <w:spacing w:line="240" w:lineRule="auto"/>
              <w:jc w:val="center"/>
            </w:pPr>
            <w:r w:rsidRPr="008A6D06">
              <w:rPr>
                <w:rFonts w:eastAsia="Times New Roman" w:cs="Times New Roman"/>
              </w:rPr>
              <w:t>1.88</w:t>
            </w:r>
          </w:p>
        </w:tc>
      </w:tr>
      <w:tr w:rsidR="00037B2B" w:rsidRPr="008A6D06" w14:paraId="670C98FE"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93D911" w14:textId="4C5ACA72" w:rsidR="448130EE" w:rsidRPr="008A6D06" w:rsidRDefault="48A65CEE" w:rsidP="00037B2B">
            <w:pPr>
              <w:spacing w:line="240" w:lineRule="auto"/>
            </w:pPr>
            <w:r w:rsidRPr="008A6D06">
              <w:rPr>
                <w:rFonts w:eastAsia="Times New Roman" w:cs="Times New Roman"/>
              </w:rPr>
              <w:t xml:space="preserve">Vakcīnas ievadīšana ādā, zemādā un muskulī*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E4F6B7" w14:textId="2B933737" w:rsidR="448130EE" w:rsidRPr="008A6D06" w:rsidRDefault="48A65CEE" w:rsidP="00037B2B">
            <w:pPr>
              <w:spacing w:line="240" w:lineRule="auto"/>
              <w:jc w:val="center"/>
            </w:pPr>
            <w:r w:rsidRPr="008A6D06">
              <w:rPr>
                <w:rFonts w:eastAsia="Times New Roman" w:cs="Times New Roman"/>
              </w:rPr>
              <w:t>1.04</w:t>
            </w:r>
          </w:p>
        </w:tc>
      </w:tr>
      <w:tr w:rsidR="00037B2B" w:rsidRPr="008A6D06" w14:paraId="388A5B01"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EBA987" w14:textId="47AFAD9B" w:rsidR="448130EE" w:rsidRPr="008A6D06" w:rsidRDefault="48A65CEE" w:rsidP="00037B2B">
            <w:pPr>
              <w:spacing w:line="240" w:lineRule="auto"/>
            </w:pPr>
            <w:r w:rsidRPr="008A6D06">
              <w:rPr>
                <w:rFonts w:eastAsia="Times New Roman" w:cs="Times New Roman"/>
              </w:rPr>
              <w:t xml:space="preserve">Piemaksa manipulācijai 03081 par pacienta Covid-19 vakcinēšanu **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D9FEB3" w14:textId="4A47F932" w:rsidR="448130EE" w:rsidRPr="008A6D06" w:rsidRDefault="48A65CEE" w:rsidP="00037B2B">
            <w:pPr>
              <w:spacing w:line="240" w:lineRule="auto"/>
              <w:jc w:val="center"/>
            </w:pPr>
            <w:r w:rsidRPr="008A6D06">
              <w:rPr>
                <w:rFonts w:eastAsia="Times New Roman" w:cs="Times New Roman"/>
              </w:rPr>
              <w:t>1,85</w:t>
            </w:r>
          </w:p>
        </w:tc>
      </w:tr>
      <w:tr w:rsidR="00037B2B" w:rsidRPr="008A6D06" w14:paraId="53361C19"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FA0474" w14:textId="7BCA3F15" w:rsidR="448130EE" w:rsidRPr="008A6D06" w:rsidRDefault="48A65CEE" w:rsidP="00037B2B">
            <w:pPr>
              <w:spacing w:line="240" w:lineRule="auto"/>
            </w:pPr>
            <w:r w:rsidRPr="008A6D06">
              <w:rPr>
                <w:rFonts w:eastAsia="Times New Roman" w:cs="Times New Roman"/>
              </w:rPr>
              <w:t xml:space="preserve">Individuālie aizsardzības līdzekļi Covid-19 vakcinēšanai ***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D89D9B" w14:textId="060CD772" w:rsidR="448130EE" w:rsidRPr="008A6D06" w:rsidRDefault="48A65CEE" w:rsidP="00037B2B">
            <w:pPr>
              <w:spacing w:line="240" w:lineRule="auto"/>
              <w:jc w:val="center"/>
            </w:pPr>
            <w:r w:rsidRPr="008A6D06">
              <w:rPr>
                <w:rFonts w:eastAsia="Times New Roman" w:cs="Times New Roman"/>
              </w:rPr>
              <w:t>1,42</w:t>
            </w:r>
          </w:p>
        </w:tc>
      </w:tr>
      <w:tr w:rsidR="00037B2B" w:rsidRPr="008A6D06" w14:paraId="548E5A7E"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14:paraId="0D6E4B87" w14:textId="7D445D07" w:rsidR="448130EE" w:rsidRPr="008A6D06" w:rsidRDefault="48A65CEE" w:rsidP="00037B2B">
            <w:pPr>
              <w:spacing w:line="240" w:lineRule="auto"/>
            </w:pPr>
            <w:r w:rsidRPr="008A6D06">
              <w:rPr>
                <w:rFonts w:eastAsia="Times New Roman" w:cs="Times New Roman"/>
              </w:rPr>
              <w:t>Piemaksa manipulācijai 01019 par ārstniecības personu darbu Covid-19 vakcinācijas kabinetā</w:t>
            </w:r>
          </w:p>
        </w:tc>
        <w:tc>
          <w:tcPr>
            <w:tcW w:w="3675" w:type="dxa"/>
            <w:tcBorders>
              <w:top w:val="single" w:sz="8" w:space="0" w:color="auto"/>
              <w:left w:val="single" w:sz="8" w:space="0" w:color="auto"/>
              <w:bottom w:val="single" w:sz="8" w:space="0" w:color="auto"/>
              <w:right w:val="single" w:sz="8" w:space="0" w:color="auto"/>
            </w:tcBorders>
            <w:vAlign w:val="center"/>
          </w:tcPr>
          <w:p w14:paraId="43511C5E" w14:textId="722D4D6D" w:rsidR="448130EE" w:rsidRPr="008A6D06" w:rsidRDefault="48A65CEE" w:rsidP="00037B2B">
            <w:pPr>
              <w:spacing w:line="240" w:lineRule="auto"/>
              <w:jc w:val="center"/>
            </w:pPr>
            <w:r w:rsidRPr="008A6D06">
              <w:rPr>
                <w:rFonts w:eastAsia="Times New Roman" w:cs="Times New Roman"/>
              </w:rPr>
              <w:t>1,00</w:t>
            </w:r>
          </w:p>
        </w:tc>
      </w:tr>
      <w:tr w:rsidR="00037B2B" w:rsidRPr="008A6D06" w14:paraId="747CBDE7"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14:paraId="4F37D65F" w14:textId="55175B5A" w:rsidR="448130EE" w:rsidRPr="008A6D06" w:rsidRDefault="48A65CEE" w:rsidP="00037B2B">
            <w:pPr>
              <w:spacing w:line="240" w:lineRule="auto"/>
            </w:pPr>
            <w:r w:rsidRPr="008A6D06">
              <w:rPr>
                <w:rFonts w:eastAsia="Times New Roman" w:cs="Times New Roman"/>
                <w:b/>
                <w:bCs/>
              </w:rPr>
              <w:t>Kopā par personu</w:t>
            </w:r>
            <w:r w:rsidRPr="008A6D06">
              <w:rPr>
                <w:rFonts w:eastAsia="Times New Roman" w:cs="Times New Roman"/>
              </w:rPr>
              <w:t xml:space="preserve"> </w:t>
            </w:r>
          </w:p>
        </w:tc>
        <w:tc>
          <w:tcPr>
            <w:tcW w:w="3675" w:type="dxa"/>
            <w:tcBorders>
              <w:top w:val="single" w:sz="8" w:space="0" w:color="auto"/>
              <w:left w:val="single" w:sz="8" w:space="0" w:color="auto"/>
              <w:bottom w:val="single" w:sz="8" w:space="0" w:color="auto"/>
              <w:right w:val="single" w:sz="8" w:space="0" w:color="auto"/>
            </w:tcBorders>
            <w:vAlign w:val="center"/>
          </w:tcPr>
          <w:p w14:paraId="41660345" w14:textId="09666571" w:rsidR="448130EE" w:rsidRPr="008A6D06" w:rsidRDefault="48A65CEE" w:rsidP="00037B2B">
            <w:pPr>
              <w:spacing w:line="240" w:lineRule="auto"/>
              <w:jc w:val="center"/>
            </w:pPr>
            <w:r w:rsidRPr="008A6D06">
              <w:rPr>
                <w:rFonts w:eastAsia="Times New Roman" w:cs="Times New Roman"/>
                <w:b/>
                <w:bCs/>
              </w:rPr>
              <w:t>7.19</w:t>
            </w:r>
          </w:p>
        </w:tc>
      </w:tr>
      <w:tr w:rsidR="00037B2B" w:rsidRPr="008A6D06" w14:paraId="43244FC8" w14:textId="77777777"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14:paraId="64F35430" w14:textId="414AA8CE" w:rsidR="448130EE" w:rsidRPr="008A6D06" w:rsidRDefault="48A65CEE" w:rsidP="00037B2B">
            <w:pPr>
              <w:spacing w:line="240" w:lineRule="auto"/>
            </w:pPr>
            <w:r w:rsidRPr="008A6D06">
              <w:rPr>
                <w:rFonts w:eastAsia="Times New Roman" w:cs="Times New Roman"/>
                <w:b/>
                <w:bCs/>
              </w:rPr>
              <w:t xml:space="preserve">Kopā par darba </w:t>
            </w:r>
            <w:proofErr w:type="gramStart"/>
            <w:r w:rsidRPr="008A6D06">
              <w:rPr>
                <w:rFonts w:eastAsia="Times New Roman" w:cs="Times New Roman"/>
                <w:b/>
                <w:bCs/>
              </w:rPr>
              <w:t xml:space="preserve">dienu  </w:t>
            </w:r>
            <w:r w:rsidRPr="008A6D06">
              <w:rPr>
                <w:rFonts w:eastAsia="Times New Roman" w:cs="Times New Roman"/>
              </w:rPr>
              <w:t>(</w:t>
            </w:r>
            <w:proofErr w:type="gramEnd"/>
            <w:r w:rsidRPr="008A6D06">
              <w:rPr>
                <w:rFonts w:eastAsia="Times New Roman" w:cs="Times New Roman"/>
              </w:rPr>
              <w:t xml:space="preserve">50 personu vakcinācija) </w:t>
            </w:r>
          </w:p>
        </w:tc>
        <w:tc>
          <w:tcPr>
            <w:tcW w:w="3675" w:type="dxa"/>
            <w:tcBorders>
              <w:top w:val="single" w:sz="8" w:space="0" w:color="auto"/>
              <w:left w:val="single" w:sz="8" w:space="0" w:color="auto"/>
              <w:bottom w:val="single" w:sz="8" w:space="0" w:color="auto"/>
              <w:right w:val="single" w:sz="8" w:space="0" w:color="auto"/>
            </w:tcBorders>
            <w:vAlign w:val="center"/>
          </w:tcPr>
          <w:p w14:paraId="6C4314C0" w14:textId="2B04776D" w:rsidR="448130EE" w:rsidRPr="008A6D06" w:rsidRDefault="48A65CEE" w:rsidP="00037B2B">
            <w:pPr>
              <w:spacing w:line="240" w:lineRule="auto"/>
              <w:jc w:val="center"/>
            </w:pPr>
            <w:r w:rsidRPr="008A6D06">
              <w:rPr>
                <w:rFonts w:eastAsia="Times New Roman" w:cs="Times New Roman"/>
                <w:b/>
                <w:bCs/>
              </w:rPr>
              <w:t>359.50</w:t>
            </w:r>
          </w:p>
        </w:tc>
      </w:tr>
    </w:tbl>
    <w:p w14:paraId="536990DF" w14:textId="71A0EBCE" w:rsidR="00F65597" w:rsidRPr="008A6D06" w:rsidRDefault="4D9A67D5" w:rsidP="5288B1FC">
      <w:r w:rsidRPr="008A6D06">
        <w:rPr>
          <w:rFonts w:eastAsia="Times New Roman" w:cs="Times New Roman"/>
          <w:lang w:val="lv-LV"/>
        </w:rPr>
        <w:t xml:space="preserve"> </w:t>
      </w:r>
    </w:p>
    <w:p w14:paraId="1CA94D68" w14:textId="7CFE2ECB" w:rsidR="00F65597" w:rsidRPr="008A6D06" w:rsidRDefault="4D9A67D5" w:rsidP="5288B1FC">
      <w:pPr>
        <w:rPr>
          <w:rFonts w:cs="Times New Roman"/>
        </w:rPr>
      </w:pPr>
      <w:r w:rsidRPr="008A6D06">
        <w:rPr>
          <w:rFonts w:eastAsia="Times New Roman" w:cs="Times New Roman"/>
          <w:b/>
          <w:bCs/>
          <w:sz w:val="24"/>
          <w:szCs w:val="24"/>
          <w:lang w:val="lv-LV"/>
        </w:rPr>
        <w:t xml:space="preserve">Ja pirmsvakcinācijas konsultāciju nodrošina </w:t>
      </w:r>
      <w:r w:rsidRPr="008A6D06">
        <w:rPr>
          <w:rFonts w:eastAsia="Calibri" w:cs="Times New Roman"/>
          <w:b/>
          <w:bCs/>
          <w:sz w:val="24"/>
          <w:szCs w:val="24"/>
          <w:u w:val="single"/>
          <w:lang w:val="lv-LV"/>
        </w:rPr>
        <w:t>ārsts</w:t>
      </w:r>
      <w:r w:rsidRPr="008A6D06">
        <w:rPr>
          <w:rFonts w:eastAsia="Calibri" w:cs="Times New Roman"/>
          <w:b/>
          <w:bCs/>
          <w:sz w:val="24"/>
          <w:szCs w:val="24"/>
          <w:lang w:val="lv-LV"/>
        </w:rPr>
        <w:t xml:space="preserve"> </w:t>
      </w:r>
    </w:p>
    <w:tbl>
      <w:tblPr>
        <w:tblW w:w="9456" w:type="dxa"/>
        <w:tblLayout w:type="fixed"/>
        <w:tblLook w:val="04A0" w:firstRow="1" w:lastRow="0" w:firstColumn="1" w:lastColumn="0" w:noHBand="0" w:noVBand="1"/>
      </w:tblPr>
      <w:tblGrid>
        <w:gridCol w:w="5816"/>
        <w:gridCol w:w="3640"/>
      </w:tblGrid>
      <w:tr w:rsidR="448130EE" w:rsidRPr="008A6D06" w14:paraId="7C8F7C78" w14:textId="77777777" w:rsidTr="00695DF8">
        <w:trPr>
          <w:trHeight w:val="493"/>
        </w:trPr>
        <w:tc>
          <w:tcPr>
            <w:tcW w:w="5816" w:type="dxa"/>
            <w:tcBorders>
              <w:top w:val="single" w:sz="8" w:space="0" w:color="auto"/>
              <w:left w:val="single" w:sz="8" w:space="0" w:color="auto"/>
              <w:bottom w:val="single" w:sz="8" w:space="0" w:color="auto"/>
              <w:right w:val="single" w:sz="8" w:space="0" w:color="auto"/>
            </w:tcBorders>
            <w:vAlign w:val="center"/>
          </w:tcPr>
          <w:p w14:paraId="2BB605CC" w14:textId="5789FFC2" w:rsidR="448130EE" w:rsidRPr="008A6D06" w:rsidRDefault="48A65CEE" w:rsidP="00037B2B">
            <w:pPr>
              <w:spacing w:line="240" w:lineRule="auto"/>
              <w:jc w:val="center"/>
            </w:pPr>
            <w:r w:rsidRPr="008A6D06">
              <w:rPr>
                <w:rFonts w:eastAsia="Times New Roman" w:cs="Times New Roman"/>
                <w:b/>
                <w:bCs/>
              </w:rPr>
              <w:lastRenderedPageBreak/>
              <w:t>Manipulācijas nosaukums</w:t>
            </w:r>
          </w:p>
        </w:tc>
        <w:tc>
          <w:tcPr>
            <w:tcW w:w="3640" w:type="dxa"/>
            <w:tcBorders>
              <w:top w:val="single" w:sz="8" w:space="0" w:color="auto"/>
              <w:left w:val="single" w:sz="8" w:space="0" w:color="auto"/>
              <w:bottom w:val="single" w:sz="8" w:space="0" w:color="auto"/>
              <w:right w:val="single" w:sz="8" w:space="0" w:color="auto"/>
            </w:tcBorders>
            <w:vAlign w:val="center"/>
          </w:tcPr>
          <w:p w14:paraId="1823B5D6" w14:textId="51C58B04" w:rsidR="448130EE" w:rsidRPr="008A6D06" w:rsidRDefault="48A65CEE" w:rsidP="00037B2B">
            <w:pPr>
              <w:spacing w:line="240" w:lineRule="auto"/>
              <w:jc w:val="center"/>
            </w:pPr>
            <w:r w:rsidRPr="008A6D06">
              <w:rPr>
                <w:rFonts w:eastAsia="Times New Roman" w:cs="Times New Roman"/>
                <w:b/>
                <w:bCs/>
              </w:rPr>
              <w:t>Manipulāciju tarifi no 01.02.2021. (EUR)</w:t>
            </w:r>
          </w:p>
        </w:tc>
      </w:tr>
      <w:tr w:rsidR="448130EE" w:rsidRPr="008A6D06" w14:paraId="393469AD" w14:textId="77777777" w:rsidTr="00695DF8">
        <w:trPr>
          <w:trHeight w:val="286"/>
        </w:trPr>
        <w:tc>
          <w:tcPr>
            <w:tcW w:w="58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E17909" w14:textId="03762D7B" w:rsidR="448130EE" w:rsidRPr="008A6D06" w:rsidRDefault="48A65CEE" w:rsidP="00037B2B">
            <w:pPr>
              <w:spacing w:line="240" w:lineRule="auto"/>
            </w:pPr>
            <w:r w:rsidRPr="008A6D06">
              <w:rPr>
                <w:rFonts w:eastAsia="Times New Roman" w:cs="Times New Roman"/>
              </w:rPr>
              <w:t>Ārsta konsultācija pirms vakcinācijas</w:t>
            </w:r>
          </w:p>
        </w:tc>
        <w:tc>
          <w:tcPr>
            <w:tcW w:w="3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753453" w14:textId="533E202C" w:rsidR="448130EE" w:rsidRPr="008A6D06" w:rsidRDefault="48A65CEE" w:rsidP="00037B2B">
            <w:pPr>
              <w:spacing w:line="240" w:lineRule="auto"/>
              <w:jc w:val="center"/>
            </w:pPr>
            <w:r w:rsidRPr="008A6D06">
              <w:rPr>
                <w:rFonts w:eastAsia="Times New Roman" w:cs="Times New Roman"/>
              </w:rPr>
              <w:t>3,40</w:t>
            </w:r>
          </w:p>
        </w:tc>
      </w:tr>
      <w:tr w:rsidR="448130EE" w:rsidRPr="008A6D06" w14:paraId="374E2CE6" w14:textId="77777777" w:rsidTr="00695DF8">
        <w:trPr>
          <w:trHeight w:val="205"/>
        </w:trPr>
        <w:tc>
          <w:tcPr>
            <w:tcW w:w="58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D44AA4" w14:textId="0B3FD07E" w:rsidR="448130EE" w:rsidRPr="008A6D06" w:rsidRDefault="48A65CEE" w:rsidP="00037B2B">
            <w:pPr>
              <w:spacing w:line="240" w:lineRule="auto"/>
            </w:pPr>
            <w:r w:rsidRPr="008A6D06">
              <w:rPr>
                <w:rFonts w:eastAsia="Times New Roman" w:cs="Times New Roman"/>
              </w:rPr>
              <w:t xml:space="preserve">Vakcīnas ievadīšana ādā, zemādā un muskulī* </w:t>
            </w:r>
          </w:p>
        </w:tc>
        <w:tc>
          <w:tcPr>
            <w:tcW w:w="3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25BEA0" w14:textId="3A6790B7" w:rsidR="448130EE" w:rsidRPr="008A6D06" w:rsidRDefault="48A65CEE" w:rsidP="00037B2B">
            <w:pPr>
              <w:spacing w:line="240" w:lineRule="auto"/>
              <w:jc w:val="center"/>
            </w:pPr>
            <w:r w:rsidRPr="008A6D06">
              <w:rPr>
                <w:rFonts w:eastAsia="Times New Roman" w:cs="Times New Roman"/>
              </w:rPr>
              <w:t>1,04</w:t>
            </w:r>
          </w:p>
        </w:tc>
      </w:tr>
      <w:tr w:rsidR="448130EE" w:rsidRPr="008A6D06" w14:paraId="5CC3B0A5" w14:textId="77777777" w:rsidTr="00695DF8">
        <w:trPr>
          <w:trHeight w:val="205"/>
        </w:trPr>
        <w:tc>
          <w:tcPr>
            <w:tcW w:w="58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30FC1B" w14:textId="1B89EAAD" w:rsidR="448130EE" w:rsidRPr="008A6D06" w:rsidRDefault="48A65CEE" w:rsidP="00037B2B">
            <w:pPr>
              <w:spacing w:line="240" w:lineRule="auto"/>
            </w:pPr>
            <w:r w:rsidRPr="008A6D06">
              <w:rPr>
                <w:rFonts w:eastAsia="Times New Roman" w:cs="Times New Roman"/>
              </w:rPr>
              <w:t xml:space="preserve">Piemaksa manipulācijai 03081 par pacienta Covid-19 vakcinēšanu ** </w:t>
            </w:r>
          </w:p>
        </w:tc>
        <w:tc>
          <w:tcPr>
            <w:tcW w:w="3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AD907E" w14:textId="4B93065E" w:rsidR="448130EE" w:rsidRPr="008A6D06" w:rsidRDefault="48A65CEE" w:rsidP="00037B2B">
            <w:pPr>
              <w:spacing w:line="240" w:lineRule="auto"/>
              <w:jc w:val="center"/>
            </w:pPr>
            <w:r w:rsidRPr="008A6D06">
              <w:rPr>
                <w:rFonts w:eastAsia="Times New Roman" w:cs="Times New Roman"/>
              </w:rPr>
              <w:t>1,85</w:t>
            </w:r>
          </w:p>
        </w:tc>
      </w:tr>
      <w:tr w:rsidR="448130EE" w:rsidRPr="008A6D06" w14:paraId="19B7B2E5" w14:textId="77777777" w:rsidTr="00695DF8">
        <w:trPr>
          <w:trHeight w:val="205"/>
        </w:trPr>
        <w:tc>
          <w:tcPr>
            <w:tcW w:w="5816" w:type="dxa"/>
            <w:tcBorders>
              <w:top w:val="single" w:sz="8" w:space="0" w:color="auto"/>
              <w:left w:val="single" w:sz="8" w:space="0" w:color="auto"/>
              <w:bottom w:val="single" w:sz="8" w:space="0" w:color="auto"/>
              <w:right w:val="single" w:sz="8" w:space="0" w:color="auto"/>
            </w:tcBorders>
            <w:vAlign w:val="center"/>
          </w:tcPr>
          <w:p w14:paraId="5C2A91A8" w14:textId="4555CA6F" w:rsidR="448130EE" w:rsidRPr="008A6D06" w:rsidRDefault="48A65CEE" w:rsidP="00037B2B">
            <w:pPr>
              <w:spacing w:line="240" w:lineRule="auto"/>
            </w:pPr>
            <w:r w:rsidRPr="008A6D06">
              <w:rPr>
                <w:rFonts w:eastAsia="Times New Roman" w:cs="Times New Roman"/>
              </w:rPr>
              <w:t xml:space="preserve">Individuālie aizsardzības līdzekļi Covid-19 vakcinēšanai *** </w:t>
            </w:r>
          </w:p>
        </w:tc>
        <w:tc>
          <w:tcPr>
            <w:tcW w:w="3640" w:type="dxa"/>
            <w:tcBorders>
              <w:top w:val="single" w:sz="8" w:space="0" w:color="auto"/>
              <w:left w:val="single" w:sz="8" w:space="0" w:color="auto"/>
              <w:bottom w:val="single" w:sz="8" w:space="0" w:color="auto"/>
              <w:right w:val="single" w:sz="8" w:space="0" w:color="auto"/>
            </w:tcBorders>
            <w:vAlign w:val="center"/>
          </w:tcPr>
          <w:p w14:paraId="0E3BF280" w14:textId="660F10E1" w:rsidR="448130EE" w:rsidRPr="008A6D06" w:rsidRDefault="48A65CEE" w:rsidP="00037B2B">
            <w:pPr>
              <w:spacing w:line="240" w:lineRule="auto"/>
              <w:jc w:val="center"/>
            </w:pPr>
            <w:r w:rsidRPr="008A6D06">
              <w:rPr>
                <w:rFonts w:eastAsia="Times New Roman" w:cs="Times New Roman"/>
              </w:rPr>
              <w:t>1,42</w:t>
            </w:r>
          </w:p>
        </w:tc>
      </w:tr>
      <w:tr w:rsidR="448130EE" w:rsidRPr="008A6D06" w14:paraId="6E486056" w14:textId="77777777" w:rsidTr="00695DF8">
        <w:trPr>
          <w:trHeight w:val="429"/>
        </w:trPr>
        <w:tc>
          <w:tcPr>
            <w:tcW w:w="5816" w:type="dxa"/>
            <w:tcBorders>
              <w:top w:val="single" w:sz="8" w:space="0" w:color="auto"/>
              <w:left w:val="single" w:sz="8" w:space="0" w:color="auto"/>
              <w:bottom w:val="single" w:sz="8" w:space="0" w:color="auto"/>
              <w:right w:val="single" w:sz="8" w:space="0" w:color="auto"/>
            </w:tcBorders>
            <w:vAlign w:val="center"/>
          </w:tcPr>
          <w:p w14:paraId="3A4A412F" w14:textId="29D87F3D" w:rsidR="448130EE" w:rsidRPr="008A6D06" w:rsidRDefault="48A65CEE" w:rsidP="00037B2B">
            <w:pPr>
              <w:spacing w:line="240" w:lineRule="auto"/>
            </w:pPr>
            <w:r w:rsidRPr="008A6D06">
              <w:rPr>
                <w:rFonts w:eastAsia="Times New Roman" w:cs="Times New Roman"/>
              </w:rPr>
              <w:t>Piemaksa manipulācijai 01018 par ārstniecības personu darbu Covid-19 vakcinācijas kabinetā</w:t>
            </w:r>
          </w:p>
        </w:tc>
        <w:tc>
          <w:tcPr>
            <w:tcW w:w="3640" w:type="dxa"/>
            <w:tcBorders>
              <w:top w:val="single" w:sz="8" w:space="0" w:color="auto"/>
              <w:left w:val="single" w:sz="8" w:space="0" w:color="auto"/>
              <w:bottom w:val="single" w:sz="8" w:space="0" w:color="auto"/>
              <w:right w:val="single" w:sz="8" w:space="0" w:color="auto"/>
            </w:tcBorders>
            <w:vAlign w:val="center"/>
          </w:tcPr>
          <w:p w14:paraId="7699938F" w14:textId="1575A30D" w:rsidR="448130EE" w:rsidRPr="008A6D06" w:rsidRDefault="48A65CEE" w:rsidP="00037B2B">
            <w:pPr>
              <w:spacing w:line="240" w:lineRule="auto"/>
              <w:jc w:val="center"/>
            </w:pPr>
            <w:r w:rsidRPr="008A6D06">
              <w:rPr>
                <w:rFonts w:eastAsia="Times New Roman" w:cs="Times New Roman"/>
              </w:rPr>
              <w:t>1.30</w:t>
            </w:r>
          </w:p>
        </w:tc>
      </w:tr>
      <w:tr w:rsidR="448130EE" w:rsidRPr="008A6D06" w14:paraId="7BE86B18" w14:textId="77777777" w:rsidTr="00695DF8">
        <w:trPr>
          <w:trHeight w:val="205"/>
        </w:trPr>
        <w:tc>
          <w:tcPr>
            <w:tcW w:w="5816" w:type="dxa"/>
            <w:tcBorders>
              <w:top w:val="single" w:sz="8" w:space="0" w:color="auto"/>
              <w:left w:val="single" w:sz="8" w:space="0" w:color="auto"/>
              <w:bottom w:val="single" w:sz="8" w:space="0" w:color="auto"/>
              <w:right w:val="single" w:sz="8" w:space="0" w:color="auto"/>
            </w:tcBorders>
            <w:vAlign w:val="center"/>
          </w:tcPr>
          <w:p w14:paraId="3E751A25" w14:textId="2802230F" w:rsidR="448130EE" w:rsidRPr="008A6D06" w:rsidRDefault="48A65CEE" w:rsidP="00037B2B">
            <w:pPr>
              <w:spacing w:line="240" w:lineRule="auto"/>
            </w:pPr>
            <w:r w:rsidRPr="008A6D06">
              <w:rPr>
                <w:rFonts w:eastAsia="Times New Roman" w:cs="Times New Roman"/>
                <w:b/>
                <w:bCs/>
              </w:rPr>
              <w:t>Kopā par personu</w:t>
            </w:r>
            <w:r w:rsidRPr="008A6D06">
              <w:rPr>
                <w:rFonts w:eastAsia="Times New Roman" w:cs="Times New Roman"/>
              </w:rPr>
              <w:t xml:space="preserve"> </w:t>
            </w:r>
          </w:p>
        </w:tc>
        <w:tc>
          <w:tcPr>
            <w:tcW w:w="3640" w:type="dxa"/>
            <w:tcBorders>
              <w:top w:val="single" w:sz="8" w:space="0" w:color="auto"/>
              <w:left w:val="single" w:sz="8" w:space="0" w:color="auto"/>
              <w:bottom w:val="single" w:sz="8" w:space="0" w:color="auto"/>
              <w:right w:val="single" w:sz="8" w:space="0" w:color="auto"/>
            </w:tcBorders>
            <w:vAlign w:val="center"/>
          </w:tcPr>
          <w:p w14:paraId="453B1F2C" w14:textId="7659197F" w:rsidR="448130EE" w:rsidRPr="008A6D06" w:rsidRDefault="48A65CEE" w:rsidP="00037B2B">
            <w:pPr>
              <w:spacing w:line="240" w:lineRule="auto"/>
              <w:jc w:val="center"/>
            </w:pPr>
            <w:r w:rsidRPr="008A6D06">
              <w:rPr>
                <w:rFonts w:eastAsia="Times New Roman" w:cs="Times New Roman"/>
                <w:b/>
                <w:bCs/>
              </w:rPr>
              <w:t>9,01</w:t>
            </w:r>
          </w:p>
        </w:tc>
      </w:tr>
      <w:tr w:rsidR="448130EE" w:rsidRPr="008A6D06" w14:paraId="037C4E2E" w14:textId="77777777" w:rsidTr="00695DF8">
        <w:trPr>
          <w:trHeight w:val="43"/>
        </w:trPr>
        <w:tc>
          <w:tcPr>
            <w:tcW w:w="5816" w:type="dxa"/>
            <w:tcBorders>
              <w:top w:val="single" w:sz="8" w:space="0" w:color="auto"/>
              <w:left w:val="single" w:sz="8" w:space="0" w:color="auto"/>
              <w:bottom w:val="single" w:sz="8" w:space="0" w:color="auto"/>
              <w:right w:val="single" w:sz="8" w:space="0" w:color="auto"/>
            </w:tcBorders>
            <w:vAlign w:val="center"/>
          </w:tcPr>
          <w:p w14:paraId="28BA93B8" w14:textId="5FDDDCE6" w:rsidR="448130EE" w:rsidRPr="008A6D06" w:rsidRDefault="48A65CEE" w:rsidP="00037B2B">
            <w:pPr>
              <w:spacing w:line="240" w:lineRule="auto"/>
            </w:pPr>
            <w:r w:rsidRPr="008A6D06">
              <w:rPr>
                <w:rFonts w:eastAsia="Times New Roman" w:cs="Times New Roman"/>
                <w:b/>
                <w:bCs/>
              </w:rPr>
              <w:t xml:space="preserve">Kopā par darba </w:t>
            </w:r>
            <w:proofErr w:type="gramStart"/>
            <w:r w:rsidRPr="008A6D06">
              <w:rPr>
                <w:rFonts w:eastAsia="Times New Roman" w:cs="Times New Roman"/>
                <w:b/>
                <w:bCs/>
              </w:rPr>
              <w:t xml:space="preserve">dienu  </w:t>
            </w:r>
            <w:r w:rsidRPr="008A6D06">
              <w:rPr>
                <w:rFonts w:eastAsia="Times New Roman" w:cs="Times New Roman"/>
              </w:rPr>
              <w:t>(</w:t>
            </w:r>
            <w:proofErr w:type="gramEnd"/>
            <w:r w:rsidRPr="008A6D06">
              <w:rPr>
                <w:rFonts w:eastAsia="Times New Roman" w:cs="Times New Roman"/>
              </w:rPr>
              <w:t xml:space="preserve">50 personu vakcinācija) </w:t>
            </w:r>
          </w:p>
        </w:tc>
        <w:tc>
          <w:tcPr>
            <w:tcW w:w="3640" w:type="dxa"/>
            <w:tcBorders>
              <w:top w:val="single" w:sz="8" w:space="0" w:color="auto"/>
              <w:left w:val="single" w:sz="8" w:space="0" w:color="auto"/>
              <w:bottom w:val="single" w:sz="8" w:space="0" w:color="auto"/>
              <w:right w:val="single" w:sz="8" w:space="0" w:color="auto"/>
            </w:tcBorders>
            <w:vAlign w:val="center"/>
          </w:tcPr>
          <w:p w14:paraId="7F524F75" w14:textId="4111404E" w:rsidR="448130EE" w:rsidRPr="008A6D06" w:rsidRDefault="48A65CEE" w:rsidP="00037B2B">
            <w:pPr>
              <w:spacing w:line="240" w:lineRule="auto"/>
              <w:jc w:val="center"/>
            </w:pPr>
            <w:r w:rsidRPr="008A6D06">
              <w:rPr>
                <w:rFonts w:eastAsia="Times New Roman" w:cs="Times New Roman"/>
                <w:b/>
                <w:bCs/>
              </w:rPr>
              <w:t>450.5</w:t>
            </w:r>
          </w:p>
        </w:tc>
      </w:tr>
    </w:tbl>
    <w:p w14:paraId="19D57E89" w14:textId="0AAB3010" w:rsidR="00F65597" w:rsidRPr="008A6D06" w:rsidRDefault="4D9A67D5" w:rsidP="5288B1FC">
      <w:r w:rsidRPr="008A6D06">
        <w:rPr>
          <w:rFonts w:eastAsia="Times New Roman" w:cs="Times New Roman"/>
          <w:sz w:val="18"/>
          <w:szCs w:val="18"/>
          <w:lang w:val="lv-LV"/>
        </w:rPr>
        <w:t xml:space="preserve">* t.sk. injekciju salvetes, pēc injekciju plāksteris </w:t>
      </w:r>
    </w:p>
    <w:p w14:paraId="2213C021" w14:textId="08FBB3FE" w:rsidR="00F65597" w:rsidRPr="008A6D06" w:rsidRDefault="4D9A67D5" w:rsidP="5288B1FC">
      <w:r w:rsidRPr="008A6D06">
        <w:rPr>
          <w:rFonts w:eastAsia="Times New Roman" w:cs="Times New Roman"/>
          <w:i/>
          <w:iCs/>
          <w:sz w:val="18"/>
          <w:szCs w:val="18"/>
          <w:lang w:val="lv-LV"/>
        </w:rPr>
        <w:t>**tarifu veido</w:t>
      </w:r>
      <w:r w:rsidRPr="008A6D06">
        <w:rPr>
          <w:rFonts w:eastAsia="Times New Roman" w:cs="Times New Roman"/>
          <w:sz w:val="18"/>
          <w:szCs w:val="18"/>
          <w:lang w:val="lv-LV"/>
        </w:rPr>
        <w:t xml:space="preserve"> </w:t>
      </w:r>
      <w:r w:rsidRPr="008A6D06">
        <w:rPr>
          <w:rFonts w:eastAsia="Times New Roman" w:cs="Times New Roman"/>
          <w:i/>
          <w:iCs/>
          <w:sz w:val="18"/>
          <w:szCs w:val="18"/>
          <w:lang w:val="lv-LV"/>
        </w:rPr>
        <w:t>3 min māsai reģistratora funkciju veikšanai +5 min māsai par dokumentēšanu E-veselīb</w:t>
      </w:r>
      <w:r w:rsidRPr="008A6D06">
        <w:rPr>
          <w:rFonts w:ascii="Calibri" w:eastAsia="Calibri" w:hAnsi="Calibri" w:cs="Calibri"/>
          <w:i/>
          <w:iCs/>
          <w:sz w:val="18"/>
          <w:szCs w:val="18"/>
          <w:lang w:val="lv-LV"/>
        </w:rPr>
        <w:t>ā</w:t>
      </w:r>
      <w:r w:rsidRPr="008A6D06">
        <w:rPr>
          <w:rFonts w:eastAsia="Times New Roman" w:cs="Times New Roman"/>
          <w:i/>
          <w:iCs/>
          <w:sz w:val="18"/>
          <w:szCs w:val="18"/>
          <w:lang w:val="lv-LV"/>
        </w:rPr>
        <w:t xml:space="preserve"> un komplicētāku vakcīnas sagatavošanas procesu</w:t>
      </w:r>
      <w:r w:rsidRPr="008A6D06">
        <w:rPr>
          <w:rFonts w:eastAsia="Times New Roman" w:cs="Times New Roman"/>
          <w:sz w:val="18"/>
          <w:szCs w:val="18"/>
          <w:lang w:val="lv-LV"/>
        </w:rPr>
        <w:t xml:space="preserve">, </w:t>
      </w:r>
      <w:r w:rsidRPr="008A6D06">
        <w:rPr>
          <w:rFonts w:eastAsia="Times New Roman" w:cs="Times New Roman"/>
          <w:i/>
          <w:iCs/>
          <w:sz w:val="18"/>
          <w:szCs w:val="18"/>
          <w:lang w:val="lv-LV"/>
        </w:rPr>
        <w:t>2 minūtes jaunākajam personālam par pacientu rindu veidošanu</w:t>
      </w:r>
    </w:p>
    <w:p w14:paraId="63D9C70C" w14:textId="1CA9273E" w:rsidR="00F65597" w:rsidRPr="008A6D06" w:rsidRDefault="4D9A67D5" w:rsidP="5288B1FC">
      <w:r w:rsidRPr="008A6D06">
        <w:rPr>
          <w:rFonts w:eastAsia="Times New Roman" w:cs="Times New Roman"/>
          <w:i/>
          <w:iCs/>
          <w:sz w:val="18"/>
          <w:szCs w:val="18"/>
          <w:lang w:val="lv-LV"/>
        </w:rPr>
        <w:t xml:space="preserve">** *Respirators (x2), Sejas vizieris (x2), Halāts (x2), Cimdu pāris (x2), dezinfekcijas līdzeklis virsmām un rokām, manipulāciju neapmaksā slimnīcām, jo IAL apmaksa tiek veikta atbilstoši faktiskām izmaksām kopā par visiem slimnīcā iegādātiem IAL </w:t>
      </w:r>
      <w:r w:rsidRPr="008A6D06">
        <w:rPr>
          <w:rFonts w:eastAsia="Times New Roman" w:cs="Times New Roman"/>
          <w:sz w:val="18"/>
          <w:szCs w:val="18"/>
          <w:lang w:val="lv-LV"/>
        </w:rPr>
        <w:t xml:space="preserve">. </w:t>
      </w:r>
      <w:r w:rsidRPr="008A6D06">
        <w:rPr>
          <w:rFonts w:eastAsia="Times New Roman" w:cs="Times New Roman"/>
          <w:i/>
          <w:iCs/>
          <w:sz w:val="18"/>
          <w:szCs w:val="18"/>
          <w:lang w:val="lv-LV"/>
        </w:rPr>
        <w:t>IAL neapmaksā ģimenes ārstiem, jo IAL tiek segta kā fiksētā piemaksa.</w:t>
      </w:r>
    </w:p>
    <w:p w14:paraId="7B14C074" w14:textId="3BB4F0DB" w:rsidR="00F65597" w:rsidRPr="008A6D06" w:rsidRDefault="00F65597" w:rsidP="5288B1FC">
      <w:pPr>
        <w:rPr>
          <w:rFonts w:eastAsia="Times New Roman" w:cs="Times New Roman"/>
          <w:lang w:val="lv-LV"/>
        </w:rPr>
      </w:pPr>
    </w:p>
    <w:p w14:paraId="725356AB" w14:textId="4150F821"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6331E3">
      <w:pPr>
        <w:pStyle w:val="ListParagraph"/>
        <w:numPr>
          <w:ilvl w:val="0"/>
          <w:numId w:val="14"/>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5927C613" w:rsidR="00F80733" w:rsidRPr="008A6D06" w:rsidRDefault="1992A000" w:rsidP="006331E3">
      <w:pPr>
        <w:pStyle w:val="ListParagraph"/>
        <w:numPr>
          <w:ilvl w:val="0"/>
          <w:numId w:val="14"/>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Pfizer/Biontech vakcīnai)</w:t>
      </w:r>
      <w:r w:rsidR="2482C79B" w:rsidRPr="008A6D06">
        <w:rPr>
          <w:rFonts w:ascii="Times New Roman" w:eastAsia="Times New Roman" w:hAnsi="Times New Roman" w:cs="Times New Roman"/>
          <w:color w:val="auto"/>
          <w:lang w:val="lv-LV"/>
        </w:rPr>
        <w:t>;</w:t>
      </w:r>
    </w:p>
    <w:p w14:paraId="75CA1015" w14:textId="509B110D" w:rsidR="00F80733" w:rsidRPr="008A6D06" w:rsidRDefault="63AB8B38" w:rsidP="006331E3">
      <w:pPr>
        <w:pStyle w:val="ListParagraph"/>
        <w:numPr>
          <w:ilvl w:val="0"/>
          <w:numId w:val="14"/>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 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Pfizer/Biontech vakcīnai);</w:t>
      </w:r>
    </w:p>
    <w:p w14:paraId="17626C1D" w14:textId="298B4682" w:rsidR="003E53EC" w:rsidRPr="008A6D06" w:rsidRDefault="003E53EC" w:rsidP="006331E3">
      <w:pPr>
        <w:pStyle w:val="ListParagraph"/>
        <w:numPr>
          <w:ilvl w:val="0"/>
          <w:numId w:val="14"/>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1.devas saņemšanu par iespējamām blaknēm</w:t>
      </w:r>
      <w:r w:rsidRPr="008A6D06">
        <w:rPr>
          <w:rFonts w:ascii="Times New Roman" w:eastAsia="Times New Roman" w:hAnsi="Times New Roman" w:cs="Times New Roman"/>
          <w:color w:val="auto"/>
          <w:lang w:val="lv-LV"/>
        </w:rPr>
        <w:t xml:space="preserve"> </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157ED7D7" w14:textId="1E25FAF2" w:rsidR="00F65597" w:rsidRPr="008A6D06" w:rsidRDefault="3173B528" w:rsidP="4B82A432">
      <w:pPr>
        <w:pStyle w:val="Heading4"/>
        <w:rPr>
          <w:rFonts w:eastAsia="Times New Roman" w:cs="Times New Roman"/>
          <w:b/>
          <w:lang w:val="lv-LV"/>
        </w:rPr>
      </w:pPr>
      <w:r w:rsidRPr="008A6D06">
        <w:rPr>
          <w:rFonts w:eastAsia="Times New Roman" w:cs="Times New Roman"/>
          <w:b/>
          <w:lang w:val="lv-LV"/>
        </w:rPr>
        <w:t>Mobilās brigādes pakalpojumu apmaksa</w:t>
      </w:r>
    </w:p>
    <w:p w14:paraId="0B0BCDFF" w14:textId="77777777" w:rsidR="00174877" w:rsidRPr="008A6D06" w:rsidRDefault="6B4DE45F" w:rsidP="00174877">
      <w:pPr>
        <w:pStyle w:val="ListParagraph"/>
        <w:numPr>
          <w:ilvl w:val="0"/>
          <w:numId w:val="22"/>
        </w:numPr>
        <w:rPr>
          <w:rFonts w:ascii="Times New Roman" w:eastAsiaTheme="minorEastAsia" w:hAnsi="Times New Roman" w:cs="Times New Roman"/>
          <w:color w:val="auto"/>
          <w:lang w:val="lv-LV"/>
        </w:rPr>
      </w:pPr>
      <w:r w:rsidRPr="008A6D06">
        <w:rPr>
          <w:rFonts w:ascii="Times New Roman" w:eastAsia="Times New Roman" w:hAnsi="Times New Roman" w:cs="Times New Roman"/>
          <w:color w:val="auto"/>
          <w:lang w:val="lv-LV"/>
        </w:rPr>
        <w:t>Personu grupas  vakcinācija, papildus tarifs augstāk minētiem:</w:t>
      </w:r>
    </w:p>
    <w:p w14:paraId="0DF3163F" w14:textId="574B9E7C" w:rsidR="5078067E" w:rsidRPr="008A6D06" w:rsidRDefault="6233ACCC" w:rsidP="5BFCAB7C">
      <w:pPr>
        <w:pStyle w:val="ListParagraph"/>
        <w:numPr>
          <w:ilvl w:val="1"/>
          <w:numId w:val="22"/>
        </w:numPr>
        <w:rPr>
          <w:rFonts w:ascii="Times New Roman" w:eastAsiaTheme="minorEastAsia" w:hAnsi="Times New Roman" w:cs="Times New Roman"/>
          <w:color w:val="auto"/>
          <w:lang w:val="lv-LV"/>
        </w:rPr>
      </w:pPr>
      <w:r w:rsidRPr="008A6D06">
        <w:rPr>
          <w:rFonts w:ascii="Times New Roman" w:eastAsia="Times New Roman" w:hAnsi="Times New Roman" w:cs="Times New Roman"/>
          <w:color w:val="auto"/>
          <w:lang w:val="lv-LV"/>
        </w:rPr>
        <w:t xml:space="preserve">Piemaksa par pakalpojumu sniegšanu personai ar mobilo izbraukuma brigādi - 2.26 EUR  </w:t>
      </w:r>
    </w:p>
    <w:p w14:paraId="1C2F89A4" w14:textId="71B5EF8C" w:rsidR="5078067E" w:rsidRPr="008A6D06" w:rsidRDefault="6233ACCC" w:rsidP="5BFCAB7C">
      <w:pPr>
        <w:pStyle w:val="ListParagraph"/>
        <w:numPr>
          <w:ilvl w:val="0"/>
          <w:numId w:val="22"/>
        </w:numPr>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Individuāls vakcinācija personas dzīvesvietā</w:t>
      </w:r>
      <w:r w:rsidR="0A22E3C8" w:rsidRPr="008A6D06">
        <w:rPr>
          <w:rFonts w:ascii="Times New Roman" w:eastAsia="Times New Roman" w:hAnsi="Times New Roman" w:cs="Times New Roman"/>
          <w:color w:val="auto"/>
          <w:lang w:val="lv-LV"/>
        </w:rPr>
        <w:t xml:space="preserve"> </w:t>
      </w:r>
      <w:r w:rsidR="0E4F12F6" w:rsidRPr="008A6D06">
        <w:rPr>
          <w:rFonts w:ascii="Times New Roman" w:eastAsia="Times New Roman" w:hAnsi="Times New Roman" w:cs="Times New Roman"/>
          <w:color w:val="auto"/>
          <w:sz w:val="20"/>
          <w:szCs w:val="20"/>
          <w:lang w:val="lv-LV"/>
        </w:rPr>
        <w:t>totāli asistējamām personām ar smagiem nekompensētiem mobilitātes traucējumiem.</w:t>
      </w:r>
      <w:r w:rsidR="0E4F12F6"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- 31.27EUR:</w:t>
      </w:r>
    </w:p>
    <w:p w14:paraId="5263CF58" w14:textId="260AAE8E" w:rsidR="5078067E" w:rsidRPr="008A6D06" w:rsidRDefault="6233ACCC" w:rsidP="5BFCAB7C">
      <w:pPr>
        <w:pStyle w:val="ListParagraph"/>
        <w:numPr>
          <w:ilvl w:val="1"/>
          <w:numId w:val="22"/>
        </w:numPr>
        <w:rPr>
          <w:rFonts w:asciiTheme="minorHAnsi" w:eastAsiaTheme="minorEastAsia" w:hAnsiTheme="minorHAnsi"/>
          <w:color w:val="auto"/>
          <w:lang w:val="lv-LV"/>
        </w:rPr>
      </w:pPr>
      <w:r w:rsidRPr="008A6D06">
        <w:rPr>
          <w:rFonts w:ascii="Times New Roman" w:eastAsia="Times New Roman" w:hAnsi="Times New Roman" w:cs="Times New Roman"/>
          <w:color w:val="auto"/>
          <w:lang w:val="lv-LV"/>
        </w:rPr>
        <w:t>Ārsta palīga mājas vizīte COVID-19  vakcinēšanas nodrošināšanai pacienta dzīvesvietā-22.82 EUR</w:t>
      </w:r>
    </w:p>
    <w:p w14:paraId="4883AB48" w14:textId="6C124001" w:rsidR="5078067E" w:rsidRPr="008A6D06" w:rsidRDefault="6B4DE45F" w:rsidP="0083069A">
      <w:pPr>
        <w:pStyle w:val="ListParagraph"/>
        <w:numPr>
          <w:ilvl w:val="1"/>
          <w:numId w:val="22"/>
        </w:numPr>
        <w:rPr>
          <w:rFonts w:asciiTheme="minorHAnsi" w:eastAsiaTheme="minorEastAsia" w:hAnsiTheme="minorHAnsi"/>
          <w:color w:val="auto"/>
          <w:lang w:val="lv-LV"/>
        </w:rPr>
      </w:pPr>
      <w:r w:rsidRPr="008A6D06">
        <w:rPr>
          <w:rFonts w:ascii="Times New Roman" w:eastAsia="Times New Roman" w:hAnsi="Times New Roman" w:cs="Times New Roman"/>
          <w:color w:val="auto"/>
          <w:lang w:val="lv-LV"/>
        </w:rPr>
        <w:t>Individuālo aizsardzības līdzekļu izmaksas ārstniecības personai par veselības aprūpes pakalpojumu nodrošināšanu mājās-8.45EUR</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lastRenderedPageBreak/>
        <w:t>Adrenalīna apmaksa</w:t>
      </w:r>
    </w:p>
    <w:p w14:paraId="152406EB" w14:textId="506A8780" w:rsidR="781A6415" w:rsidRPr="008A6D06" w:rsidRDefault="781A6415" w:rsidP="03EF5DEB">
      <w:pPr>
        <w:pStyle w:val="ListParagraph"/>
        <w:numPr>
          <w:ilvl w:val="0"/>
          <w:numId w:val="1"/>
        </w:numPr>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(epinefrīna) (epinephrinum) 300 µg injekcija ar pildspalvveida pilnšļirci-57.15</w:t>
      </w:r>
      <w:r w:rsidR="00FF2FE8" w:rsidRPr="008A6D06">
        <w:rPr>
          <w:rFonts w:ascii="Times New Roman" w:eastAsia="Times New Roman" w:hAnsi="Times New Roman" w:cs="Times New Roman"/>
          <w:color w:val="auto"/>
          <w:lang w:val="lv-LV"/>
        </w:rPr>
        <w:t xml:space="preserve"> EUR</w:t>
      </w:r>
    </w:p>
    <w:p w14:paraId="373A8C3B" w14:textId="67891D5A" w:rsidR="71C03CFE" w:rsidRPr="008A6D06" w:rsidRDefault="71C03CFE" w:rsidP="2603207B">
      <w:pPr>
        <w:rPr>
          <w:rFonts w:eastAsia="Times New Roman" w:cs="Times New Roman"/>
          <w:b/>
          <w:i/>
          <w:sz w:val="24"/>
          <w:szCs w:val="24"/>
          <w:lang w:val="lv-LV"/>
        </w:rPr>
      </w:pPr>
      <w:r w:rsidRPr="008A6D06">
        <w:rPr>
          <w:rFonts w:eastAsia="Times New Roman" w:cs="Times New Roman"/>
          <w:b/>
          <w:i/>
          <w:sz w:val="24"/>
          <w:szCs w:val="24"/>
          <w:lang w:val="lv-LV"/>
        </w:rPr>
        <w:t>Vakcinācijas pakalpojuma apmaksa brīvdienās</w:t>
      </w:r>
    </w:p>
    <w:tbl>
      <w:tblPr>
        <w:tblStyle w:val="TableGrid"/>
        <w:tblW w:w="0" w:type="auto"/>
        <w:tblLayout w:type="fixed"/>
        <w:tblLook w:val="06A0" w:firstRow="1" w:lastRow="0" w:firstColumn="1" w:lastColumn="0" w:noHBand="1" w:noVBand="1"/>
      </w:tblPr>
      <w:tblGrid>
        <w:gridCol w:w="1650"/>
        <w:gridCol w:w="2715"/>
        <w:gridCol w:w="1089"/>
        <w:gridCol w:w="3699"/>
      </w:tblGrid>
      <w:tr w:rsidR="2603207B" w:rsidRPr="008A6D06" w14:paraId="68F8E487" w14:textId="77777777" w:rsidTr="2603207B">
        <w:trPr>
          <w:trHeight w:val="705"/>
        </w:trPr>
        <w:tc>
          <w:tcPr>
            <w:tcW w:w="1650" w:type="dxa"/>
            <w:vMerge w:val="restart"/>
          </w:tcPr>
          <w:p w14:paraId="78BE2399" w14:textId="13C8D2DA" w:rsidR="2603207B" w:rsidRPr="008A6D06" w:rsidRDefault="2603207B" w:rsidP="2603207B">
            <w:pPr>
              <w:jc w:val="center"/>
              <w:rPr>
                <w:rFonts w:eastAsia="Times New Roman" w:cs="Times New Roman"/>
                <w:b/>
                <w:lang w:val="lv-LV"/>
              </w:rPr>
            </w:pPr>
            <w:r w:rsidRPr="008A6D06">
              <w:rPr>
                <w:rFonts w:eastAsia="Times New Roman" w:cs="Times New Roman"/>
                <w:b/>
                <w:lang w:val="lv-LV"/>
              </w:rPr>
              <w:t>Manipulācijas kods</w:t>
            </w:r>
          </w:p>
        </w:tc>
        <w:tc>
          <w:tcPr>
            <w:tcW w:w="2715" w:type="dxa"/>
            <w:vMerge w:val="restart"/>
          </w:tcPr>
          <w:p w14:paraId="619C068C" w14:textId="031F1BAA" w:rsidR="2603207B" w:rsidRPr="008A6D06" w:rsidRDefault="2603207B" w:rsidP="2603207B">
            <w:pPr>
              <w:jc w:val="center"/>
              <w:rPr>
                <w:rFonts w:eastAsia="Times New Roman" w:cs="Times New Roman"/>
                <w:b/>
                <w:lang w:val="lv-LV"/>
              </w:rPr>
            </w:pPr>
            <w:r w:rsidRPr="008A6D06">
              <w:rPr>
                <w:rFonts w:eastAsia="Times New Roman" w:cs="Times New Roman"/>
                <w:b/>
                <w:lang w:val="lv-LV"/>
              </w:rPr>
              <w:t>Manipulācijas nosaukums</w:t>
            </w:r>
          </w:p>
        </w:tc>
        <w:tc>
          <w:tcPr>
            <w:tcW w:w="1089" w:type="dxa"/>
            <w:vMerge w:val="restart"/>
          </w:tcPr>
          <w:p w14:paraId="0ED87AE8" w14:textId="2298CD30" w:rsidR="2603207B" w:rsidRPr="008A6D06" w:rsidRDefault="2603207B" w:rsidP="2603207B">
            <w:pPr>
              <w:jc w:val="center"/>
              <w:rPr>
                <w:rFonts w:eastAsia="Times New Roman" w:cs="Times New Roman"/>
                <w:b/>
                <w:lang w:val="lv-LV"/>
              </w:rPr>
            </w:pPr>
            <w:r w:rsidRPr="008A6D06">
              <w:rPr>
                <w:rFonts w:eastAsia="Times New Roman" w:cs="Times New Roman"/>
                <w:b/>
                <w:lang w:val="lv-LV"/>
              </w:rPr>
              <w:t>Tarifs, euro</w:t>
            </w:r>
          </w:p>
        </w:tc>
        <w:tc>
          <w:tcPr>
            <w:tcW w:w="3699" w:type="dxa"/>
            <w:vMerge w:val="restart"/>
          </w:tcPr>
          <w:p w14:paraId="2ADB183F" w14:textId="690CD688" w:rsidR="2603207B" w:rsidRPr="008A6D06" w:rsidRDefault="2603207B" w:rsidP="2603207B">
            <w:pPr>
              <w:jc w:val="center"/>
              <w:rPr>
                <w:rFonts w:eastAsia="Times New Roman" w:cs="Times New Roman"/>
                <w:b/>
                <w:lang w:val="lv-LV"/>
              </w:rPr>
            </w:pPr>
            <w:r w:rsidRPr="008A6D06">
              <w:rPr>
                <w:rFonts w:eastAsia="Times New Roman" w:cs="Times New Roman"/>
                <w:b/>
                <w:lang w:val="lv-LV"/>
              </w:rPr>
              <w:t>Apmaksas nosacījumi</w:t>
            </w:r>
          </w:p>
        </w:tc>
      </w:tr>
      <w:tr w:rsidR="2603207B" w:rsidRPr="008A6D06" w14:paraId="74EC547A" w14:textId="77777777" w:rsidTr="2603207B">
        <w:trPr>
          <w:trHeight w:val="300"/>
        </w:trPr>
        <w:tc>
          <w:tcPr>
            <w:tcW w:w="1650" w:type="dxa"/>
            <w:vMerge/>
          </w:tcPr>
          <w:p w14:paraId="31028CD7" w14:textId="77777777" w:rsidR="009F4430" w:rsidRPr="008A6D06" w:rsidRDefault="009F4430">
            <w:pPr>
              <w:rPr>
                <w:lang w:val="lv-LV"/>
              </w:rPr>
            </w:pPr>
          </w:p>
        </w:tc>
        <w:tc>
          <w:tcPr>
            <w:tcW w:w="2715" w:type="dxa"/>
            <w:vMerge/>
          </w:tcPr>
          <w:p w14:paraId="56BAC0D5" w14:textId="77777777" w:rsidR="009F4430" w:rsidRPr="008A6D06" w:rsidRDefault="009F4430">
            <w:pPr>
              <w:rPr>
                <w:lang w:val="lv-LV"/>
              </w:rPr>
            </w:pPr>
          </w:p>
        </w:tc>
        <w:tc>
          <w:tcPr>
            <w:tcW w:w="1089" w:type="dxa"/>
            <w:vMerge/>
          </w:tcPr>
          <w:p w14:paraId="5A58B1C5" w14:textId="77777777" w:rsidR="009F4430" w:rsidRPr="008A6D06" w:rsidRDefault="009F4430">
            <w:pPr>
              <w:rPr>
                <w:lang w:val="lv-LV"/>
              </w:rPr>
            </w:pPr>
          </w:p>
        </w:tc>
        <w:tc>
          <w:tcPr>
            <w:tcW w:w="3699" w:type="dxa"/>
            <w:vMerge/>
          </w:tcPr>
          <w:p w14:paraId="44AB13BD" w14:textId="77777777" w:rsidR="009F4430" w:rsidRPr="008A6D06" w:rsidRDefault="009F4430">
            <w:pPr>
              <w:rPr>
                <w:lang w:val="lv-LV"/>
              </w:rPr>
            </w:pPr>
          </w:p>
        </w:tc>
      </w:tr>
      <w:tr w:rsidR="2603207B" w:rsidRPr="008A6D06" w14:paraId="03CEE440" w14:textId="77777777" w:rsidTr="2603207B">
        <w:trPr>
          <w:trHeight w:val="1215"/>
        </w:trPr>
        <w:tc>
          <w:tcPr>
            <w:tcW w:w="1650" w:type="dxa"/>
          </w:tcPr>
          <w:p w14:paraId="08133830" w14:textId="554E6E46" w:rsidR="2603207B" w:rsidRPr="008A6D06" w:rsidRDefault="2603207B" w:rsidP="2603207B">
            <w:pPr>
              <w:jc w:val="center"/>
              <w:rPr>
                <w:rFonts w:eastAsia="Times New Roman" w:cs="Times New Roman"/>
                <w:lang w:val="lv-LV"/>
              </w:rPr>
            </w:pPr>
            <w:r w:rsidRPr="008A6D06">
              <w:rPr>
                <w:rFonts w:eastAsia="Times New Roman" w:cs="Times New Roman"/>
                <w:lang w:val="lv-LV"/>
              </w:rPr>
              <w:t>03048</w:t>
            </w:r>
          </w:p>
        </w:tc>
        <w:tc>
          <w:tcPr>
            <w:tcW w:w="2715" w:type="dxa"/>
          </w:tcPr>
          <w:p w14:paraId="0CA485C8" w14:textId="24010920" w:rsidR="2603207B" w:rsidRPr="008A6D06" w:rsidRDefault="2603207B" w:rsidP="2603207B">
            <w:pPr>
              <w:rPr>
                <w:rFonts w:eastAsia="Times New Roman" w:cs="Times New Roman"/>
                <w:lang w:val="lv-LV"/>
              </w:rPr>
            </w:pPr>
            <w:r w:rsidRPr="008A6D06">
              <w:rPr>
                <w:rFonts w:eastAsia="Times New Roman" w:cs="Times New Roman"/>
                <w:lang w:val="lv-LV"/>
              </w:rPr>
              <w:t>Piemaksa manipulācijai 01018 par ārsta darbu Covid-19 vakcinācijas kabinetā brīvdienās un svētku dienās</w:t>
            </w:r>
          </w:p>
        </w:tc>
        <w:tc>
          <w:tcPr>
            <w:tcW w:w="1089" w:type="dxa"/>
          </w:tcPr>
          <w:p w14:paraId="23BF56CB" w14:textId="65D91AA0" w:rsidR="2603207B" w:rsidRPr="008A6D06" w:rsidRDefault="2603207B" w:rsidP="2603207B">
            <w:pPr>
              <w:jc w:val="center"/>
              <w:rPr>
                <w:rFonts w:eastAsia="Times New Roman" w:cs="Times New Roman"/>
                <w:lang w:val="lv-LV"/>
              </w:rPr>
            </w:pPr>
            <w:r w:rsidRPr="008A6D06">
              <w:rPr>
                <w:rFonts w:eastAsia="Times New Roman" w:cs="Times New Roman"/>
                <w:lang w:val="lv-LV"/>
              </w:rPr>
              <w:t>3.14</w:t>
            </w:r>
          </w:p>
        </w:tc>
        <w:tc>
          <w:tcPr>
            <w:tcW w:w="3699" w:type="dxa"/>
          </w:tcPr>
          <w:p w14:paraId="5625F233" w14:textId="43546EB6" w:rsidR="2603207B" w:rsidRPr="008A6D06" w:rsidRDefault="2603207B" w:rsidP="2603207B">
            <w:pPr>
              <w:rPr>
                <w:rFonts w:eastAsia="Times New Roman" w:cs="Times New Roman"/>
                <w:lang w:val="lv-LV"/>
              </w:rPr>
            </w:pPr>
            <w:r w:rsidRPr="008A6D06">
              <w:rPr>
                <w:rFonts w:eastAsia="Times New Roman" w:cs="Times New Roman"/>
                <w:lang w:val="lv-LV"/>
              </w:rPr>
              <w:t>Manipulāciju vienu reizi norāda pie manipulācijas 01018. Manipulāciju apmaksā par ārstniecības personas virsstundu darbu brīvdienās vai darbu svētku dienā.</w:t>
            </w:r>
          </w:p>
        </w:tc>
      </w:tr>
      <w:tr w:rsidR="2603207B" w:rsidRPr="008A6D06" w14:paraId="4205BB6A" w14:textId="77777777" w:rsidTr="00607D54">
        <w:trPr>
          <w:trHeight w:val="1650"/>
        </w:trPr>
        <w:tc>
          <w:tcPr>
            <w:tcW w:w="1650" w:type="dxa"/>
          </w:tcPr>
          <w:p w14:paraId="244552B5" w14:textId="77773DFC" w:rsidR="2603207B" w:rsidRPr="008A6D06" w:rsidRDefault="2603207B" w:rsidP="2603207B">
            <w:pPr>
              <w:jc w:val="center"/>
              <w:rPr>
                <w:rFonts w:eastAsia="Times New Roman" w:cs="Times New Roman"/>
                <w:lang w:val="lv-LV"/>
              </w:rPr>
            </w:pPr>
            <w:r w:rsidRPr="008A6D06">
              <w:rPr>
                <w:rFonts w:eastAsia="Times New Roman" w:cs="Times New Roman"/>
                <w:lang w:val="lv-LV"/>
              </w:rPr>
              <w:t>03049</w:t>
            </w:r>
          </w:p>
        </w:tc>
        <w:tc>
          <w:tcPr>
            <w:tcW w:w="2715" w:type="dxa"/>
          </w:tcPr>
          <w:p w14:paraId="19C80163" w14:textId="0C372405" w:rsidR="2603207B" w:rsidRPr="008A6D06" w:rsidRDefault="2603207B" w:rsidP="2603207B">
            <w:pPr>
              <w:rPr>
                <w:rFonts w:eastAsia="Times New Roman" w:cs="Times New Roman"/>
                <w:lang w:val="lv-LV"/>
              </w:rPr>
            </w:pPr>
            <w:r w:rsidRPr="008A6D06">
              <w:rPr>
                <w:rFonts w:eastAsia="Times New Roman" w:cs="Times New Roman"/>
                <w:lang w:val="lv-LV"/>
              </w:rPr>
              <w:t>Piemaksa manipulācijām 03081 un 01019 par māsas, ārsta palīga darbu Covid-19 vakcinācijas kabinetā brīvdienās un svētku dienās</w:t>
            </w:r>
          </w:p>
        </w:tc>
        <w:tc>
          <w:tcPr>
            <w:tcW w:w="1089" w:type="dxa"/>
          </w:tcPr>
          <w:p w14:paraId="251C12D5" w14:textId="5F7F647F" w:rsidR="2603207B" w:rsidRPr="008A6D06" w:rsidRDefault="2603207B" w:rsidP="2603207B">
            <w:pPr>
              <w:jc w:val="center"/>
              <w:rPr>
                <w:rFonts w:eastAsia="Times New Roman" w:cs="Times New Roman"/>
                <w:lang w:val="lv-LV"/>
              </w:rPr>
            </w:pPr>
            <w:r w:rsidRPr="008A6D06">
              <w:rPr>
                <w:rFonts w:eastAsia="Times New Roman" w:cs="Times New Roman"/>
                <w:lang w:val="lv-LV"/>
              </w:rPr>
              <w:t>1.87</w:t>
            </w:r>
          </w:p>
        </w:tc>
        <w:tc>
          <w:tcPr>
            <w:tcW w:w="3699" w:type="dxa"/>
          </w:tcPr>
          <w:p w14:paraId="44519D93" w14:textId="6D230D1E" w:rsidR="2603207B" w:rsidRPr="008A6D06" w:rsidRDefault="2603207B" w:rsidP="2603207B">
            <w:pPr>
              <w:rPr>
                <w:rFonts w:eastAsia="Times New Roman" w:cs="Times New Roman"/>
                <w:lang w:val="lv-LV"/>
              </w:rPr>
            </w:pPr>
            <w:r w:rsidRPr="008A6D06">
              <w:rPr>
                <w:rFonts w:eastAsia="Times New Roman" w:cs="Times New Roman"/>
                <w:lang w:val="lv-LV"/>
              </w:rPr>
              <w:t>Manipulāciju vienu reizi norāda pie katras manipulācijas 03081 un 01019. Manipulāciju apmaksā  par ārstniecības personas virsstundu darbu brīvdienās vai darbu svētku dienā.</w:t>
            </w:r>
          </w:p>
        </w:tc>
      </w:tr>
    </w:tbl>
    <w:p w14:paraId="1C066FC1" w14:textId="3CF9999F" w:rsidR="65506AFC" w:rsidRPr="008A6D06" w:rsidRDefault="65506AFC" w:rsidP="7ABF8899">
      <w:pPr>
        <w:spacing w:line="216" w:lineRule="auto"/>
        <w:rPr>
          <w:rFonts w:eastAsia="Times New Roman" w:cs="Times New Roman"/>
          <w:lang w:val="lv-LV"/>
        </w:rPr>
      </w:pPr>
      <w:r w:rsidRPr="008A6D06">
        <w:rPr>
          <w:rFonts w:eastAsia="Times New Roman" w:cs="Times New Roman"/>
          <w:lang w:val="lv-LV"/>
        </w:rPr>
        <w:t>Lai nodrošinātu operatīvu pakalpojumu apmaksas nosacījumi izveidošanu Vadības informācijas si</w:t>
      </w:r>
      <w:r w:rsidR="081960CE" w:rsidRPr="008A6D06">
        <w:rPr>
          <w:rFonts w:eastAsia="Times New Roman" w:cs="Times New Roman"/>
          <w:lang w:val="lv-LV"/>
        </w:rPr>
        <w:t>s</w:t>
      </w:r>
      <w:r w:rsidRPr="008A6D06">
        <w:rPr>
          <w:rFonts w:eastAsia="Times New Roman" w:cs="Times New Roman"/>
          <w:lang w:val="lv-LV"/>
        </w:rPr>
        <w:t>tēmā ā</w:t>
      </w:r>
      <w:r w:rsidR="483A091F" w:rsidRPr="008A6D06">
        <w:rPr>
          <w:rFonts w:eastAsia="Times New Roman" w:cs="Times New Roman"/>
          <w:lang w:val="lv-LV"/>
        </w:rPr>
        <w:t>rs</w:t>
      </w:r>
      <w:r w:rsidRPr="008A6D06">
        <w:rPr>
          <w:rFonts w:eastAsia="Times New Roman" w:cs="Times New Roman"/>
          <w:lang w:val="lv-LV"/>
        </w:rPr>
        <w:t>tniecības personām, l</w:t>
      </w:r>
      <w:r w:rsidR="1A89D535" w:rsidRPr="008A6D06">
        <w:rPr>
          <w:rFonts w:eastAsia="Times New Roman" w:cs="Times New Roman"/>
          <w:lang w:val="lv-LV"/>
        </w:rPr>
        <w:t>ūdzu sniegt sekojošu informāciju</w:t>
      </w:r>
      <w:r w:rsidR="148416F1" w:rsidRPr="008A6D06">
        <w:rPr>
          <w:rFonts w:eastAsia="Times New Roman" w:cs="Times New Roman"/>
          <w:lang w:val="lv-LV"/>
        </w:rPr>
        <w:t xml:space="preserve"> uz zemāk norādīto atbilstīgo teritoriālās nodaļas e- pastu</w:t>
      </w:r>
      <w:r w:rsidR="0DEF0EC5" w:rsidRPr="008A6D06">
        <w:rPr>
          <w:rFonts w:eastAsia="Times New Roman" w:cs="Times New Roman"/>
          <w:lang w:val="lv-LV"/>
        </w:rPr>
        <w:t>:</w:t>
      </w:r>
    </w:p>
    <w:tbl>
      <w:tblPr>
        <w:tblStyle w:val="TableGrid"/>
        <w:tblW w:w="9193" w:type="dxa"/>
        <w:tblLayout w:type="fixed"/>
        <w:tblLook w:val="04A0" w:firstRow="1" w:lastRow="0" w:firstColumn="1" w:lastColumn="0" w:noHBand="0" w:noVBand="1"/>
      </w:tblPr>
      <w:tblGrid>
        <w:gridCol w:w="1710"/>
        <w:gridCol w:w="1651"/>
        <w:gridCol w:w="2025"/>
        <w:gridCol w:w="1815"/>
        <w:gridCol w:w="1992"/>
      </w:tblGrid>
      <w:tr w:rsidR="4B55822A" w:rsidRPr="008A6D06" w14:paraId="278BA20E" w14:textId="77777777" w:rsidTr="5BFCAB7C">
        <w:trPr>
          <w:trHeight w:val="660"/>
        </w:trPr>
        <w:tc>
          <w:tcPr>
            <w:tcW w:w="1710" w:type="dxa"/>
            <w:vMerge w:val="restart"/>
          </w:tcPr>
          <w:p w14:paraId="0AB5A3B3" w14:textId="33CB4D2C" w:rsidR="4B55822A" w:rsidRPr="008A6D06" w:rsidRDefault="4B55822A" w:rsidP="37A5D514">
            <w:pPr>
              <w:rPr>
                <w:rFonts w:eastAsia="Times New Roman" w:cs="Times New Roman"/>
                <w:b/>
                <w:lang w:val="lv-LV"/>
              </w:rPr>
            </w:pPr>
            <w:r w:rsidRPr="008A6D06">
              <w:rPr>
                <w:rFonts w:eastAsia="Times New Roman" w:cs="Times New Roman"/>
                <w:b/>
                <w:bCs/>
                <w:lang w:val="lv-LV"/>
              </w:rPr>
              <w:t>Ārstniecības iestādes nosaukums</w:t>
            </w:r>
          </w:p>
        </w:tc>
        <w:tc>
          <w:tcPr>
            <w:tcW w:w="1651" w:type="dxa"/>
            <w:vMerge w:val="restart"/>
          </w:tcPr>
          <w:p w14:paraId="79ED6CDF" w14:textId="17AB625C" w:rsidR="4B55822A" w:rsidRPr="008A6D06" w:rsidRDefault="4B55822A" w:rsidP="37A5D514">
            <w:pPr>
              <w:rPr>
                <w:rFonts w:eastAsia="Times New Roman" w:cs="Times New Roman"/>
                <w:b/>
                <w:lang w:val="lv-LV"/>
              </w:rPr>
            </w:pPr>
            <w:r w:rsidRPr="008A6D06">
              <w:rPr>
                <w:rFonts w:eastAsia="Times New Roman" w:cs="Times New Roman"/>
                <w:b/>
                <w:bCs/>
                <w:lang w:val="lv-LV"/>
              </w:rPr>
              <w:t>Ārstniecības iestādes kods</w:t>
            </w:r>
          </w:p>
        </w:tc>
        <w:tc>
          <w:tcPr>
            <w:tcW w:w="5832" w:type="dxa"/>
            <w:gridSpan w:val="3"/>
          </w:tcPr>
          <w:p w14:paraId="6E2E8847" w14:textId="60E3263D" w:rsidR="4B55822A" w:rsidRPr="008A6D06" w:rsidRDefault="4B55822A" w:rsidP="37A5D514">
            <w:pPr>
              <w:rPr>
                <w:rFonts w:eastAsia="Times New Roman" w:cs="Times New Roman"/>
                <w:b/>
                <w:lang w:val="lv-LV"/>
              </w:rPr>
            </w:pPr>
            <w:r w:rsidRPr="008A6D06">
              <w:rPr>
                <w:rFonts w:eastAsia="Times New Roman" w:cs="Times New Roman"/>
                <w:b/>
                <w:bCs/>
                <w:lang w:val="lv-LV"/>
              </w:rPr>
              <w:t>Ārstniecības personas, kuras uzrāda sniegtos Covid-19 vakcinācijas pakalpojumus ambulatoros pacienta talonos par veikto vakcināciju</w:t>
            </w:r>
          </w:p>
        </w:tc>
      </w:tr>
      <w:tr w:rsidR="4B55822A" w:rsidRPr="008A6D06" w14:paraId="5FFE5336" w14:textId="77777777" w:rsidTr="5BFCAB7C">
        <w:trPr>
          <w:trHeight w:val="300"/>
        </w:trPr>
        <w:tc>
          <w:tcPr>
            <w:tcW w:w="1710" w:type="dxa"/>
            <w:vMerge/>
          </w:tcPr>
          <w:p w14:paraId="68869568" w14:textId="77777777" w:rsidR="003309BD" w:rsidRPr="008A6D06" w:rsidRDefault="003309BD">
            <w:pPr>
              <w:rPr>
                <w:lang w:val="lv-LV"/>
              </w:rPr>
            </w:pPr>
          </w:p>
        </w:tc>
        <w:tc>
          <w:tcPr>
            <w:tcW w:w="1651" w:type="dxa"/>
            <w:vMerge/>
          </w:tcPr>
          <w:p w14:paraId="6CBC4BB1" w14:textId="77777777" w:rsidR="003309BD" w:rsidRPr="008A6D06" w:rsidRDefault="003309BD">
            <w:pPr>
              <w:rPr>
                <w:lang w:val="lv-LV"/>
              </w:rPr>
            </w:pPr>
          </w:p>
        </w:tc>
        <w:tc>
          <w:tcPr>
            <w:tcW w:w="2025" w:type="dxa"/>
          </w:tcPr>
          <w:p w14:paraId="28E5AACA" w14:textId="0D666DEB" w:rsidR="4B55822A" w:rsidRPr="008A6D06" w:rsidRDefault="4B55822A" w:rsidP="37A5D514">
            <w:pPr>
              <w:rPr>
                <w:rFonts w:eastAsia="Times New Roman" w:cs="Times New Roman"/>
                <w:lang w:val="lv-LV"/>
              </w:rPr>
            </w:pPr>
            <w:r w:rsidRPr="008A6D06">
              <w:rPr>
                <w:rFonts w:eastAsia="Times New Roman" w:cs="Times New Roman"/>
                <w:lang w:val="lv-LV"/>
              </w:rPr>
              <w:t>Ārstniecības personas vārds, uzvārds</w:t>
            </w:r>
          </w:p>
        </w:tc>
        <w:tc>
          <w:tcPr>
            <w:tcW w:w="1815" w:type="dxa"/>
          </w:tcPr>
          <w:p w14:paraId="723385EF" w14:textId="01151037" w:rsidR="4B55822A" w:rsidRPr="008A6D06" w:rsidRDefault="4B55822A" w:rsidP="37A5D514">
            <w:pPr>
              <w:rPr>
                <w:rFonts w:eastAsia="Times New Roman" w:cs="Times New Roman"/>
                <w:lang w:val="lv-LV"/>
              </w:rPr>
            </w:pPr>
            <w:r w:rsidRPr="008A6D06">
              <w:rPr>
                <w:rFonts w:eastAsia="Times New Roman" w:cs="Times New Roman"/>
                <w:lang w:val="lv-LV"/>
              </w:rPr>
              <w:t>Ārstniecības personas identifikators</w:t>
            </w:r>
          </w:p>
        </w:tc>
        <w:tc>
          <w:tcPr>
            <w:tcW w:w="1992" w:type="dxa"/>
          </w:tcPr>
          <w:p w14:paraId="39B0CE19" w14:textId="3DC2E05E" w:rsidR="4B55822A" w:rsidRPr="008A6D06" w:rsidRDefault="4B55822A" w:rsidP="37A5D514">
            <w:pPr>
              <w:rPr>
                <w:rFonts w:eastAsia="Times New Roman" w:cs="Times New Roman"/>
                <w:lang w:val="lv-LV"/>
              </w:rPr>
            </w:pPr>
            <w:r w:rsidRPr="008A6D06">
              <w:rPr>
                <w:rFonts w:eastAsia="Times New Roman" w:cs="Times New Roman"/>
                <w:lang w:val="lv-LV"/>
              </w:rPr>
              <w:t>Specialitāte</w:t>
            </w:r>
          </w:p>
        </w:tc>
      </w:tr>
      <w:tr w:rsidR="4B55822A" w:rsidRPr="008A6D06" w14:paraId="1E7AE4CC" w14:textId="77777777" w:rsidTr="5BFCAB7C">
        <w:trPr>
          <w:trHeight w:val="300"/>
        </w:trPr>
        <w:tc>
          <w:tcPr>
            <w:tcW w:w="1710" w:type="dxa"/>
          </w:tcPr>
          <w:p w14:paraId="6CBF3183" w14:textId="57913598" w:rsidR="4B55822A" w:rsidRPr="008A6D06" w:rsidRDefault="4B55822A">
            <w:pPr>
              <w:rPr>
                <w:rFonts w:eastAsia="Times New Roman" w:cs="Times New Roman"/>
                <w:b/>
                <w:lang w:val="lv-LV"/>
              </w:rPr>
            </w:pPr>
            <w:r w:rsidRPr="008A6D06">
              <w:rPr>
                <w:rFonts w:eastAsia="Times New Roman" w:cs="Times New Roman"/>
                <w:b/>
                <w:bCs/>
                <w:lang w:val="lv-LV"/>
              </w:rPr>
              <w:t xml:space="preserve"> </w:t>
            </w:r>
          </w:p>
        </w:tc>
        <w:tc>
          <w:tcPr>
            <w:tcW w:w="1651" w:type="dxa"/>
          </w:tcPr>
          <w:p w14:paraId="54E201ED" w14:textId="49B0336C" w:rsidR="4B55822A" w:rsidRPr="008A6D06" w:rsidRDefault="4B55822A">
            <w:pPr>
              <w:rPr>
                <w:rFonts w:eastAsia="Times New Roman" w:cs="Times New Roman"/>
                <w:lang w:val="lv-LV"/>
              </w:rPr>
            </w:pPr>
            <w:r w:rsidRPr="008A6D06">
              <w:rPr>
                <w:rFonts w:eastAsia="Times New Roman" w:cs="Times New Roman"/>
                <w:lang w:val="lv-LV"/>
              </w:rPr>
              <w:t xml:space="preserve"> </w:t>
            </w:r>
          </w:p>
        </w:tc>
        <w:tc>
          <w:tcPr>
            <w:tcW w:w="2025" w:type="dxa"/>
          </w:tcPr>
          <w:p w14:paraId="6491D94B" w14:textId="6759B52F" w:rsidR="4B55822A" w:rsidRPr="008A6D06" w:rsidRDefault="4B55822A">
            <w:pPr>
              <w:rPr>
                <w:rFonts w:eastAsia="Times New Roman" w:cs="Times New Roman"/>
                <w:lang w:val="lv-LV"/>
              </w:rPr>
            </w:pPr>
            <w:r w:rsidRPr="008A6D06">
              <w:rPr>
                <w:rFonts w:eastAsia="Times New Roman" w:cs="Times New Roman"/>
                <w:lang w:val="lv-LV"/>
              </w:rPr>
              <w:t xml:space="preserve"> </w:t>
            </w:r>
          </w:p>
        </w:tc>
        <w:tc>
          <w:tcPr>
            <w:tcW w:w="1815" w:type="dxa"/>
          </w:tcPr>
          <w:p w14:paraId="2AA1C2F2" w14:textId="1FAAAD32" w:rsidR="4B55822A" w:rsidRPr="008A6D06" w:rsidRDefault="4B55822A">
            <w:pPr>
              <w:rPr>
                <w:rFonts w:eastAsia="Times New Roman" w:cs="Times New Roman"/>
                <w:lang w:val="lv-LV"/>
              </w:rPr>
            </w:pPr>
            <w:r w:rsidRPr="008A6D06">
              <w:rPr>
                <w:rFonts w:eastAsia="Times New Roman" w:cs="Times New Roman"/>
                <w:lang w:val="lv-LV"/>
              </w:rPr>
              <w:t xml:space="preserve"> </w:t>
            </w:r>
          </w:p>
        </w:tc>
        <w:tc>
          <w:tcPr>
            <w:tcW w:w="1992" w:type="dxa"/>
          </w:tcPr>
          <w:p w14:paraId="5790CBF3" w14:textId="74E52275" w:rsidR="4B55822A" w:rsidRPr="008A6D06" w:rsidRDefault="4B55822A" w:rsidP="4B55822A">
            <w:pPr>
              <w:rPr>
                <w:rFonts w:eastAsia="Times New Roman" w:cs="Times New Roman"/>
                <w:lang w:val="lv-LV"/>
              </w:rPr>
            </w:pPr>
          </w:p>
        </w:tc>
      </w:tr>
    </w:tbl>
    <w:p w14:paraId="509504A7" w14:textId="16ABF1ED" w:rsidR="2603207B" w:rsidRPr="008A6D06" w:rsidRDefault="2603207B" w:rsidP="34D118FB">
      <w:pPr>
        <w:spacing w:line="216" w:lineRule="auto"/>
        <w:rPr>
          <w:rFonts w:eastAsia="Times New Roman" w:cs="Times New Roman"/>
          <w:lang w:val="lv-LV"/>
        </w:rPr>
      </w:pPr>
    </w:p>
    <w:p w14:paraId="081F0DC4" w14:textId="1A97B05D" w:rsidR="2603207B" w:rsidRPr="008A6D06" w:rsidRDefault="4E8659E5" w:rsidP="34D118FB">
      <w:pPr>
        <w:spacing w:line="216" w:lineRule="auto"/>
        <w:rPr>
          <w:rFonts w:eastAsia="Times New Roman" w:cs="Times New Roman"/>
          <w:lang w:val="lv-LV"/>
        </w:rPr>
      </w:pPr>
      <w:r w:rsidRPr="008A6D06">
        <w:rPr>
          <w:rFonts w:eastAsia="Times New Roman" w:cs="Times New Roman"/>
          <w:lang w:val="lv-LV"/>
        </w:rPr>
        <w:t xml:space="preserve">NVD </w:t>
      </w:r>
      <w:r w:rsidR="65506AFC" w:rsidRPr="008A6D06">
        <w:rPr>
          <w:rFonts w:eastAsia="Times New Roman" w:cs="Times New Roman"/>
          <w:lang w:val="lv-LV"/>
        </w:rPr>
        <w:t>R</w:t>
      </w:r>
      <w:r w:rsidR="6A683AE2" w:rsidRPr="008A6D06">
        <w:rPr>
          <w:rFonts w:eastAsia="Times New Roman" w:cs="Times New Roman"/>
          <w:lang w:val="lv-LV"/>
        </w:rPr>
        <w:t>īgas</w:t>
      </w:r>
      <w:r w:rsidRPr="008A6D06">
        <w:rPr>
          <w:rFonts w:eastAsia="Times New Roman" w:cs="Times New Roman"/>
          <w:lang w:val="lv-LV"/>
        </w:rPr>
        <w:t xml:space="preserve"> teritoriālā nodaļa</w:t>
      </w:r>
      <w:r w:rsidR="5E2D7956" w:rsidRPr="008A6D06">
        <w:rPr>
          <w:rFonts w:eastAsia="Times New Roman" w:cs="Times New Roman"/>
          <w:lang w:val="lv-LV"/>
        </w:rPr>
        <w:t xml:space="preserve">– </w:t>
      </w:r>
      <w:hyperlink r:id="rId14">
        <w:r w:rsidR="5E2D7956" w:rsidRPr="008A6D06">
          <w:rPr>
            <w:rStyle w:val="Hyperlink"/>
            <w:rFonts w:eastAsia="Times New Roman" w:cs="Times New Roman"/>
            <w:color w:val="auto"/>
            <w:lang w:val="lv-LV"/>
          </w:rPr>
          <w:t>arturs.zingulis@vmnvd.gov.lv</w:t>
        </w:r>
      </w:hyperlink>
      <w:r w:rsidR="5E2D7956" w:rsidRPr="008A6D06">
        <w:rPr>
          <w:rFonts w:eastAsia="Times New Roman" w:cs="Times New Roman"/>
          <w:lang w:val="lv-LV"/>
        </w:rPr>
        <w:t xml:space="preserve"> </w:t>
      </w:r>
    </w:p>
    <w:p w14:paraId="1A5B273C" w14:textId="29BA7BC4" w:rsidR="2603207B" w:rsidRPr="008A6D06" w:rsidRDefault="5A8A7A34" w:rsidP="34D118FB">
      <w:pPr>
        <w:spacing w:line="216" w:lineRule="auto"/>
        <w:rPr>
          <w:rFonts w:eastAsia="Times New Roman" w:cs="Times New Roman"/>
          <w:lang w:val="lv-LV"/>
        </w:rPr>
      </w:pPr>
      <w:r w:rsidRPr="008A6D06">
        <w:rPr>
          <w:rFonts w:eastAsia="Times New Roman" w:cs="Times New Roman"/>
          <w:lang w:val="lv-LV"/>
        </w:rPr>
        <w:t>NVD Zemgales</w:t>
      </w:r>
      <w:r w:rsidR="5E2D7956" w:rsidRPr="008A6D06">
        <w:rPr>
          <w:rFonts w:eastAsia="Times New Roman" w:cs="Times New Roman"/>
          <w:lang w:val="lv-LV"/>
        </w:rPr>
        <w:t xml:space="preserve"> </w:t>
      </w:r>
      <w:r w:rsidR="46B48FB8" w:rsidRPr="008A6D06">
        <w:rPr>
          <w:rFonts w:eastAsia="Times New Roman" w:cs="Times New Roman"/>
          <w:lang w:val="lv-LV"/>
        </w:rPr>
        <w:t xml:space="preserve">teritoriālā nodaļa </w:t>
      </w:r>
      <w:r w:rsidR="5E2D7956" w:rsidRPr="008A6D06">
        <w:rPr>
          <w:rFonts w:eastAsia="Times New Roman" w:cs="Times New Roman"/>
          <w:lang w:val="lv-LV"/>
        </w:rPr>
        <w:t xml:space="preserve">- </w:t>
      </w:r>
      <w:hyperlink r:id="rId15">
        <w:r w:rsidR="5E2D7956" w:rsidRPr="008A6D06">
          <w:rPr>
            <w:rStyle w:val="Hyperlink"/>
            <w:rFonts w:eastAsia="Times New Roman" w:cs="Times New Roman"/>
            <w:color w:val="auto"/>
            <w:lang w:val="lv-LV"/>
          </w:rPr>
          <w:t>zemgale@vmnvd.gov.lv</w:t>
        </w:r>
      </w:hyperlink>
      <w:r w:rsidR="5E2D7956" w:rsidRPr="008A6D06">
        <w:rPr>
          <w:rFonts w:eastAsia="Times New Roman" w:cs="Times New Roman"/>
          <w:lang w:val="lv-LV"/>
        </w:rPr>
        <w:t xml:space="preserve"> </w:t>
      </w:r>
    </w:p>
    <w:p w14:paraId="46B77AFE" w14:textId="17FE787E" w:rsidR="2603207B" w:rsidRPr="008A6D06" w:rsidRDefault="62379792" w:rsidP="34D118FB">
      <w:pPr>
        <w:spacing w:line="216" w:lineRule="auto"/>
        <w:rPr>
          <w:rFonts w:eastAsia="Times New Roman" w:cs="Times New Roman"/>
          <w:lang w:val="lv-LV"/>
        </w:rPr>
      </w:pPr>
      <w:r w:rsidRPr="008A6D06">
        <w:rPr>
          <w:rFonts w:eastAsia="Times New Roman" w:cs="Times New Roman"/>
          <w:lang w:val="lv-LV"/>
        </w:rPr>
        <w:t>NVD Kurzem</w:t>
      </w:r>
      <w:r w:rsidR="4FC7C1D8" w:rsidRPr="008A6D06">
        <w:rPr>
          <w:rFonts w:eastAsia="Times New Roman" w:cs="Times New Roman"/>
          <w:lang w:val="lv-LV"/>
        </w:rPr>
        <w:t>e</w:t>
      </w:r>
      <w:r w:rsidRPr="008A6D06">
        <w:rPr>
          <w:rFonts w:eastAsia="Times New Roman" w:cs="Times New Roman"/>
          <w:lang w:val="lv-LV"/>
        </w:rPr>
        <w:t>s teritoriālā nodaļa</w:t>
      </w:r>
      <w:r w:rsidR="5E2D7956" w:rsidRPr="008A6D06">
        <w:rPr>
          <w:rFonts w:eastAsia="Times New Roman" w:cs="Times New Roman"/>
          <w:lang w:val="lv-LV"/>
        </w:rPr>
        <w:t xml:space="preserve"> - </w:t>
      </w:r>
      <w:hyperlink r:id="rId16">
        <w:r w:rsidR="5E2D7956" w:rsidRPr="008A6D06">
          <w:rPr>
            <w:rStyle w:val="Hyperlink"/>
            <w:rFonts w:eastAsia="Times New Roman" w:cs="Times New Roman"/>
            <w:color w:val="auto"/>
            <w:lang w:val="lv-LV"/>
          </w:rPr>
          <w:t>ildze.liepina@vmnvd.gov.lv</w:t>
        </w:r>
      </w:hyperlink>
      <w:r w:rsidR="5E2D7956" w:rsidRPr="008A6D06">
        <w:rPr>
          <w:rFonts w:eastAsia="Times New Roman" w:cs="Times New Roman"/>
          <w:lang w:val="lv-LV"/>
        </w:rPr>
        <w:t xml:space="preserve"> </w:t>
      </w:r>
    </w:p>
    <w:p w14:paraId="254023A7" w14:textId="76CE0B3C" w:rsidR="2603207B" w:rsidRPr="008A6D06" w:rsidRDefault="4C4B267A" w:rsidP="34D118FB">
      <w:pPr>
        <w:spacing w:line="216" w:lineRule="auto"/>
        <w:rPr>
          <w:rFonts w:eastAsia="Times New Roman" w:cs="Times New Roman"/>
          <w:lang w:val="lv-LV"/>
        </w:rPr>
      </w:pPr>
      <w:r w:rsidRPr="008A6D06">
        <w:rPr>
          <w:rFonts w:eastAsia="Times New Roman" w:cs="Times New Roman"/>
          <w:lang w:val="lv-LV"/>
        </w:rPr>
        <w:t>NVD Vidzemes teritoriālā nodaļa</w:t>
      </w:r>
      <w:r w:rsidR="5E2D7956" w:rsidRPr="008A6D06">
        <w:rPr>
          <w:rFonts w:eastAsia="Times New Roman" w:cs="Times New Roman"/>
          <w:lang w:val="lv-LV"/>
        </w:rPr>
        <w:t xml:space="preserve"> - </w:t>
      </w:r>
      <w:hyperlink r:id="rId17">
        <w:r w:rsidR="5E2D7956" w:rsidRPr="008A6D06">
          <w:rPr>
            <w:rStyle w:val="Hyperlink"/>
            <w:rFonts w:eastAsia="Times New Roman" w:cs="Times New Roman"/>
            <w:color w:val="auto"/>
            <w:lang w:val="lv-LV"/>
          </w:rPr>
          <w:t>ita.senka@vmnvd.gov.lv</w:t>
        </w:r>
      </w:hyperlink>
      <w:r w:rsidR="5E2D7956" w:rsidRPr="008A6D06">
        <w:rPr>
          <w:rFonts w:eastAsia="Times New Roman" w:cs="Times New Roman"/>
          <w:lang w:val="lv-LV"/>
        </w:rPr>
        <w:t xml:space="preserve"> </w:t>
      </w:r>
    </w:p>
    <w:p w14:paraId="0B291730" w14:textId="44EA66FD" w:rsidR="2603207B" w:rsidRPr="008A6D06" w:rsidRDefault="470126D2" w:rsidP="34D118FB">
      <w:pPr>
        <w:spacing w:line="216" w:lineRule="auto"/>
        <w:rPr>
          <w:rFonts w:eastAsia="Times New Roman" w:cs="Times New Roman"/>
          <w:lang w:val="lv-LV"/>
        </w:rPr>
      </w:pPr>
      <w:r w:rsidRPr="008A6D06">
        <w:rPr>
          <w:rFonts w:eastAsia="Times New Roman" w:cs="Times New Roman"/>
          <w:lang w:val="lv-LV"/>
        </w:rPr>
        <w:t>NVD Latgales</w:t>
      </w:r>
      <w:r w:rsidR="5E2D7956" w:rsidRPr="008A6D06">
        <w:rPr>
          <w:rFonts w:eastAsia="Times New Roman" w:cs="Times New Roman"/>
          <w:lang w:val="lv-LV"/>
        </w:rPr>
        <w:t xml:space="preserve"> </w:t>
      </w:r>
      <w:r w:rsidRPr="008A6D06">
        <w:rPr>
          <w:rFonts w:eastAsia="Times New Roman" w:cs="Times New Roman"/>
          <w:lang w:val="lv-LV"/>
        </w:rPr>
        <w:t xml:space="preserve">teritoriālā nodaļa </w:t>
      </w:r>
      <w:r w:rsidR="5E2D7956" w:rsidRPr="008A6D06">
        <w:rPr>
          <w:rFonts w:eastAsia="Times New Roman" w:cs="Times New Roman"/>
          <w:lang w:val="lv-LV"/>
        </w:rPr>
        <w:t xml:space="preserve">- </w:t>
      </w:r>
      <w:hyperlink r:id="rId18">
        <w:r w:rsidR="5E2D7956" w:rsidRPr="008A6D06">
          <w:rPr>
            <w:rStyle w:val="Hyperlink"/>
            <w:rFonts w:eastAsia="Times New Roman" w:cs="Times New Roman"/>
            <w:color w:val="auto"/>
            <w:lang w:val="lv-LV"/>
          </w:rPr>
          <w:t>Irina.Hazevska@vmnvd.gov.lv</w:t>
        </w:r>
      </w:hyperlink>
    </w:p>
    <w:p w14:paraId="091223DF" w14:textId="4C344CA4" w:rsidR="2603207B" w:rsidRPr="008A6D06" w:rsidRDefault="2603207B" w:rsidP="2603207B">
      <w:pPr>
        <w:rPr>
          <w:rFonts w:eastAsia="Times New Roman" w:cs="Times New Roman"/>
          <w:b/>
          <w:bCs/>
          <w:i/>
          <w:iCs/>
          <w:sz w:val="24"/>
          <w:szCs w:val="24"/>
          <w:lang w:val="lv-LV"/>
        </w:rPr>
      </w:pPr>
    </w:p>
    <w:p w14:paraId="3B9AB08A" w14:textId="619F426B" w:rsidR="46719B19" w:rsidRPr="008A6D06" w:rsidRDefault="46719B19" w:rsidP="00C05DE3">
      <w:pPr>
        <w:pStyle w:val="Subtitle"/>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p>
    <w:p w14:paraId="2E22AB2B" w14:textId="4A7AAB37" w:rsidR="7B83BB41" w:rsidRPr="008A6D06" w:rsidRDefault="7B83BB41" w:rsidP="7042DEAC">
      <w:pPr>
        <w:rPr>
          <w:rFonts w:eastAsia="Times New Roman" w:cs="Times New Roman"/>
          <w:lang w:val="lv-LV"/>
        </w:rPr>
      </w:pPr>
      <w:r w:rsidRPr="008A6D06">
        <w:rPr>
          <w:rFonts w:eastAsia="Times New Roman" w:cs="Times New Roman"/>
          <w:lang w:val="lv-LV"/>
        </w:rPr>
        <w:t xml:space="preserve">Ārstniecības iestādēm, izņemot slimnīcām un ģimenes ārstu praksēm, ir jāiesniedz </w:t>
      </w:r>
      <w:hyperlink r:id="rId19">
        <w:r w:rsidRPr="008A6D06">
          <w:rPr>
            <w:rStyle w:val="Hyperlink"/>
            <w:rFonts w:eastAsia="Times New Roman" w:cs="Times New Roman"/>
            <w:b/>
            <w:bCs/>
            <w:color w:val="auto"/>
            <w:lang w:val="lv-LV"/>
          </w:rPr>
          <w:t>PIETEIKUMS</w:t>
        </w:r>
      </w:hyperlink>
      <w:r w:rsidRPr="008A6D06">
        <w:rPr>
          <w:rFonts w:eastAsia="Times New Roman" w:cs="Times New Roman"/>
          <w:b/>
          <w:bCs/>
          <w:lang w:val="lv-LV"/>
        </w:rPr>
        <w:t xml:space="preserve"> </w:t>
      </w:r>
      <w:r w:rsidRPr="008A6D06">
        <w:rPr>
          <w:rFonts w:eastAsia="Times New Roman" w:cs="Times New Roman"/>
          <w:lang w:val="lv-LV"/>
        </w:rPr>
        <w:t xml:space="preserve">valsts apmaksāto Covid-19 vakcinācijas pakalpojumu sniegšanai Nacionālam veselības dienestam, to nosūtot elektronisko adresi </w:t>
      </w:r>
      <w:hyperlink r:id="rId20">
        <w:r w:rsidRPr="008A6D06">
          <w:rPr>
            <w:rStyle w:val="Hyperlink"/>
            <w:rFonts w:eastAsia="Times New Roman" w:cs="Times New Roman"/>
            <w:color w:val="auto"/>
            <w:lang w:val="lv-LV"/>
          </w:rPr>
          <w:t>nvd@vmnvd.gov.lv</w:t>
        </w:r>
      </w:hyperlink>
      <w:r w:rsidRPr="008A6D06">
        <w:rPr>
          <w:rFonts w:eastAsia="Times New Roman" w:cs="Times New Roman"/>
          <w:lang w:val="lv-LV"/>
        </w:rPr>
        <w:t xml:space="preserve"> ar drošu elektronisko parakstu līdz 2021. gada 29. janvāra plkst. 16:00. Pamatojoties uz pieteikumu Nacionālais veselības dienests slēgs līgumu par valsts apmaksātu Covid-19 vakcinācijas pakalpojumu nodrošināšanu.</w:t>
      </w:r>
    </w:p>
    <w:p w14:paraId="01892E36" w14:textId="77911514" w:rsidR="7042DEAC" w:rsidRPr="008A6D06" w:rsidRDefault="00F93F2C" w:rsidP="7042DEAC">
      <w:pPr>
        <w:rPr>
          <w:rFonts w:eastAsia="Times New Roman" w:cs="Times New Roman"/>
          <w:lang w:val="lv-LV"/>
        </w:rPr>
      </w:pPr>
      <w:hyperlink r:id="rId21">
        <w:r w:rsidR="00E863DE" w:rsidRPr="008A6D06">
          <w:rPr>
            <w:rStyle w:val="Hyperlink"/>
            <w:rFonts w:eastAsia="Times New Roman" w:cs="Times New Roman"/>
            <w:b/>
            <w:bCs/>
            <w:color w:val="auto"/>
            <w:lang w:val="lv-LV"/>
          </w:rPr>
          <w:t>http://www.vmnvd.gov.lv/lv/informacija-par-covid-19-ligumpartneriem/1479-vakcinacija-pret-covid-19</w:t>
        </w:r>
      </w:hyperlink>
    </w:p>
    <w:p w14:paraId="356B2E53" w14:textId="64EDCF36" w:rsidR="7042DEAC" w:rsidRPr="008A6D06" w:rsidRDefault="6CD65966" w:rsidP="00C05DE3">
      <w:pPr>
        <w:pStyle w:val="Heading2"/>
        <w:rPr>
          <w:rFonts w:eastAsia="Times New Roman" w:cs="Times New Roman"/>
        </w:rPr>
      </w:pPr>
      <w:bookmarkStart w:id="12" w:name="_Toc60039808"/>
      <w:bookmarkStart w:id="13" w:name="_Toc65477314"/>
      <w:r w:rsidRPr="008A6D06">
        <w:rPr>
          <w:rFonts w:eastAsia="Times New Roman" w:cs="Times New Roman"/>
        </w:rPr>
        <w:lastRenderedPageBreak/>
        <w:t>Ambulatorā talona aizpildīšanas nosacījumi par Covid -19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5BFCAB7C">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8A6D06" w14:paraId="6F8B4BBE" w14:textId="77777777" w:rsidTr="5BFCAB7C">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346628EC" w14:textId="73CEC5FB"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Pr="008A6D06">
              <w:rPr>
                <w:rFonts w:eastAsia="Times New Roman" w:cs="Times New Roman"/>
                <w:sz w:val="20"/>
                <w:szCs w:val="20"/>
                <w:lang w:val="lv-LV"/>
              </w:rPr>
              <w:t>–“Persona, kurai veic vakcināciju normatīvos aktos noteiktā kārtībā”</w:t>
            </w:r>
          </w:p>
          <w:p w14:paraId="66224ACE" w14:textId="176799B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 xml:space="preserve"> </w:t>
            </w:r>
          </w:p>
        </w:tc>
      </w:tr>
      <w:tr w:rsidR="007F52CD" w:rsidRPr="008A6D06" w14:paraId="59A98BCA" w14:textId="77777777" w:rsidTr="5BFCAB7C">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77304F18" w14:textId="0AED32DB"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-“Nepieciešamība imunizēt pret Covid-19”</w:t>
            </w:r>
          </w:p>
          <w:p w14:paraId="23E7E156" w14:textId="1F9E126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 xml:space="preserve"> </w:t>
            </w:r>
          </w:p>
        </w:tc>
      </w:tr>
      <w:tr w:rsidR="7373252F" w:rsidRPr="008A6D06" w14:paraId="47C48478" w14:textId="77777777" w:rsidTr="5BFCAB7C">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6EBFD5C" w:rsidR="092F3656" w:rsidRPr="008A6D06" w:rsidRDefault="092F3656" w:rsidP="7373252F">
            <w:pPr>
              <w:spacing w:line="254" w:lineRule="auto"/>
              <w:rPr>
                <w:rFonts w:eastAsia="Times New Roman" w:cs="Times New Roman"/>
                <w:sz w:val="20"/>
                <w:szCs w:val="20"/>
                <w:lang w:val="lv-LV"/>
              </w:rPr>
            </w:pPr>
            <w:r w:rsidRPr="008A6D06">
              <w:rPr>
                <w:rFonts w:eastAsia="Times New Roman" w:cs="Times New Roman"/>
                <w:sz w:val="20"/>
                <w:szCs w:val="20"/>
                <w:lang w:val="lv-LV"/>
              </w:rPr>
              <w:t>Ja vakcinētājs nav primārās veselības aprūpes ā</w:t>
            </w:r>
            <w:r w:rsidR="1A6ECAD0" w:rsidRPr="008A6D06">
              <w:rPr>
                <w:rFonts w:eastAsia="Times New Roman" w:cs="Times New Roman"/>
                <w:sz w:val="20"/>
                <w:szCs w:val="20"/>
                <w:lang w:val="lv-LV"/>
              </w:rPr>
              <w:t>r</w:t>
            </w:r>
            <w:r w:rsidRPr="008A6D06">
              <w:rPr>
                <w:rFonts w:eastAsia="Times New Roman" w:cs="Times New Roman"/>
                <w:sz w:val="20"/>
                <w:szCs w:val="20"/>
                <w:lang w:val="lv-LV"/>
              </w:rPr>
              <w:t>sts, tad kā nosūtītājs ir jāuzrāda vakcinācijas veicējs</w:t>
            </w:r>
          </w:p>
        </w:tc>
      </w:tr>
      <w:tr w:rsidR="007F52CD" w:rsidRPr="008A6D06" w14:paraId="0874967D" w14:textId="77777777" w:rsidTr="5BFCAB7C">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5BFCAB7C">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8A6D06" w14:paraId="26FD056C" w14:textId="77777777"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8A6D06" w14:paraId="186043B8" w14:textId="77777777"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8A6D06" w14:paraId="25179437" w14:textId="77777777"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5BFCAB7C" w:rsidRPr="008A6D06" w14:paraId="6CCDC09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8A6D06" w14:paraId="76529B01"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8A6D06" w14:paraId="63497719" w14:textId="77777777"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8A6D06" w14:paraId="2423841C" w14:textId="77777777"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(epinefrīna) (epinephrinum) 300 µg injekcija ar pildspalvveida pilnšļirci</w:t>
                  </w:r>
                </w:p>
              </w:tc>
            </w:tr>
            <w:tr w:rsidR="007F52CD" w:rsidRPr="008A6D06" w14:paraId="1C7C3CB6" w14:textId="77777777"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7253756D"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Ceļa izdevumi brigādei pie pacientiem Covid-19 vakcinēšanai</w:t>
                  </w:r>
                </w:p>
              </w:tc>
            </w:tr>
            <w:tr w:rsidR="7373252F" w:rsidRPr="008A6D06" w14:paraId="25167B69" w14:textId="77777777"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8A6D06" w:rsidRDefault="7373252F" w:rsidP="7373252F">
                  <w:pPr>
                    <w:rPr>
                      <w:rFonts w:eastAsia="Times New Roman" w:cs="Times New Roman"/>
                      <w:sz w:val="20"/>
                      <w:szCs w:val="20"/>
                    </w:rPr>
                  </w:pPr>
                  <w:r w:rsidRPr="008A6D06">
                    <w:rPr>
                      <w:rFonts w:eastAsia="Times New Roman" w:cs="Times New Roman"/>
                      <w:sz w:val="20"/>
                      <w:szCs w:val="20"/>
                    </w:rPr>
                    <w:t>Piemaksa manipulācijai 01018 par ārsta darbu Covid-19 vakcinācijas kabinetā brīvdienās un svētku dienās</w:t>
                  </w:r>
                </w:p>
              </w:tc>
            </w:tr>
            <w:tr w:rsidR="7373252F" w:rsidRPr="008A6D06" w14:paraId="0D64937F" w14:textId="77777777"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r w:rsidRPr="008A6D06">
                    <w:rPr>
                      <w:rFonts w:eastAsia="Times New Roman" w:cs="Times New Roman"/>
                      <w:sz w:val="20"/>
                      <w:szCs w:val="20"/>
                    </w:rPr>
                    <w:t>Piemaksa manipulācijām 03081 un 01019 par māsas, ārsta palīga darbu Covid-19 vakcinācijas kabinetā brīvdienās un svētku dienās</w:t>
                  </w:r>
                </w:p>
              </w:tc>
            </w:tr>
          </w:tbl>
          <w:p w14:paraId="328D735A" w14:textId="77777777" w:rsidR="006F1902" w:rsidRPr="008A6D06" w:rsidRDefault="006F1902">
            <w:pPr>
              <w:rPr>
                <w:rFonts w:eastAsia="Times New Roman" w:cs="Times New Roman"/>
                <w:sz w:val="20"/>
                <w:szCs w:val="20"/>
                <w:lang w:val="lv-LV"/>
              </w:rPr>
            </w:pPr>
          </w:p>
        </w:tc>
      </w:tr>
    </w:tbl>
    <w:p w14:paraId="03FD8D56" w14:textId="3A06E023" w:rsidR="7042DEAC" w:rsidRPr="008A6D06" w:rsidRDefault="7042DEAC" w:rsidP="03EF5DEB">
      <w:pPr>
        <w:rPr>
          <w:rFonts w:eastAsia="Times New Roman" w:cs="Times New Roman"/>
          <w:b/>
          <w:bCs/>
          <w:lang w:val="lv-LV"/>
        </w:rPr>
      </w:pPr>
    </w:p>
    <w:p w14:paraId="3F6956E2" w14:textId="5EA3441B" w:rsidR="008047B1" w:rsidRPr="008A6D06" w:rsidRDefault="008047B1" w:rsidP="5288B1FC">
      <w:pPr>
        <w:pStyle w:val="Heading2"/>
        <w:rPr>
          <w:rFonts w:eastAsia="Times New Roman" w:cs="Times New Roman"/>
        </w:rPr>
      </w:pPr>
      <w:bookmarkStart w:id="14" w:name="_Toc60039809"/>
      <w:bookmarkStart w:id="15" w:name="_Toc65477315"/>
      <w:r w:rsidRPr="008A6D06">
        <w:rPr>
          <w:rFonts w:eastAsia="Times New Roman" w:cs="Times New Roman"/>
        </w:rPr>
        <w:t>Vakcīnas pasūtīšana</w:t>
      </w:r>
      <w:bookmarkEnd w:id="14"/>
      <w:bookmarkEnd w:id="15"/>
    </w:p>
    <w:p w14:paraId="257A18C0" w14:textId="5EBC30A3" w:rsidR="005418DA" w:rsidRPr="008A6D06" w:rsidRDefault="671B4002"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 </w:t>
      </w:r>
      <w:r w:rsidR="00C55562" w:rsidRPr="008A6D06">
        <w:rPr>
          <w:rFonts w:ascii="Times New Roman" w:eastAsia="Times New Roman" w:hAnsi="Times New Roman" w:cs="Times New Roman"/>
          <w:color w:val="auto"/>
          <w:lang w:val="lv-LV"/>
        </w:rPr>
        <w:t>P</w:t>
      </w:r>
      <w:r w:rsidRPr="008A6D06">
        <w:rPr>
          <w:rFonts w:ascii="Times New Roman" w:eastAsia="Times New Roman" w:hAnsi="Times New Roman" w:cs="Times New Roman"/>
          <w:color w:val="auto"/>
          <w:lang w:val="lv-LV"/>
        </w:rPr>
        <w:t>asūtījum</w:t>
      </w:r>
      <w:r w:rsidR="00C55562"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w:t>
      </w:r>
      <w:r w:rsidR="31487CA6" w:rsidRPr="008A6D06">
        <w:rPr>
          <w:rFonts w:ascii="Times New Roman" w:eastAsia="Times New Roman" w:hAnsi="Times New Roman" w:cs="Times New Roman"/>
          <w:color w:val="auto"/>
          <w:lang w:val="lv-LV"/>
        </w:rPr>
        <w:t>jāplāno</w:t>
      </w:r>
      <w:r w:rsidRPr="008A6D06">
        <w:rPr>
          <w:rFonts w:ascii="Times New Roman" w:eastAsia="Times New Roman" w:hAnsi="Times New Roman" w:cs="Times New Roman"/>
          <w:color w:val="auto"/>
          <w:lang w:val="lv-LV"/>
        </w:rPr>
        <w:t xml:space="preserve"> </w:t>
      </w:r>
      <w:r w:rsidR="00DA3A16" w:rsidRPr="008A6D06">
        <w:rPr>
          <w:rFonts w:ascii="Times New Roman" w:eastAsia="Times New Roman" w:hAnsi="Times New Roman" w:cs="Times New Roman"/>
          <w:color w:val="auto"/>
          <w:lang w:val="lv-LV"/>
        </w:rPr>
        <w:t>atbilstoši</w:t>
      </w:r>
      <w:r w:rsidR="00E666E3" w:rsidRPr="008A6D06">
        <w:rPr>
          <w:rFonts w:ascii="Times New Roman" w:eastAsia="Times New Roman" w:hAnsi="Times New Roman" w:cs="Times New Roman"/>
          <w:color w:val="auto"/>
          <w:lang w:val="lv-LV"/>
        </w:rPr>
        <w:t xml:space="preserve"> vakcinācijas kabineta</w:t>
      </w:r>
      <w:r w:rsidRPr="008A6D06">
        <w:rPr>
          <w:rFonts w:ascii="Times New Roman" w:eastAsia="Times New Roman" w:hAnsi="Times New Roman" w:cs="Times New Roman"/>
          <w:color w:val="auto"/>
          <w:lang w:val="lv-LV"/>
        </w:rPr>
        <w:t xml:space="preserve"> kapacitātei</w:t>
      </w:r>
      <w:r w:rsidR="00987595" w:rsidRPr="008A6D06">
        <w:rPr>
          <w:rFonts w:ascii="Times New Roman" w:eastAsia="Times New Roman" w:hAnsi="Times New Roman" w:cs="Times New Roman"/>
          <w:color w:val="auto"/>
          <w:lang w:val="lv-LV"/>
        </w:rPr>
        <w:t xml:space="preserve"> un pierakstam (</w:t>
      </w:r>
      <w:r w:rsidR="00D7536D" w:rsidRPr="008A6D06">
        <w:rPr>
          <w:rFonts w:ascii="Times New Roman" w:eastAsia="Times New Roman" w:hAnsi="Times New Roman" w:cs="Times New Roman"/>
          <w:color w:val="auto"/>
          <w:lang w:val="lv-LV"/>
        </w:rPr>
        <w:t>gaidīšanas rindai)</w:t>
      </w:r>
      <w:r w:rsidR="0B1FA014"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 xml:space="preserve"> </w:t>
      </w:r>
    </w:p>
    <w:p w14:paraId="452C9F46" w14:textId="02EB0280" w:rsidR="19EAB9D7" w:rsidRPr="008A6D06" w:rsidRDefault="135E72C4"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Pirmajai un otrajai vakcīnas devai jābūt veiktai ar tā paša ražotāja vakcīnu</w:t>
      </w:r>
      <w:r w:rsidR="61D5A206" w:rsidRPr="008A6D06">
        <w:rPr>
          <w:rFonts w:ascii="Times New Roman" w:eastAsia="Times New Roman" w:hAnsi="Times New Roman" w:cs="Times New Roman"/>
          <w:color w:val="auto"/>
          <w:lang w:val="lv-LV"/>
        </w:rPr>
        <w:t>!</w:t>
      </w:r>
    </w:p>
    <w:p w14:paraId="47573624" w14:textId="61373813" w:rsidR="009B04D9" w:rsidRPr="008A6D06" w:rsidRDefault="009B04D9"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w:t>
      </w:r>
      <w:r w:rsidR="00764F7D" w:rsidRPr="008A6D06">
        <w:rPr>
          <w:rFonts w:ascii="Times New Roman" w:eastAsia="Times New Roman" w:hAnsi="Times New Roman" w:cs="Times New Roman"/>
          <w:color w:val="auto"/>
          <w:lang w:val="lv-LV"/>
        </w:rPr>
        <w:t>a norādītā kontaktpersona</w:t>
      </w:r>
      <w:r w:rsidRPr="008A6D06">
        <w:rPr>
          <w:rFonts w:ascii="Times New Roman" w:eastAsia="Times New Roman" w:hAnsi="Times New Roman" w:cs="Times New Roman"/>
          <w:color w:val="auto"/>
          <w:lang w:val="lv-LV"/>
        </w:rPr>
        <w:t xml:space="preserve"> aizpilda vakcīnas pasūtīšanas veidlapu un nosūta elektroniski  SPKC</w:t>
      </w:r>
      <w:r w:rsidR="00FF2FE8" w:rsidRPr="008A6D06">
        <w:rPr>
          <w:rFonts w:ascii="Times New Roman" w:eastAsia="Times New Roman" w:hAnsi="Times New Roman" w:cs="Times New Roman"/>
          <w:color w:val="auto"/>
          <w:lang w:val="lv-LV"/>
        </w:rPr>
        <w:t xml:space="preserve"> </w:t>
      </w:r>
      <w:hyperlink r:id="rId22">
        <w:r w:rsidR="00FF2FE8" w:rsidRPr="008A6D06">
          <w:rPr>
            <w:rStyle w:val="Hyperlink"/>
            <w:rFonts w:ascii="Times New Roman" w:eastAsia="Times New Roman" w:hAnsi="Times New Roman" w:cs="Times New Roman"/>
            <w:color w:val="auto"/>
            <w:lang w:val="lv-LV"/>
          </w:rPr>
          <w:t>covid19vakcinas@spkc.gov.lv</w:t>
        </w:r>
      </w:hyperlink>
      <w:r w:rsidR="00FF2FE8" w:rsidRPr="008A6D06">
        <w:rPr>
          <w:rFonts w:ascii="Times New Roman" w:eastAsia="Times New Roman" w:hAnsi="Times New Roman" w:cs="Times New Roman"/>
          <w:color w:val="auto"/>
          <w:lang w:val="lv-LV"/>
        </w:rPr>
        <w:t xml:space="preserve"> l</w:t>
      </w:r>
      <w:r w:rsidRPr="008A6D06">
        <w:rPr>
          <w:rFonts w:ascii="Times New Roman" w:eastAsia="Times New Roman" w:hAnsi="Times New Roman" w:cs="Times New Roman"/>
          <w:color w:val="auto"/>
          <w:lang w:val="lv-LV"/>
        </w:rPr>
        <w:t>īdz katras nedēļas ceturtdiena</w:t>
      </w:r>
      <w:r w:rsidR="1513F756" w:rsidRPr="008A6D06">
        <w:rPr>
          <w:rFonts w:ascii="Times New Roman" w:eastAsia="Times New Roman" w:hAnsi="Times New Roman" w:cs="Times New Roman"/>
          <w:color w:val="auto"/>
          <w:lang w:val="lv-LV"/>
        </w:rPr>
        <w:t>i plkst.</w:t>
      </w:r>
      <w:r w:rsidRPr="008A6D06">
        <w:rPr>
          <w:rFonts w:ascii="Times New Roman" w:eastAsia="Times New Roman" w:hAnsi="Times New Roman" w:cs="Times New Roman"/>
          <w:color w:val="auto"/>
          <w:lang w:val="lv-LV"/>
        </w:rPr>
        <w:t xml:space="preserve"> 11</w:t>
      </w:r>
      <w:r w:rsidR="1513F756"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00</w:t>
      </w:r>
      <w:r w:rsidR="00E035CF" w:rsidRPr="008A6D06">
        <w:rPr>
          <w:rFonts w:ascii="Times New Roman" w:eastAsia="Times New Roman" w:hAnsi="Times New Roman" w:cs="Times New Roman"/>
          <w:color w:val="auto"/>
          <w:lang w:val="lv-LV"/>
        </w:rPr>
        <w:t xml:space="preserve"> vai atbilstoši </w:t>
      </w:r>
      <w:r w:rsidR="009359CA" w:rsidRPr="008A6D06">
        <w:rPr>
          <w:rFonts w:ascii="Times New Roman" w:eastAsia="Times New Roman" w:hAnsi="Times New Roman" w:cs="Times New Roman"/>
          <w:color w:val="auto"/>
          <w:lang w:val="lv-LV"/>
        </w:rPr>
        <w:t>norādījumiem</w:t>
      </w:r>
      <w:r w:rsidRPr="008A6D06">
        <w:rPr>
          <w:rFonts w:ascii="Times New Roman" w:eastAsia="Times New Roman" w:hAnsi="Times New Roman" w:cs="Times New Roman"/>
          <w:color w:val="auto"/>
          <w:lang w:val="lv-LV"/>
        </w:rPr>
        <w:t xml:space="preserve">. </w:t>
      </w:r>
    </w:p>
    <w:p w14:paraId="56F239A6" w14:textId="2F3CAF58" w:rsidR="0020795F" w:rsidRPr="008A6D06" w:rsidRDefault="004B0D90"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 xml:space="preserve">Arī </w:t>
      </w:r>
      <w:r w:rsidR="003A0832" w:rsidRPr="008A6D06">
        <w:rPr>
          <w:rFonts w:ascii="Times New Roman" w:eastAsia="Times New Roman" w:hAnsi="Times New Roman" w:cs="Times New Roman"/>
          <w:color w:val="auto"/>
          <w:lang w:val="lv-LV"/>
        </w:rPr>
        <w:t xml:space="preserve">2.devu </w:t>
      </w:r>
      <w:r w:rsidR="009867B7" w:rsidRPr="008A6D06">
        <w:rPr>
          <w:rFonts w:ascii="Times New Roman" w:eastAsia="Times New Roman" w:hAnsi="Times New Roman" w:cs="Times New Roman"/>
          <w:color w:val="auto"/>
          <w:lang w:val="lv-LV"/>
        </w:rPr>
        <w:t xml:space="preserve">vakcinācijas kabinets </w:t>
      </w:r>
      <w:r w:rsidR="0000762D" w:rsidRPr="008A6D06">
        <w:rPr>
          <w:rFonts w:ascii="Times New Roman" w:eastAsia="Times New Roman" w:hAnsi="Times New Roman" w:cs="Times New Roman"/>
          <w:color w:val="auto"/>
          <w:lang w:val="lv-LV"/>
        </w:rPr>
        <w:t xml:space="preserve">pasūta </w:t>
      </w:r>
      <w:r w:rsidRPr="008A6D06">
        <w:rPr>
          <w:rFonts w:ascii="Times New Roman" w:eastAsia="Times New Roman" w:hAnsi="Times New Roman" w:cs="Times New Roman"/>
          <w:color w:val="auto"/>
          <w:lang w:val="lv-LV"/>
        </w:rPr>
        <w:t>pirms attiecīgās nedēļas</w:t>
      </w:r>
      <w:r w:rsidR="00DD09D4" w:rsidRPr="008A6D06">
        <w:rPr>
          <w:rFonts w:ascii="Times New Roman" w:eastAsia="Times New Roman" w:hAnsi="Times New Roman" w:cs="Times New Roman"/>
          <w:color w:val="auto"/>
          <w:lang w:val="lv-LV"/>
        </w:rPr>
        <w:t>, kad tā būs nepieciešama</w:t>
      </w:r>
      <w:r w:rsidRPr="008A6D06">
        <w:rPr>
          <w:rFonts w:ascii="Times New Roman" w:eastAsia="Times New Roman" w:hAnsi="Times New Roman" w:cs="Times New Roman"/>
          <w:color w:val="auto"/>
          <w:lang w:val="lv-LV"/>
        </w:rPr>
        <w:t xml:space="preserve">. </w:t>
      </w:r>
      <w:r w:rsidR="00533A4C" w:rsidRPr="008A6D06">
        <w:rPr>
          <w:rFonts w:ascii="Times New Roman" w:eastAsia="Times New Roman" w:hAnsi="Times New Roman" w:cs="Times New Roman"/>
          <w:color w:val="auto"/>
          <w:lang w:val="lv-LV"/>
        </w:rPr>
        <w:t>Lieltirgotava sa</w:t>
      </w:r>
      <w:r w:rsidR="00A646FC" w:rsidRPr="008A6D06">
        <w:rPr>
          <w:rFonts w:ascii="Times New Roman" w:eastAsia="Times New Roman" w:hAnsi="Times New Roman" w:cs="Times New Roman"/>
          <w:color w:val="auto"/>
          <w:lang w:val="lv-LV"/>
        </w:rPr>
        <w:t xml:space="preserve">darbībā ar vakcinācijas iestādi </w:t>
      </w:r>
      <w:r w:rsidR="00F30815" w:rsidRPr="008A6D06">
        <w:rPr>
          <w:rFonts w:ascii="Times New Roman" w:eastAsia="Times New Roman" w:hAnsi="Times New Roman" w:cs="Times New Roman"/>
          <w:color w:val="auto"/>
          <w:lang w:val="lv-LV"/>
        </w:rPr>
        <w:t xml:space="preserve">nodrošina </w:t>
      </w:r>
      <w:r w:rsidR="00866689" w:rsidRPr="008A6D06">
        <w:rPr>
          <w:rFonts w:ascii="Times New Roman" w:eastAsia="Times New Roman" w:hAnsi="Times New Roman" w:cs="Times New Roman"/>
          <w:color w:val="auto"/>
          <w:lang w:val="lv-LV"/>
        </w:rPr>
        <w:t>2.dev</w:t>
      </w:r>
      <w:r w:rsidR="009C068B" w:rsidRPr="008A6D06">
        <w:rPr>
          <w:rFonts w:ascii="Times New Roman" w:eastAsia="Times New Roman" w:hAnsi="Times New Roman" w:cs="Times New Roman"/>
          <w:color w:val="auto"/>
          <w:lang w:val="lv-LV"/>
        </w:rPr>
        <w:t xml:space="preserve">as </w:t>
      </w:r>
      <w:r w:rsidR="002759D6" w:rsidRPr="008A6D06">
        <w:rPr>
          <w:rFonts w:ascii="Times New Roman" w:eastAsia="Times New Roman" w:hAnsi="Times New Roman" w:cs="Times New Roman"/>
          <w:color w:val="auto"/>
          <w:lang w:val="lv-LV"/>
        </w:rPr>
        <w:t xml:space="preserve">pieejamību </w:t>
      </w:r>
      <w:r w:rsidR="00410E86" w:rsidRPr="008A6D06">
        <w:rPr>
          <w:rFonts w:ascii="Times New Roman" w:eastAsia="Times New Roman" w:hAnsi="Times New Roman" w:cs="Times New Roman"/>
          <w:color w:val="auto"/>
          <w:lang w:val="lv-LV"/>
        </w:rPr>
        <w:t xml:space="preserve">no vakcīnas atlikuma lieltirgotavā vai </w:t>
      </w:r>
      <w:r w:rsidR="00F24006" w:rsidRPr="008A6D06">
        <w:rPr>
          <w:rFonts w:ascii="Times New Roman" w:eastAsia="Times New Roman" w:hAnsi="Times New Roman" w:cs="Times New Roman"/>
          <w:color w:val="auto"/>
          <w:lang w:val="lv-LV"/>
        </w:rPr>
        <w:t xml:space="preserve">nākamām </w:t>
      </w:r>
      <w:r w:rsidR="00C80847" w:rsidRPr="008A6D06">
        <w:rPr>
          <w:rFonts w:ascii="Times New Roman" w:eastAsia="Times New Roman" w:hAnsi="Times New Roman" w:cs="Times New Roman"/>
          <w:color w:val="auto"/>
          <w:lang w:val="lv-LV"/>
        </w:rPr>
        <w:t>plānotajām piegādēm</w:t>
      </w:r>
      <w:r w:rsidR="00866689" w:rsidRPr="008A6D06">
        <w:rPr>
          <w:rFonts w:ascii="Times New Roman" w:eastAsia="Times New Roman" w:hAnsi="Times New Roman" w:cs="Times New Roman"/>
          <w:color w:val="auto"/>
          <w:lang w:val="lv-LV"/>
        </w:rPr>
        <w:t xml:space="preserve"> </w:t>
      </w:r>
      <w:r w:rsidR="53B8DC87" w:rsidRPr="008A6D06">
        <w:rPr>
          <w:rFonts w:ascii="Times New Roman" w:eastAsia="Times New Roman" w:hAnsi="Times New Roman" w:cs="Times New Roman"/>
          <w:color w:val="auto"/>
          <w:lang w:val="lv-LV"/>
        </w:rPr>
        <w:t>jau uzreiz</w:t>
      </w:r>
      <w:r w:rsidR="00866689" w:rsidRPr="008A6D06">
        <w:rPr>
          <w:rFonts w:ascii="Times New Roman" w:eastAsia="Times New Roman" w:hAnsi="Times New Roman" w:cs="Times New Roman"/>
          <w:color w:val="auto"/>
          <w:lang w:val="lv-LV"/>
        </w:rPr>
        <w:t xml:space="preserve"> pirmās devas pasūtījuma </w:t>
      </w:r>
      <w:r w:rsidR="002C4F43" w:rsidRPr="008A6D06">
        <w:rPr>
          <w:rFonts w:ascii="Times New Roman" w:eastAsia="Times New Roman" w:hAnsi="Times New Roman" w:cs="Times New Roman"/>
          <w:color w:val="auto"/>
          <w:lang w:val="lv-LV"/>
        </w:rPr>
        <w:t xml:space="preserve">vakcīna 2. devai </w:t>
      </w:r>
      <w:r w:rsidR="00986C5C" w:rsidRPr="008A6D06">
        <w:rPr>
          <w:rFonts w:ascii="Times New Roman" w:eastAsia="Times New Roman" w:hAnsi="Times New Roman" w:cs="Times New Roman"/>
          <w:color w:val="auto"/>
          <w:lang w:val="lv-LV"/>
        </w:rPr>
        <w:t xml:space="preserve">tiks piegādāta </w:t>
      </w:r>
      <w:r w:rsidR="4CE060C8" w:rsidRPr="008A6D06">
        <w:rPr>
          <w:rFonts w:ascii="Times New Roman" w:eastAsia="Times New Roman" w:hAnsi="Times New Roman" w:cs="Times New Roman"/>
          <w:color w:val="auto"/>
          <w:lang w:val="lv-LV"/>
        </w:rPr>
        <w:t xml:space="preserve">vakcinācijas kabinetam </w:t>
      </w:r>
      <w:r w:rsidR="002C375E" w:rsidRPr="008A6D06">
        <w:rPr>
          <w:rFonts w:ascii="Times New Roman" w:eastAsia="Times New Roman" w:hAnsi="Times New Roman" w:cs="Times New Roman"/>
          <w:color w:val="auto"/>
          <w:lang w:val="lv-LV"/>
        </w:rPr>
        <w:t xml:space="preserve">tikai pēc </w:t>
      </w:r>
      <w:r w:rsidR="00E114C9" w:rsidRPr="008A6D06">
        <w:rPr>
          <w:rFonts w:ascii="Times New Roman" w:eastAsia="Times New Roman" w:hAnsi="Times New Roman" w:cs="Times New Roman"/>
          <w:color w:val="auto"/>
          <w:lang w:val="lv-LV"/>
        </w:rPr>
        <w:t xml:space="preserve">kārtējās </w:t>
      </w:r>
      <w:r w:rsidR="003513E3" w:rsidRPr="008A6D06">
        <w:rPr>
          <w:rFonts w:ascii="Times New Roman" w:eastAsia="Times New Roman" w:hAnsi="Times New Roman" w:cs="Times New Roman"/>
          <w:color w:val="auto"/>
          <w:lang w:val="lv-LV"/>
        </w:rPr>
        <w:t xml:space="preserve">pasūtījuma </w:t>
      </w:r>
      <w:r w:rsidR="007F7F9B" w:rsidRPr="008A6D06">
        <w:rPr>
          <w:rFonts w:ascii="Times New Roman" w:eastAsia="Times New Roman" w:hAnsi="Times New Roman" w:cs="Times New Roman"/>
          <w:color w:val="auto"/>
          <w:lang w:val="lv-LV"/>
        </w:rPr>
        <w:t>veidlapas saņemšanas.</w:t>
      </w:r>
    </w:p>
    <w:p w14:paraId="5BB4DC88" w14:textId="00C7E8E6" w:rsidR="00C2270C" w:rsidRPr="008A6D06" w:rsidRDefault="0020795F"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Pasūtīšanas forma atrodas šī dokumenta pielikumā</w:t>
      </w:r>
      <w:r w:rsidR="009C0DDD" w:rsidRPr="008A6D06">
        <w:rPr>
          <w:rFonts w:ascii="Times New Roman" w:eastAsia="Times New Roman" w:hAnsi="Times New Roman" w:cs="Times New Roman"/>
          <w:color w:val="auto"/>
          <w:lang w:val="lv-LV"/>
        </w:rPr>
        <w:t xml:space="preserve"> (II pielikums)</w:t>
      </w:r>
    </w:p>
    <w:p w14:paraId="5291522F" w14:textId="4C63CF25" w:rsidR="00C2270C" w:rsidRPr="008A6D06" w:rsidRDefault="00C443D2"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hAnsi="Times New Roman" w:cs="Times New Roman"/>
          <w:color w:val="auto"/>
          <w:shd w:val="clear" w:color="auto" w:fill="FFFFFF"/>
          <w:lang w:val="lv-LV"/>
        </w:rPr>
        <w:t xml:space="preserve">Vakcinācijas iestāde </w:t>
      </w:r>
      <w:r w:rsidR="00C2270C" w:rsidRPr="008A6D06">
        <w:rPr>
          <w:rFonts w:ascii="Times New Roman" w:hAnsi="Times New Roman" w:cs="Times New Roman"/>
          <w:color w:val="auto"/>
          <w:shd w:val="clear" w:color="auto" w:fill="FFFFFF"/>
          <w:lang w:val="lv-LV"/>
        </w:rPr>
        <w:t>atbild par vakcīnu racionālu plānošanu, pasūtīšanu, krājumu uzturēšanu, uzglabāšanu un izlietojumu, kā arī par vakcīnu saņemšanu, uzglabāšanu, izlietošanu, uzskaiti, atdošanu atpakaļ vai norakstīšanu un iznīcināšanu vakcinācijas iestādē.</w:t>
      </w:r>
      <w:r w:rsidR="00A323DF" w:rsidRPr="008A6D06">
        <w:rPr>
          <w:rFonts w:ascii="Times New Roman" w:hAnsi="Times New Roman" w:cs="Times New Roman"/>
          <w:color w:val="auto"/>
          <w:shd w:val="clear" w:color="auto" w:fill="FFFFFF"/>
          <w:lang w:val="lv-LV"/>
        </w:rPr>
        <w:t xml:space="preserve"> Neizlietotas vakcīnas pieņemšana atpakaļ no vakcinācijas </w:t>
      </w:r>
      <w:r w:rsidRPr="008A6D06">
        <w:rPr>
          <w:rFonts w:ascii="Times New Roman" w:hAnsi="Times New Roman" w:cs="Times New Roman"/>
          <w:color w:val="auto"/>
          <w:shd w:val="clear" w:color="auto" w:fill="FFFFFF"/>
          <w:lang w:val="lv-LV"/>
        </w:rPr>
        <w:t>ie</w:t>
      </w:r>
      <w:r w:rsidR="00A323DF" w:rsidRPr="008A6D06">
        <w:rPr>
          <w:rFonts w:ascii="Times New Roman" w:hAnsi="Times New Roman" w:cs="Times New Roman"/>
          <w:color w:val="auto"/>
          <w:shd w:val="clear" w:color="auto" w:fill="FFFFFF"/>
          <w:lang w:val="lv-LV"/>
        </w:rPr>
        <w:t xml:space="preserve">stādes nav </w:t>
      </w:r>
      <w:r w:rsidR="00E034A1" w:rsidRPr="008A6D06">
        <w:rPr>
          <w:rFonts w:ascii="Times New Roman" w:hAnsi="Times New Roman" w:cs="Times New Roman"/>
          <w:color w:val="auto"/>
          <w:shd w:val="clear" w:color="auto" w:fill="FFFFFF"/>
          <w:lang w:val="lv-LV"/>
        </w:rPr>
        <w:t xml:space="preserve">iespējama. </w:t>
      </w:r>
    </w:p>
    <w:p w14:paraId="0F451E95" w14:textId="549F8F63" w:rsidR="00EC1A86" w:rsidRPr="008A6D06" w:rsidRDefault="008A675A" w:rsidP="006331E3">
      <w:pPr>
        <w:pStyle w:val="ListParagraph"/>
        <w:numPr>
          <w:ilvl w:val="0"/>
          <w:numId w:val="16"/>
        </w:numPr>
        <w:rPr>
          <w:rFonts w:ascii="Times New Roman" w:eastAsia="Times New Roman" w:hAnsi="Times New Roman" w:cs="Times New Roman"/>
          <w:color w:val="auto"/>
          <w:lang w:val="lv-LV"/>
        </w:rPr>
      </w:pPr>
      <w:r w:rsidRPr="008A6D06">
        <w:rPr>
          <w:rFonts w:ascii="Times New Roman" w:hAnsi="Times New Roman" w:cs="Times New Roman"/>
          <w:color w:val="auto"/>
          <w:shd w:val="clear" w:color="auto" w:fill="FFFFFF"/>
          <w:lang w:val="lv-LV"/>
        </w:rPr>
        <w:t>J</w:t>
      </w:r>
      <w:r w:rsidR="006B3989" w:rsidRPr="008A6D06">
        <w:rPr>
          <w:rFonts w:ascii="Times New Roman" w:hAnsi="Times New Roman" w:cs="Times New Roman"/>
          <w:color w:val="auto"/>
          <w:shd w:val="clear" w:color="auto" w:fill="FFFFFF"/>
          <w:lang w:val="lv-LV"/>
        </w:rPr>
        <w:t xml:space="preserve">a vakcinācijas iestādē konstatē lietošanai nederīgu vakcīnu, vakcinācijas iestāde piecu darbdienu laikā aizpilda un iesniedz </w:t>
      </w:r>
      <w:r w:rsidR="00CA17E9" w:rsidRPr="008A6D06">
        <w:rPr>
          <w:rFonts w:ascii="Times New Roman" w:hAnsi="Times New Roman" w:cs="Times New Roman"/>
          <w:color w:val="auto"/>
          <w:shd w:val="clear" w:color="auto" w:fill="FFFFFF"/>
          <w:lang w:val="lv-LV"/>
        </w:rPr>
        <w:t xml:space="preserve">SPKC </w:t>
      </w:r>
      <w:r w:rsidR="006B3989" w:rsidRPr="008A6D06">
        <w:rPr>
          <w:rFonts w:ascii="Times New Roman" w:hAnsi="Times New Roman" w:cs="Times New Roman"/>
          <w:color w:val="auto"/>
          <w:shd w:val="clear" w:color="auto" w:fill="FFFFFF"/>
          <w:lang w:val="lv-LV"/>
        </w:rPr>
        <w:t>pārskatu par vakcīnu norakstīšanu</w:t>
      </w:r>
      <w:r w:rsidR="00C85265" w:rsidRPr="008A6D06">
        <w:rPr>
          <w:rFonts w:ascii="Times New Roman" w:hAnsi="Times New Roman" w:cs="Times New Roman"/>
          <w:color w:val="auto"/>
          <w:shd w:val="clear" w:color="auto" w:fill="FFFFFF"/>
          <w:lang w:val="lv-LV"/>
        </w:rPr>
        <w:t xml:space="preserve"> </w:t>
      </w:r>
      <w:r w:rsidR="009C0DDD" w:rsidRPr="008A6D06">
        <w:rPr>
          <w:rFonts w:ascii="Times New Roman" w:hAnsi="Times New Roman" w:cs="Times New Roman"/>
          <w:color w:val="auto"/>
          <w:shd w:val="clear" w:color="auto" w:fill="FFFFFF"/>
          <w:lang w:val="lv-LV"/>
        </w:rPr>
        <w:t>(II pielikums)</w:t>
      </w:r>
      <w:r w:rsidR="00C85265" w:rsidRPr="008A6D06">
        <w:rPr>
          <w:rFonts w:ascii="Times New Roman" w:hAnsi="Times New Roman" w:cs="Times New Roman"/>
          <w:color w:val="auto"/>
          <w:shd w:val="clear" w:color="auto" w:fill="FFFFFF"/>
          <w:lang w:val="lv-LV"/>
        </w:rPr>
        <w:t xml:space="preserve"> </w:t>
      </w:r>
      <w:r w:rsidR="00465C0A" w:rsidRPr="008A6D06">
        <w:rPr>
          <w:rFonts w:ascii="Times New Roman" w:hAnsi="Times New Roman" w:cs="Times New Roman"/>
          <w:color w:val="auto"/>
          <w:shd w:val="clear" w:color="auto" w:fill="FFFFFF"/>
          <w:lang w:val="lv-LV"/>
        </w:rPr>
        <w:t>to</w:t>
      </w:r>
      <w:r w:rsidR="00194968" w:rsidRPr="008A6D06">
        <w:rPr>
          <w:rFonts w:ascii="Times New Roman" w:eastAsia="Times New Roman" w:hAnsi="Times New Roman" w:cs="Times New Roman"/>
          <w:color w:val="auto"/>
          <w:lang w:val="lv-LV"/>
        </w:rPr>
        <w:t xml:space="preserve"> nosūt</w:t>
      </w:r>
      <w:r w:rsidR="00465C0A" w:rsidRPr="008A6D06">
        <w:rPr>
          <w:rFonts w:ascii="Times New Roman" w:eastAsia="Times New Roman" w:hAnsi="Times New Roman" w:cs="Times New Roman"/>
          <w:color w:val="auto"/>
          <w:lang w:val="lv-LV"/>
        </w:rPr>
        <w:t>ot uz</w:t>
      </w:r>
      <w:r w:rsidR="00194968" w:rsidRPr="008A6D06">
        <w:rPr>
          <w:rFonts w:ascii="Times New Roman" w:eastAsia="Times New Roman" w:hAnsi="Times New Roman" w:cs="Times New Roman"/>
          <w:color w:val="auto"/>
          <w:lang w:val="lv-LV"/>
        </w:rPr>
        <w:t xml:space="preserve"> </w:t>
      </w:r>
      <w:hyperlink r:id="rId23">
        <w:r w:rsidR="00194968" w:rsidRPr="6555423B">
          <w:rPr>
            <w:rStyle w:val="Hyperlink"/>
            <w:rFonts w:ascii="Times New Roman" w:eastAsia="Times New Roman" w:hAnsi="Times New Roman" w:cs="Times New Roman"/>
            <w:lang w:val="lv-LV"/>
          </w:rPr>
          <w:t>covid19vakcinas@spkc.gov.lv</w:t>
        </w:r>
      </w:hyperlink>
      <w:r w:rsidR="00194968" w:rsidRPr="008A6D06">
        <w:rPr>
          <w:rStyle w:val="Hyperlink"/>
          <w:rFonts w:ascii="Times New Roman" w:eastAsia="Times New Roman" w:hAnsi="Times New Roman" w:cs="Times New Roman"/>
          <w:color w:val="auto"/>
          <w:lang w:val="lv-LV"/>
        </w:rPr>
        <w:t>.</w:t>
      </w:r>
    </w:p>
    <w:p w14:paraId="20CEDCA8" w14:textId="4629C172" w:rsidR="70B206A4" w:rsidRPr="00695DF8" w:rsidRDefault="70B206A4" w:rsidP="6555423B">
      <w:pPr>
        <w:pStyle w:val="ListParagraph"/>
        <w:numPr>
          <w:ilvl w:val="0"/>
          <w:numId w:val="16"/>
        </w:numPr>
        <w:rPr>
          <w:rFonts w:ascii="Times New Roman" w:eastAsia="Times New Roman" w:hAnsi="Times New Roman" w:cs="Times New Roman"/>
          <w:color w:val="2E74B5" w:themeColor="accent1" w:themeShade="BF"/>
          <w:lang w:val="lv-LV"/>
        </w:rPr>
      </w:pPr>
      <w:r w:rsidRPr="00695DF8">
        <w:rPr>
          <w:rFonts w:ascii="Times New Roman" w:eastAsia="Times New Roman" w:hAnsi="Times New Roman" w:cs="Times New Roman"/>
          <w:color w:val="2E74B5" w:themeColor="accent1" w:themeShade="BF"/>
          <w:lang w:val="lv-LV"/>
        </w:rPr>
        <w:t>Gadījumā, ja pēc noteikta cilvēku skaita vakcinēšanas no</w:t>
      </w:r>
      <w:r w:rsidR="5F0AD9DE" w:rsidRPr="00695DF8">
        <w:rPr>
          <w:rFonts w:ascii="Times New Roman" w:eastAsia="Times New Roman" w:hAnsi="Times New Roman" w:cs="Times New Roman"/>
          <w:color w:val="2E74B5" w:themeColor="accent1" w:themeShade="BF"/>
          <w:lang w:val="lv-LV"/>
        </w:rPr>
        <w:t xml:space="preserve"> atvērtajām prioritārajam grupām (V pielikums),</w:t>
      </w:r>
      <w:r w:rsidRPr="00695DF8">
        <w:rPr>
          <w:rFonts w:ascii="Times New Roman" w:eastAsia="Times New Roman" w:hAnsi="Times New Roman" w:cs="Times New Roman"/>
          <w:color w:val="2E74B5" w:themeColor="accent1" w:themeShade="BF"/>
          <w:lang w:val="lv-LV"/>
        </w:rPr>
        <w:t xml:space="preserve"> flakon</w:t>
      </w:r>
      <w:r w:rsidR="1A068EA7" w:rsidRPr="00695DF8">
        <w:rPr>
          <w:rFonts w:ascii="Times New Roman" w:eastAsia="Times New Roman" w:hAnsi="Times New Roman" w:cs="Times New Roman"/>
          <w:color w:val="2E74B5" w:themeColor="accent1" w:themeShade="BF"/>
          <w:lang w:val="lv-LV"/>
        </w:rPr>
        <w:t>ā</w:t>
      </w:r>
      <w:r w:rsidR="0275CD41" w:rsidRPr="00695DF8">
        <w:rPr>
          <w:rFonts w:ascii="Times New Roman" w:eastAsia="Times New Roman" w:hAnsi="Times New Roman" w:cs="Times New Roman"/>
          <w:color w:val="2E74B5" w:themeColor="accent1" w:themeShade="BF"/>
          <w:lang w:val="lv-LV"/>
        </w:rPr>
        <w:t xml:space="preserve"> paliek vakcīnas devas,</w:t>
      </w:r>
      <w:r w:rsidRPr="00695DF8">
        <w:rPr>
          <w:rFonts w:ascii="Times New Roman" w:eastAsia="Times New Roman" w:hAnsi="Times New Roman" w:cs="Times New Roman"/>
          <w:color w:val="2E74B5" w:themeColor="accent1" w:themeShade="BF"/>
          <w:lang w:val="lv-LV"/>
        </w:rPr>
        <w:t xml:space="preserve"> atlikušās devas var tikt izmantotas citu prioritāro grupu (augstākas vai nākamas prioritāras grupas) </w:t>
      </w:r>
      <w:r w:rsidR="5346115A" w:rsidRPr="00695DF8">
        <w:rPr>
          <w:rFonts w:ascii="Times New Roman" w:eastAsia="Times New Roman" w:hAnsi="Times New Roman" w:cs="Times New Roman"/>
          <w:color w:val="2E74B5" w:themeColor="accent1" w:themeShade="BF"/>
          <w:lang w:val="lv-LV"/>
        </w:rPr>
        <w:t>pacientu vakcinācijai.</w:t>
      </w:r>
    </w:p>
    <w:p w14:paraId="05D96F69" w14:textId="3DB7048E" w:rsidR="37FDE671" w:rsidRPr="00695DF8" w:rsidRDefault="37FDE671" w:rsidP="6555423B">
      <w:pPr>
        <w:pStyle w:val="Heading2"/>
        <w:rPr>
          <w:rFonts w:eastAsia="Times New Roman" w:cs="Times New Roman"/>
          <w:color w:val="2E74B5" w:themeColor="accent1" w:themeShade="BF"/>
        </w:rPr>
      </w:pPr>
      <w:bookmarkStart w:id="16" w:name="_Toc65477316"/>
      <w:r w:rsidRPr="00695DF8">
        <w:rPr>
          <w:rFonts w:eastAsia="Times New Roman" w:cs="Times New Roman"/>
          <w:color w:val="2E74B5" w:themeColor="accent1" w:themeShade="BF"/>
        </w:rPr>
        <w:t>Atliktās otrās devas</w:t>
      </w:r>
      <w:bookmarkEnd w:id="16"/>
      <w:r w:rsidRPr="00695DF8">
        <w:rPr>
          <w:rFonts w:eastAsia="Times New Roman" w:cs="Times New Roman"/>
          <w:color w:val="2E74B5" w:themeColor="accent1" w:themeShade="BF"/>
        </w:rPr>
        <w:t xml:space="preserve"> </w:t>
      </w:r>
    </w:p>
    <w:p w14:paraId="0CC7E2A8" w14:textId="702CD243" w:rsidR="54A7FC72" w:rsidRPr="00695DF8" w:rsidRDefault="54A7FC72" w:rsidP="6555423B">
      <w:pPr>
        <w:jc w:val="both"/>
        <w:rPr>
          <w:rFonts w:eastAsia="Times New Roman" w:cs="Times New Roman"/>
          <w:color w:val="2E74B5" w:themeColor="accent1" w:themeShade="BF"/>
          <w:sz w:val="24"/>
          <w:szCs w:val="24"/>
          <w:lang w:val="lv-LV"/>
        </w:rPr>
      </w:pPr>
      <w:r w:rsidRPr="00695DF8">
        <w:rPr>
          <w:rFonts w:eastAsia="Times New Roman" w:cs="Times New Roman"/>
          <w:color w:val="2E74B5" w:themeColor="accent1" w:themeShade="BF"/>
          <w:sz w:val="24"/>
          <w:szCs w:val="24"/>
          <w:lang w:val="lv-LV"/>
        </w:rPr>
        <w:t xml:space="preserve">Ja kāda iemesla dēļ </w:t>
      </w:r>
      <w:r w:rsidR="5E3AC17B" w:rsidRPr="00695DF8">
        <w:rPr>
          <w:rFonts w:eastAsia="Times New Roman" w:cs="Times New Roman"/>
          <w:color w:val="2E74B5" w:themeColor="accent1" w:themeShade="BF"/>
          <w:sz w:val="24"/>
          <w:szCs w:val="24"/>
          <w:lang w:val="lv-LV"/>
        </w:rPr>
        <w:t>(piem.</w:t>
      </w:r>
      <w:r w:rsidR="513F2589" w:rsidRPr="00695DF8">
        <w:rPr>
          <w:rFonts w:eastAsia="Times New Roman" w:cs="Times New Roman"/>
          <w:color w:val="2E74B5" w:themeColor="accent1" w:themeShade="BF"/>
          <w:sz w:val="24"/>
          <w:szCs w:val="24"/>
          <w:lang w:val="lv-LV"/>
        </w:rPr>
        <w:t xml:space="preserve"> </w:t>
      </w:r>
      <w:r w:rsidR="5E3AC17B" w:rsidRPr="00695DF8">
        <w:rPr>
          <w:rFonts w:eastAsia="Times New Roman" w:cs="Times New Roman"/>
          <w:color w:val="2E74B5" w:themeColor="accent1" w:themeShade="BF"/>
          <w:sz w:val="24"/>
          <w:szCs w:val="24"/>
          <w:lang w:val="lv-LV"/>
        </w:rPr>
        <w:t>pēc pacienta pašizolācij</w:t>
      </w:r>
      <w:r w:rsidR="684AAFEA" w:rsidRPr="00695DF8">
        <w:rPr>
          <w:rFonts w:eastAsia="Times New Roman" w:cs="Times New Roman"/>
          <w:color w:val="2E74B5" w:themeColor="accent1" w:themeShade="BF"/>
          <w:sz w:val="24"/>
          <w:szCs w:val="24"/>
          <w:lang w:val="lv-LV"/>
        </w:rPr>
        <w:t>a vai slimība</w:t>
      </w:r>
      <w:r w:rsidR="5E3AC17B" w:rsidRPr="00695DF8">
        <w:rPr>
          <w:rFonts w:eastAsia="Times New Roman" w:cs="Times New Roman"/>
          <w:color w:val="2E74B5" w:themeColor="accent1" w:themeShade="BF"/>
          <w:sz w:val="24"/>
          <w:szCs w:val="24"/>
          <w:lang w:val="lv-LV"/>
        </w:rPr>
        <w:t xml:space="preserve">) atliktā </w:t>
      </w:r>
      <w:r w:rsidR="6D41221C" w:rsidRPr="00695DF8">
        <w:rPr>
          <w:rFonts w:eastAsia="Times New Roman" w:cs="Times New Roman"/>
          <w:color w:val="2E74B5" w:themeColor="accent1" w:themeShade="BF"/>
          <w:sz w:val="24"/>
          <w:szCs w:val="24"/>
          <w:lang w:val="lv-LV"/>
        </w:rPr>
        <w:t xml:space="preserve">otrā deva nebūs pieejama </w:t>
      </w:r>
      <w:r w:rsidR="5E3AC17B" w:rsidRPr="00695DF8">
        <w:rPr>
          <w:rFonts w:eastAsia="Times New Roman" w:cs="Times New Roman"/>
          <w:color w:val="2E74B5" w:themeColor="accent1" w:themeShade="BF"/>
          <w:sz w:val="24"/>
          <w:szCs w:val="24"/>
          <w:lang w:val="lv-LV"/>
        </w:rPr>
        <w:t xml:space="preserve"> </w:t>
      </w:r>
      <w:r w:rsidRPr="00695DF8">
        <w:rPr>
          <w:rFonts w:eastAsia="Times New Roman" w:cs="Times New Roman"/>
          <w:color w:val="2E74B5" w:themeColor="accent1" w:themeShade="BF"/>
          <w:sz w:val="24"/>
          <w:szCs w:val="24"/>
          <w:lang w:val="lv-LV"/>
        </w:rPr>
        <w:t xml:space="preserve"> vakcinācijas iestādē, kur tika saņemta pirmā vakcīnas deva</w:t>
      </w:r>
      <w:r w:rsidR="7E6B4D1E" w:rsidRPr="00695DF8">
        <w:rPr>
          <w:rFonts w:eastAsia="Times New Roman" w:cs="Times New Roman"/>
          <w:color w:val="2E74B5" w:themeColor="accent1" w:themeShade="BF"/>
          <w:sz w:val="24"/>
          <w:szCs w:val="24"/>
          <w:lang w:val="lv-LV"/>
        </w:rPr>
        <w:t>, saistībā ar ierobežoto vakcīnu skaitu, aicinām pacientu</w:t>
      </w:r>
      <w:r w:rsidR="561F5102" w:rsidRPr="00695DF8">
        <w:rPr>
          <w:rFonts w:eastAsia="Times New Roman" w:cs="Times New Roman"/>
          <w:color w:val="2E74B5" w:themeColor="accent1" w:themeShade="BF"/>
          <w:sz w:val="24"/>
          <w:szCs w:val="24"/>
          <w:lang w:val="lv-LV"/>
        </w:rPr>
        <w:t>s</w:t>
      </w:r>
      <w:r w:rsidR="7E6B4D1E" w:rsidRPr="00695DF8">
        <w:rPr>
          <w:rFonts w:eastAsia="Times New Roman" w:cs="Times New Roman"/>
          <w:color w:val="2E74B5" w:themeColor="accent1" w:themeShade="BF"/>
          <w:sz w:val="24"/>
          <w:szCs w:val="24"/>
          <w:lang w:val="lv-LV"/>
        </w:rPr>
        <w:t xml:space="preserve"> novirzīt uz atlikto otro devu centriem</w:t>
      </w:r>
      <w:r w:rsidR="594B5805" w:rsidRPr="00695DF8">
        <w:rPr>
          <w:rFonts w:eastAsia="Times New Roman" w:cs="Times New Roman"/>
          <w:color w:val="2E74B5" w:themeColor="accent1" w:themeShade="BF"/>
          <w:sz w:val="24"/>
          <w:szCs w:val="24"/>
          <w:lang w:val="lv-LV"/>
        </w:rPr>
        <w:t>.</w:t>
      </w:r>
    </w:p>
    <w:p w14:paraId="6427B40F" w14:textId="2E318145" w:rsidR="594B5805" w:rsidRPr="00695DF8" w:rsidRDefault="594B5805" w:rsidP="6555423B">
      <w:pPr>
        <w:jc w:val="both"/>
        <w:rPr>
          <w:rFonts w:eastAsia="Times New Roman" w:cs="Times New Roman"/>
          <w:color w:val="2E74B5" w:themeColor="accent1" w:themeShade="BF"/>
          <w:sz w:val="24"/>
          <w:szCs w:val="24"/>
          <w:lang w:val="lv-LV"/>
        </w:rPr>
      </w:pPr>
      <w:r w:rsidRPr="00695DF8">
        <w:rPr>
          <w:rFonts w:eastAsia="Times New Roman" w:cs="Times New Roman"/>
          <w:color w:val="2E74B5" w:themeColor="accent1" w:themeShade="BF"/>
          <w:sz w:val="24"/>
          <w:szCs w:val="24"/>
          <w:lang w:val="lv-LV"/>
        </w:rPr>
        <w:t>S</w:t>
      </w:r>
      <w:r w:rsidR="566B3743" w:rsidRPr="00695DF8">
        <w:rPr>
          <w:rFonts w:eastAsia="Times New Roman" w:cs="Times New Roman"/>
          <w:color w:val="2E74B5" w:themeColor="accent1" w:themeShade="BF"/>
          <w:sz w:val="24"/>
          <w:szCs w:val="24"/>
          <w:lang w:val="lv-LV"/>
        </w:rPr>
        <w:t xml:space="preserve">askaņā ar Vakcinācijas darba grupas lēmumu tiks izveidoti divi atlikto otro devu centri: </w:t>
      </w:r>
    </w:p>
    <w:p w14:paraId="1D49C6B1" w14:textId="65F3F201" w:rsidR="566B3743" w:rsidRPr="00695DF8" w:rsidRDefault="566B3743" w:rsidP="6555423B">
      <w:pPr>
        <w:pStyle w:val="ListParagraph"/>
        <w:numPr>
          <w:ilvl w:val="0"/>
          <w:numId w:val="10"/>
        </w:numPr>
        <w:jc w:val="both"/>
        <w:rPr>
          <w:rFonts w:ascii="Times New Roman" w:eastAsia="Times New Roman" w:hAnsi="Times New Roman" w:cs="Times New Roman"/>
          <w:color w:val="2E74B5" w:themeColor="accent1" w:themeShade="BF"/>
          <w:sz w:val="24"/>
          <w:szCs w:val="24"/>
        </w:rPr>
      </w:pPr>
      <w:r w:rsidRPr="00695DF8">
        <w:rPr>
          <w:rFonts w:ascii="Times New Roman" w:eastAsia="Times New Roman" w:hAnsi="Times New Roman" w:cs="Times New Roman"/>
          <w:color w:val="2E74B5" w:themeColor="accent1" w:themeShade="BF"/>
          <w:sz w:val="24"/>
          <w:szCs w:val="24"/>
          <w:lang w:val="lv-LV"/>
        </w:rPr>
        <w:t>SIA Rīgas austrumu klīniskā universitātes slimnīca, novietne “Gaiļezers”</w:t>
      </w:r>
      <w:r w:rsidR="76BE7DAD" w:rsidRPr="00695DF8">
        <w:rPr>
          <w:rFonts w:ascii="Times New Roman" w:eastAsia="Times New Roman" w:hAnsi="Times New Roman" w:cs="Times New Roman"/>
          <w:color w:val="2E74B5" w:themeColor="accent1" w:themeShade="BF"/>
          <w:sz w:val="24"/>
          <w:szCs w:val="24"/>
          <w:lang w:val="lv-LV"/>
        </w:rPr>
        <w:t xml:space="preserve"> (</w:t>
      </w:r>
      <w:r w:rsidR="76BE7DAD" w:rsidRPr="00695DF8">
        <w:rPr>
          <w:rFonts w:ascii="Times New Roman" w:eastAsia="Times New Roman" w:hAnsi="Times New Roman" w:cs="Times New Roman"/>
          <w:b/>
          <w:bCs/>
          <w:color w:val="2E74B5" w:themeColor="accent1" w:themeShade="BF"/>
          <w:sz w:val="24"/>
          <w:szCs w:val="24"/>
          <w:lang w:val="lv-LV"/>
        </w:rPr>
        <w:t>Comirnaty</w:t>
      </w:r>
      <w:r w:rsidR="76BE7DAD" w:rsidRPr="00695DF8">
        <w:rPr>
          <w:rFonts w:ascii="Times New Roman" w:eastAsia="Times New Roman" w:hAnsi="Times New Roman" w:cs="Times New Roman"/>
          <w:color w:val="2E74B5" w:themeColor="accent1" w:themeShade="BF"/>
          <w:sz w:val="24"/>
          <w:szCs w:val="24"/>
          <w:lang w:val="lv-LV"/>
        </w:rPr>
        <w:t xml:space="preserve"> </w:t>
      </w:r>
      <w:r w:rsidR="1D5CD013" w:rsidRPr="00695DF8">
        <w:rPr>
          <w:rFonts w:ascii="Times New Roman" w:eastAsia="Times New Roman" w:hAnsi="Times New Roman" w:cs="Times New Roman"/>
          <w:color w:val="2E74B5" w:themeColor="accent1" w:themeShade="BF"/>
          <w:sz w:val="24"/>
          <w:szCs w:val="24"/>
          <w:lang w:val="lv-LV"/>
        </w:rPr>
        <w:t>2.deva</w:t>
      </w:r>
      <w:r w:rsidR="76BE7DAD" w:rsidRPr="00695DF8">
        <w:rPr>
          <w:rFonts w:ascii="Times New Roman" w:eastAsia="Times New Roman" w:hAnsi="Times New Roman" w:cs="Times New Roman"/>
          <w:color w:val="2E74B5" w:themeColor="accent1" w:themeShade="BF"/>
          <w:sz w:val="24"/>
          <w:szCs w:val="24"/>
          <w:lang w:val="lv-LV"/>
        </w:rPr>
        <w:t>)</w:t>
      </w:r>
      <w:r w:rsidR="7F657848" w:rsidRPr="00695DF8">
        <w:rPr>
          <w:rFonts w:ascii="Times New Roman" w:eastAsia="Times New Roman" w:hAnsi="Times New Roman" w:cs="Times New Roman"/>
          <w:color w:val="2E74B5" w:themeColor="accent1" w:themeShade="BF"/>
          <w:sz w:val="24"/>
          <w:szCs w:val="24"/>
          <w:lang w:val="lv-LV"/>
        </w:rPr>
        <w:t>, 67014504</w:t>
      </w:r>
      <w:r w:rsidR="062C9E3D" w:rsidRPr="00695DF8">
        <w:rPr>
          <w:rFonts w:ascii="Times New Roman" w:eastAsia="Times New Roman" w:hAnsi="Times New Roman" w:cs="Times New Roman"/>
          <w:color w:val="2E74B5" w:themeColor="accent1" w:themeShade="BF"/>
          <w:sz w:val="24"/>
          <w:szCs w:val="24"/>
          <w:lang w:val="lv-LV"/>
        </w:rPr>
        <w:t xml:space="preserve"> vai </w:t>
      </w:r>
      <w:hyperlink r:id="rId24">
        <w:r w:rsidR="062C9E3D" w:rsidRPr="00695DF8">
          <w:rPr>
            <w:rStyle w:val="Hyperlink"/>
            <w:rFonts w:ascii="Times New Roman" w:eastAsia="Times New Roman" w:hAnsi="Times New Roman" w:cs="Times New Roman"/>
            <w:color w:val="2E74B5" w:themeColor="accent1" w:themeShade="BF"/>
            <w:sz w:val="24"/>
            <w:szCs w:val="24"/>
            <w:lang w:val="lv-LV"/>
          </w:rPr>
          <w:t>vakcina@aslimnica.lv</w:t>
        </w:r>
      </w:hyperlink>
    </w:p>
    <w:p w14:paraId="3CF1BA25" w14:textId="66698BFE" w:rsidR="566B3743" w:rsidRPr="00695DF8" w:rsidRDefault="566B3743" w:rsidP="6555423B">
      <w:pPr>
        <w:pStyle w:val="ListParagraph"/>
        <w:numPr>
          <w:ilvl w:val="0"/>
          <w:numId w:val="10"/>
        </w:numPr>
        <w:jc w:val="both"/>
        <w:rPr>
          <w:rFonts w:ascii="Times New Roman" w:eastAsia="Times New Roman" w:hAnsi="Times New Roman" w:cs="Times New Roman"/>
          <w:color w:val="2E74B5" w:themeColor="accent1" w:themeShade="BF"/>
          <w:sz w:val="24"/>
          <w:szCs w:val="24"/>
        </w:rPr>
      </w:pPr>
      <w:r w:rsidRPr="00695DF8">
        <w:rPr>
          <w:rFonts w:ascii="Times New Roman" w:eastAsia="Times New Roman" w:hAnsi="Times New Roman" w:cs="Times New Roman"/>
          <w:color w:val="2E74B5" w:themeColor="accent1" w:themeShade="BF"/>
          <w:sz w:val="24"/>
          <w:szCs w:val="24"/>
          <w:lang w:val="lv-LV"/>
        </w:rPr>
        <w:t>SIA Bērnu klīniskā universitātes slimnīca</w:t>
      </w:r>
      <w:r w:rsidR="0DE0766A" w:rsidRPr="00695DF8">
        <w:rPr>
          <w:rFonts w:ascii="Times New Roman" w:eastAsia="Times New Roman" w:hAnsi="Times New Roman" w:cs="Times New Roman"/>
          <w:color w:val="2E74B5" w:themeColor="accent1" w:themeShade="BF"/>
          <w:sz w:val="24"/>
          <w:szCs w:val="24"/>
          <w:lang w:val="lv-LV"/>
        </w:rPr>
        <w:t xml:space="preserve"> (</w:t>
      </w:r>
      <w:r w:rsidR="0DE0766A" w:rsidRPr="00695DF8">
        <w:rPr>
          <w:rFonts w:ascii="Times New Roman" w:eastAsia="Times New Roman" w:hAnsi="Times New Roman" w:cs="Times New Roman"/>
          <w:b/>
          <w:bCs/>
          <w:color w:val="2E74B5" w:themeColor="accent1" w:themeShade="BF"/>
          <w:sz w:val="24"/>
          <w:szCs w:val="24"/>
          <w:lang w:val="lv-LV"/>
        </w:rPr>
        <w:t xml:space="preserve">Covid19 </w:t>
      </w:r>
      <w:r w:rsidR="651750E7" w:rsidRPr="00695DF8">
        <w:rPr>
          <w:rFonts w:ascii="Times New Roman" w:eastAsia="Times New Roman" w:hAnsi="Times New Roman" w:cs="Times New Roman"/>
          <w:b/>
          <w:bCs/>
          <w:color w:val="2E74B5" w:themeColor="accent1" w:themeShade="BF"/>
          <w:sz w:val="24"/>
          <w:szCs w:val="24"/>
          <w:lang w:val="lv-LV"/>
        </w:rPr>
        <w:t>V</w:t>
      </w:r>
      <w:r w:rsidR="0DE0766A" w:rsidRPr="00695DF8">
        <w:rPr>
          <w:rFonts w:ascii="Times New Roman" w:eastAsia="Times New Roman" w:hAnsi="Times New Roman" w:cs="Times New Roman"/>
          <w:b/>
          <w:bCs/>
          <w:color w:val="2E74B5" w:themeColor="accent1" w:themeShade="BF"/>
          <w:sz w:val="24"/>
          <w:szCs w:val="24"/>
          <w:lang w:val="lv-LV"/>
        </w:rPr>
        <w:t>accine Moderna</w:t>
      </w:r>
      <w:r w:rsidR="235B7BC6" w:rsidRPr="00695DF8">
        <w:rPr>
          <w:rFonts w:ascii="Times New Roman" w:eastAsia="Times New Roman" w:hAnsi="Times New Roman" w:cs="Times New Roman"/>
          <w:b/>
          <w:bCs/>
          <w:color w:val="2E74B5" w:themeColor="accent1" w:themeShade="BF"/>
          <w:sz w:val="24"/>
          <w:szCs w:val="24"/>
          <w:lang w:val="lv-LV"/>
        </w:rPr>
        <w:t xml:space="preserve"> </w:t>
      </w:r>
      <w:r w:rsidR="235B7BC6" w:rsidRPr="00695DF8">
        <w:rPr>
          <w:rFonts w:ascii="Times New Roman" w:eastAsia="Times New Roman" w:hAnsi="Times New Roman" w:cs="Times New Roman"/>
          <w:color w:val="2E74B5" w:themeColor="accent1" w:themeShade="BF"/>
          <w:sz w:val="24"/>
          <w:szCs w:val="24"/>
          <w:lang w:val="lv-LV"/>
        </w:rPr>
        <w:t>2.deva</w:t>
      </w:r>
      <w:r w:rsidR="0DE0766A" w:rsidRPr="00695DF8">
        <w:rPr>
          <w:rFonts w:ascii="Times New Roman" w:eastAsia="Times New Roman" w:hAnsi="Times New Roman" w:cs="Times New Roman"/>
          <w:color w:val="2E74B5" w:themeColor="accent1" w:themeShade="BF"/>
          <w:sz w:val="24"/>
          <w:szCs w:val="24"/>
          <w:lang w:val="lv-LV"/>
        </w:rPr>
        <w:t>)</w:t>
      </w:r>
      <w:r w:rsidR="58D5869F" w:rsidRPr="00695DF8">
        <w:rPr>
          <w:rFonts w:ascii="Times New Roman" w:eastAsia="Times New Roman" w:hAnsi="Times New Roman" w:cs="Times New Roman"/>
          <w:color w:val="2E74B5" w:themeColor="accent1" w:themeShade="BF"/>
          <w:sz w:val="24"/>
          <w:szCs w:val="24"/>
          <w:lang w:val="lv-LV"/>
        </w:rPr>
        <w:t>,</w:t>
      </w:r>
      <w:r w:rsidR="50343AE9" w:rsidRPr="00695DF8">
        <w:rPr>
          <w:rFonts w:ascii="Times New Roman" w:eastAsia="Times New Roman" w:hAnsi="Times New Roman" w:cs="Times New Roman"/>
          <w:color w:val="2E74B5" w:themeColor="accent1" w:themeShade="BF"/>
          <w:sz w:val="24"/>
          <w:szCs w:val="24"/>
        </w:rPr>
        <w:t xml:space="preserve"> 67064463</w:t>
      </w:r>
      <w:r w:rsidR="58D5869F" w:rsidRPr="00695DF8">
        <w:rPr>
          <w:rFonts w:ascii="Times New Roman" w:eastAsia="Times New Roman" w:hAnsi="Times New Roman" w:cs="Times New Roman"/>
          <w:color w:val="2E74B5" w:themeColor="accent1" w:themeShade="BF"/>
          <w:sz w:val="24"/>
          <w:szCs w:val="24"/>
          <w:lang w:val="lv-LV"/>
        </w:rPr>
        <w:t xml:space="preserve"> </w:t>
      </w:r>
      <w:r w:rsidRPr="00695DF8">
        <w:rPr>
          <w:rFonts w:ascii="Times New Roman" w:eastAsia="Times New Roman" w:hAnsi="Times New Roman" w:cs="Times New Roman"/>
          <w:color w:val="2E74B5" w:themeColor="accent1" w:themeShade="BF"/>
          <w:sz w:val="24"/>
          <w:szCs w:val="24"/>
          <w:lang w:val="lv-LV"/>
        </w:rPr>
        <w:t xml:space="preserve"> </w:t>
      </w:r>
    </w:p>
    <w:p w14:paraId="327D47E0" w14:textId="75925B70" w:rsidR="566B3743" w:rsidRPr="00695DF8" w:rsidRDefault="566B3743" w:rsidP="6555423B">
      <w:pPr>
        <w:spacing w:line="240" w:lineRule="exact"/>
        <w:jc w:val="both"/>
        <w:rPr>
          <w:rFonts w:eastAsia="Times New Roman" w:cs="Times New Roman"/>
          <w:color w:val="2E74B5" w:themeColor="accent1" w:themeShade="BF"/>
          <w:sz w:val="24"/>
          <w:szCs w:val="24"/>
          <w:lang w:val="lv-LV"/>
        </w:rPr>
      </w:pPr>
      <w:r w:rsidRPr="00695DF8">
        <w:rPr>
          <w:rFonts w:eastAsia="Times New Roman" w:cs="Times New Roman"/>
          <w:color w:val="2E74B5" w:themeColor="accent1" w:themeShade="BF"/>
          <w:sz w:val="24"/>
          <w:szCs w:val="24"/>
          <w:lang w:val="lv-LV"/>
        </w:rPr>
        <w:t>Minētās iestādēs visiem Latvijas iedzīvotajiem būs iespēja saņemt</w:t>
      </w:r>
      <w:r w:rsidR="535ABAA9" w:rsidRPr="00695DF8">
        <w:rPr>
          <w:rFonts w:eastAsia="Times New Roman" w:cs="Times New Roman"/>
          <w:color w:val="2E74B5" w:themeColor="accent1" w:themeShade="BF"/>
          <w:sz w:val="24"/>
          <w:szCs w:val="24"/>
          <w:lang w:val="lv-LV"/>
        </w:rPr>
        <w:t xml:space="preserve"> atlikto</w:t>
      </w:r>
      <w:r w:rsidRPr="00695DF8">
        <w:rPr>
          <w:rFonts w:eastAsia="Times New Roman" w:cs="Times New Roman"/>
          <w:color w:val="2E74B5" w:themeColor="accent1" w:themeShade="BF"/>
          <w:sz w:val="24"/>
          <w:szCs w:val="24"/>
          <w:lang w:val="lv-LV"/>
        </w:rPr>
        <w:t xml:space="preserve"> otro pret Covid-19 infekcijas vakcīnas devu</w:t>
      </w:r>
      <w:r w:rsidR="7FD440F2" w:rsidRPr="00695DF8">
        <w:rPr>
          <w:rFonts w:eastAsia="Times New Roman" w:cs="Times New Roman"/>
          <w:color w:val="2E74B5" w:themeColor="accent1" w:themeShade="BF"/>
          <w:sz w:val="24"/>
          <w:szCs w:val="24"/>
          <w:lang w:val="lv-LV"/>
        </w:rPr>
        <w:t>, iepriekš vienojoties par datumu un laiku</w:t>
      </w:r>
      <w:r w:rsidR="73BBFF1C" w:rsidRPr="00695DF8">
        <w:rPr>
          <w:rFonts w:eastAsia="Times New Roman" w:cs="Times New Roman"/>
          <w:color w:val="2E74B5" w:themeColor="accent1" w:themeShade="BF"/>
          <w:sz w:val="24"/>
          <w:szCs w:val="24"/>
          <w:lang w:val="lv-LV"/>
        </w:rPr>
        <w:t xml:space="preserve"> pa augstāk norādītiem tālruņa numuriem.</w:t>
      </w:r>
      <w:r w:rsidR="7FD440F2" w:rsidRPr="00695DF8">
        <w:rPr>
          <w:rFonts w:eastAsia="Times New Roman" w:cs="Times New Roman"/>
          <w:color w:val="2E74B5" w:themeColor="accent1" w:themeShade="BF"/>
          <w:sz w:val="24"/>
          <w:szCs w:val="24"/>
          <w:lang w:val="lv-LV"/>
        </w:rPr>
        <w:t xml:space="preserve">  </w:t>
      </w:r>
      <w:r w:rsidR="0547DC8B" w:rsidRPr="00695DF8">
        <w:rPr>
          <w:rFonts w:eastAsia="Times New Roman" w:cs="Times New Roman"/>
          <w:color w:val="2E74B5" w:themeColor="accent1" w:themeShade="BF"/>
          <w:sz w:val="24"/>
          <w:szCs w:val="24"/>
          <w:lang w:val="lv-LV"/>
        </w:rPr>
        <w:t xml:space="preserve"> </w:t>
      </w:r>
      <w:r w:rsidRPr="00695DF8">
        <w:rPr>
          <w:rFonts w:eastAsia="Times New Roman" w:cs="Times New Roman"/>
          <w:color w:val="2E74B5" w:themeColor="accent1" w:themeShade="BF"/>
          <w:sz w:val="24"/>
          <w:szCs w:val="24"/>
          <w:lang w:val="lv-LV"/>
        </w:rPr>
        <w:t xml:space="preserve"> </w:t>
      </w:r>
    </w:p>
    <w:p w14:paraId="6B6D5CDF" w14:textId="33B2698A" w:rsidR="6555423B" w:rsidRDefault="6555423B" w:rsidP="6555423B">
      <w:pPr>
        <w:rPr>
          <w:rFonts w:eastAsia="Times New Roman" w:cs="Times New Roman"/>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17" w:name="_Toc60039810"/>
      <w:bookmarkStart w:id="18" w:name="_Toc65477317"/>
      <w:r w:rsidRPr="008A6D06">
        <w:rPr>
          <w:rFonts w:eastAsia="Times New Roman" w:cs="Times New Roman"/>
        </w:rPr>
        <w:t>Vakcīnas saņemšana un uzglabāšana</w:t>
      </w:r>
      <w:bookmarkEnd w:id="17"/>
      <w:bookmarkEnd w:id="18"/>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448DA50E" w:rsidR="0065331A" w:rsidRPr="008A6D06" w:rsidRDefault="0065331A"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14:paraId="0019EA04" w14:textId="53CD63E6" w:rsidR="00B723CF" w:rsidRPr="008A6D06" w:rsidRDefault="00B723CF"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8A6D06">
        <w:rPr>
          <w:rFonts w:ascii="Times New Roman" w:eastAsia="Times New Roman" w:hAnsi="Times New Roman" w:cs="Times New Roman"/>
          <w:color w:val="auto"/>
          <w:lang w:val="lv-LV"/>
        </w:rPr>
        <w:t>atbilstoši katras vakcīnas zāļu aprakstam</w:t>
      </w:r>
      <w:r w:rsidR="00DC1090" w:rsidRPr="008A6D06">
        <w:rPr>
          <w:rFonts w:ascii="Times New Roman" w:eastAsia="Times New Roman" w:hAnsi="Times New Roman" w:cs="Times New Roman"/>
          <w:color w:val="auto"/>
          <w:lang w:val="lv-LV"/>
        </w:rPr>
        <w:t>.</w:t>
      </w:r>
      <w:r w:rsidR="00BD3CD3" w:rsidRPr="008A6D06">
        <w:rPr>
          <w:rFonts w:ascii="Times New Roman" w:eastAsia="Times New Roman" w:hAnsi="Times New Roman" w:cs="Times New Roman"/>
          <w:color w:val="auto"/>
          <w:lang w:val="lv-LV"/>
        </w:rPr>
        <w:t xml:space="preserve"> </w:t>
      </w:r>
      <w:r w:rsidR="00DC1090" w:rsidRPr="008A6D06">
        <w:rPr>
          <w:rFonts w:ascii="Times New Roman" w:eastAsia="Times New Roman" w:hAnsi="Times New Roman" w:cs="Times New Roman"/>
          <w:color w:val="auto"/>
          <w:lang w:val="lv-LV"/>
        </w:rPr>
        <w:t>P</w:t>
      </w:r>
      <w:r w:rsidR="00BD3CD3" w:rsidRPr="008A6D06">
        <w:rPr>
          <w:rFonts w:ascii="Times New Roman" w:eastAsia="Times New Roman" w:hAnsi="Times New Roman" w:cs="Times New Roman"/>
          <w:color w:val="auto"/>
          <w:lang w:val="lv-LV"/>
        </w:rPr>
        <w:t xml:space="preserve">apildinformācija </w:t>
      </w:r>
      <w:r w:rsidR="00705DA9" w:rsidRPr="008A6D06">
        <w:rPr>
          <w:rFonts w:ascii="Times New Roman" w:eastAsia="Times New Roman" w:hAnsi="Times New Roman" w:cs="Times New Roman"/>
          <w:color w:val="auto"/>
          <w:lang w:val="lv-LV"/>
        </w:rPr>
        <w:t xml:space="preserve">par uzglabāšanu </w:t>
      </w:r>
      <w:r w:rsidR="00BD3CD3" w:rsidRPr="008A6D06">
        <w:rPr>
          <w:rFonts w:ascii="Times New Roman" w:eastAsia="Times New Roman" w:hAnsi="Times New Roman" w:cs="Times New Roman"/>
          <w:color w:val="auto"/>
          <w:lang w:val="lv-LV"/>
        </w:rPr>
        <w:t>pieejama III pielikumā.</w:t>
      </w:r>
      <w:r w:rsidR="00C17D7B" w:rsidRPr="00E91D37">
        <w:rPr>
          <w:rFonts w:ascii="Times New Roman" w:eastAsia="Times New Roman" w:hAnsi="Times New Roman" w:cs="Times New Roman"/>
          <w:color w:val="2E74B5" w:themeColor="accent1" w:themeShade="BF"/>
          <w:lang w:val="lv-LV"/>
        </w:rPr>
        <w:t xml:space="preserve"> </w:t>
      </w:r>
      <w:r w:rsidR="00D625AA" w:rsidRPr="00E91D37">
        <w:rPr>
          <w:rFonts w:ascii="Times New Roman" w:eastAsia="Times New Roman" w:hAnsi="Times New Roman" w:cs="Times New Roman"/>
          <w:b/>
          <w:bCs/>
          <w:color w:val="2E74B5" w:themeColor="accent1" w:themeShade="BF"/>
          <w:lang w:val="lv-LV"/>
        </w:rPr>
        <w:t>Ja izvakcinējot plānoto cilvēku skaitu devas no atvērta flakona pali</w:t>
      </w:r>
      <w:r w:rsidR="00705DA9" w:rsidRPr="00E91D37">
        <w:rPr>
          <w:rFonts w:ascii="Times New Roman" w:eastAsia="Times New Roman" w:hAnsi="Times New Roman" w:cs="Times New Roman"/>
          <w:b/>
          <w:bCs/>
          <w:color w:val="2E74B5" w:themeColor="accent1" w:themeShade="BF"/>
          <w:lang w:val="lv-LV"/>
        </w:rPr>
        <w:t>e</w:t>
      </w:r>
      <w:r w:rsidR="00D625AA" w:rsidRPr="00E91D37">
        <w:rPr>
          <w:rFonts w:ascii="Times New Roman" w:eastAsia="Times New Roman" w:hAnsi="Times New Roman" w:cs="Times New Roman"/>
          <w:b/>
          <w:bCs/>
          <w:color w:val="2E74B5" w:themeColor="accent1" w:themeShade="BF"/>
          <w:lang w:val="lv-LV"/>
        </w:rPr>
        <w:t xml:space="preserve">k </w:t>
      </w:r>
      <w:r w:rsidR="00C364A7" w:rsidRPr="00E91D37">
        <w:rPr>
          <w:rFonts w:ascii="Times New Roman" w:eastAsia="Times New Roman" w:hAnsi="Times New Roman" w:cs="Times New Roman"/>
          <w:b/>
          <w:bCs/>
          <w:color w:val="2E74B5" w:themeColor="accent1" w:themeShade="BF"/>
          <w:lang w:val="lv-LV"/>
        </w:rPr>
        <w:t>neizmantotas</w:t>
      </w:r>
      <w:r w:rsidR="00D625AA" w:rsidRPr="00E91D37">
        <w:rPr>
          <w:rFonts w:ascii="Times New Roman" w:eastAsia="Times New Roman" w:hAnsi="Times New Roman" w:cs="Times New Roman"/>
          <w:b/>
          <w:bCs/>
          <w:color w:val="2E74B5" w:themeColor="accent1" w:themeShade="BF"/>
          <w:lang w:val="lv-LV"/>
        </w:rPr>
        <w:t>,</w:t>
      </w:r>
      <w:r w:rsidR="00C364A7" w:rsidRPr="00E91D37">
        <w:rPr>
          <w:rFonts w:ascii="Times New Roman" w:eastAsia="Times New Roman" w:hAnsi="Times New Roman" w:cs="Times New Roman"/>
          <w:b/>
          <w:bCs/>
          <w:color w:val="2E74B5" w:themeColor="accent1" w:themeShade="BF"/>
          <w:lang w:val="lv-LV"/>
        </w:rPr>
        <w:t xml:space="preserve"> </w:t>
      </w:r>
      <w:r w:rsidR="00DA3F9A" w:rsidRPr="00E91D37">
        <w:rPr>
          <w:rFonts w:ascii="Times New Roman" w:eastAsia="Times New Roman" w:hAnsi="Times New Roman" w:cs="Times New Roman"/>
          <w:b/>
          <w:bCs/>
          <w:color w:val="2E74B5" w:themeColor="accent1" w:themeShade="BF"/>
          <w:lang w:val="lv-LV"/>
        </w:rPr>
        <w:t xml:space="preserve">lūdzam tās izmantot </w:t>
      </w:r>
      <w:r w:rsidR="004E6F0C" w:rsidRPr="00E91D37">
        <w:rPr>
          <w:rFonts w:ascii="Times New Roman" w:eastAsia="Times New Roman" w:hAnsi="Times New Roman" w:cs="Times New Roman"/>
          <w:b/>
          <w:bCs/>
          <w:color w:val="2E74B5" w:themeColor="accent1" w:themeShade="BF"/>
          <w:lang w:val="lv-LV"/>
        </w:rPr>
        <w:t xml:space="preserve">cilvēkiem, kas ir pārslimojuši Covid-19 infekciju </w:t>
      </w:r>
      <w:r w:rsidR="00AB7A78" w:rsidRPr="00E91D37">
        <w:rPr>
          <w:rFonts w:ascii="Times New Roman" w:eastAsia="Times New Roman" w:hAnsi="Times New Roman" w:cs="Times New Roman"/>
          <w:b/>
          <w:bCs/>
          <w:color w:val="2E74B5" w:themeColor="accent1" w:themeShade="BF"/>
          <w:lang w:val="lv-LV"/>
        </w:rPr>
        <w:t xml:space="preserve">mazāk kā 90 dienas iepriekš, </w:t>
      </w:r>
      <w:r w:rsidR="007075EC" w:rsidRPr="00E91D37">
        <w:rPr>
          <w:rFonts w:ascii="Times New Roman" w:eastAsia="Times New Roman" w:hAnsi="Times New Roman" w:cs="Times New Roman"/>
          <w:b/>
          <w:bCs/>
          <w:color w:val="2E74B5" w:themeColor="accent1" w:themeShade="BF"/>
          <w:lang w:val="lv-LV"/>
        </w:rPr>
        <w:t>veselības aprūpes sistēmas darbiniekiem (piemēram, tuvējā ģimenes ārsta prakse)</w:t>
      </w:r>
      <w:r w:rsidR="00F22E82" w:rsidRPr="00E91D37">
        <w:rPr>
          <w:rFonts w:ascii="Times New Roman" w:eastAsia="Times New Roman" w:hAnsi="Times New Roman" w:cs="Times New Roman"/>
          <w:b/>
          <w:bCs/>
          <w:color w:val="2E74B5" w:themeColor="accent1" w:themeShade="BF"/>
          <w:lang w:val="lv-LV"/>
        </w:rPr>
        <w:t>, nākamajai prioritārajai grupai</w:t>
      </w:r>
      <w:r w:rsidR="007075EC" w:rsidRPr="00E91D37">
        <w:rPr>
          <w:rFonts w:ascii="Times New Roman" w:eastAsia="Times New Roman" w:hAnsi="Times New Roman" w:cs="Times New Roman"/>
          <w:b/>
          <w:bCs/>
          <w:color w:val="2E74B5" w:themeColor="accent1" w:themeShade="BF"/>
          <w:lang w:val="lv-LV"/>
        </w:rPr>
        <w:t>.</w:t>
      </w:r>
      <w:r w:rsidR="007075EC" w:rsidRPr="00E91D37">
        <w:rPr>
          <w:rFonts w:ascii="Times New Roman" w:eastAsia="Times New Roman" w:hAnsi="Times New Roman" w:cs="Times New Roman"/>
          <w:color w:val="2E74B5" w:themeColor="accent1" w:themeShade="BF"/>
          <w:lang w:val="lv-LV"/>
        </w:rPr>
        <w:t xml:space="preserve"> </w:t>
      </w:r>
      <w:r w:rsidR="00D625AA" w:rsidRPr="00E91D37">
        <w:rPr>
          <w:rFonts w:ascii="Times New Roman" w:eastAsia="Times New Roman" w:hAnsi="Times New Roman" w:cs="Times New Roman"/>
          <w:color w:val="2E74B5" w:themeColor="accent1" w:themeShade="BF"/>
          <w:lang w:val="lv-LV"/>
        </w:rPr>
        <w:t xml:space="preserve"> </w:t>
      </w:r>
    </w:p>
    <w:p w14:paraId="39EC3909" w14:textId="3E927A39" w:rsidR="00412F35" w:rsidRPr="008A6D06" w:rsidRDefault="27DC4B02"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5"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6331E3">
      <w:pPr>
        <w:pStyle w:val="ListParagraph"/>
        <w:numPr>
          <w:ilvl w:val="0"/>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473ADD0C" w:rsidR="1D0F8DF6" w:rsidRPr="008A6D06" w:rsidRDefault="1D0F8DF6" w:rsidP="006331E3">
      <w:pPr>
        <w:pStyle w:val="ListParagraph"/>
        <w:numPr>
          <w:ilvl w:val="1"/>
          <w:numId w:val="15"/>
        </w:numPr>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p>
    <w:p w14:paraId="4756FB92" w14:textId="08EB3D32" w:rsidR="136F357F" w:rsidRPr="008A6D06" w:rsidRDefault="136F357F" w:rsidP="006331E3">
      <w:pPr>
        <w:pStyle w:val="ListParagraph"/>
        <w:numPr>
          <w:ilvl w:val="1"/>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3CE91570" w14:textId="260DF3A7" w:rsidR="7F0AA2BD" w:rsidRPr="008A6D06" w:rsidRDefault="7F0AA2BD" w:rsidP="006331E3">
      <w:pPr>
        <w:pStyle w:val="ListParagraph"/>
        <w:numPr>
          <w:ilvl w:val="1"/>
          <w:numId w:val="1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Vismaz divas reizes dienā pārbaudiet temperatūru ledusskapī. </w:t>
      </w:r>
    </w:p>
    <w:p w14:paraId="009258BA" w14:textId="4FD5BF46" w:rsidR="6127B5DB" w:rsidRPr="008A6D06" w:rsidRDefault="0085099C" w:rsidP="0085099C">
      <w:pPr>
        <w:pStyle w:val="Heading1"/>
        <w:rPr>
          <w:rFonts w:eastAsia="Times New Roman" w:cs="Times New Roman"/>
          <w:lang w:val="lv-LV"/>
        </w:rPr>
      </w:pPr>
      <w:bookmarkStart w:id="19" w:name="_Toc60039811"/>
      <w:bookmarkStart w:id="20" w:name="_Toc65477318"/>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19"/>
      <w:bookmarkEnd w:id="20"/>
    </w:p>
    <w:p w14:paraId="133C4D12" w14:textId="47350AA3" w:rsidR="00B2547A" w:rsidRPr="008A6D06" w:rsidRDefault="00C17035" w:rsidP="00C17035">
      <w:pPr>
        <w:pStyle w:val="Heading2"/>
        <w:rPr>
          <w:rFonts w:eastAsia="Times New Roman" w:cs="Times New Roman"/>
        </w:rPr>
      </w:pPr>
      <w:bookmarkStart w:id="21" w:name="_Toc60039812"/>
      <w:bookmarkStart w:id="22" w:name="_Toc65477319"/>
      <w:r w:rsidRPr="008A6D06">
        <w:rPr>
          <w:rFonts w:eastAsia="Times New Roman" w:cs="Times New Roman"/>
        </w:rPr>
        <w:t>Brīdinājumi pirms uzsākšanas</w:t>
      </w:r>
      <w:bookmarkEnd w:id="21"/>
      <w:bookmarkEnd w:id="22"/>
    </w:p>
    <w:p w14:paraId="45A3DD91" w14:textId="7BB70EFF" w:rsidR="6127B5DB" w:rsidRPr="008A6D06" w:rsidRDefault="6127B5DB" w:rsidP="004E6A0A">
      <w:pPr>
        <w:pStyle w:val="Subtitle"/>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CF8578F" w14:textId="06460B0A" w:rsidR="6127B5DB" w:rsidRPr="008A6D06" w:rsidRDefault="6127B5DB" w:rsidP="006331E3">
      <w:pPr>
        <w:pStyle w:val="ListParagraph"/>
        <w:numPr>
          <w:ilvl w:val="0"/>
          <w:numId w:val="3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Personām, kurām uzsākta vakcinācija ar </w:t>
      </w:r>
      <w:r w:rsidR="009917B5" w:rsidRPr="008A6D06">
        <w:rPr>
          <w:rFonts w:ascii="Times New Roman" w:eastAsia="Times New Roman" w:hAnsi="Times New Roman" w:cs="Times New Roman"/>
          <w:color w:val="auto"/>
          <w:lang w:val="lv-LV"/>
        </w:rPr>
        <w:t>viena ražotāja vakcīnu</w:t>
      </w:r>
      <w:r w:rsidRPr="008A6D06">
        <w:rPr>
          <w:rFonts w:ascii="Times New Roman" w:eastAsia="Times New Roman" w:hAnsi="Times New Roman" w:cs="Times New Roman"/>
          <w:color w:val="auto"/>
          <w:lang w:val="lv-LV"/>
        </w:rPr>
        <w:t>, kurss ir jāpabeidz ar to pašu produktu</w:t>
      </w:r>
      <w:r w:rsidR="009917B5" w:rsidRPr="008A6D06">
        <w:rPr>
          <w:rFonts w:ascii="Times New Roman" w:eastAsia="Times New Roman" w:hAnsi="Times New Roman" w:cs="Times New Roman"/>
          <w:color w:val="auto"/>
          <w:lang w:val="lv-LV"/>
        </w:rPr>
        <w:t xml:space="preserve">. Drošums un efektivitāte </w:t>
      </w:r>
      <w:r w:rsidR="5C51A894" w:rsidRPr="008A6D06">
        <w:rPr>
          <w:rFonts w:ascii="Times New Roman" w:eastAsia="Times New Roman" w:hAnsi="Times New Roman" w:cs="Times New Roman"/>
          <w:color w:val="auto"/>
          <w:lang w:val="lv-LV"/>
        </w:rPr>
        <w:t>savstarpēji</w:t>
      </w:r>
      <w:r w:rsidR="009917B5" w:rsidRPr="008A6D06">
        <w:rPr>
          <w:rFonts w:ascii="Times New Roman" w:eastAsia="Times New Roman" w:hAnsi="Times New Roman" w:cs="Times New Roman"/>
          <w:color w:val="auto"/>
          <w:lang w:val="lv-LV"/>
        </w:rPr>
        <w:t xml:space="preserve"> dažādu </w:t>
      </w:r>
      <w:r w:rsidR="159AFDD1" w:rsidRPr="008A6D06">
        <w:rPr>
          <w:rFonts w:ascii="Times New Roman" w:eastAsia="Times New Roman" w:hAnsi="Times New Roman" w:cs="Times New Roman"/>
          <w:color w:val="auto"/>
          <w:lang w:val="lv-LV"/>
        </w:rPr>
        <w:t xml:space="preserve">jauktu </w:t>
      </w:r>
      <w:r w:rsidR="009917B5" w:rsidRPr="008A6D06">
        <w:rPr>
          <w:rFonts w:ascii="Times New Roman" w:eastAsia="Times New Roman" w:hAnsi="Times New Roman" w:cs="Times New Roman"/>
          <w:color w:val="auto"/>
          <w:lang w:val="lv-LV"/>
        </w:rPr>
        <w:t>vakcīnu devu gadījumā nav izvērtēt</w:t>
      </w:r>
      <w:r w:rsidR="2E21B88C" w:rsidRPr="008A6D06">
        <w:rPr>
          <w:rFonts w:ascii="Times New Roman" w:eastAsia="Times New Roman" w:hAnsi="Times New Roman" w:cs="Times New Roman"/>
          <w:color w:val="auto"/>
          <w:lang w:val="lv-LV"/>
        </w:rPr>
        <w:t>i</w:t>
      </w:r>
      <w:r w:rsidR="009917B5" w:rsidRPr="008A6D06">
        <w:rPr>
          <w:rFonts w:ascii="Times New Roman" w:eastAsia="Times New Roman" w:hAnsi="Times New Roman" w:cs="Times New Roman"/>
          <w:color w:val="auto"/>
          <w:lang w:val="lv-LV"/>
        </w:rPr>
        <w:t>.</w:t>
      </w:r>
    </w:p>
    <w:p w14:paraId="514AE96A" w14:textId="358437A1" w:rsidR="6127B5DB" w:rsidRPr="008A6D06" w:rsidRDefault="6127B5DB" w:rsidP="006331E3">
      <w:pPr>
        <w:pStyle w:val="ListParagraph"/>
        <w:numPr>
          <w:ilvl w:val="0"/>
          <w:numId w:val="3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Ja netīši ievadīti divi dažādi mRNS C</w:t>
      </w:r>
      <w:r w:rsidR="29B88AE2" w:rsidRPr="008A6D06">
        <w:rPr>
          <w:rFonts w:ascii="Times New Roman" w:eastAsia="Times New Roman" w:hAnsi="Times New Roman" w:cs="Times New Roman"/>
          <w:color w:val="auto"/>
          <w:lang w:val="lv-LV"/>
        </w:rPr>
        <w:t>ovid</w:t>
      </w:r>
      <w:r w:rsidRPr="008A6D06">
        <w:rPr>
          <w:rFonts w:ascii="Times New Roman" w:eastAsia="Times New Roman" w:hAnsi="Times New Roman" w:cs="Times New Roman"/>
          <w:color w:val="auto"/>
          <w:lang w:val="lv-LV"/>
        </w:rPr>
        <w:t>-19 vakcīnu produkti</w:t>
      </w:r>
      <w:r w:rsidR="24FCA358" w:rsidRPr="008A6D06">
        <w:rPr>
          <w:rFonts w:ascii="Times New Roman" w:eastAsia="Times New Roman" w:hAnsi="Times New Roman" w:cs="Times New Roman"/>
          <w:color w:val="auto"/>
          <w:lang w:val="lv-LV"/>
        </w:rPr>
        <w:t xml:space="preserve"> (Pfizer- BioNTech, Moderna, CureVac)</w:t>
      </w:r>
      <w:r w:rsidRPr="008A6D06">
        <w:rPr>
          <w:rFonts w:ascii="Times New Roman" w:eastAsia="Times New Roman" w:hAnsi="Times New Roman" w:cs="Times New Roman"/>
          <w:color w:val="auto"/>
          <w:lang w:val="lv-LV"/>
        </w:rPr>
        <w:t>, pa</w:t>
      </w:r>
      <w:r w:rsidR="7EA1D77B" w:rsidRPr="008A6D06">
        <w:rPr>
          <w:rFonts w:ascii="Times New Roman" w:eastAsia="Times New Roman" w:hAnsi="Times New Roman" w:cs="Times New Roman"/>
          <w:color w:val="auto"/>
          <w:lang w:val="lv-LV"/>
        </w:rPr>
        <w:t>šlaik</w:t>
      </w:r>
      <w:r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u w:val="single"/>
          <w:lang w:val="lv-LV"/>
        </w:rPr>
        <w:t>papildus</w:t>
      </w:r>
      <w:r w:rsidRPr="008A6D06">
        <w:rPr>
          <w:rFonts w:ascii="Times New Roman" w:eastAsia="Times New Roman" w:hAnsi="Times New Roman" w:cs="Times New Roman"/>
          <w:color w:val="auto"/>
          <w:lang w:val="lv-LV"/>
        </w:rPr>
        <w:t xml:space="preserve"> vienas un tās pašas vakcīnas devas nerekomendē ievadīt</w:t>
      </w:r>
    </w:p>
    <w:p w14:paraId="14D2A347" w14:textId="1D3B4905" w:rsidR="6127B5DB" w:rsidRPr="008A6D06" w:rsidRDefault="6127B5DB" w:rsidP="006331E3">
      <w:pPr>
        <w:pStyle w:val="ListParagraph"/>
        <w:numPr>
          <w:ilvl w:val="1"/>
          <w:numId w:val="35"/>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Rekomendācijas var tikt pilnveidotas laika gaitā, kad papildus informācija būs pieejama vai papildus vakcīnu veidi autorizēti</w:t>
      </w:r>
    </w:p>
    <w:p w14:paraId="2DD7EF7A" w14:textId="582AD629" w:rsidR="6127B5DB" w:rsidRPr="008A6D06" w:rsidRDefault="6127B5DB" w:rsidP="004E6A0A">
      <w:pPr>
        <w:pStyle w:val="Subtitle"/>
        <w:rPr>
          <w:rFonts w:eastAsia="Times New Roman" w:cs="Times New Roman"/>
          <w:color w:val="auto"/>
        </w:rPr>
      </w:pPr>
      <w:r w:rsidRPr="008A6D06">
        <w:rPr>
          <w:rFonts w:eastAsia="Times New Roman" w:cs="Times New Roman"/>
          <w:color w:val="auto"/>
        </w:rPr>
        <w:t>Ievade vienlaikus ar citām vakcīnām</w:t>
      </w:r>
      <w:r w:rsidR="007D0381" w:rsidRPr="008A6D06">
        <w:rPr>
          <w:rFonts w:eastAsia="Times New Roman" w:cs="Times New Roman"/>
          <w:color w:val="auto"/>
        </w:rPr>
        <w:t xml:space="preserve"> (piemēram, difterijas</w:t>
      </w:r>
      <w:r w:rsidR="7DFCE583" w:rsidRPr="008A6D06">
        <w:rPr>
          <w:rFonts w:eastAsia="Times New Roman" w:cs="Times New Roman"/>
          <w:color w:val="auto"/>
        </w:rPr>
        <w:t>, ērču encefalīta u.c.</w:t>
      </w:r>
      <w:r w:rsidR="007D0381" w:rsidRPr="008A6D06">
        <w:rPr>
          <w:rFonts w:eastAsia="Times New Roman" w:cs="Times New Roman"/>
          <w:color w:val="auto"/>
        </w:rPr>
        <w:t xml:space="preserve"> vakcīnu)</w:t>
      </w:r>
    </w:p>
    <w:p w14:paraId="3B76113E" w14:textId="01D3B319" w:rsidR="6127B5DB" w:rsidRPr="008A6D06" w:rsidRDefault="6127B5DB" w:rsidP="006331E3">
      <w:pPr>
        <w:pStyle w:val="ListParagraph"/>
        <w:numPr>
          <w:ilvl w:val="0"/>
          <w:numId w:val="3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C</w:t>
      </w:r>
      <w:r w:rsidR="2624C3F1" w:rsidRPr="008A6D06">
        <w:rPr>
          <w:rFonts w:ascii="Times New Roman" w:eastAsia="Times New Roman" w:hAnsi="Times New Roman" w:cs="Times New Roman"/>
          <w:color w:val="auto"/>
          <w:lang w:val="lv-LV"/>
        </w:rPr>
        <w:t>ovid</w:t>
      </w:r>
      <w:r w:rsidRPr="008A6D06">
        <w:rPr>
          <w:rFonts w:ascii="Times New Roman" w:eastAsia="Times New Roman" w:hAnsi="Times New Roman" w:cs="Times New Roman"/>
          <w:color w:val="auto"/>
          <w:lang w:val="lv-LV"/>
        </w:rPr>
        <w:t xml:space="preserve">-19 vakcīna jāievada atsevišķi ar </w:t>
      </w:r>
      <w:r w:rsidRPr="008A6D06">
        <w:rPr>
          <w:rFonts w:ascii="Times New Roman" w:eastAsia="Times New Roman" w:hAnsi="Times New Roman" w:cs="Times New Roman"/>
          <w:b/>
          <w:color w:val="auto"/>
          <w:lang w:val="lv-LV"/>
        </w:rPr>
        <w:t xml:space="preserve">vismaz </w:t>
      </w:r>
      <w:r w:rsidR="574E4A8A" w:rsidRPr="008A6D06">
        <w:rPr>
          <w:rFonts w:ascii="Times New Roman" w:eastAsia="Times New Roman" w:hAnsi="Times New Roman" w:cs="Times New Roman"/>
          <w:b/>
          <w:color w:val="auto"/>
          <w:lang w:val="lv-LV"/>
        </w:rPr>
        <w:t xml:space="preserve"> 7- </w:t>
      </w:r>
      <w:r w:rsidRPr="008A6D06">
        <w:rPr>
          <w:rFonts w:ascii="Times New Roman" w:eastAsia="Times New Roman" w:hAnsi="Times New Roman" w:cs="Times New Roman"/>
          <w:b/>
          <w:color w:val="auto"/>
          <w:lang w:val="lv-LV"/>
        </w:rPr>
        <w:t>14 dienu intervālu pirms vai pēc</w:t>
      </w:r>
      <w:r w:rsidRPr="008A6D06">
        <w:rPr>
          <w:rFonts w:ascii="Times New Roman" w:eastAsia="Times New Roman" w:hAnsi="Times New Roman" w:cs="Times New Roman"/>
          <w:color w:val="auto"/>
          <w:lang w:val="lv-LV"/>
        </w:rPr>
        <w:t xml:space="preserve"> citas vakcīnas ievades</w:t>
      </w:r>
      <w:r w:rsidR="4E0FD0F7" w:rsidRPr="008A6D06">
        <w:rPr>
          <w:rFonts w:ascii="Times New Roman" w:eastAsia="Times New Roman" w:hAnsi="Times New Roman" w:cs="Times New Roman"/>
          <w:color w:val="auto"/>
          <w:lang w:val="lv-LV"/>
        </w:rPr>
        <w:t>, lai būtu iespējams izvērtēt nevēlamu notikumu pēc Covid-19 vakcīnas saņemšanas attīstību, ja tādi radīsies.</w:t>
      </w:r>
    </w:p>
    <w:p w14:paraId="381A9203" w14:textId="77777777" w:rsidR="00887B98" w:rsidRPr="008A6D06" w:rsidRDefault="5E6312BE" w:rsidP="006331E3">
      <w:pPr>
        <w:pStyle w:val="ListParagraph"/>
        <w:numPr>
          <w:ilvl w:val="0"/>
          <w:numId w:val="36"/>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Pašlaik</w:t>
      </w:r>
      <w:r w:rsidR="6127B5DB" w:rsidRPr="008A6D06">
        <w:rPr>
          <w:rFonts w:ascii="Times New Roman" w:eastAsia="Times New Roman" w:hAnsi="Times New Roman" w:cs="Times New Roman"/>
          <w:color w:val="auto"/>
          <w:lang w:val="lv-LV"/>
        </w:rPr>
        <w:t xml:space="preserve"> nav pieejama informācija par </w:t>
      </w:r>
      <w:r w:rsidR="607DD7ED" w:rsidRPr="008A6D06">
        <w:rPr>
          <w:rFonts w:ascii="Times New Roman" w:eastAsia="Times New Roman" w:hAnsi="Times New Roman" w:cs="Times New Roman"/>
          <w:color w:val="auto"/>
          <w:lang w:val="lv-LV"/>
        </w:rPr>
        <w:t>drošu</w:t>
      </w:r>
      <w:r w:rsidR="0048EDF4" w:rsidRPr="008A6D06">
        <w:rPr>
          <w:rFonts w:ascii="Times New Roman" w:eastAsia="Times New Roman" w:hAnsi="Times New Roman" w:cs="Times New Roman"/>
          <w:color w:val="auto"/>
          <w:lang w:val="lv-LV"/>
        </w:rPr>
        <w:t>mu</w:t>
      </w:r>
      <w:r w:rsidR="6127B5DB" w:rsidRPr="008A6D06">
        <w:rPr>
          <w:rFonts w:ascii="Times New Roman" w:eastAsia="Times New Roman" w:hAnsi="Times New Roman" w:cs="Times New Roman"/>
          <w:color w:val="auto"/>
          <w:lang w:val="lv-LV"/>
        </w:rPr>
        <w:t xml:space="preserve"> un efektivitāti, ja šī vakcīna ievadīta vienlaikus ar citām vakcīnām</w:t>
      </w:r>
    </w:p>
    <w:p w14:paraId="5AC6574F" w14:textId="77777777"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14:paraId="06106611" w14:textId="77777777"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xml:space="preserve">! anafilakse pēc iepriekšējās konkrētās vakcīnas devas saņemšanas, </w:t>
      </w:r>
    </w:p>
    <w:p w14:paraId="77DBECF0" w14:textId="60FEED54"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Pr="008A6D06">
        <w:rPr>
          <w:color w:val="auto"/>
        </w:rPr>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634BFCB0"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r w:rsidRPr="008A6D06">
        <w:rPr>
          <w:lang w:val="lv-LV"/>
        </w:rPr>
        <w:br/>
      </w:r>
    </w:p>
    <w:p w14:paraId="6A39E0D4" w14:textId="4A3EA51D" w:rsidR="5612DE7B" w:rsidRPr="008A6D06" w:rsidRDefault="5612DE7B" w:rsidP="1F230B6A">
      <w:pPr>
        <w:pStyle w:val="BodyA"/>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p>
    <w:p w14:paraId="39279923" w14:textId="4FE7A085" w:rsidR="77BE1B6A" w:rsidRPr="008A6D06" w:rsidRDefault="77BE1B6A" w:rsidP="1F230B6A">
      <w:pPr>
        <w:pStyle w:val="ListParagraph"/>
        <w:numPr>
          <w:ilvl w:val="1"/>
          <w:numId w:val="2"/>
        </w:numPr>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Bijusi smaga alerģiska reakcija vai anafilakse pēc polietilēnglikolu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pegilētu molekulu </w:t>
      </w:r>
      <w:r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4B8616F0" w:rsidRPr="008A6D06">
        <w:rPr>
          <w:rFonts w:ascii="Times New Roman" w:eastAsia="Times New Roman" w:hAnsi="Times New Roman" w:cs="Times New Roman"/>
          <w:color w:val="auto"/>
          <w:lang w:val="lv-LV"/>
        </w:rPr>
        <w:t xml:space="preserve"> </w:t>
      </w:r>
    </w:p>
    <w:p w14:paraId="7A3F8412" w14:textId="276E870C" w:rsidR="0409B2A4" w:rsidRPr="008A6D06" w:rsidRDefault="0409B2A4" w:rsidP="1F230B6A">
      <w:pPr>
        <w:rPr>
          <w:rFonts w:eastAsia="Times New Roman" w:cs="Times New Roman"/>
          <w:lang w:val="lv-LV"/>
        </w:rPr>
      </w:pPr>
      <w:r w:rsidRPr="008A6D06">
        <w:rPr>
          <w:rFonts w:eastAsia="Times New Roman" w:cs="Times New Roman"/>
          <w:lang w:val="lv-LV"/>
        </w:rPr>
        <w:t>mRNS vakcīnu lietošana jāizvērtē ļoti vecu un ārkārtīgi trausl</w:t>
      </w:r>
      <w:r w:rsidR="044A0986" w:rsidRPr="008A6D06">
        <w:rPr>
          <w:rFonts w:eastAsia="Times New Roman" w:cs="Times New Roman"/>
          <w:lang w:val="lv-LV"/>
        </w:rPr>
        <w:t>ā</w:t>
      </w:r>
      <w:r w:rsidRPr="008A6D06">
        <w:rPr>
          <w:rFonts w:eastAsia="Times New Roman" w:cs="Times New Roman"/>
          <w:lang w:val="lv-LV"/>
        </w:rPr>
        <w:t xml:space="preserve"> veselības</w:t>
      </w:r>
      <w:r w:rsidR="484053E5" w:rsidRPr="008A6D06">
        <w:rPr>
          <w:rFonts w:eastAsia="Times New Roman" w:cs="Times New Roman"/>
          <w:lang w:val="lv-LV"/>
        </w:rPr>
        <w:t xml:space="preserve"> stāvoklī</w:t>
      </w:r>
      <w:r w:rsidR="10041D4E" w:rsidRPr="008A6D06">
        <w:rPr>
          <w:rFonts w:eastAsia="Times New Roman" w:cs="Times New Roman"/>
          <w:lang w:val="lv-LV"/>
        </w:rPr>
        <w:t xml:space="preserve"> esošu pacientu gadījumā, ja to paredzētā dzīvildze nav garāka par 3 mēnešiem</w:t>
      </w:r>
    </w:p>
    <w:p w14:paraId="5A3AB41E" w14:textId="561C55BA" w:rsidR="6BC374A5" w:rsidRPr="008A6D06" w:rsidRDefault="6BC374A5" w:rsidP="1F230B6A">
      <w:pPr>
        <w:rPr>
          <w:rFonts w:eastAsia="Times New Roman" w:cs="Times New Roman"/>
          <w:lang w:val="lv-LV"/>
        </w:rPr>
      </w:pPr>
      <w:r w:rsidRPr="008A6D06">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008A6D06">
        <w:rPr>
          <w:rFonts w:eastAsia="Times New Roman" w:cs="Times New Roman"/>
          <w:sz w:val="24"/>
          <w:szCs w:val="24"/>
          <w:lang w:val="lv"/>
        </w:rPr>
        <w:t xml:space="preserve"> </w:t>
      </w:r>
    </w:p>
    <w:p w14:paraId="711FC0B7" w14:textId="626D4A2B" w:rsidR="00C55763" w:rsidRPr="008A6D06" w:rsidRDefault="00C55763" w:rsidP="00C55763">
      <w:pPr>
        <w:spacing w:line="240" w:lineRule="auto"/>
        <w:rPr>
          <w:rFonts w:eastAsia="Times New Roman" w:cs="Times New Roman"/>
          <w:lang w:val="lv-LV"/>
        </w:rPr>
      </w:pPr>
      <w:r w:rsidRPr="008A6D06">
        <w:rPr>
          <w:rFonts w:eastAsia="Times New Roman" w:cs="Times New Roman"/>
          <w:lang w:val="lv-LV"/>
        </w:rPr>
        <w:t>Pirms vakcinācijas ārsts pacientam sniegs pierādījumos balstītu informāciju par pašu vakcinācijas procedūru, kā arī par paredzamiem nevēlamiem notikumiem, to biežumu un taktiku, ja pēc vakcinācijas tie tiks novēroti.</w:t>
      </w:r>
    </w:p>
    <w:p w14:paraId="6A311F58" w14:textId="4277CF73" w:rsidR="00C55763" w:rsidRPr="008A6D06" w:rsidRDefault="00C55763" w:rsidP="00C55763">
      <w:pPr>
        <w:pStyle w:val="BodyA"/>
        <w:rPr>
          <w:rStyle w:val="Emphasis"/>
          <w:lang w:val="lv-LV"/>
        </w:rPr>
      </w:pPr>
      <w:r w:rsidRPr="008A6D06">
        <w:rPr>
          <w:rStyle w:val="Emphasis"/>
          <w:lang w:val="lv-LV"/>
        </w:rPr>
        <w:t xml:space="preserve">Piekrišana vakcinācijai </w:t>
      </w:r>
      <w:r w:rsidR="453F7A77" w:rsidRPr="008A6D06">
        <w:rPr>
          <w:rStyle w:val="Emphasis"/>
          <w:lang w:val="lv-LV"/>
        </w:rPr>
        <w:t>ir</w:t>
      </w:r>
      <w:r w:rsidRPr="008A6D06">
        <w:rPr>
          <w:rStyle w:val="Emphasis"/>
          <w:lang w:val="lv-LV"/>
        </w:rPr>
        <w:t xml:space="preserve"> mutiska</w:t>
      </w:r>
      <w:r w:rsidR="1B835A29" w:rsidRPr="008A6D06">
        <w:rPr>
          <w:rStyle w:val="Emphasis"/>
          <w:lang w:val="lv-LV"/>
        </w:rPr>
        <w:t xml:space="preserve"> un brīvprātīga</w:t>
      </w:r>
      <w:r w:rsidRPr="008A6D06">
        <w:rPr>
          <w:rStyle w:val="Emphasis"/>
          <w:lang w:val="lv-LV"/>
        </w:rPr>
        <w:t>.</w:t>
      </w:r>
      <w:r w:rsidRPr="008A6D06">
        <w:rPr>
          <w:rStyle w:val="Emphasis"/>
          <w:lang w:val="lv-LV"/>
        </w:rPr>
        <w:br/>
      </w:r>
    </w:p>
    <w:p w14:paraId="160F19A4" w14:textId="03381189" w:rsidR="00C85258" w:rsidRPr="008A6D06" w:rsidRDefault="00106A35" w:rsidP="5288B1FC">
      <w:pPr>
        <w:pStyle w:val="Heading2"/>
        <w:rPr>
          <w:rFonts w:eastAsia="Times New Roman" w:cs="Times New Roman"/>
        </w:rPr>
      </w:pPr>
      <w:bookmarkStart w:id="23" w:name="_Toc60039813"/>
      <w:bookmarkStart w:id="24" w:name="_Toc65477320"/>
      <w:r w:rsidRPr="008A6D06">
        <w:rPr>
          <w:rFonts w:eastAsia="Times New Roman" w:cs="Times New Roman"/>
        </w:rPr>
        <w:t>V</w:t>
      </w:r>
      <w:r w:rsidR="00D31B59" w:rsidRPr="008A6D06">
        <w:rPr>
          <w:rFonts w:eastAsia="Times New Roman" w:cs="Times New Roman"/>
        </w:rPr>
        <w:t>akc</w:t>
      </w:r>
      <w:r w:rsidR="00CC4197" w:rsidRPr="008A6D06">
        <w:rPr>
          <w:rFonts w:eastAsia="Times New Roman" w:cs="Times New Roman"/>
        </w:rPr>
        <w:t>īnas sagatavošana</w:t>
      </w:r>
      <w:bookmarkEnd w:id="23"/>
      <w:bookmarkEnd w:id="24"/>
    </w:p>
    <w:p w14:paraId="098A7D78" w14:textId="3921126F" w:rsidR="10CD3C69" w:rsidRPr="008A6D06" w:rsidRDefault="00EF0F32" w:rsidP="10CD3C69">
      <w:pPr>
        <w:pStyle w:val="BodyA"/>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26" w:history="1">
        <w:r w:rsidRPr="008A6D06">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5" w:name="_Toc60039814"/>
      <w:bookmarkStart w:id="26" w:name="_Toc65477321"/>
      <w:r w:rsidRPr="008A6D06">
        <w:rPr>
          <w:rFonts w:eastAsia="Times New Roman" w:cs="Times New Roman"/>
        </w:rPr>
        <w:t>Pirms vakcinācijas skrīnings</w:t>
      </w:r>
      <w:bookmarkEnd w:id="25"/>
      <w:bookmarkEnd w:id="26"/>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5546D0AC" w:rsidR="00EB63F9" w:rsidRPr="008A6D06" w:rsidRDefault="3CE8CB7C"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w:t>
      </w:r>
      <w:r w:rsidR="00EB63F9" w:rsidRPr="008A6D06">
        <w:rPr>
          <w:rFonts w:ascii="Times New Roman" w:eastAsia="Times New Roman" w:hAnsi="Times New Roman" w:cs="Times New Roman"/>
          <w:color w:val="auto"/>
          <w:lang w:val="lv-LV"/>
        </w:rPr>
        <w:t>ersonas vecumu, vakcinācijas statusu, pārliecin</w:t>
      </w:r>
      <w:r w:rsidR="542DE1D9" w:rsidRPr="008A6D06">
        <w:rPr>
          <w:rFonts w:ascii="Times New Roman" w:eastAsia="Times New Roman" w:hAnsi="Times New Roman" w:cs="Times New Roman"/>
          <w:color w:val="auto"/>
          <w:lang w:val="lv-LV"/>
        </w:rPr>
        <w:t>ieties</w:t>
      </w:r>
      <w:r w:rsidR="00EB63F9" w:rsidRPr="008A6D06">
        <w:rPr>
          <w:rFonts w:ascii="Times New Roman" w:eastAsia="Times New Roman" w:hAnsi="Times New Roman" w:cs="Times New Roman"/>
          <w:color w:val="auto"/>
          <w:lang w:val="lv-LV"/>
        </w:rPr>
        <w:t>, vai kāda no vakcinācijām nav veikta vai ir iekavēta</w:t>
      </w:r>
      <w:r w:rsidR="214F9DD9" w:rsidRPr="008A6D06">
        <w:rPr>
          <w:rFonts w:ascii="Times New Roman" w:eastAsia="Times New Roman" w:hAnsi="Times New Roman" w:cs="Times New Roman"/>
          <w:color w:val="auto"/>
          <w:lang w:val="lv-LV"/>
        </w:rPr>
        <w:t>;</w:t>
      </w:r>
    </w:p>
    <w:p w14:paraId="6528BC90" w14:textId="5B7EAF26" w:rsidR="00EB63F9" w:rsidRPr="008A6D06" w:rsidRDefault="37A83A58"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w:t>
      </w:r>
      <w:r w:rsidR="00EB63F9" w:rsidRPr="008A6D06">
        <w:rPr>
          <w:rFonts w:ascii="Times New Roman" w:eastAsia="Times New Roman" w:hAnsi="Times New Roman" w:cs="Times New Roman"/>
          <w:color w:val="auto"/>
          <w:lang w:val="lv-LV"/>
        </w:rPr>
        <w:t xml:space="preserve">ašsajūtu un sūdzības konsultācijas </w:t>
      </w:r>
      <w:r w:rsidR="0D39EA5F" w:rsidRPr="008A6D06">
        <w:rPr>
          <w:rFonts w:ascii="Times New Roman" w:eastAsia="Times New Roman" w:hAnsi="Times New Roman" w:cs="Times New Roman"/>
          <w:color w:val="auto"/>
          <w:lang w:val="lv-LV"/>
        </w:rPr>
        <w:t>laikā</w:t>
      </w:r>
      <w:r w:rsidR="11493C12" w:rsidRPr="008A6D06">
        <w:rPr>
          <w:rFonts w:ascii="Times New Roman" w:eastAsia="Times New Roman" w:hAnsi="Times New Roman" w:cs="Times New Roman"/>
          <w:color w:val="auto"/>
          <w:lang w:val="lv-LV"/>
        </w:rPr>
        <w:t>;</w:t>
      </w:r>
    </w:p>
    <w:p w14:paraId="66D6DF9D" w14:textId="05C4556C" w:rsidR="00EB63F9" w:rsidRPr="008A6D06" w:rsidRDefault="79132AE8"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w:t>
      </w:r>
      <w:r w:rsidR="00EB63F9" w:rsidRPr="008A6D06">
        <w:rPr>
          <w:rFonts w:ascii="Times New Roman" w:eastAsia="Times New Roman" w:hAnsi="Times New Roman" w:cs="Times New Roman"/>
          <w:color w:val="auto"/>
          <w:lang w:val="lv-LV"/>
        </w:rPr>
        <w:t>ai personai pastāv absolūtas kontrindikācijas konkrētu vakcīnu saņemšanai</w:t>
      </w:r>
      <w:r w:rsidR="10447430" w:rsidRPr="008A6D06">
        <w:rPr>
          <w:rFonts w:ascii="Times New Roman" w:eastAsia="Times New Roman" w:hAnsi="Times New Roman" w:cs="Times New Roman"/>
          <w:color w:val="auto"/>
          <w:lang w:val="lv-LV"/>
        </w:rPr>
        <w:t xml:space="preserve"> (skatīt augstāk sadaļu Vakcinācijas kontrindikācijas)</w:t>
      </w:r>
      <w:r w:rsidR="75271A49" w:rsidRPr="008A6D06">
        <w:rPr>
          <w:rFonts w:ascii="Times New Roman" w:eastAsia="Times New Roman" w:hAnsi="Times New Roman" w:cs="Times New Roman"/>
          <w:color w:val="auto"/>
          <w:lang w:val="lv-LV"/>
        </w:rPr>
        <w:t>;</w:t>
      </w:r>
    </w:p>
    <w:p w14:paraId="237B51D4" w14:textId="44F4656F" w:rsidR="00EB63F9" w:rsidRPr="008A6D06" w:rsidRDefault="55C09ED0"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w:t>
      </w:r>
      <w:r w:rsidR="00EB63F9" w:rsidRPr="008A6D06">
        <w:rPr>
          <w:rFonts w:ascii="Times New Roman" w:eastAsia="Times New Roman" w:hAnsi="Times New Roman" w:cs="Times New Roman"/>
          <w:color w:val="auto"/>
          <w:lang w:val="lv-LV"/>
        </w:rPr>
        <w:t>akcinācijai saistošas alerģijas</w:t>
      </w:r>
      <w:r w:rsidR="1FFD78BB" w:rsidRPr="008A6D06">
        <w:rPr>
          <w:rFonts w:ascii="Times New Roman" w:eastAsia="Times New Roman" w:hAnsi="Times New Roman" w:cs="Times New Roman"/>
          <w:color w:val="auto"/>
          <w:lang w:val="lv-LV"/>
        </w:rPr>
        <w:t>, kuru gadījumā pacienta pēcvakcinācijas novērošana ilgst līdz 30 minūtēm</w:t>
      </w:r>
      <w:r w:rsidR="4897C5A5" w:rsidRPr="008A6D06">
        <w:rPr>
          <w:rFonts w:ascii="Times New Roman" w:eastAsia="Times New Roman" w:hAnsi="Times New Roman" w:cs="Times New Roman"/>
          <w:color w:val="auto"/>
          <w:lang w:val="lv-LV"/>
        </w:rPr>
        <w:t>;</w:t>
      </w:r>
    </w:p>
    <w:p w14:paraId="77336607" w14:textId="1467C28A" w:rsidR="004B5AC5" w:rsidRPr="005A0CB5" w:rsidRDefault="004B5AC5" w:rsidP="006331E3">
      <w:pPr>
        <w:pStyle w:val="ListParagraph"/>
        <w:numPr>
          <w:ilvl w:val="0"/>
          <w:numId w:val="19"/>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lastRenderedPageBreak/>
        <w:t xml:space="preserve">persona lieto beta blokatorus sirds ritma  traucējumu profilaksei </w:t>
      </w:r>
      <w:r w:rsidRPr="008A6D06">
        <w:rPr>
          <w:rFonts w:ascii="Times New Roman" w:eastAsia="Times New Roman" w:hAnsi="Times New Roman" w:cs="Times New Roman"/>
          <w:b/>
          <w:color w:val="auto"/>
          <w:lang w:val="lv-LV"/>
        </w:rPr>
        <w:t xml:space="preserve">(svarīgi ņemt vērā, ja pēc vakcinācijas nepieciešama </w:t>
      </w:r>
      <w:r w:rsidRPr="005A0CB5">
        <w:rPr>
          <w:rFonts w:ascii="Times New Roman" w:eastAsia="Times New Roman" w:hAnsi="Times New Roman" w:cs="Times New Roman"/>
          <w:b/>
          <w:color w:val="auto"/>
          <w:lang w:val="lv-LV"/>
        </w:rPr>
        <w:t>adrenalīna ievade anafilakses kupēšanai !!!)</w:t>
      </w:r>
      <w:r w:rsidR="00FF040D" w:rsidRPr="005A0CB5">
        <w:rPr>
          <w:rFonts w:ascii="Times New Roman" w:eastAsia="Times New Roman" w:hAnsi="Times New Roman" w:cs="Times New Roman"/>
          <w:b/>
          <w:color w:val="auto"/>
          <w:lang w:val="lv-LV"/>
        </w:rPr>
        <w:t xml:space="preserve"> </w:t>
      </w:r>
    </w:p>
    <w:p w14:paraId="6F20CD9B" w14:textId="4A1C50EE" w:rsidR="00F728EB" w:rsidRPr="005A0CB5" w:rsidRDefault="31A16E07" w:rsidP="006331E3">
      <w:pPr>
        <w:pStyle w:val="ListParagraph"/>
        <w:numPr>
          <w:ilvl w:val="0"/>
          <w:numId w:val="19"/>
        </w:numPr>
        <w:spacing w:after="480"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005418DA" w:rsidRPr="005A0CB5">
        <w:rPr>
          <w:rFonts w:ascii="Times New Roman" w:eastAsia="Times New Roman" w:hAnsi="Times New Roman" w:cs="Times New Roman"/>
          <w:color w:val="auto"/>
          <w:lang w:val="lv-LV"/>
        </w:rPr>
        <w:t>i</w:t>
      </w:r>
      <w:r w:rsidR="35A8A142" w:rsidRPr="005A0CB5">
        <w:rPr>
          <w:rFonts w:ascii="Times New Roman" w:eastAsia="Times New Roman" w:hAnsi="Times New Roman" w:cs="Times New Roman"/>
          <w:color w:val="auto"/>
          <w:lang w:val="lv-LV"/>
        </w:rPr>
        <w:t>rms</w:t>
      </w:r>
      <w:r w:rsidR="005418DA" w:rsidRPr="005A0CB5">
        <w:rPr>
          <w:rFonts w:ascii="Times New Roman" w:eastAsia="Times New Roman" w:hAnsi="Times New Roman" w:cs="Times New Roman"/>
          <w:color w:val="auto"/>
          <w:lang w:val="lv-LV"/>
        </w:rPr>
        <w:t xml:space="preserve"> otrās devas</w:t>
      </w:r>
      <w:r w:rsidR="5AA1DB75" w:rsidRPr="005A0CB5">
        <w:rPr>
          <w:rFonts w:ascii="Times New Roman" w:eastAsia="Times New Roman" w:hAnsi="Times New Roman" w:cs="Times New Roman"/>
          <w:color w:val="auto"/>
          <w:lang w:val="lv-LV"/>
        </w:rPr>
        <w:t xml:space="preserve"> veikšanas</w:t>
      </w:r>
      <w:r w:rsidR="005418DA" w:rsidRPr="005A0CB5">
        <w:rPr>
          <w:rFonts w:ascii="Times New Roman" w:eastAsia="Times New Roman" w:hAnsi="Times New Roman" w:cs="Times New Roman"/>
          <w:color w:val="auto"/>
          <w:lang w:val="lv-LV"/>
        </w:rPr>
        <w:t xml:space="preserve"> pārliecin</w:t>
      </w:r>
      <w:r w:rsidR="1E28C6E5" w:rsidRPr="005A0CB5">
        <w:rPr>
          <w:rFonts w:ascii="Times New Roman" w:eastAsia="Times New Roman" w:hAnsi="Times New Roman" w:cs="Times New Roman"/>
          <w:color w:val="auto"/>
          <w:lang w:val="lv-LV"/>
        </w:rPr>
        <w:t>iet</w:t>
      </w:r>
      <w:r w:rsidR="005418DA" w:rsidRPr="005A0CB5">
        <w:rPr>
          <w:rFonts w:ascii="Times New Roman" w:eastAsia="Times New Roman" w:hAnsi="Times New Roman" w:cs="Times New Roman"/>
          <w:color w:val="auto"/>
          <w:lang w:val="lv-LV"/>
        </w:rPr>
        <w:t xml:space="preserve">ies, ka pirmā deva </w:t>
      </w:r>
      <w:r w:rsidR="147C8824" w:rsidRPr="005A0CB5">
        <w:rPr>
          <w:rFonts w:ascii="Times New Roman" w:eastAsia="Times New Roman" w:hAnsi="Times New Roman" w:cs="Times New Roman"/>
          <w:color w:val="auto"/>
          <w:lang w:val="lv-LV"/>
        </w:rPr>
        <w:t xml:space="preserve">ir </w:t>
      </w:r>
      <w:r w:rsidR="005418DA" w:rsidRPr="005A0CB5">
        <w:rPr>
          <w:rFonts w:ascii="Times New Roman" w:eastAsia="Times New Roman" w:hAnsi="Times New Roman" w:cs="Times New Roman"/>
          <w:color w:val="auto"/>
          <w:lang w:val="lv-LV"/>
        </w:rPr>
        <w:t xml:space="preserve">veikta ar tā paša ražotāja vakcīnu, ar kuru plānots vakcinēt otrajā reizē. </w:t>
      </w:r>
    </w:p>
    <w:p w14:paraId="192B49E0" w14:textId="1871E1F5" w:rsidR="07D0DC6A" w:rsidRPr="005A0CB5" w:rsidRDefault="006D7299" w:rsidP="002554FD">
      <w:pPr>
        <w:pStyle w:val="ListParagraph"/>
        <w:numPr>
          <w:ilvl w:val="0"/>
          <w:numId w:val="9"/>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Iepriekš izslimota Covid-19 slimība nav iemesls neveikt personas vakcināciju.</w:t>
      </w:r>
    </w:p>
    <w:p w14:paraId="588D6901" w14:textId="26FA0E68" w:rsidR="001540F3" w:rsidRPr="005A0CB5" w:rsidRDefault="00B66DC4" w:rsidP="002554FD">
      <w:pPr>
        <w:pStyle w:val="ListParagraph"/>
        <w:numPr>
          <w:ilvl w:val="0"/>
          <w:numId w:val="9"/>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Informāciju par rīcību, ja </w:t>
      </w:r>
      <w:r w:rsidR="00827D22" w:rsidRPr="005A0CB5">
        <w:rPr>
          <w:rFonts w:ascii="Times New Roman" w:eastAsia="Times New Roman" w:hAnsi="Times New Roman" w:cs="Times New Roman"/>
          <w:color w:val="auto"/>
          <w:lang w:val="lv-LV"/>
        </w:rPr>
        <w:t xml:space="preserve">2.deva tiks kavēta </w:t>
      </w:r>
      <w:r w:rsidR="00874EBA" w:rsidRPr="005A0CB5">
        <w:rPr>
          <w:rFonts w:ascii="Times New Roman" w:eastAsia="Times New Roman" w:hAnsi="Times New Roman" w:cs="Times New Roman"/>
          <w:color w:val="auto"/>
          <w:lang w:val="lv-LV"/>
        </w:rPr>
        <w:t xml:space="preserve">par vairāk nekā 3 dienām, tiks precizēta pēc zāļu lietošanas instrukcijas apstiprināšanas. </w:t>
      </w:r>
    </w:p>
    <w:p w14:paraId="18C86BCF" w14:textId="640F63E2"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 xml:space="preserve">Vakcinācijas procedūras kontrolsarakstu lūdzu skatīt pielikumā. </w:t>
      </w:r>
    </w:p>
    <w:p w14:paraId="65ABC431" w14:textId="7BB3E7B1" w:rsidR="004055A3" w:rsidRPr="0039298B" w:rsidRDefault="004055A3" w:rsidP="5288B1FC">
      <w:pPr>
        <w:pStyle w:val="Heading2"/>
        <w:rPr>
          <w:rFonts w:eastAsia="Times New Roman" w:cs="Times New Roman"/>
        </w:rPr>
      </w:pPr>
      <w:bookmarkStart w:id="27" w:name="_Toc60039815"/>
      <w:bookmarkStart w:id="28" w:name="_Toc65477322"/>
      <w:r w:rsidRPr="0039298B">
        <w:rPr>
          <w:rFonts w:eastAsia="Times New Roman" w:cs="Times New Roman"/>
        </w:rPr>
        <w:t>Personas sagatavošana vakcinācijai</w:t>
      </w:r>
      <w:bookmarkEnd w:id="27"/>
      <w:bookmarkEnd w:id="28"/>
    </w:p>
    <w:p w14:paraId="2CD5222B" w14:textId="77777777" w:rsidR="004055A3" w:rsidRPr="0039298B" w:rsidRDefault="004055A3" w:rsidP="5288B1FC">
      <w:pPr>
        <w:pStyle w:val="BodyA"/>
        <w:rPr>
          <w:rFonts w:eastAsia="Times New Roman" w:cs="Times New Roman"/>
          <w:color w:val="auto"/>
          <w:sz w:val="24"/>
          <w:szCs w:val="24"/>
          <w:lang w:val="lv-LV"/>
        </w:rPr>
      </w:pPr>
    </w:p>
    <w:p w14:paraId="554E5CD4" w14:textId="0A926263" w:rsidR="004055A3" w:rsidRPr="005A0CB5" w:rsidRDefault="004055A3" w:rsidP="5288B1FC">
      <w:pPr>
        <w:pStyle w:val="BodyA"/>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498A67AE" w14:textId="77777777" w:rsidR="00C82F15" w:rsidRPr="005A0CB5" w:rsidRDefault="00C82F15" w:rsidP="5288B1FC">
      <w:pPr>
        <w:pStyle w:val="BodyA"/>
        <w:rPr>
          <w:rFonts w:eastAsia="Times New Roman" w:cs="Times New Roman"/>
          <w:color w:val="auto"/>
          <w:lang w:val="lv-LV"/>
        </w:rPr>
      </w:pPr>
    </w:p>
    <w:p w14:paraId="00D7060F" w14:textId="0418E15D" w:rsidR="005A2323" w:rsidRPr="005A0CB5" w:rsidRDefault="005A2323" w:rsidP="5288B1FC">
      <w:pPr>
        <w:pStyle w:val="BodyA"/>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55450645" w:rsidR="0C2B4729" w:rsidRPr="005A0CB5" w:rsidRDefault="0C2B4729" w:rsidP="446B43D1">
      <w:pPr>
        <w:pStyle w:val="BodyA"/>
        <w:rPr>
          <w:rFonts w:eastAsia="Times New Roman" w:cs="Times New Roman"/>
          <w:color w:val="auto"/>
          <w:lang w:val="lv-LV"/>
        </w:rPr>
      </w:pPr>
      <w:r w:rsidRPr="005A0CB5">
        <w:rPr>
          <w:rFonts w:eastAsia="Times New Roman" w:cs="Times New Roman"/>
          <w:color w:val="auto"/>
          <w:lang w:val="lv-LV"/>
        </w:rPr>
        <w:t xml:space="preserve">Vakcīnu ievada intramuskulāri deltveida (augšdelma) muskulī 90°leņķī, adatu muskulī ievadot līdz galam. </w:t>
      </w:r>
    </w:p>
    <w:p w14:paraId="31BD43F6" w14:textId="5C0D4C91" w:rsidR="64C6B614" w:rsidRPr="005A0CB5" w:rsidRDefault="64C6B614" w:rsidP="6FE14F81">
      <w:pPr>
        <w:pStyle w:val="BodyA"/>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5A0CB5">
        <w:rPr>
          <w:rFonts w:eastAsia="Times New Roman" w:cs="Times New Roman"/>
          <w:color w:val="auto"/>
          <w:lang w:val="lv"/>
        </w:rPr>
        <w:t>ēc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60E859BA" w:rsidR="2EC19674" w:rsidRPr="005A0CB5" w:rsidRDefault="2EC19674" w:rsidP="6FE14F81">
      <w:pPr>
        <w:spacing w:line="240" w:lineRule="auto"/>
        <w:jc w:val="both"/>
        <w:rPr>
          <w:rFonts w:eastAsia="Times New Roman" w:cs="Times New Roman"/>
          <w:color w:val="2E74B5" w:themeColor="accent1" w:themeShade="BF"/>
          <w:lang w:val="lv"/>
        </w:rPr>
      </w:pPr>
      <w:r w:rsidRPr="005A0CB5">
        <w:rPr>
          <w:rFonts w:eastAsia="Times New Roman" w:cs="Times New Roman"/>
          <w:lang w:val="lv"/>
        </w:rPr>
        <w:t>Pacientiem, kam ir iepriekš bijušas alerģiskas reakcijas uz ilgas iedarbības faktora koncentrātiem, kas satur polietilēnglikolu (PEGi),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 nav nepieciešami papildus hemostatiskie piesardzības pasākumi.</w:t>
      </w:r>
    </w:p>
    <w:p w14:paraId="1CE52F79" w14:textId="31B0CAA0" w:rsidR="7BE8AED0" w:rsidRPr="005A0CB5" w:rsidRDefault="7BE8AED0" w:rsidP="6FE14F81">
      <w:pPr>
        <w:pStyle w:val="BodyA"/>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29" w:name="_Toc60039816"/>
      <w:bookmarkStart w:id="30" w:name="_Toc65477323"/>
      <w:r w:rsidRPr="0039298B">
        <w:rPr>
          <w:rFonts w:eastAsia="Times New Roman" w:cs="Times New Roman"/>
        </w:rPr>
        <w:t>Tūlītēja pēc vakcinācijas aprūpe</w:t>
      </w:r>
      <w:bookmarkEnd w:id="29"/>
      <w:bookmarkEnd w:id="30"/>
    </w:p>
    <w:p w14:paraId="19E80977" w14:textId="643FE746"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6331E3">
      <w:pPr>
        <w:pStyle w:val="TOC2"/>
        <w:numPr>
          <w:ilvl w:val="0"/>
          <w:numId w:val="37"/>
        </w:numPr>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14:paraId="31FC3679" w14:textId="5D7056D5" w:rsidR="002947CC" w:rsidRPr="005A0CB5" w:rsidRDefault="002947CC"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14:paraId="458C2EC5" w14:textId="225BACAD" w:rsidR="002947CC" w:rsidRPr="005A0CB5" w:rsidRDefault="00A16233"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14:paraId="2DEB09F1" w14:textId="08421194" w:rsidR="002947CC" w:rsidRPr="005A0CB5" w:rsidRDefault="002947CC"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581ACEFE" w:rsidRPr="005A0CB5">
        <w:rPr>
          <w:rFonts w:eastAsia="Times New Roman" w:cs="Times New Roman"/>
          <w:color w:val="auto"/>
          <w:lang w:val="lv-LV"/>
        </w:rPr>
        <w:t>;</w:t>
      </w:r>
    </w:p>
    <w:p w14:paraId="671F36C4" w14:textId="22FC5EB6" w:rsidR="00BA4EA6" w:rsidRDefault="00BA4EA6" w:rsidP="006331E3">
      <w:pPr>
        <w:pStyle w:val="BodyA"/>
        <w:numPr>
          <w:ilvl w:val="0"/>
          <w:numId w:val="37"/>
        </w:numPr>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14:paraId="5BEE485B" w14:textId="473960EC" w:rsidR="3EED615E" w:rsidRPr="00CF6EE3" w:rsidRDefault="3EED615E" w:rsidP="006331E3">
      <w:pPr>
        <w:pStyle w:val="BodyA"/>
        <w:numPr>
          <w:ilvl w:val="1"/>
          <w:numId w:val="37"/>
        </w:numPr>
        <w:rPr>
          <w:rFonts w:asciiTheme="minorHAnsi" w:eastAsiaTheme="minorEastAsia" w:hAnsiTheme="minorHAnsi" w:cstheme="minorBidi"/>
          <w:color w:val="auto"/>
          <w:u w:val="single"/>
          <w:lang w:val="lv-LV"/>
        </w:rPr>
      </w:pPr>
      <w:r w:rsidRPr="00CF6EE3">
        <w:rPr>
          <w:rFonts w:eastAsia="Times New Roman" w:cs="Times New Roman"/>
          <w:color w:val="auto"/>
          <w:lang w:val="lv-LV"/>
        </w:rPr>
        <w:lastRenderedPageBreak/>
        <w:t>Pfizer</w:t>
      </w:r>
      <w:r w:rsidR="005943F5" w:rsidRPr="00CF6EE3">
        <w:rPr>
          <w:rFonts w:eastAsia="Times New Roman" w:cs="Times New Roman"/>
          <w:color w:val="auto"/>
          <w:lang w:val="lv-LV"/>
        </w:rPr>
        <w:t>/B</w:t>
      </w:r>
      <w:r w:rsidRPr="00CF6EE3">
        <w:rPr>
          <w:rFonts w:eastAsia="Times New Roman" w:cs="Times New Roman"/>
          <w:color w:val="auto"/>
          <w:lang w:val="lv-LV"/>
        </w:rPr>
        <w:t>io</w:t>
      </w:r>
      <w:r w:rsidR="00B35CAA" w:rsidRPr="00CF6EE3">
        <w:rPr>
          <w:rFonts w:eastAsia="Times New Roman" w:cs="Times New Roman"/>
          <w:color w:val="auto"/>
          <w:lang w:val="lv-LV"/>
        </w:rPr>
        <w:t>NT</w:t>
      </w:r>
      <w:r w:rsidRPr="00CF6EE3">
        <w:rPr>
          <w:rFonts w:eastAsia="Times New Roman" w:cs="Times New Roman"/>
          <w:color w:val="auto"/>
          <w:lang w:val="lv-LV"/>
        </w:rPr>
        <w:t>ech</w:t>
      </w:r>
      <w:r w:rsidR="306B9859" w:rsidRPr="00CF6EE3">
        <w:rPr>
          <w:rFonts w:eastAsia="Times New Roman" w:cs="Times New Roman"/>
          <w:color w:val="auto"/>
          <w:lang w:val="lv-LV"/>
        </w:rPr>
        <w:t xml:space="preserve"> </w:t>
      </w:r>
      <w:r w:rsidR="0D5D57DA" w:rsidRPr="00CF6EE3">
        <w:rPr>
          <w:rFonts w:eastAsia="Times New Roman" w:cs="Times New Roman"/>
          <w:color w:val="auto"/>
          <w:lang w:val="lv-LV"/>
        </w:rPr>
        <w:t xml:space="preserve">2.deva jāsaņem </w:t>
      </w:r>
      <w:r w:rsidR="00BA4EA6" w:rsidRPr="00CF6EE3">
        <w:rPr>
          <w:rFonts w:eastAsia="Times New Roman" w:cs="Times New Roman"/>
          <w:color w:val="auto"/>
          <w:lang w:val="lv-LV"/>
        </w:rPr>
        <w:t>21</w:t>
      </w:r>
      <w:r w:rsidR="6C7F61BF" w:rsidRPr="00CF6EE3">
        <w:rPr>
          <w:rFonts w:eastAsia="Times New Roman" w:cs="Times New Roman"/>
          <w:color w:val="auto"/>
          <w:lang w:val="lv-LV"/>
        </w:rPr>
        <w:t xml:space="preserve"> </w:t>
      </w:r>
      <w:r w:rsidR="00BA4EA6" w:rsidRPr="00CF6EE3">
        <w:rPr>
          <w:rFonts w:eastAsia="Times New Roman" w:cs="Times New Roman"/>
          <w:color w:val="auto"/>
          <w:lang w:val="lv-LV"/>
        </w:rPr>
        <w:t>dien</w:t>
      </w:r>
      <w:r w:rsidR="730344BF" w:rsidRPr="00CF6EE3">
        <w:rPr>
          <w:rFonts w:eastAsia="Times New Roman" w:cs="Times New Roman"/>
          <w:color w:val="auto"/>
          <w:lang w:val="lv-LV"/>
        </w:rPr>
        <w:t>u</w:t>
      </w:r>
      <w:r w:rsidR="00BA4EA6" w:rsidRPr="00CF6EE3">
        <w:rPr>
          <w:rFonts w:eastAsia="Times New Roman" w:cs="Times New Roman"/>
          <w:color w:val="auto"/>
          <w:lang w:val="lv-LV"/>
        </w:rPr>
        <w:t xml:space="preserve"> </w:t>
      </w:r>
      <w:r w:rsidR="192FB59D" w:rsidRPr="00CF6EE3">
        <w:rPr>
          <w:rFonts w:eastAsia="Times New Roman" w:cs="Times New Roman"/>
          <w:color w:val="auto"/>
          <w:lang w:val="lv-LV"/>
        </w:rPr>
        <w:t xml:space="preserve">pēc 1.devas. </w:t>
      </w:r>
    </w:p>
    <w:p w14:paraId="292ABC53" w14:textId="6A97E4F1" w:rsidR="2AA20BBA" w:rsidRPr="00CF6EE3" w:rsidRDefault="2AA20BBA" w:rsidP="006331E3">
      <w:pPr>
        <w:pStyle w:val="BodyA"/>
        <w:numPr>
          <w:ilvl w:val="1"/>
          <w:numId w:val="37"/>
        </w:numPr>
        <w:rPr>
          <w:color w:val="auto"/>
          <w:u w:val="single"/>
          <w:lang w:val="lv-LV"/>
        </w:rPr>
      </w:pPr>
      <w:r w:rsidRPr="00CF6EE3">
        <w:rPr>
          <w:rFonts w:eastAsia="Times New Roman" w:cs="Times New Roman"/>
          <w:color w:val="auto"/>
          <w:lang w:val="lv-LV"/>
        </w:rPr>
        <w:t>Moderna vakcīnai 2.deva jāsaņem 28 dienas jeb 4 nedēļas pēc 1.devas</w:t>
      </w:r>
    </w:p>
    <w:p w14:paraId="7FAA23B5" w14:textId="03A81DA9" w:rsidR="2AA20BBA" w:rsidRPr="00CF6EE3" w:rsidRDefault="2AA20BBA" w:rsidP="006331E3">
      <w:pPr>
        <w:pStyle w:val="BodyA"/>
        <w:numPr>
          <w:ilvl w:val="1"/>
          <w:numId w:val="37"/>
        </w:numPr>
        <w:rPr>
          <w:rFonts w:asciiTheme="minorHAnsi" w:eastAsiaTheme="minorEastAsia" w:hAnsiTheme="minorHAnsi" w:cstheme="minorBidi"/>
          <w:color w:val="2E74B5" w:themeColor="accent1" w:themeShade="BF"/>
          <w:lang w:val="lv-LV"/>
        </w:rPr>
      </w:pPr>
      <w:r w:rsidRPr="00CF6EE3">
        <w:rPr>
          <w:rFonts w:eastAsia="Times New Roman" w:cs="Times New Roman"/>
          <w:color w:val="auto"/>
          <w:lang w:val="lv-LV"/>
        </w:rPr>
        <w:t>Astra Zeneca vakcīnai 2.</w:t>
      </w:r>
      <w:r w:rsidRPr="77189045">
        <w:rPr>
          <w:rFonts w:eastAsia="Times New Roman" w:cs="Times New Roman"/>
          <w:color w:val="auto"/>
          <w:lang w:val="lv-LV"/>
        </w:rPr>
        <w:t>deva</w:t>
      </w:r>
      <w:r w:rsidR="605CE7BB" w:rsidRPr="77189045">
        <w:rPr>
          <w:rFonts w:eastAsia="Times New Roman" w:cs="Times New Roman"/>
          <w:color w:val="auto"/>
          <w:lang w:val="lv-LV"/>
        </w:rPr>
        <w:t>s</w:t>
      </w:r>
      <w:r w:rsidRPr="77189045">
        <w:rPr>
          <w:rFonts w:eastAsia="Times New Roman" w:cs="Times New Roman"/>
          <w:color w:val="auto"/>
          <w:lang w:val="lv-LV"/>
        </w:rPr>
        <w:t xml:space="preserve"> </w:t>
      </w:r>
      <w:r w:rsidR="3CE612C6" w:rsidRPr="77189045">
        <w:rPr>
          <w:rFonts w:eastAsia="Times New Roman" w:cs="Times New Roman"/>
          <w:b/>
          <w:bCs/>
          <w:color w:val="2E74B5" w:themeColor="accent1" w:themeShade="BF"/>
          <w:lang w:val="lv-LV"/>
        </w:rPr>
        <w:t>rekomendētais intervāls ir 9-12.</w:t>
      </w:r>
      <w:r w:rsidR="00F47AA8" w:rsidRPr="77189045">
        <w:rPr>
          <w:rFonts w:eastAsia="Times New Roman" w:cs="Times New Roman"/>
          <w:b/>
          <w:color w:val="2E74B5" w:themeColor="accent1" w:themeShade="BF"/>
          <w:lang w:val="lv-LV"/>
        </w:rPr>
        <w:t>nedēļas</w:t>
      </w:r>
      <w:r w:rsidR="6015069D" w:rsidRPr="77189045">
        <w:rPr>
          <w:rFonts w:eastAsia="Times New Roman" w:cs="Times New Roman"/>
          <w:b/>
          <w:bCs/>
          <w:color w:val="2E74B5" w:themeColor="accent1" w:themeShade="BF"/>
          <w:lang w:val="lv-LV"/>
        </w:rPr>
        <w:t>.</w:t>
      </w:r>
      <w:r w:rsidR="00CF6EE3" w:rsidRPr="00CF6EE3">
        <w:rPr>
          <w:rFonts w:eastAsia="Times New Roman" w:cs="Times New Roman"/>
          <w:color w:val="auto"/>
          <w:lang w:val="lv-LV"/>
        </w:rPr>
        <w:t xml:space="preserve"> Pieejamie dati uzrāda, ka vakcīnas iedarbīgums ir augstāks, ja vakcīnas 2. deva saņemta vēlāk par 4 nedēļām</w:t>
      </w:r>
      <w:r w:rsidR="4890B4E2" w:rsidRPr="77189045">
        <w:rPr>
          <w:rFonts w:eastAsia="Times New Roman" w:cs="Times New Roman"/>
          <w:color w:val="auto"/>
          <w:lang w:val="lv-LV"/>
        </w:rPr>
        <w:t xml:space="preserve">. </w:t>
      </w:r>
    </w:p>
    <w:p w14:paraId="15E35F2E" w14:textId="2764A670" w:rsidR="2AA20BBA" w:rsidRPr="00CF6EE3" w:rsidRDefault="2AA20BBA" w:rsidP="006331E3">
      <w:pPr>
        <w:pStyle w:val="BodyA"/>
        <w:numPr>
          <w:ilvl w:val="1"/>
          <w:numId w:val="37"/>
        </w:numPr>
        <w:rPr>
          <w:rFonts w:asciiTheme="minorHAnsi" w:eastAsiaTheme="minorEastAsia" w:hAnsiTheme="minorHAnsi" w:cstheme="minorBidi"/>
          <w:color w:val="2E74B5" w:themeColor="accent1" w:themeShade="BF"/>
          <w:lang w:val="lv-LV"/>
        </w:rPr>
      </w:pPr>
      <w:r w:rsidRPr="00CF6EE3">
        <w:rPr>
          <w:rFonts w:eastAsia="Times New Roman" w:cs="Times New Roman"/>
          <w:color w:val="auto"/>
          <w:lang w:val="lv-LV"/>
        </w:rPr>
        <w:t>Intervāls starp 1. un 2.devu var tikt pagarināts gadījumos, ja rodas pamatoti medicīniski vai epidemioloģiski iemesli, kādēļ vakcinētā persona nevar savlaicīgi ierasties 2.devas saņemšanai. Šādos gadījumos 2.deva jāsaņem pēc iespējas ātrāk</w:t>
      </w:r>
      <w:r w:rsidR="7BA9453F" w:rsidRPr="00CF6EE3">
        <w:rPr>
          <w:rFonts w:eastAsia="Times New Roman" w:cs="Times New Roman"/>
          <w:color w:val="auto"/>
          <w:lang w:val="lv-LV"/>
        </w:rPr>
        <w:t xml:space="preserve"> pēc pašizolācijas beigām</w:t>
      </w:r>
      <w:r w:rsidR="62086A66" w:rsidRPr="00CF6EE3">
        <w:rPr>
          <w:rFonts w:eastAsia="Times New Roman" w:cs="Times New Roman"/>
          <w:color w:val="auto"/>
          <w:lang w:val="lv-LV"/>
        </w:rPr>
        <w:t>.</w:t>
      </w:r>
      <w:r w:rsidR="0093100D">
        <w:rPr>
          <w:rFonts w:eastAsia="Times New Roman" w:cs="Times New Roman"/>
          <w:color w:val="auto"/>
          <w:lang w:val="lv-LV"/>
        </w:rPr>
        <w:t xml:space="preserve"> </w:t>
      </w:r>
    </w:p>
    <w:p w14:paraId="014CC8FF" w14:textId="3FDD9BDF" w:rsidR="1F230B6A" w:rsidRDefault="1F230B6A" w:rsidP="1F230B6A">
      <w:pPr>
        <w:pStyle w:val="BodyA"/>
        <w:rPr>
          <w:rFonts w:eastAsia="Times New Roman" w:cs="Times New Roman"/>
          <w:color w:val="auto"/>
          <w:lang w:val="lv-LV"/>
        </w:rPr>
      </w:pPr>
    </w:p>
    <w:p w14:paraId="284EDDD7" w14:textId="77777777" w:rsidR="00BA4EA6" w:rsidRPr="005A0CB5" w:rsidRDefault="0233170D"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14:paraId="202487CE" w14:textId="6A1CE2CF" w:rsidR="29A3FA2F" w:rsidRPr="005A0CB5" w:rsidRDefault="5DF84C2B"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14:paraId="1E2E5FAE" w14:textId="0D8DFA4D" w:rsidR="7AF54E0F" w:rsidRPr="00543F21" w:rsidRDefault="7AF54E0F" w:rsidP="006331E3">
      <w:pPr>
        <w:pStyle w:val="BodyA"/>
        <w:numPr>
          <w:ilvl w:val="1"/>
          <w:numId w:val="37"/>
        </w:numPr>
        <w:rPr>
          <w:color w:val="auto"/>
          <w:lang w:val="lv-LV"/>
        </w:rPr>
      </w:pPr>
      <w:r w:rsidRPr="00543F21">
        <w:rPr>
          <w:rFonts w:eastAsia="Times New Roman" w:cs="Times New Roman"/>
          <w:color w:val="auto"/>
          <w:lang w:val="lv-LV"/>
        </w:rPr>
        <w:t>mRNS vakcīnām (Pfizer/BioNTech, Moderna, Curevac) sagaidāmās reakcijas pēc vakcinācijas i</w:t>
      </w:r>
      <w:r w:rsidR="52DECC77" w:rsidRPr="00543F21">
        <w:rPr>
          <w:rFonts w:eastAsia="Times New Roman" w:cs="Times New Roman"/>
          <w:color w:val="auto"/>
          <w:lang w:val="lv-LV"/>
        </w:rPr>
        <w:t>r būtiski izteiktākas pēc 2.devas</w:t>
      </w:r>
      <w:r w:rsidR="3F14FF37" w:rsidRPr="00543F21">
        <w:rPr>
          <w:rFonts w:eastAsia="Times New Roman" w:cs="Times New Roman"/>
          <w:color w:val="auto"/>
          <w:lang w:val="lv-LV"/>
        </w:rPr>
        <w:t xml:space="preserve"> (!)</w:t>
      </w:r>
      <w:r w:rsidR="52DECC77" w:rsidRPr="00543F21">
        <w:rPr>
          <w:rFonts w:eastAsia="Times New Roman" w:cs="Times New Roman"/>
          <w:color w:val="auto"/>
          <w:lang w:val="lv-LV"/>
        </w:rPr>
        <w:t xml:space="preserve"> saņemšanas, kā arī izteiktākas jauniem cilvēkiem</w:t>
      </w:r>
      <w:r w:rsidR="21285C29" w:rsidRPr="00543F21">
        <w:rPr>
          <w:rFonts w:eastAsia="Times New Roman" w:cs="Times New Roman"/>
          <w:color w:val="auto"/>
          <w:lang w:val="lv-LV"/>
        </w:rPr>
        <w:t xml:space="preserve"> (18-55gadi) kā cilvēkiem vecākiem par 55 gadiem</w:t>
      </w:r>
      <w:r w:rsidR="0DA055CB" w:rsidRPr="00543F21">
        <w:rPr>
          <w:rFonts w:eastAsia="Times New Roman" w:cs="Times New Roman"/>
          <w:color w:val="auto"/>
          <w:lang w:val="lv-LV"/>
        </w:rPr>
        <w:t>.</w:t>
      </w:r>
    </w:p>
    <w:p w14:paraId="11396294" w14:textId="1E31A1AF" w:rsidR="21285C29" w:rsidRPr="00543F21" w:rsidRDefault="21285C29" w:rsidP="006331E3">
      <w:pPr>
        <w:pStyle w:val="BodyA"/>
        <w:numPr>
          <w:ilvl w:val="1"/>
          <w:numId w:val="37"/>
        </w:numPr>
        <w:rPr>
          <w:color w:val="auto"/>
          <w:lang w:val="lv-LV"/>
        </w:rPr>
      </w:pPr>
      <w:r w:rsidRPr="00543F21">
        <w:rPr>
          <w:rFonts w:eastAsia="Times New Roman" w:cs="Times New Roman"/>
          <w:color w:val="auto"/>
          <w:lang w:val="lv-LV"/>
        </w:rPr>
        <w:t>Vīrusu vektoru vakcīnām (Astra Zeneca, Johnson&amp;Johnson) sagaidāmās pēcvakcinācijas reakcijas ir izteiktākas pēc</w:t>
      </w:r>
      <w:r w:rsidR="0C4CBC0E" w:rsidRPr="00543F21">
        <w:rPr>
          <w:rFonts w:eastAsia="Times New Roman" w:cs="Times New Roman"/>
          <w:color w:val="auto"/>
          <w:lang w:val="lv-LV"/>
        </w:rPr>
        <w:t xml:space="preserve"> 1.devas saņemšanas</w:t>
      </w:r>
      <w:r w:rsidR="05E435DD" w:rsidRPr="00543F21">
        <w:rPr>
          <w:rFonts w:eastAsia="Times New Roman" w:cs="Times New Roman"/>
          <w:color w:val="auto"/>
          <w:lang w:val="lv-LV"/>
        </w:rPr>
        <w:t>.</w:t>
      </w:r>
    </w:p>
    <w:p w14:paraId="691E218E" w14:textId="7C573F20" w:rsidR="29A3FA2F" w:rsidRPr="005A0CB5" w:rsidRDefault="2FCA695D" w:rsidP="006331E3">
      <w:pPr>
        <w:pStyle w:val="BodyA"/>
        <w:numPr>
          <w:ilvl w:val="0"/>
          <w:numId w:val="37"/>
        </w:numPr>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2.devas saņemšanai (ja šoreiz saņemta 1.deva). Šo kartīti izsniedz vakcinētai personai, atgādinot, ka tā jāņem līdzi nākamā vizītē 2. devas saņemšanai un jāsaglabā 1 gadu pēc 2.devas saņemšanas.</w:t>
      </w:r>
    </w:p>
    <w:p w14:paraId="7BA16FC9" w14:textId="4F242343" w:rsidR="29A3FA2F" w:rsidRPr="005A0CB5" w:rsidRDefault="5F6D5A3F" w:rsidP="006331E3">
      <w:pPr>
        <w:pStyle w:val="ListParagraph"/>
        <w:numPr>
          <w:ilvl w:val="0"/>
          <w:numId w:val="37"/>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2.devas saņemšanu, ja vizītē saņemta 1.deva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72AB0BB0" w:rsidR="002947CC" w:rsidRPr="004143E5" w:rsidRDefault="00BA4EA6" w:rsidP="5288B1FC">
      <w:pPr>
        <w:pStyle w:val="BodyA"/>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7A1438AA" w:rsidRPr="10CD3C69">
        <w:rPr>
          <w:rStyle w:val="Emphasis"/>
          <w:rFonts w:eastAsia="Times New Roman" w:cs="Times New Roman"/>
          <w:lang w:val="lv-LV"/>
        </w:rPr>
        <w:t xml:space="preserve">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142BAFE6"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nepatīkamie nevēlamie pēcvakcinācijas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14:paraId="16863C60" w14:textId="77777777" w:rsidR="00BA4EA6" w:rsidRPr="005A0CB5" w:rsidRDefault="00BA4EA6" w:rsidP="5288B1FC">
      <w:pPr>
        <w:pStyle w:val="NormalWeb"/>
        <w:shd w:val="clear" w:color="auto" w:fill="FFFFFF" w:themeFill="background1"/>
        <w:spacing w:before="0" w:after="0"/>
        <w:rPr>
          <w:rFonts w:eastAsia="Times New Roman" w:cs="Times New Roman"/>
          <w:color w:val="auto"/>
          <w:sz w:val="22"/>
          <w:szCs w:val="22"/>
          <w:lang w:val="lv-LV"/>
        </w:rPr>
      </w:pPr>
    </w:p>
    <w:p w14:paraId="1B205730" w14:textId="59951AE7" w:rsidR="002947CC" w:rsidRPr="005A0CB5" w:rsidRDefault="002947CC" w:rsidP="5288B1FC">
      <w:pPr>
        <w:pStyle w:val="NormalWeb"/>
        <w:shd w:val="clear" w:color="auto" w:fill="FFFFFF" w:themeFill="background1"/>
        <w:spacing w:before="0" w:after="0"/>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2BD8A41" w14:textId="5F28E9A6" w:rsidR="002947CC" w:rsidRPr="0047598B" w:rsidRDefault="002947CC" w:rsidP="5288B1FC">
      <w:pPr>
        <w:pStyle w:val="NormalWeb"/>
        <w:shd w:val="clear" w:color="auto" w:fill="FFFFFF" w:themeFill="background1"/>
        <w:spacing w:before="0" w:after="0"/>
        <w:rPr>
          <w:rStyle w:val="Emphasis"/>
          <w:rFonts w:eastAsia="Times New Roman" w:cs="Times New Roman"/>
          <w:lang w:val="lv-LV"/>
        </w:rPr>
      </w:pPr>
      <w:r w:rsidRPr="008D71E3">
        <w:rPr>
          <w:lang w:val="lv-LV"/>
        </w:rPr>
        <w:br/>
      </w: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6331E3">
      <w:pPr>
        <w:pStyle w:val="ListParagraph"/>
        <w:numPr>
          <w:ilvl w:val="0"/>
          <w:numId w:val="20"/>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(mRNS vakcīnām nākamajā dienā pēc vakcinācijas!)</w:t>
      </w:r>
      <w:r w:rsidRPr="00543F21">
        <w:rPr>
          <w:rFonts w:ascii="Times New Roman" w:eastAsia="Times New Roman" w:hAnsi="Times New Roman" w:cs="Times New Roman"/>
          <w:color w:val="auto"/>
          <w:lang w:val="lv-LV"/>
        </w:rPr>
        <w:t xml:space="preserve">, ir viegli noritošas un pašlimitējošas, tās ir bieži sastopamas un tās pat būtu jāgaida!  </w:t>
      </w:r>
    </w:p>
    <w:p w14:paraId="1798D284" w14:textId="4AF6A0CE" w:rsidR="002947CC" w:rsidRPr="00543F21" w:rsidRDefault="002947CC" w:rsidP="4B82A432">
      <w:pPr>
        <w:pStyle w:val="ListParagraph"/>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lastRenderedPageBreak/>
        <w:t xml:space="preserve">Lai gan bieži tās uzskata par </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hipersensitivitātes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133FD8A1" w:rsidR="002947CC" w:rsidRPr="00543F21" w:rsidRDefault="002947CC" w:rsidP="006331E3">
      <w:pPr>
        <w:pStyle w:val="NormalWeb"/>
        <w:numPr>
          <w:ilvl w:val="0"/>
          <w:numId w:val="21"/>
        </w:numPr>
        <w:shd w:val="clear" w:color="auto" w:fill="FFFFFF" w:themeFill="background1"/>
        <w:spacing w:before="0" w:after="0"/>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 vakcīnām salīdzinoši biežāk vērojama limfadenopātija</w:t>
      </w:r>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0E5B0373" w14:textId="57A9E09A" w:rsidR="1F230B6A" w:rsidRPr="00543F21" w:rsidRDefault="1F230B6A" w:rsidP="1F230B6A">
      <w:pPr>
        <w:pStyle w:val="BodyB"/>
        <w:jc w:val="both"/>
        <w:rPr>
          <w:rFonts w:eastAsia="Times New Roman" w:cs="Times New Roman"/>
          <w:color w:val="auto"/>
          <w:sz w:val="22"/>
          <w:szCs w:val="22"/>
          <w:lang w:val="lv-LV"/>
        </w:rPr>
      </w:pPr>
    </w:p>
    <w:p w14:paraId="67CDCAD6" w14:textId="37121254" w:rsidR="02590248" w:rsidRPr="00543F21" w:rsidRDefault="02590248" w:rsidP="1F230B6A">
      <w:pPr>
        <w:spacing w:line="257" w:lineRule="auto"/>
        <w:rPr>
          <w:rFonts w:eastAsia="Times New Roman" w:cs="Times New Roman"/>
          <w:lang w:val="lv"/>
        </w:rPr>
      </w:pPr>
      <w:r w:rsidRPr="00543F21">
        <w:rPr>
          <w:rFonts w:eastAsia="Times New Roman" w:cs="Times New Roman"/>
          <w:lang w:val="lv"/>
        </w:rPr>
        <w:t xml:space="preserve">Par vakcīnas izraisītajām sagaidāmajām reakcijām vai, ja tās pārsniedz biežāk minētās reakcijas, tiek iedrošināts ziņot Zāļu valsts aģentūrai, ko saņems arī SPKC. </w:t>
      </w:r>
      <w:r w:rsidRPr="00543F21">
        <w:rPr>
          <w:rFonts w:eastAsia="Times New Roman" w:cs="Times New Roman"/>
          <w:b/>
          <w:bCs/>
          <w:lang w:val="lv"/>
        </w:rPr>
        <w:t xml:space="preserve">Šo ziņojumu aizpilda pacients vai viņa aprūpētājs. Ja esat veselības aprūpes speciālists un ziņojat par sevi, lūgums ziņot </w:t>
      </w:r>
      <w:hyperlink r:id="rId27">
        <w:r w:rsidRPr="00543F21">
          <w:rPr>
            <w:rStyle w:val="Hyperlink"/>
            <w:rFonts w:eastAsia="Times New Roman" w:cs="Times New Roman"/>
            <w:b/>
            <w:bCs/>
            <w:color w:val="auto"/>
            <w:lang w:val="lv"/>
          </w:rPr>
          <w:t>šeit.</w:t>
        </w:r>
      </w:hyperlink>
    </w:p>
    <w:p w14:paraId="4D07543D" w14:textId="256C9032" w:rsidR="02590248" w:rsidRPr="00543F21" w:rsidRDefault="02590248" w:rsidP="1F230B6A">
      <w:pPr>
        <w:spacing w:line="257" w:lineRule="auto"/>
        <w:rPr>
          <w:rFonts w:eastAsia="Times New Roman" w:cs="Times New Roman"/>
          <w:lang w:val="lv"/>
        </w:rPr>
      </w:pPr>
      <w:r w:rsidRPr="00543F21">
        <w:rPr>
          <w:lang w:val="lv"/>
        </w:rPr>
        <w:br/>
      </w:r>
      <w:r w:rsidRPr="00543F21">
        <w:rPr>
          <w:rFonts w:eastAsia="Times New Roman" w:cs="Times New Roman"/>
          <w:lang w:val="lv"/>
        </w:rPr>
        <w:t>Plašāka informācija par iespējām ziņot par blaknēm ir šeit:</w:t>
      </w:r>
    </w:p>
    <w:p w14:paraId="4335F9F7" w14:textId="33819430" w:rsidR="02590248" w:rsidRPr="00455951" w:rsidRDefault="00F93F2C" w:rsidP="1F230B6A">
      <w:pPr>
        <w:spacing w:line="257" w:lineRule="auto"/>
        <w:rPr>
          <w:rFonts w:eastAsia="Times New Roman" w:cs="Times New Roman"/>
        </w:rPr>
      </w:pPr>
      <w:hyperlink r:id="rId28">
        <w:r w:rsidR="02590248" w:rsidRPr="1F230B6A">
          <w:rPr>
            <w:rStyle w:val="Hyperlink"/>
            <w:rFonts w:eastAsia="Times New Roman" w:cs="Times New Roman"/>
            <w:lang w:val="lv"/>
          </w:rPr>
          <w:t>https://www.zva.gov.lv/lv/pacientiem-un-sabiedribai/zales/drosums/zinot-par-zalu-blaknem</w:t>
        </w:r>
      </w:hyperlink>
    </w:p>
    <w:p w14:paraId="4539C337" w14:textId="7A57D96C" w:rsidR="1F230B6A" w:rsidRDefault="1F230B6A" w:rsidP="1F230B6A">
      <w:pPr>
        <w:pStyle w:val="BodyB"/>
        <w:jc w:val="both"/>
        <w:rPr>
          <w:rFonts w:eastAsia="Times New Roman" w:cs="Times New Roman"/>
          <w:color w:val="auto"/>
          <w:sz w:val="22"/>
          <w:szCs w:val="22"/>
          <w:lang w:val="lv-LV"/>
        </w:rPr>
      </w:pPr>
    </w:p>
    <w:p w14:paraId="16C26647" w14:textId="4E61E699" w:rsidR="00EB63F9" w:rsidRPr="0039298B" w:rsidRDefault="00EB63F9" w:rsidP="5288B1FC">
      <w:pPr>
        <w:pStyle w:val="Heading2"/>
        <w:rPr>
          <w:rFonts w:eastAsia="Times New Roman" w:cs="Times New Roman"/>
        </w:rPr>
      </w:pPr>
      <w:bookmarkStart w:id="31" w:name="_Toc60039817"/>
      <w:bookmarkStart w:id="32" w:name="_Toc65477324"/>
      <w:r w:rsidRPr="0039298B">
        <w:rPr>
          <w:rFonts w:eastAsia="Times New Roman" w:cs="Times New Roman"/>
        </w:rPr>
        <w:t>Covid -19 vakcinācijas fakta dokumentēšana</w:t>
      </w:r>
      <w:bookmarkEnd w:id="31"/>
      <w:bookmarkEnd w:id="32"/>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14474BBA" w:rsidR="00EB63F9" w:rsidRPr="005A0CB5" w:rsidRDefault="00BC762D" w:rsidP="006331E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Veic </w:t>
      </w:r>
      <w:r w:rsidR="6D0B822E" w:rsidRPr="005A0CB5">
        <w:rPr>
          <w:rFonts w:ascii="Times New Roman" w:eastAsia="Times New Roman" w:hAnsi="Times New Roman" w:cs="Times New Roman"/>
          <w:color w:val="auto"/>
          <w:lang w:val="lv-LV"/>
        </w:rPr>
        <w:t>i</w:t>
      </w:r>
      <w:r w:rsidR="00EB63F9" w:rsidRPr="005A0CB5">
        <w:rPr>
          <w:rFonts w:ascii="Times New Roman" w:eastAsia="Times New Roman" w:hAnsi="Times New Roman" w:cs="Times New Roman"/>
          <w:color w:val="auto"/>
          <w:lang w:val="lv-LV"/>
        </w:rPr>
        <w:t xml:space="preserve">erakstīt potēšanas pasē </w:t>
      </w:r>
      <w:r w:rsidRPr="005A0CB5">
        <w:rPr>
          <w:rFonts w:ascii="Times New Roman" w:eastAsia="Times New Roman" w:hAnsi="Times New Roman" w:cs="Times New Roman"/>
          <w:color w:val="auto"/>
          <w:lang w:val="lv-LV"/>
        </w:rPr>
        <w:t>vai C</w:t>
      </w:r>
      <w:r w:rsidR="11050A8D" w:rsidRPr="005A0CB5">
        <w:rPr>
          <w:rFonts w:ascii="Times New Roman" w:eastAsia="Times New Roman" w:hAnsi="Times New Roman" w:cs="Times New Roman"/>
          <w:color w:val="auto"/>
          <w:lang w:val="lv-LV"/>
        </w:rPr>
        <w:t>ovid-</w:t>
      </w:r>
      <w:r w:rsidRPr="005A0CB5">
        <w:rPr>
          <w:rFonts w:ascii="Times New Roman" w:eastAsia="Times New Roman" w:hAnsi="Times New Roman" w:cs="Times New Roman"/>
          <w:color w:val="auto"/>
          <w:lang w:val="lv-LV"/>
        </w:rPr>
        <w:t>19 vakcinēšanas kartē</w:t>
      </w:r>
      <w:r w:rsidR="00EC1AC8" w:rsidRPr="005A0CB5">
        <w:rPr>
          <w:rFonts w:ascii="Times New Roman" w:eastAsia="Times New Roman" w:hAnsi="Times New Roman" w:cs="Times New Roman"/>
          <w:color w:val="auto"/>
          <w:lang w:val="lv-LV"/>
        </w:rPr>
        <w:t>, kas piegādāta kopā ar vakcīnām</w:t>
      </w:r>
      <w:r w:rsidR="03A16C12" w:rsidRPr="005A0CB5">
        <w:rPr>
          <w:rFonts w:ascii="Times New Roman" w:eastAsia="Times New Roman" w:hAnsi="Times New Roman" w:cs="Times New Roman"/>
          <w:color w:val="auto"/>
          <w:lang w:val="lv-LV"/>
        </w:rPr>
        <w:t>;</w:t>
      </w:r>
      <w:r w:rsidR="00EB63F9" w:rsidRPr="005A0CB5">
        <w:rPr>
          <w:rFonts w:ascii="Times New Roman" w:eastAsia="Times New Roman" w:hAnsi="Times New Roman" w:cs="Times New Roman"/>
          <w:color w:val="auto"/>
          <w:lang w:val="lv-LV"/>
        </w:rPr>
        <w:t xml:space="preserve"> </w:t>
      </w:r>
    </w:p>
    <w:p w14:paraId="66626D3A" w14:textId="6FD852F2" w:rsidR="00EB63F9" w:rsidRPr="005A0CB5" w:rsidRDefault="00EB63F9" w:rsidP="006331E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E -veselīb</w:t>
      </w:r>
      <w:r w:rsidR="38448A58" w:rsidRPr="005A0CB5">
        <w:rPr>
          <w:rFonts w:ascii="Times New Roman" w:eastAsia="Times New Roman" w:hAnsi="Times New Roman" w:cs="Times New Roman"/>
          <w:color w:val="auto"/>
          <w:lang w:val="lv-LV"/>
        </w:rPr>
        <w:t>ā</w:t>
      </w:r>
      <w:r w:rsidR="00D061D9" w:rsidRPr="005A0CB5">
        <w:rPr>
          <w:rFonts w:ascii="Times New Roman" w:eastAsia="Times New Roman" w:hAnsi="Times New Roman" w:cs="Times New Roman"/>
          <w:color w:val="auto"/>
          <w:lang w:val="lv-LV"/>
        </w:rPr>
        <w:t xml:space="preserve"> tajā pašā dienā</w:t>
      </w:r>
      <w:r w:rsidRPr="005A0CB5">
        <w:rPr>
          <w:rFonts w:ascii="Times New Roman" w:eastAsia="Times New Roman" w:hAnsi="Times New Roman" w:cs="Times New Roman"/>
          <w:color w:val="auto"/>
          <w:lang w:val="lv-LV"/>
        </w:rPr>
        <w:t>:</w:t>
      </w:r>
    </w:p>
    <w:p w14:paraId="057B8735" w14:textId="3C0F5A31" w:rsidR="3A9BF0AF" w:rsidRPr="005A0CB5" w:rsidRDefault="00F93F2C" w:rsidP="006331E3">
      <w:pPr>
        <w:pStyle w:val="ListParagraph"/>
        <w:numPr>
          <w:ilvl w:val="1"/>
          <w:numId w:val="14"/>
        </w:numPr>
        <w:rPr>
          <w:rFonts w:ascii="Times New Roman" w:eastAsia="Times New Roman" w:hAnsi="Times New Roman" w:cs="Times New Roman"/>
          <w:color w:val="auto"/>
          <w:lang w:val="lv-LV"/>
        </w:rPr>
      </w:pPr>
      <w:hyperlink r:id="rId29">
        <w:r w:rsidR="7A964A0A" w:rsidRPr="005A0CB5">
          <w:rPr>
            <w:rStyle w:val="Hyperlink"/>
            <w:rFonts w:ascii="Times New Roman" w:eastAsia="Times New Roman" w:hAnsi="Times New Roman" w:cs="Times New Roman"/>
            <w:color w:val="auto"/>
            <w:lang w:val="lv-LV"/>
          </w:rPr>
          <w:t>Vi</w:t>
        </w:r>
        <w:r w:rsidR="3A9BF0AF" w:rsidRPr="005A0CB5">
          <w:rPr>
            <w:rStyle w:val="Hyperlink"/>
            <w:rFonts w:ascii="Times New Roman" w:eastAsia="Times New Roman" w:hAnsi="Times New Roman" w:cs="Times New Roman"/>
            <w:color w:val="auto"/>
            <w:lang w:val="lv-LV"/>
          </w:rPr>
          <w:t>deo pamācība e-veselības vakcinācijas moduļa lietošan</w:t>
        </w:r>
      </w:hyperlink>
      <w:r w:rsidR="3A9BF0AF" w:rsidRPr="005A0CB5">
        <w:rPr>
          <w:rStyle w:val="Hyperlink"/>
          <w:rFonts w:ascii="Times New Roman" w:eastAsia="Times New Roman" w:hAnsi="Times New Roman" w:cs="Times New Roman"/>
          <w:color w:val="auto"/>
          <w:lang w:val="lv-LV"/>
        </w:rPr>
        <w:t>ai</w:t>
      </w:r>
      <w:r w:rsidR="0B04241E" w:rsidRPr="005A0CB5">
        <w:rPr>
          <w:rFonts w:ascii="Times New Roman" w:eastAsia="Times New Roman" w:hAnsi="Times New Roman" w:cs="Times New Roman"/>
          <w:color w:val="auto"/>
          <w:lang w:val="lv-LV"/>
        </w:rPr>
        <w:t>:</w:t>
      </w:r>
    </w:p>
    <w:p w14:paraId="69052EFF" w14:textId="7E24607F" w:rsidR="00EB63F9" w:rsidRPr="005A0CB5" w:rsidRDefault="00F93F2C" w:rsidP="6BEA3B3C">
      <w:pPr>
        <w:pStyle w:val="ListParagraph"/>
        <w:ind w:firstLine="720"/>
        <w:rPr>
          <w:rFonts w:ascii="Times New Roman" w:eastAsia="Times New Roman" w:hAnsi="Times New Roman" w:cs="Times New Roman"/>
        </w:rPr>
      </w:pPr>
      <w:hyperlink r:id="rId30">
        <w:r w:rsidR="0B04241E" w:rsidRPr="005A0CB5">
          <w:rPr>
            <w:rStyle w:val="Hyperlink"/>
            <w:rFonts w:ascii="Times New Roman" w:eastAsia="Times New Roman" w:hAnsi="Times New Roman" w:cs="Times New Roman"/>
          </w:rPr>
          <w:t>https://failiem.lv/u/cp35q3p82</w:t>
        </w:r>
      </w:hyperlink>
    </w:p>
    <w:p w14:paraId="2318D14B" w14:textId="057455E6" w:rsidR="55BD4020" w:rsidRPr="005A0CB5" w:rsidRDefault="55BD4020" w:rsidP="006331E3">
      <w:pPr>
        <w:pStyle w:val="ListParagraph"/>
        <w:numPr>
          <w:ilvl w:val="0"/>
          <w:numId w:val="14"/>
        </w:numPr>
        <w:jc w:val="both"/>
        <w:rPr>
          <w:rFonts w:ascii="Times New Roman" w:eastAsia="Times New Roman" w:hAnsi="Times New Roman" w:cs="Times New Roman"/>
          <w:color w:val="4472C4" w:themeColor="accent5"/>
          <w:lang w:val="lv-LV"/>
        </w:rPr>
      </w:pPr>
      <w:r w:rsidRPr="005A0CB5">
        <w:rPr>
          <w:color w:val="auto"/>
          <w:lang w:val="lv-LV"/>
        </w:rPr>
        <w:t>P</w:t>
      </w:r>
      <w:r w:rsidRPr="005A0CB5">
        <w:rPr>
          <w:rFonts w:ascii="Times New Roman" w:eastAsia="Times New Roman" w:hAnsi="Times New Roman" w:cs="Times New Roman"/>
          <w:color w:val="auto"/>
          <w:lang w:val="lv-LV"/>
        </w:rPr>
        <w:t>irms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 piekļuvi </w:t>
      </w:r>
      <w:r w:rsidR="03B49202" w:rsidRPr="005A0CB5">
        <w:rPr>
          <w:rFonts w:ascii="Times New Roman" w:eastAsia="Times New Roman" w:hAnsi="Times New Roman" w:cs="Times New Roman"/>
          <w:color w:val="auto"/>
          <w:lang w:val="lv-LV"/>
        </w:rPr>
        <w:t>e- 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31">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37C8432C" w:rsidR="36D76520" w:rsidRPr="005A0CB5" w:rsidRDefault="36D76520" w:rsidP="006331E3">
      <w:pPr>
        <w:pStyle w:val="ListParagraph"/>
        <w:numPr>
          <w:ilvl w:val="0"/>
          <w:numId w:val="14"/>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Vakcinācijas fakta la</w:t>
      </w:r>
      <w:r w:rsidR="277074EF" w:rsidRPr="005A0CB5">
        <w:rPr>
          <w:rFonts w:ascii="Times New Roman" w:eastAsia="Times New Roman" w:hAnsi="Times New Roman" w:cs="Times New Roman"/>
          <w:color w:val="auto"/>
          <w:lang w:val="lv-LV"/>
        </w:rPr>
        <w:t>uku aizpildīšana</w:t>
      </w:r>
      <w:r w:rsidR="0D94C238" w:rsidRPr="005A0CB5">
        <w:rPr>
          <w:rFonts w:ascii="Times New Roman" w:eastAsia="Times New Roman" w:hAnsi="Times New Roman" w:cs="Times New Roman"/>
          <w:color w:val="auto"/>
          <w:lang w:val="lv-LV"/>
        </w:rPr>
        <w:t>s nosac</w:t>
      </w:r>
      <w:r w:rsidR="0A5A5A79" w:rsidRPr="005A0CB5">
        <w:rPr>
          <w:rFonts w:ascii="Times New Roman" w:eastAsia="Times New Roman" w:hAnsi="Times New Roman" w:cs="Times New Roman"/>
          <w:color w:val="auto"/>
          <w:lang w:val="lv-LV"/>
        </w:rPr>
        <w:t>ī</w:t>
      </w:r>
      <w:r w:rsidR="0D94C238" w:rsidRPr="005A0CB5">
        <w:rPr>
          <w:rFonts w:ascii="Times New Roman" w:eastAsia="Times New Roman" w:hAnsi="Times New Roman" w:cs="Times New Roman"/>
          <w:color w:val="auto"/>
          <w:lang w:val="lv-LV"/>
        </w:rPr>
        <w:t>jumi</w:t>
      </w:r>
    </w:p>
    <w:tbl>
      <w:tblPr>
        <w:tblStyle w:val="TableGrid"/>
        <w:tblW w:w="0" w:type="auto"/>
        <w:tblLayout w:type="fixed"/>
        <w:tblLook w:val="04A0" w:firstRow="1" w:lastRow="0" w:firstColumn="1" w:lastColumn="0" w:noHBand="0" w:noVBand="1"/>
      </w:tblPr>
      <w:tblGrid>
        <w:gridCol w:w="1705"/>
        <w:gridCol w:w="7437"/>
      </w:tblGrid>
      <w:tr w:rsidR="4479E6B3" w:rsidRPr="00494F38" w14:paraId="5F1B5F00" w14:textId="77777777" w:rsidTr="2F11BB31">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14:paraId="351971CF" w14:textId="77777777" w:rsidTr="2F11BB31">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14:paraId="39CCC5F1" w14:textId="7F4B73FF" w:rsidR="4479E6B3" w:rsidRPr="00494F38" w:rsidRDefault="7615587A" w:rsidP="10CD3C69">
            <w:pPr>
              <w:rPr>
                <w:rFonts w:eastAsia="Times New Roman" w:cs="Times New Roman"/>
                <w:lang w:val="lv-LV"/>
              </w:rPr>
            </w:pPr>
            <w:r w:rsidRPr="00494F38">
              <w:rPr>
                <w:rFonts w:eastAsia="Times New Roman" w:cs="Times New Roman"/>
                <w:lang w:val="lv-LV"/>
              </w:rPr>
              <w:t>Atzīme  “ v</w:t>
            </w:r>
            <w:r w:rsidRPr="00494F38">
              <w:rPr>
                <w:rFonts w:eastAsia="Times New Roman" w:cs="Times New Roman"/>
                <w:i/>
                <w:iCs/>
                <w:lang w:val="lv-LV"/>
              </w:rPr>
              <w:t xml:space="preserve"> </w:t>
            </w:r>
            <w:r w:rsidRPr="00494F38">
              <w:rPr>
                <w:rFonts w:eastAsia="Times New Roman" w:cs="Times New Roman"/>
                <w:lang w:val="lv-LV"/>
              </w:rPr>
              <w:t xml:space="preserve">”  nav jāveic </w:t>
            </w:r>
          </w:p>
        </w:tc>
      </w:tr>
      <w:tr w:rsidR="4479E6B3" w:rsidRPr="00494F38" w14:paraId="51F24478" w14:textId="77777777" w:rsidTr="2F11BB31">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242B31D4" w:rsidR="4479E6B3" w:rsidRPr="00494F38" w:rsidRDefault="7615587A" w:rsidP="10CD3C69">
            <w:pPr>
              <w:rPr>
                <w:rFonts w:eastAsia="Times New Roman" w:cs="Times New Roman"/>
                <w:i/>
                <w:iCs/>
                <w:lang w:val="lv-LV"/>
              </w:rPr>
            </w:pPr>
            <w:r w:rsidRPr="00494F38">
              <w:rPr>
                <w:rFonts w:eastAsia="Times New Roman" w:cs="Times New Roman"/>
                <w:lang w:val="lv-LV"/>
              </w:rPr>
              <w:t xml:space="preserve">Aizpildās atverot e- 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14:paraId="60820D09" w14:textId="77777777" w:rsidTr="2F11BB31">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494F38" w14:paraId="5B8F92D6" w14:textId="77777777" w:rsidTr="2F11BB31">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2F11BB31">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1CC13BD4" w:rsidR="4479E6B3" w:rsidRPr="00494F38" w:rsidRDefault="7615587A" w:rsidP="10CD3C69">
            <w:pPr>
              <w:rPr>
                <w:rFonts w:eastAsia="Times New Roman" w:cs="Times New Roman"/>
                <w:lang w:val="lv-LV"/>
              </w:rPr>
            </w:pPr>
            <w:r w:rsidRPr="00494F38">
              <w:rPr>
                <w:rFonts w:eastAsia="Times New Roman" w:cs="Times New Roman"/>
                <w:lang w:val="lv-LV"/>
              </w:rPr>
              <w:t>No izvēlnes -Covid-19, secīgi aizpildīsies lauks infekcijas slimība</w:t>
            </w:r>
          </w:p>
        </w:tc>
      </w:tr>
      <w:tr w:rsidR="4479E6B3" w:rsidRPr="00494F38" w14:paraId="0E5B8D54" w14:textId="77777777" w:rsidTr="2F11BB31">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14:paraId="39649FF3" w14:textId="5B2EA33E" w:rsidR="4479E6B3" w:rsidRPr="00494F38" w:rsidRDefault="7615587A" w:rsidP="10CD3C69">
            <w:r w:rsidRPr="00494F38">
              <w:rPr>
                <w:rFonts w:eastAsia="Times New Roman" w:cs="Times New Roman"/>
                <w:b/>
                <w:bCs/>
                <w:lang w:val="lv-LV"/>
              </w:rPr>
              <w:t>Comirnaty</w:t>
            </w:r>
            <w:r w:rsidRPr="00494F38">
              <w:rPr>
                <w:rFonts w:eastAsia="Times New Roman" w:cs="Times New Roman"/>
                <w:lang w:val="lv-LV"/>
              </w:rPr>
              <w:t xml:space="preserve"> </w:t>
            </w:r>
            <w:r w:rsidR="37D43BB6" w:rsidRPr="00494F38">
              <w:rPr>
                <w:rFonts w:eastAsia="Times New Roman" w:cs="Times New Roman"/>
                <w:lang w:val="lv-LV"/>
              </w:rPr>
              <w:t>vai</w:t>
            </w:r>
            <w:r w:rsidR="37D43BB6" w:rsidRPr="00494F38">
              <w:rPr>
                <w:rFonts w:eastAsia="Times New Roman" w:cs="Times New Roman"/>
                <w:b/>
                <w:lang w:val="lv-LV"/>
              </w:rPr>
              <w:t xml:space="preserve"> </w:t>
            </w:r>
            <w:r w:rsidR="22232AFA" w:rsidRPr="00494F38">
              <w:rPr>
                <w:rFonts w:eastAsia="Times New Roman" w:cs="Times New Roman"/>
                <w:b/>
                <w:bCs/>
                <w:lang w:val="lv-LV"/>
              </w:rPr>
              <w:t xml:space="preserve">COVID-19 Vaccine </w:t>
            </w:r>
            <w:r w:rsidR="37D43BB6" w:rsidRPr="00494F38">
              <w:rPr>
                <w:rFonts w:eastAsia="Times New Roman" w:cs="Times New Roman"/>
                <w:b/>
                <w:lang w:val="lv-LV"/>
              </w:rPr>
              <w:t>Moderna</w:t>
            </w:r>
            <w:r w:rsidR="37D43BB6" w:rsidRPr="00494F38">
              <w:rPr>
                <w:rFonts w:eastAsia="Times New Roman" w:cs="Times New Roman"/>
                <w:lang w:val="lv-LV"/>
              </w:rPr>
              <w:t xml:space="preserve"> </w:t>
            </w:r>
            <w:r w:rsidR="7A2B6CA1" w:rsidRPr="00494F38">
              <w:rPr>
                <w:rFonts w:eastAsia="Times New Roman" w:cs="Times New Roman"/>
                <w:b/>
                <w:bCs/>
                <w:lang w:val="lv-LV"/>
              </w:rPr>
              <w:t xml:space="preserve"> </w:t>
            </w:r>
            <w:r w:rsidRPr="00494F38">
              <w:rPr>
                <w:rFonts w:eastAsia="Times New Roman" w:cs="Times New Roman"/>
                <w:lang w:val="lv-LV"/>
              </w:rPr>
              <w:t>(</w:t>
            </w:r>
            <w:r w:rsidRPr="00494F38">
              <w:rPr>
                <w:rFonts w:eastAsia="Times New Roman" w:cs="Times New Roman"/>
                <w:i/>
                <w:iCs/>
                <w:lang w:val="lv-LV"/>
              </w:rPr>
              <w:t>atlasīsies no saraksta, ierakstot pirmos četrus burtus</w:t>
            </w:r>
            <w:r w:rsidRPr="00494F38">
              <w:rPr>
                <w:rFonts w:eastAsia="Times New Roman" w:cs="Times New Roman"/>
                <w:lang w:val="lv-LV"/>
              </w:rPr>
              <w:t>)</w:t>
            </w:r>
          </w:p>
        </w:tc>
      </w:tr>
      <w:tr w:rsidR="4479E6B3" w:rsidRPr="00494F38" w14:paraId="2D8132ED" w14:textId="77777777" w:rsidTr="2F11BB31">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lastRenderedPageBreak/>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1851B7E9" w:rsidRPr="67AB051C">
              <w:rPr>
                <w:noProof/>
              </w:rPr>
              <w:t xml:space="preserve"> </w:t>
            </w:r>
            <w:r w:rsidR="007D57EA">
              <w:object w:dxaOrig="8625" w:dyaOrig="4800" w14:anchorId="01383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4pt;height:65.45pt" o:ole="">
                  <v:imagedata r:id="rId33" o:title=""/>
                </v:shape>
                <o:OLEObject Type="Embed" ProgID="PBrush" ShapeID="_x0000_i1025" DrawAspect="Content" ObjectID="_1676090069" r:id="rId34"/>
              </w:object>
            </w:r>
          </w:p>
        </w:tc>
      </w:tr>
      <w:tr w:rsidR="4479E6B3" w:rsidRPr="00494F38" w14:paraId="1C002425" w14:textId="77777777" w:rsidTr="2F11BB31">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lastRenderedPageBreak/>
              <w:t>Preparāta daudzums</w:t>
            </w:r>
          </w:p>
        </w:tc>
        <w:tc>
          <w:tcPr>
            <w:tcW w:w="7437" w:type="dxa"/>
          </w:tcPr>
          <w:p w14:paraId="5FFB5649" w14:textId="4FA3A5CC" w:rsidR="4479E6B3" w:rsidRPr="00455951" w:rsidRDefault="7615587A" w:rsidP="1625FECC">
            <w:pPr>
              <w:rPr>
                <w:lang w:val="lv-LV"/>
              </w:rPr>
            </w:pPr>
            <w:r w:rsidRPr="00494F38">
              <w:rPr>
                <w:rFonts w:eastAsia="Times New Roman" w:cs="Times New Roman"/>
                <w:b/>
                <w:lang w:val="lv-LV"/>
              </w:rPr>
              <w:t>0.3</w:t>
            </w:r>
            <w:r w:rsidRPr="00494F38">
              <w:rPr>
                <w:rFonts w:eastAsia="Times New Roman" w:cs="Times New Roman"/>
                <w:lang w:val="lv-LV"/>
              </w:rPr>
              <w:t xml:space="preserve"> </w:t>
            </w:r>
            <w:r w:rsidR="57E6C05B" w:rsidRPr="00494F38">
              <w:rPr>
                <w:rFonts w:eastAsia="Times New Roman" w:cs="Times New Roman"/>
                <w:lang w:val="lv-LV"/>
              </w:rPr>
              <w:t xml:space="preserve">norāda Comirrnaty vakcīnai, </w:t>
            </w:r>
            <w:r w:rsidR="57E6C05B" w:rsidRPr="00494F38">
              <w:rPr>
                <w:rFonts w:eastAsia="Times New Roman" w:cs="Times New Roman"/>
                <w:b/>
                <w:bCs/>
                <w:lang w:val="lv-LV"/>
              </w:rPr>
              <w:t>0.5</w:t>
            </w:r>
            <w:r w:rsidR="57E6C05B" w:rsidRPr="00494F38">
              <w:rPr>
                <w:rFonts w:eastAsia="Times New Roman" w:cs="Times New Roman"/>
                <w:lang w:val="lv-LV"/>
              </w:rPr>
              <w:t xml:space="preserve"> norāda Moderna vakcīnai </w:t>
            </w:r>
          </w:p>
          <w:p w14:paraId="24F5AC5D" w14:textId="764F6840"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14:paraId="18848B52" w14:textId="77777777" w:rsidTr="2F11BB31">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2F11BB31">
        <w:trPr>
          <w:trHeight w:val="405"/>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2F11BB31">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2F11BB31">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494F38" w14:paraId="3F79DE8F" w14:textId="77777777" w:rsidTr="2F11BB31">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2405C3B"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tāds rakstzīmes  kā punktu, komatu</w:t>
            </w:r>
          </w:p>
        </w:tc>
      </w:tr>
      <w:tr w:rsidR="4479E6B3" w:rsidRPr="00494F38" w14:paraId="79F3EE08" w14:textId="77777777" w:rsidTr="2F11BB31">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6EC5C573"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 2</w:t>
            </w:r>
          </w:p>
        </w:tc>
      </w:tr>
      <w:tr w:rsidR="4479E6B3" w:rsidRPr="00494F38" w14:paraId="26F9C1C1" w14:textId="77777777" w:rsidTr="2F11BB31">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0E8FCEEC"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1.pote/2. pote</w:t>
            </w:r>
          </w:p>
        </w:tc>
      </w:tr>
      <w:tr w:rsidR="4479E6B3" w:rsidRPr="00494F38" w14:paraId="2F964BE1" w14:textId="77777777" w:rsidTr="2F11BB31">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485CCB15" w:rsidR="4479E6B3" w:rsidRPr="00494F38" w:rsidRDefault="7615587A" w:rsidP="10CD3C69">
            <w:pPr>
              <w:spacing w:line="257" w:lineRule="auto"/>
              <w:rPr>
                <w:rFonts w:eastAsia="Times New Roman" w:cs="Times New Roman"/>
                <w:b/>
                <w:bCs/>
                <w:lang w:val="lv-LV"/>
              </w:rPr>
            </w:pPr>
            <w:r w:rsidRPr="00494F38">
              <w:rPr>
                <w:rFonts w:eastAsia="Times New Roman" w:cs="Times New Roman"/>
                <w:b/>
                <w:bCs/>
                <w:lang w:val="lv-LV"/>
              </w:rPr>
              <w:t>Ārstniecības persona/ Ārstniecības iestādes darbinieks</w:t>
            </w:r>
          </w:p>
        </w:tc>
      </w:tr>
      <w:tr w:rsidR="4479E6B3" w:rsidRPr="00494F38" w14:paraId="1ACC3928" w14:textId="77777777" w:rsidTr="2F11BB31">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2F11BB31">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7FAC68D7" w14:textId="3225B202" w:rsidR="7A89F6F8" w:rsidRPr="00494F38" w:rsidRDefault="7A89F6F8" w:rsidP="006331E3">
      <w:pPr>
        <w:pStyle w:val="ListParagraph"/>
        <w:numPr>
          <w:ilvl w:val="0"/>
          <w:numId w:val="14"/>
        </w:numPr>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mācību materiāls COVID 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hyperlink r:id="rId35">
        <w:r w:rsidRPr="00494F38">
          <w:rPr>
            <w:rStyle w:val="Hyperlink"/>
            <w:rFonts w:ascii="Times New Roman" w:eastAsia="Times New Roman" w:hAnsi="Times New Roman" w:cs="Times New Roman"/>
            <w:color w:val="auto"/>
            <w:lang w:val="lv-LV"/>
          </w:rPr>
          <w:t>https://www.vmnvd.gov.lv/lv/vakcinacija-medikiem-</w:t>
        </w:r>
      </w:hyperlink>
    </w:p>
    <w:p w14:paraId="0227FCBA" w14:textId="628AB3A0" w:rsidR="3E1E45A0" w:rsidRPr="00135757" w:rsidRDefault="3E1E45A0" w:rsidP="006331E3">
      <w:pPr>
        <w:pStyle w:val="ListParagraph"/>
        <w:numPr>
          <w:ilvl w:val="0"/>
          <w:numId w:val="14"/>
        </w:numPr>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 xml:space="preserve">pareizais vakcinācijas fakta veikšanas datums.  </w:t>
      </w:r>
    </w:p>
    <w:p w14:paraId="4A16254F" w14:textId="7E19E78C" w:rsidR="3E1E45A0" w:rsidRPr="00494F38" w:rsidRDefault="3E1E45A0" w:rsidP="006331E3">
      <w:pPr>
        <w:pStyle w:val="ListParagraph"/>
        <w:numPr>
          <w:ilvl w:val="0"/>
          <w:numId w:val="14"/>
        </w:numPr>
        <w:spacing w:line="257" w:lineRule="auto"/>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6331E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B63B0A9" w:rsidR="00250BF0" w:rsidRPr="00494F38" w:rsidRDefault="58519179" w:rsidP="002554FD">
      <w:pPr>
        <w:pStyle w:val="ListParagraph"/>
        <w:numPr>
          <w:ilvl w:val="0"/>
          <w:numId w:val="10"/>
        </w:numPr>
        <w:rPr>
          <w:rFonts w:ascii="Times New Roman" w:eastAsia="Times New Roman" w:hAnsi="Times New Roman" w:cs="Times New Roman"/>
          <w:color w:val="auto"/>
        </w:rPr>
      </w:pPr>
      <w:r w:rsidRPr="00494F38">
        <w:rPr>
          <w:rFonts w:ascii="Times New Roman" w:eastAsia="Times New Roman" w:hAnsi="Times New Roman" w:cs="Times New Roman"/>
          <w:color w:val="auto"/>
          <w:lang w:val="lv-LV"/>
        </w:rPr>
        <w:t>Speciālistiem -  67803301</w:t>
      </w:r>
    </w:p>
    <w:p w14:paraId="39A6E6C6" w14:textId="374D5B0B" w:rsidR="00250BF0" w:rsidRPr="00494F38" w:rsidRDefault="58519179" w:rsidP="7042DEAC">
      <w:pPr>
        <w:rPr>
          <w:rFonts w:eastAsia="Times New Roman" w:cs="Times New Roman"/>
          <w:lang w:val="lv-LV"/>
        </w:rPr>
      </w:pPr>
      <w:r w:rsidRPr="00494F38">
        <w:rPr>
          <w:rFonts w:eastAsia="Times New Roman" w:cs="Times New Roman"/>
          <w:b/>
          <w:bCs/>
          <w:lang w:val="lv-LV"/>
        </w:rPr>
        <w:t>Darba laiks:</w:t>
      </w:r>
      <w:r w:rsidRPr="00494F38">
        <w:rPr>
          <w:rFonts w:eastAsia="Times New Roman" w:cs="Times New Roman"/>
          <w:lang w:val="lv-LV"/>
        </w:rPr>
        <w:t xml:space="preserve"> katru dienu no plkst. 8.00 līdz 20.00.</w:t>
      </w:r>
    </w:p>
    <w:p w14:paraId="2B180D9D" w14:textId="128B8FF3" w:rsidR="00250BF0" w:rsidRPr="00494F38" w:rsidRDefault="58519179" w:rsidP="7042DEAC">
      <w:pPr>
        <w:rPr>
          <w:rFonts w:eastAsia="Times New Roman" w:cs="Times New Roman"/>
          <w:lang w:val="lv-LV"/>
        </w:rPr>
      </w:pPr>
      <w:r w:rsidRPr="00494F38">
        <w:rPr>
          <w:rFonts w:eastAsia="Times New Roman" w:cs="Times New Roman"/>
          <w:b/>
          <w:bCs/>
          <w:lang w:val="lv-LV"/>
        </w:rPr>
        <w:t>Elektroniskai saziņai un konsultācijām:</w:t>
      </w:r>
      <w:r w:rsidRPr="00494F38">
        <w:rPr>
          <w:rFonts w:eastAsia="Times New Roman" w:cs="Times New Roman"/>
          <w:lang w:val="lv-LV"/>
        </w:rPr>
        <w:t xml:space="preserve"> </w:t>
      </w:r>
      <w:hyperlink r:id="rId36">
        <w:r w:rsidRPr="00494F38">
          <w:rPr>
            <w:rStyle w:val="Hyperlink"/>
            <w:rFonts w:eastAsia="Times New Roman" w:cs="Times New Roman"/>
            <w:color w:val="auto"/>
            <w:lang w:val="lv-LV"/>
          </w:rPr>
          <w:t xml:space="preserve">atbalsts@eveseliba.gov.lv </w:t>
        </w:r>
        <w:r w:rsidR="00250BF0" w:rsidRPr="00135757">
          <w:rPr>
            <w:lang w:val="lv-LV"/>
          </w:rPr>
          <w:br/>
        </w:r>
      </w:hyperlink>
      <w:r w:rsidRPr="00494F38">
        <w:rPr>
          <w:rFonts w:eastAsia="Times New Roman" w:cs="Times New Roman"/>
          <w:lang w:val="lv-LV"/>
        </w:rPr>
        <w:t xml:space="preserve"> </w:t>
      </w:r>
      <w:r w:rsidR="00250BF0" w:rsidRPr="00135757">
        <w:rPr>
          <w:lang w:val="lv-LV"/>
        </w:rPr>
        <w:br/>
      </w:r>
      <w:r w:rsidRPr="00494F38">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0F1E1D6B" w14:textId="6F4C2DE8" w:rsidR="00FD3DBF" w:rsidRPr="00494F38" w:rsidRDefault="00FD3DBF" w:rsidP="7042DEAC">
      <w:pPr>
        <w:rPr>
          <w:rFonts w:eastAsia="Times New Roman" w:cs="Times New Roman"/>
          <w:lang w:val="lv-LV"/>
        </w:rPr>
      </w:pPr>
      <w:r w:rsidRPr="00494F38">
        <w:rPr>
          <w:rFonts w:eastAsia="Times New Roman" w:cs="Times New Roman"/>
          <w:lang w:val="lv-LV"/>
        </w:rPr>
        <w:lastRenderedPageBreak/>
        <w:t xml:space="preserve">Ja tiks novērti e-veselības </w:t>
      </w:r>
      <w:r w:rsidR="00CA10BF" w:rsidRPr="00494F38">
        <w:rPr>
          <w:rFonts w:eastAsia="Times New Roman" w:cs="Times New Roman"/>
          <w:lang w:val="lv-LV"/>
        </w:rPr>
        <w:t>darbības traucējumi, NVD nodrošin</w:t>
      </w:r>
      <w:r w:rsidR="00B611E4" w:rsidRPr="00494F38">
        <w:rPr>
          <w:rFonts w:eastAsia="Times New Roman" w:cs="Times New Roman"/>
          <w:lang w:val="lv-LV"/>
        </w:rPr>
        <w:t>a</w:t>
      </w:r>
      <w:r w:rsidR="00CA10BF" w:rsidRPr="00494F38">
        <w:rPr>
          <w:rFonts w:eastAsia="Times New Roman" w:cs="Times New Roman"/>
          <w:lang w:val="lv-LV"/>
        </w:rPr>
        <w:t xml:space="preserve"> vakcinācijas kabinetus ar </w:t>
      </w:r>
      <w:r w:rsidR="00DA32E1" w:rsidRPr="00494F38">
        <w:rPr>
          <w:rFonts w:eastAsia="Times New Roman" w:cs="Times New Roman"/>
          <w:lang w:val="lv-LV"/>
        </w:rPr>
        <w:t xml:space="preserve">rezerves risinājumu – excel tabulu, ko vēlāk NVD </w:t>
      </w:r>
      <w:r w:rsidR="0093462C" w:rsidRPr="00494F38">
        <w:rPr>
          <w:rFonts w:eastAsia="Times New Roman" w:cs="Times New Roman"/>
          <w:lang w:val="lv-LV"/>
        </w:rPr>
        <w:t>importēs</w:t>
      </w:r>
      <w:r w:rsidR="00DA32E1" w:rsidRPr="00494F38">
        <w:rPr>
          <w:rFonts w:eastAsia="Times New Roman" w:cs="Times New Roman"/>
          <w:lang w:val="lv-LV"/>
        </w:rPr>
        <w:t xml:space="preserve"> e-veselībā. Excel risinājums </w:t>
      </w:r>
      <w:r w:rsidR="005428AB" w:rsidRPr="00494F38">
        <w:rPr>
          <w:rFonts w:eastAsia="Times New Roman" w:cs="Times New Roman"/>
          <w:lang w:val="lv-LV"/>
        </w:rPr>
        <w:t>ir</w:t>
      </w:r>
      <w:r w:rsidR="00DA32E1" w:rsidRPr="00494F38">
        <w:rPr>
          <w:rFonts w:eastAsia="Times New Roman" w:cs="Times New Roman"/>
          <w:lang w:val="lv-LV"/>
        </w:rPr>
        <w:t xml:space="preserve"> izmantojams tikai</w:t>
      </w:r>
      <w:r w:rsidR="000E7DC7" w:rsidRPr="00494F38">
        <w:rPr>
          <w:rFonts w:eastAsia="Times New Roman" w:cs="Times New Roman"/>
          <w:lang w:val="lv-LV"/>
        </w:rPr>
        <w:t xml:space="preserve"> tad</w:t>
      </w:r>
      <w:r w:rsidR="005428AB" w:rsidRPr="00494F38">
        <w:rPr>
          <w:rFonts w:eastAsia="Times New Roman" w:cs="Times New Roman"/>
          <w:lang w:val="lv-LV"/>
        </w:rPr>
        <w:t>, ja NVD apstiprinās e-veselības dīkstāvi</w:t>
      </w:r>
      <w:r w:rsidR="005428AB" w:rsidRPr="00494F38">
        <w:rPr>
          <w:rFonts w:eastAsia="Times New Roman" w:cs="Times New Roman"/>
          <w:u w:val="single"/>
          <w:lang w:val="lv-LV"/>
        </w:rPr>
        <w:t xml:space="preserve">. </w:t>
      </w:r>
      <w:r w:rsidR="00543417" w:rsidRPr="00494F38">
        <w:rPr>
          <w:rFonts w:eastAsia="Times New Roman" w:cs="Times New Roman"/>
          <w:u w:val="single"/>
          <w:lang w:val="lv-LV"/>
        </w:rPr>
        <w:t xml:space="preserve">NVD nepieņems excel uzskaites tabulu, ja iepriekš </w:t>
      </w:r>
      <w:r w:rsidR="00FA2B8C" w:rsidRPr="00494F38">
        <w:rPr>
          <w:rFonts w:eastAsia="Times New Roman" w:cs="Times New Roman"/>
          <w:u w:val="single"/>
          <w:lang w:val="lv-LV"/>
        </w:rPr>
        <w:t xml:space="preserve">nebūs konstatēta e-veselības dīkstāve. </w:t>
      </w:r>
      <w:r w:rsidR="000E7DC7" w:rsidRPr="00494F38">
        <w:rPr>
          <w:rFonts w:eastAsia="Times New Roman" w:cs="Times New Roman"/>
          <w:lang w:val="lv-LV"/>
        </w:rPr>
        <w:t>Vienotu Excel tabulas veidni</w:t>
      </w:r>
      <w:r w:rsidR="00543417" w:rsidRPr="00494F38">
        <w:rPr>
          <w:rFonts w:eastAsia="Times New Roman" w:cs="Times New Roman"/>
          <w:lang w:val="lv-LV"/>
        </w:rPr>
        <w:t xml:space="preserve"> </w:t>
      </w:r>
      <w:r w:rsidR="000E7DC7" w:rsidRPr="00494F38">
        <w:rPr>
          <w:rFonts w:eastAsia="Times New Roman" w:cs="Times New Roman"/>
          <w:lang w:val="lv-LV"/>
        </w:rPr>
        <w:t>nodrošin</w:t>
      </w:r>
      <w:r w:rsidR="00052773" w:rsidRPr="00494F38">
        <w:rPr>
          <w:rFonts w:eastAsia="Times New Roman" w:cs="Times New Roman"/>
          <w:lang w:val="lv-LV"/>
        </w:rPr>
        <w:t>a</w:t>
      </w:r>
      <w:r w:rsidR="000E7DC7" w:rsidRPr="00494F38">
        <w:rPr>
          <w:rFonts w:eastAsia="Times New Roman" w:cs="Times New Roman"/>
          <w:lang w:val="lv-LV"/>
        </w:rPr>
        <w:t xml:space="preserve"> NVD. </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Default="2C81712C" w:rsidP="5E2872B4">
      <w:pPr>
        <w:rPr>
          <w:rFonts w:eastAsia="Times New Roman" w:cs="Times New Roman"/>
          <w:b/>
          <w:bCs/>
          <w:color w:val="2F5496" w:themeColor="accent5" w:themeShade="BF"/>
          <w:lang w:val="lv-LV"/>
        </w:rPr>
      </w:pPr>
      <w:r w:rsidRPr="5E2872B4">
        <w:rPr>
          <w:rFonts w:eastAsia="Times New Roman" w:cs="Times New Roman"/>
          <w:b/>
          <w:bCs/>
          <w:color w:val="2F5496" w:themeColor="accent5" w:themeShade="BF"/>
          <w:lang w:val="lv-LV"/>
        </w:rPr>
        <w:t>E- veselības darbības traucējumi:</w:t>
      </w:r>
    </w:p>
    <w:p w14:paraId="7074355A" w14:textId="0335F53E" w:rsidR="2C81712C" w:rsidRDefault="2C81712C" w:rsidP="5E2872B4">
      <w:pPr>
        <w:rPr>
          <w:rFonts w:eastAsia="Times New Roman" w:cs="Times New Roman"/>
          <w:color w:val="2F5496" w:themeColor="accent5" w:themeShade="BF"/>
          <w:lang w:val="lv-LV"/>
        </w:rPr>
      </w:pPr>
      <w:r w:rsidRPr="5E2872B4">
        <w:rPr>
          <w:rFonts w:eastAsia="Times New Roman" w:cs="Times New Roman"/>
          <w:color w:val="2F5496" w:themeColor="accent5" w:themeShade="BF"/>
          <w:lang w:val="lv-LV"/>
        </w:rPr>
        <w:t>Vietnē</w:t>
      </w:r>
      <w:r w:rsidRPr="5E2872B4">
        <w:rPr>
          <w:rFonts w:eastAsia="Times New Roman" w:cs="Times New Roman"/>
          <w:b/>
          <w:bCs/>
          <w:color w:val="2F5496" w:themeColor="accent5" w:themeShade="BF"/>
          <w:lang w:val="lv-LV"/>
        </w:rPr>
        <w:t xml:space="preserve"> </w:t>
      </w:r>
      <w:hyperlink r:id="rId37">
        <w:r w:rsidRPr="5E2872B4">
          <w:rPr>
            <w:rStyle w:val="Hyperlink"/>
            <w:rFonts w:eastAsia="Times New Roman" w:cs="Times New Roman"/>
            <w:b/>
            <w:bCs/>
            <w:color w:val="2F5496" w:themeColor="accent5" w:themeShade="BF"/>
            <w:lang w:val="lv-LV"/>
          </w:rPr>
          <w:t>https://www.eveseliba.gov.lv/</w:t>
        </w:r>
      </w:hyperlink>
      <w:r w:rsidRPr="5E2872B4">
        <w:rPr>
          <w:rFonts w:eastAsia="Times New Roman" w:cs="Times New Roman"/>
          <w:b/>
          <w:bCs/>
          <w:color w:val="2F5496" w:themeColor="accent5" w:themeShade="BF"/>
          <w:lang w:val="lv-LV"/>
        </w:rPr>
        <w:t xml:space="preserve">  </w:t>
      </w:r>
      <w:r w:rsidRPr="5E2872B4">
        <w:rPr>
          <w:rFonts w:eastAsia="Times New Roman" w:cs="Times New Roman"/>
          <w:color w:val="2F5496" w:themeColor="accent5" w:themeShade="BF"/>
          <w:lang w:val="lv-LV"/>
        </w:rPr>
        <w:t>tiek ievietots</w:t>
      </w:r>
      <w:r w:rsidR="0F00126A" w:rsidRPr="5E2872B4">
        <w:rPr>
          <w:rFonts w:eastAsia="Times New Roman" w:cs="Times New Roman"/>
          <w:color w:val="2F5496" w:themeColor="accent5" w:themeShade="BF"/>
          <w:lang w:val="lv-LV"/>
        </w:rPr>
        <w:t xml:space="preserve"> MS </w:t>
      </w:r>
      <w:r w:rsidRPr="5E2872B4">
        <w:rPr>
          <w:rFonts w:eastAsia="Times New Roman" w:cs="Times New Roman"/>
          <w:color w:val="2F5496" w:themeColor="accent5" w:themeShade="BF"/>
          <w:lang w:val="lv-LV"/>
        </w:rPr>
        <w:t xml:space="preserve"> Exel fails alternatīvai datu ievadei. Ja e -veselības </w:t>
      </w:r>
      <w:r w:rsidR="12A942D3" w:rsidRPr="5E2872B4">
        <w:rPr>
          <w:rFonts w:eastAsia="Times New Roman" w:cs="Times New Roman"/>
          <w:color w:val="2F5496" w:themeColor="accent5" w:themeShade="BF"/>
          <w:lang w:val="lv-LV"/>
        </w:rPr>
        <w:t>darbības traucējumi nav konstatēti, tad šāda informācija netiek atspoguļota.</w:t>
      </w:r>
    </w:p>
    <w:p w14:paraId="1C54DB71" w14:textId="77172F7C" w:rsidR="2C81712C" w:rsidRDefault="2C81712C" w:rsidP="5E2872B4">
      <w:pPr>
        <w:rPr>
          <w:color w:val="2F5496" w:themeColor="accent5" w:themeShade="BF"/>
        </w:rPr>
      </w:pPr>
      <w:r>
        <w:rPr>
          <w:noProof/>
        </w:rPr>
        <w:drawing>
          <wp:inline distT="0" distB="0" distL="0" distR="0" wp14:anchorId="76D9D92F" wp14:editId="357003C4">
            <wp:extent cx="5772150" cy="914400"/>
            <wp:effectExtent l="0" t="0" r="0" b="0"/>
            <wp:docPr id="363154777" name="Picture 36315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772150" cy="914400"/>
                    </a:xfrm>
                    <a:prstGeom prst="rect">
                      <a:avLst/>
                    </a:prstGeom>
                  </pic:spPr>
                </pic:pic>
              </a:graphicData>
            </a:graphic>
          </wp:inline>
        </w:drawing>
      </w:r>
    </w:p>
    <w:p w14:paraId="4E1F2873" w14:textId="41EB7269" w:rsidR="00250BF0" w:rsidRPr="00725B0B" w:rsidRDefault="00C9006E" w:rsidP="00260A32">
      <w:pPr>
        <w:pStyle w:val="Heading2"/>
        <w:rPr>
          <w:color w:val="2E74B5" w:themeColor="accent1" w:themeShade="BF"/>
        </w:rPr>
      </w:pPr>
      <w:bookmarkStart w:id="33" w:name="_Toc65477325"/>
      <w:r w:rsidRPr="00725B0B">
        <w:rPr>
          <w:color w:val="2E74B5" w:themeColor="accent1" w:themeShade="BF"/>
        </w:rPr>
        <w:t>Papildus</w:t>
      </w:r>
      <w:r w:rsidR="002160F3" w:rsidRPr="00725B0B">
        <w:rPr>
          <w:color w:val="2E74B5" w:themeColor="accent1" w:themeShade="BF"/>
        </w:rPr>
        <w:t xml:space="preserve"> devas no viena flakona</w:t>
      </w:r>
      <w:bookmarkEnd w:id="33"/>
    </w:p>
    <w:p w14:paraId="01CFF0E9" w14:textId="4FE854F3" w:rsidR="0078161C"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lang w:val="lv-LV"/>
        </w:rPr>
        <w:t>Eiropas zāļu aģentūra (EZA) sākotnēji reģistrēja Comirnaty </w:t>
      </w:r>
      <w:r w:rsidR="00683DAA" w:rsidRPr="00725B0B">
        <w:rPr>
          <w:rFonts w:cs="Times New Roman"/>
          <w:color w:val="2E74B5" w:themeColor="accent1" w:themeShade="BF"/>
          <w:lang w:val="lv-LV"/>
        </w:rPr>
        <w:t>kā</w:t>
      </w:r>
      <w:r w:rsidRPr="00725B0B">
        <w:rPr>
          <w:rFonts w:cs="Times New Roman"/>
          <w:color w:val="2E74B5" w:themeColor="accent1" w:themeShade="BF"/>
          <w:lang w:val="lv-LV"/>
        </w:rPr>
        <w:t xml:space="preserve"> 5 devu flakonu. Šobrīd vakcīna ir pārreģistrēta kā 6 devu flakons.</w:t>
      </w:r>
      <w:r w:rsidR="0078161C" w:rsidRPr="00725B0B">
        <w:rPr>
          <w:rFonts w:cs="Times New Roman"/>
          <w:color w:val="2E74B5" w:themeColor="accent1" w:themeShade="BF"/>
          <w:lang w:val="lv-LV"/>
        </w:rPr>
        <w:t xml:space="preserve"> AstraZeneca vakcīna reģistrēta kā 10 devu flakons, taču </w:t>
      </w:r>
      <w:r w:rsidR="00E66D04" w:rsidRPr="00725B0B">
        <w:rPr>
          <w:rFonts w:cs="Times New Roman"/>
          <w:color w:val="2E74B5" w:themeColor="accent1" w:themeShade="BF"/>
          <w:lang w:val="lv-LV"/>
        </w:rPr>
        <w:t xml:space="preserve">bieži iespējams iegūt 11 devas. </w:t>
      </w:r>
    </w:p>
    <w:p w14:paraId="4D88B227" w14:textId="39F94C10"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lang w:val="lv-LV"/>
        </w:rPr>
        <w:t xml:space="preserve"> Lai no viena flakona iegūtu 6 devas</w:t>
      </w:r>
      <w:r w:rsidR="00E66D04" w:rsidRPr="00725B0B">
        <w:rPr>
          <w:rFonts w:cs="Times New Roman"/>
          <w:color w:val="2E74B5" w:themeColor="accent1" w:themeShade="BF"/>
          <w:lang w:val="lv-LV"/>
        </w:rPr>
        <w:t xml:space="preserve"> Cominaty vai 11 devas AstraZeneca</w:t>
      </w:r>
      <w:r w:rsidRPr="00725B0B">
        <w:rPr>
          <w:rFonts w:cs="Times New Roman"/>
          <w:color w:val="2E74B5" w:themeColor="accent1" w:themeShade="BF"/>
          <w:lang w:val="lv-LV"/>
        </w:rPr>
        <w:t>, ir jālieto šļirces un/vai adatas ar mazu neizmantojamo tilpumu. Šļircei un adatai ar mazu neizmantojamo tilpumu kopējam neizmantojamam tilpumam jābūt mazākam par 35 mikrolitriem.</w:t>
      </w:r>
      <w:r w:rsidR="00EC0210" w:rsidRPr="00725B0B">
        <w:rPr>
          <w:rFonts w:cs="Times New Roman"/>
          <w:color w:val="2E74B5" w:themeColor="accent1" w:themeShade="BF"/>
          <w:lang w:val="lv-LV"/>
        </w:rPr>
        <w:t xml:space="preserve"> Šādas šļirces NVD </w:t>
      </w:r>
      <w:r w:rsidR="00DE30C3" w:rsidRPr="00725B0B">
        <w:rPr>
          <w:rFonts w:cs="Times New Roman"/>
          <w:color w:val="2E74B5" w:themeColor="accent1" w:themeShade="BF"/>
          <w:lang w:val="lv-LV"/>
        </w:rPr>
        <w:t xml:space="preserve">piegādātājs plāno nodrošināt no marta vidus. </w:t>
      </w:r>
    </w:p>
    <w:p w14:paraId="10275D49" w14:textId="59AD7B87"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lang w:val="lv-LV"/>
        </w:rPr>
        <w:t xml:space="preserve">Ja tiek lietotas standarta šļirces un adatas, esošais tilpums var būt nepietiekams, lai no viena flakona iegūtu </w:t>
      </w:r>
      <w:r w:rsidR="00C85281" w:rsidRPr="00725B0B">
        <w:rPr>
          <w:rFonts w:cs="Times New Roman"/>
          <w:color w:val="2E74B5" w:themeColor="accent1" w:themeShade="BF"/>
          <w:lang w:val="lv-LV"/>
        </w:rPr>
        <w:t>papildus</w:t>
      </w:r>
      <w:r w:rsidRPr="00725B0B">
        <w:rPr>
          <w:rFonts w:cs="Times New Roman"/>
          <w:color w:val="2E74B5" w:themeColor="accent1" w:themeShade="BF"/>
          <w:lang w:val="lv-LV"/>
        </w:rPr>
        <w:t xml:space="preserve"> devu. </w:t>
      </w:r>
    </w:p>
    <w:p w14:paraId="51326833" w14:textId="77777777"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p>
    <w:p w14:paraId="15D44C97" w14:textId="77777777"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u w:val="single"/>
          <w:lang w:val="lv-LV"/>
        </w:rPr>
        <w:t>Lūdzu ievērot:</w:t>
      </w:r>
    </w:p>
    <w:p w14:paraId="0C8AEB17" w14:textId="15FB102E"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6.deva</w:t>
      </w:r>
      <w:r w:rsidR="00DE30C3" w:rsidRPr="00725B0B">
        <w:rPr>
          <w:rFonts w:cs="Times New Roman"/>
          <w:color w:val="2E74B5" w:themeColor="accent1" w:themeShade="BF"/>
          <w:lang w:val="lv-LV"/>
        </w:rPr>
        <w:t xml:space="preserve"> Cominaty vai 11.deva AstraZeneca</w:t>
      </w:r>
      <w:r w:rsidRPr="00725B0B">
        <w:rPr>
          <w:rFonts w:cs="Times New Roman"/>
          <w:color w:val="2E74B5" w:themeColor="accent1" w:themeShade="BF"/>
          <w:lang w:val="lv-LV"/>
        </w:rPr>
        <w:t xml:space="preserve"> ir jāņem no viena flakona, to nedrīkst kombinēt no vairākiem flakonu atlikumiem!  </w:t>
      </w:r>
    </w:p>
    <w:p w14:paraId="4869879A" w14:textId="17B58B31"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Lūdzu rūpīgi pārliecināties, ka arī 6.devā ir 0.3 mL</w:t>
      </w:r>
      <w:r w:rsidR="00343430" w:rsidRPr="00725B0B">
        <w:rPr>
          <w:rFonts w:cs="Times New Roman"/>
          <w:color w:val="2E74B5" w:themeColor="accent1" w:themeShade="BF"/>
          <w:lang w:val="lv-LV"/>
        </w:rPr>
        <w:t xml:space="preserve"> Comirnaty, 0.5</w:t>
      </w:r>
      <w:r w:rsidR="00F27C9D" w:rsidRPr="00725B0B">
        <w:rPr>
          <w:rFonts w:cs="Times New Roman"/>
          <w:color w:val="2E74B5" w:themeColor="accent1" w:themeShade="BF"/>
          <w:lang w:val="lv-LV"/>
        </w:rPr>
        <w:t>mL AstraZeneca</w:t>
      </w:r>
      <w:r w:rsidRPr="00725B0B">
        <w:rPr>
          <w:rFonts w:cs="Times New Roman"/>
          <w:color w:val="2E74B5" w:themeColor="accent1" w:themeShade="BF"/>
          <w:lang w:val="lv-LV"/>
        </w:rPr>
        <w:t>. Ja to nav iespējams nodrošināt, flakons nav izmantojams 6.devai</w:t>
      </w:r>
      <w:r w:rsidR="551684CD" w:rsidRPr="65D4C717">
        <w:rPr>
          <w:rFonts w:cs="Times New Roman"/>
          <w:color w:val="2E74B5" w:themeColor="accent1" w:themeShade="BF"/>
          <w:lang w:val="lv-LV"/>
        </w:rPr>
        <w:t xml:space="preserve"> Comirnaty vai 11.devai AstraZeneca</w:t>
      </w:r>
      <w:r w:rsidRPr="00725B0B">
        <w:rPr>
          <w:rFonts w:cs="Times New Roman"/>
          <w:color w:val="2E74B5" w:themeColor="accent1" w:themeShade="BF"/>
          <w:lang w:val="lv-LV"/>
        </w:rPr>
        <w:t>.  </w:t>
      </w:r>
    </w:p>
    <w:p w14:paraId="13840C45" w14:textId="5A97F32E"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u w:val="single"/>
          <w:lang w:val="lv-LV"/>
        </w:rPr>
        <w:t xml:space="preserve">Nātrija hlorīda daudzums </w:t>
      </w:r>
      <w:r w:rsidR="00835605" w:rsidRPr="00725B0B">
        <w:rPr>
          <w:rFonts w:cs="Times New Roman"/>
          <w:color w:val="2E74B5" w:themeColor="accent1" w:themeShade="BF"/>
          <w:u w:val="single"/>
          <w:lang w:val="lv-LV"/>
        </w:rPr>
        <w:t xml:space="preserve">Cominaty </w:t>
      </w:r>
      <w:r w:rsidRPr="00725B0B">
        <w:rPr>
          <w:rFonts w:cs="Times New Roman"/>
          <w:color w:val="2E74B5" w:themeColor="accent1" w:themeShade="BF"/>
          <w:u w:val="single"/>
          <w:lang w:val="lv-LV"/>
        </w:rPr>
        <w:t>vakcīnas atšķaidīšanai nemainās</w:t>
      </w:r>
      <w:r w:rsidRPr="00725B0B">
        <w:rPr>
          <w:rFonts w:cs="Times New Roman"/>
          <w:color w:val="2E74B5" w:themeColor="accent1" w:themeShade="BF"/>
          <w:lang w:val="lv-LV"/>
        </w:rPr>
        <w:t>.</w:t>
      </w:r>
      <w:r w:rsidR="00835605" w:rsidRPr="00725B0B">
        <w:rPr>
          <w:rFonts w:cs="Times New Roman"/>
          <w:color w:val="2E74B5" w:themeColor="accent1" w:themeShade="BF"/>
          <w:lang w:val="lv-LV"/>
        </w:rPr>
        <w:t xml:space="preserve"> Neattiecas uz AstraZeneca vakcīnu</w:t>
      </w:r>
      <w:r w:rsidR="009053B1">
        <w:rPr>
          <w:rFonts w:cs="Times New Roman"/>
          <w:color w:val="2E74B5" w:themeColor="accent1" w:themeShade="BF"/>
          <w:lang w:val="lv-LV"/>
        </w:rPr>
        <w:t>.</w:t>
      </w:r>
    </w:p>
    <w:p w14:paraId="4BD76711" w14:textId="5EDF5386"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Atskaitēs par vakcinēto personu skaitu, e-veselībā, pacientu</w:t>
      </w:r>
      <w:r w:rsidR="00AC5B93">
        <w:rPr>
          <w:rFonts w:cs="Times New Roman"/>
          <w:color w:val="2E74B5" w:themeColor="accent1" w:themeShade="BF"/>
          <w:lang w:val="lv-LV"/>
        </w:rPr>
        <w:t xml:space="preserve"> </w:t>
      </w:r>
      <w:r w:rsidRPr="00725B0B">
        <w:rPr>
          <w:rFonts w:cs="Times New Roman"/>
          <w:color w:val="2E74B5" w:themeColor="accent1" w:themeShade="BF"/>
          <w:lang w:val="lv-LV"/>
        </w:rPr>
        <w:t>dokumentācijā </w:t>
      </w:r>
      <w:r w:rsidRPr="00725B0B">
        <w:rPr>
          <w:rFonts w:cs="Times New Roman"/>
          <w:color w:val="2E74B5" w:themeColor="accent1" w:themeShade="BF"/>
          <w:u w:val="single"/>
          <w:lang w:val="lv-LV"/>
        </w:rPr>
        <w:t>reģistrējam arī 6.devas</w:t>
      </w:r>
      <w:r w:rsidR="00835605" w:rsidRPr="00725B0B">
        <w:rPr>
          <w:rFonts w:cs="Times New Roman"/>
          <w:color w:val="2E74B5" w:themeColor="accent1" w:themeShade="BF"/>
          <w:u w:val="single"/>
          <w:lang w:val="lv-LV"/>
        </w:rPr>
        <w:t xml:space="preserve"> vai 11.devas</w:t>
      </w:r>
      <w:r w:rsidRPr="00725B0B">
        <w:rPr>
          <w:rFonts w:cs="Times New Roman"/>
          <w:color w:val="2E74B5" w:themeColor="accent1" w:themeShade="BF"/>
          <w:u w:val="single"/>
          <w:lang w:val="lv-LV"/>
        </w:rPr>
        <w:t xml:space="preserve"> vakcinācijas faktu</w:t>
      </w:r>
      <w:r w:rsidRPr="00725B0B">
        <w:rPr>
          <w:rFonts w:cs="Times New Roman"/>
          <w:color w:val="2E74B5" w:themeColor="accent1" w:themeShade="BF"/>
          <w:lang w:val="lv-LV"/>
        </w:rPr>
        <w:t>.  </w:t>
      </w:r>
    </w:p>
    <w:p w14:paraId="2199D344" w14:textId="4FF38549" w:rsidR="001800BE" w:rsidRPr="00725B0B" w:rsidRDefault="001800BE" w:rsidP="001800BE">
      <w:pPr>
        <w:numPr>
          <w:ilvl w:val="0"/>
          <w:numId w:val="41"/>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Turpmākajās piegādēs uz katru flakonu tiks piegādātas 6 šļirces </w:t>
      </w:r>
      <w:r w:rsidR="00835605" w:rsidRPr="00725B0B">
        <w:rPr>
          <w:rFonts w:cs="Times New Roman"/>
          <w:color w:val="2E74B5" w:themeColor="accent1" w:themeShade="BF"/>
          <w:lang w:val="lv-LV"/>
        </w:rPr>
        <w:t xml:space="preserve">Comirnaty </w:t>
      </w:r>
      <w:r w:rsidRPr="00725B0B">
        <w:rPr>
          <w:rFonts w:cs="Times New Roman"/>
          <w:color w:val="2E74B5" w:themeColor="accent1" w:themeShade="BF"/>
          <w:lang w:val="lv-LV"/>
        </w:rPr>
        <w:t>vakcīnas ievadei</w:t>
      </w:r>
      <w:r w:rsidR="00835605" w:rsidRPr="00725B0B">
        <w:rPr>
          <w:rFonts w:cs="Times New Roman"/>
          <w:color w:val="2E74B5" w:themeColor="accent1" w:themeShade="BF"/>
          <w:lang w:val="lv-LV"/>
        </w:rPr>
        <w:t xml:space="preserve">, kā arī tuvākajā laikā </w:t>
      </w:r>
      <w:r w:rsidR="00D1680E" w:rsidRPr="00725B0B">
        <w:rPr>
          <w:rFonts w:cs="Times New Roman"/>
          <w:color w:val="2E74B5" w:themeColor="accent1" w:themeShade="BF"/>
          <w:lang w:val="lv-LV"/>
        </w:rPr>
        <w:t xml:space="preserve">11 šļirces katram </w:t>
      </w:r>
      <w:r w:rsidR="00835605" w:rsidRPr="00725B0B">
        <w:rPr>
          <w:rFonts w:cs="Times New Roman"/>
          <w:color w:val="2E74B5" w:themeColor="accent1" w:themeShade="BF"/>
          <w:lang w:val="lv-LV"/>
        </w:rPr>
        <w:t xml:space="preserve">AstraZeneca </w:t>
      </w:r>
      <w:r w:rsidR="00D1680E" w:rsidRPr="00725B0B">
        <w:rPr>
          <w:rFonts w:cs="Times New Roman"/>
          <w:color w:val="2E74B5" w:themeColor="accent1" w:themeShade="BF"/>
          <w:lang w:val="lv-LV"/>
        </w:rPr>
        <w:t>flakonam.</w:t>
      </w:r>
    </w:p>
    <w:p w14:paraId="72FFBF70" w14:textId="79A21AA8" w:rsidR="001800BE" w:rsidRPr="006A2635" w:rsidRDefault="006A2635" w:rsidP="001800BE">
      <w:pPr>
        <w:numPr>
          <w:ilvl w:val="0"/>
          <w:numId w:val="41"/>
        </w:numPr>
        <w:autoSpaceDE w:val="0"/>
        <w:autoSpaceDN w:val="0"/>
        <w:adjustRightInd w:val="0"/>
        <w:spacing w:after="0" w:line="240" w:lineRule="auto"/>
        <w:ind w:left="720" w:hanging="360"/>
        <w:rPr>
          <w:color w:val="2E74B5" w:themeColor="accent1" w:themeShade="BF"/>
          <w:lang w:val="lv-LV"/>
        </w:rPr>
      </w:pPr>
      <w:r w:rsidRPr="006A2635">
        <w:rPr>
          <w:rFonts w:cs="Times New Roman"/>
          <w:color w:val="2E74B5" w:themeColor="accent1" w:themeShade="BF"/>
          <w:lang w:val="lv-LV"/>
        </w:rPr>
        <w:t xml:space="preserve">Vakcīnu pieprasījuma un pārskata </w:t>
      </w:r>
      <w:r w:rsidR="1AADAC47" w:rsidRPr="006A2635">
        <w:rPr>
          <w:rFonts w:cs="Times New Roman"/>
          <w:color w:val="2E74B5" w:themeColor="accent1" w:themeShade="BF"/>
          <w:lang w:val="lv-LV"/>
        </w:rPr>
        <w:t>veidlapā</w:t>
      </w:r>
      <w:r w:rsidR="4DB1F796" w:rsidRPr="006A2635">
        <w:rPr>
          <w:rFonts w:cs="Times New Roman"/>
          <w:color w:val="2E74B5" w:themeColor="accent1" w:themeShade="BF"/>
          <w:lang w:val="lv-LV"/>
        </w:rPr>
        <w:t>:</w:t>
      </w:r>
    </w:p>
    <w:p w14:paraId="580E1348" w14:textId="64A5FF2C" w:rsidR="001800BE" w:rsidRPr="00725B0B" w:rsidRDefault="001800BE" w:rsidP="001A7381">
      <w:pPr>
        <w:numPr>
          <w:ilvl w:val="0"/>
          <w:numId w:val="41"/>
        </w:numPr>
        <w:autoSpaceDE w:val="0"/>
        <w:autoSpaceDN w:val="0"/>
        <w:adjustRightInd w:val="0"/>
        <w:spacing w:after="0" w:line="240" w:lineRule="auto"/>
        <w:ind w:left="1080" w:hanging="360"/>
        <w:rPr>
          <w:color w:val="2E74B5" w:themeColor="accent1" w:themeShade="BF"/>
          <w:lang w:val="lv-LV"/>
        </w:rPr>
      </w:pPr>
      <w:r w:rsidRPr="00725B0B">
        <w:rPr>
          <w:rFonts w:cs="Times New Roman"/>
          <w:color w:val="2E74B5" w:themeColor="accent1" w:themeShade="BF"/>
          <w:lang w:val="lv-LV"/>
        </w:rPr>
        <w:t xml:space="preserve">līdz š.g. martam </w:t>
      </w:r>
      <w:r w:rsidR="5703F427" w:rsidRPr="65D4C717">
        <w:rPr>
          <w:rFonts w:cs="Times New Roman"/>
          <w:color w:val="2E74B5" w:themeColor="accent1" w:themeShade="BF"/>
          <w:lang w:val="lv-LV"/>
        </w:rPr>
        <w:t>uzskata, ka</w:t>
      </w:r>
      <w:r w:rsidRPr="00725B0B">
        <w:rPr>
          <w:rFonts w:cs="Times New Roman"/>
          <w:color w:val="2E74B5" w:themeColor="accent1" w:themeShade="BF"/>
          <w:lang w:val="lv-LV"/>
        </w:rPr>
        <w:t> 1 flakons</w:t>
      </w:r>
      <w:r w:rsidR="006D56F4" w:rsidRPr="00725B0B">
        <w:rPr>
          <w:rFonts w:cs="Times New Roman"/>
          <w:color w:val="2E74B5" w:themeColor="accent1" w:themeShade="BF"/>
          <w:lang w:val="lv-LV"/>
        </w:rPr>
        <w:t xml:space="preserve"> Comirnaty</w:t>
      </w:r>
      <w:r w:rsidRPr="00725B0B">
        <w:rPr>
          <w:rFonts w:cs="Times New Roman"/>
          <w:color w:val="2E74B5" w:themeColor="accent1" w:themeShade="BF"/>
          <w:lang w:val="lv-LV"/>
        </w:rPr>
        <w:t xml:space="preserve"> = 5 devas</w:t>
      </w:r>
      <w:r w:rsidR="372849D2" w:rsidRPr="65D4C717">
        <w:rPr>
          <w:rFonts w:cs="Times New Roman"/>
          <w:color w:val="2E74B5" w:themeColor="accent1" w:themeShade="BF"/>
          <w:lang w:val="lv-LV"/>
        </w:rPr>
        <w:t xml:space="preserve">. No pirmā marta 1 flakons Comirnaty = 6 devas un attiecīgi 6.deva ir atbilstoši </w:t>
      </w:r>
      <w:r w:rsidR="00086B8A" w:rsidRPr="65D4C717">
        <w:rPr>
          <w:rFonts w:cs="Times New Roman"/>
          <w:color w:val="2E74B5" w:themeColor="accent1" w:themeShade="BF"/>
          <w:lang w:val="lv-LV"/>
        </w:rPr>
        <w:t>jānoraksta</w:t>
      </w:r>
      <w:r w:rsidR="372849D2" w:rsidRPr="65D4C717">
        <w:rPr>
          <w:rFonts w:cs="Times New Roman"/>
          <w:color w:val="2E74B5" w:themeColor="accent1" w:themeShade="BF"/>
          <w:lang w:val="lv-LV"/>
        </w:rPr>
        <w:t>, ja nav iegūta</w:t>
      </w:r>
      <w:r w:rsidR="00086B8A">
        <w:rPr>
          <w:rFonts w:cs="Times New Roman"/>
          <w:color w:val="2E74B5" w:themeColor="accent1" w:themeShade="BF"/>
          <w:lang w:val="lv-LV"/>
        </w:rPr>
        <w:t xml:space="preserve">. </w:t>
      </w:r>
    </w:p>
    <w:p w14:paraId="254A943F" w14:textId="059E930E" w:rsidR="001800BE" w:rsidRPr="00725B0B" w:rsidRDefault="74081571" w:rsidP="001A7381">
      <w:pPr>
        <w:numPr>
          <w:ilvl w:val="0"/>
          <w:numId w:val="41"/>
        </w:numPr>
        <w:autoSpaceDE w:val="0"/>
        <w:autoSpaceDN w:val="0"/>
        <w:adjustRightInd w:val="0"/>
        <w:spacing w:after="0" w:line="240" w:lineRule="auto"/>
        <w:ind w:left="1080" w:hanging="360"/>
        <w:rPr>
          <w:color w:val="2E74B5" w:themeColor="accent1" w:themeShade="BF"/>
          <w:lang w:val="lv-LV"/>
        </w:rPr>
      </w:pPr>
      <w:r w:rsidRPr="65D4C717">
        <w:rPr>
          <w:rFonts w:cs="Times New Roman"/>
          <w:color w:val="2E74B5" w:themeColor="accent1" w:themeShade="BF"/>
          <w:lang w:val="lv-LV"/>
        </w:rPr>
        <w:t>l</w:t>
      </w:r>
      <w:r w:rsidR="24A38A6C" w:rsidRPr="65D4C717">
        <w:rPr>
          <w:rFonts w:cs="Times New Roman"/>
          <w:color w:val="2E74B5" w:themeColor="accent1" w:themeShade="BF"/>
          <w:lang w:val="lv-LV"/>
        </w:rPr>
        <w:t>īdz reģistrācijas izmaiņām:</w:t>
      </w:r>
      <w:r w:rsidR="00725B0B" w:rsidRPr="00725B0B">
        <w:rPr>
          <w:rFonts w:cs="Times New Roman"/>
          <w:color w:val="2E74B5" w:themeColor="accent1" w:themeShade="BF"/>
          <w:lang w:val="lv-LV"/>
        </w:rPr>
        <w:t xml:space="preserve"> 1 flakons AstraZeneca = </w:t>
      </w:r>
      <w:r w:rsidR="2849D3DC" w:rsidRPr="65D4C717">
        <w:rPr>
          <w:rFonts w:cs="Times New Roman"/>
          <w:color w:val="2E74B5" w:themeColor="accent1" w:themeShade="BF"/>
          <w:lang w:val="lv-LV"/>
        </w:rPr>
        <w:t>1</w:t>
      </w:r>
      <w:r w:rsidR="17F7AB70" w:rsidRPr="65D4C717">
        <w:rPr>
          <w:rFonts w:cs="Times New Roman"/>
          <w:color w:val="2E74B5" w:themeColor="accent1" w:themeShade="BF"/>
          <w:lang w:val="lv-LV"/>
        </w:rPr>
        <w:t>0</w:t>
      </w:r>
      <w:r w:rsidR="00725B0B" w:rsidRPr="00725B0B">
        <w:rPr>
          <w:rFonts w:cs="Times New Roman"/>
          <w:color w:val="2E74B5" w:themeColor="accent1" w:themeShade="BF"/>
          <w:lang w:val="lv-LV"/>
        </w:rPr>
        <w:t xml:space="preserve"> devas</w:t>
      </w:r>
      <w:r w:rsidR="001800BE" w:rsidRPr="00725B0B">
        <w:rPr>
          <w:rFonts w:cs="Times New Roman"/>
          <w:color w:val="2E74B5" w:themeColor="accent1" w:themeShade="BF"/>
          <w:lang w:val="lv-LV"/>
        </w:rPr>
        <w:t>.  </w:t>
      </w:r>
    </w:p>
    <w:p w14:paraId="6B0101FB" w14:textId="77777777" w:rsidR="002160F3" w:rsidRPr="002160F3" w:rsidRDefault="002160F3" w:rsidP="002160F3">
      <w:pPr>
        <w:rPr>
          <w:lang w:val="lv-LV"/>
        </w:rPr>
      </w:pPr>
    </w:p>
    <w:p w14:paraId="6E79419B" w14:textId="7179EC83" w:rsidR="0092062B" w:rsidRPr="0039298B" w:rsidRDefault="0092062B" w:rsidP="3FC398B7">
      <w:pPr>
        <w:jc w:val="both"/>
        <w:rPr>
          <w:rFonts w:eastAsia="Times New Roman" w:cs="Times New Roman"/>
          <w:sz w:val="24"/>
          <w:szCs w:val="24"/>
          <w:lang w:val="lv-LV"/>
        </w:rPr>
      </w:pPr>
    </w:p>
    <w:p w14:paraId="49D9570F" w14:textId="7D03325C" w:rsidR="00D56740" w:rsidRDefault="00D56740">
      <w:pPr>
        <w:rPr>
          <w:rFonts w:eastAsia="Times New Roman" w:cs="Times New Roman"/>
          <w:b/>
          <w:sz w:val="32"/>
          <w:szCs w:val="32"/>
          <w:lang w:val="lv-LV"/>
        </w:rPr>
      </w:pPr>
      <w:r w:rsidRPr="10CD3C69">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8"/>
          <w:szCs w:val="28"/>
          <w:lang w:val="lv-LV"/>
        </w:rPr>
      </w:pPr>
      <w:bookmarkStart w:id="34" w:name="_Toc60039818"/>
      <w:bookmarkStart w:id="35" w:name="_Toc65477326"/>
      <w:r w:rsidRPr="1F230B6A">
        <w:rPr>
          <w:rFonts w:eastAsia="Times New Roman" w:cs="Times New Roman"/>
          <w:sz w:val="28"/>
          <w:szCs w:val="28"/>
          <w:lang w:val="lv-LV"/>
        </w:rPr>
        <w:lastRenderedPageBreak/>
        <w:t xml:space="preserve">III </w:t>
      </w:r>
      <w:r w:rsidR="00246BC3" w:rsidRPr="1F230B6A">
        <w:rPr>
          <w:rFonts w:eastAsia="Times New Roman" w:cs="Times New Roman"/>
          <w:sz w:val="28"/>
          <w:szCs w:val="28"/>
          <w:lang w:val="lv-LV"/>
        </w:rPr>
        <w:t>Īpašas pacientu grupas</w:t>
      </w:r>
      <w:bookmarkEnd w:id="34"/>
      <w:bookmarkEnd w:id="35"/>
    </w:p>
    <w:p w14:paraId="5AC123FA" w14:textId="312A4322" w:rsidR="008165AB" w:rsidRPr="0039298B" w:rsidRDefault="7A955311" w:rsidP="009B4B29">
      <w:pPr>
        <w:pStyle w:val="Heading2"/>
        <w:rPr>
          <w:rFonts w:eastAsia="Times New Roman" w:cs="Times New Roman"/>
        </w:rPr>
      </w:pPr>
      <w:bookmarkStart w:id="36" w:name="_Toc60039819"/>
      <w:bookmarkStart w:id="37" w:name="_Toc65477327"/>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36"/>
      <w:bookmarkEnd w:id="37"/>
    </w:p>
    <w:p w14:paraId="155287AE" w14:textId="77777777" w:rsidR="00B868B9" w:rsidRPr="0039298B" w:rsidRDefault="009B738F" w:rsidP="00942467">
      <w:pPr>
        <w:pStyle w:val="Subtitle"/>
        <w:rPr>
          <w:rFonts w:eastAsia="Times New Roman" w:cs="Times New Roman"/>
          <w:color w:val="auto"/>
        </w:rPr>
      </w:pPr>
      <w:r w:rsidRPr="0039298B">
        <w:rPr>
          <w:rFonts w:eastAsia="Times New Roman" w:cs="Times New Roman"/>
          <w:color w:val="auto"/>
        </w:rPr>
        <w:t>Personām ar pārslimotu SARS-CoV</w:t>
      </w:r>
      <w:r w:rsidR="00B868B9" w:rsidRPr="0039298B">
        <w:rPr>
          <w:rFonts w:eastAsia="Times New Roman" w:cs="Times New Roman"/>
          <w:color w:val="auto"/>
        </w:rPr>
        <w:t xml:space="preserve">-2 infekciju </w:t>
      </w:r>
    </w:p>
    <w:p w14:paraId="643393F8" w14:textId="106BDEE4" w:rsidR="0340FB4C" w:rsidRPr="00C32748" w:rsidRDefault="0340FB4C" w:rsidP="006331E3">
      <w:pPr>
        <w:pStyle w:val="ListParagraph"/>
        <w:numPr>
          <w:ilvl w:val="0"/>
          <w:numId w:val="34"/>
        </w:numPr>
        <w:spacing w:line="240" w:lineRule="auto"/>
        <w:jc w:val="both"/>
        <w:rPr>
          <w:rStyle w:val="Emphasis"/>
          <w:rFonts w:eastAsia="Times New Roman" w:cs="Times New Roman"/>
          <w:lang w:val="lv-LV"/>
        </w:rPr>
      </w:pPr>
      <w:r w:rsidRPr="00C32748">
        <w:rPr>
          <w:rStyle w:val="Emphasis"/>
          <w:rFonts w:eastAsia="Times New Roman" w:cs="Times New Roman"/>
          <w:lang w:val="lv-LV"/>
        </w:rPr>
        <w:t>Iepriekš izslimota Covid-19 slimība nav iemesls neveikt personas vakcināciju!</w:t>
      </w:r>
    </w:p>
    <w:p w14:paraId="37BD4FA8" w14:textId="2784EC29" w:rsidR="2FBED269" w:rsidRPr="00C32748" w:rsidRDefault="2FBED269" w:rsidP="006331E3">
      <w:pPr>
        <w:pStyle w:val="ListParagraph"/>
        <w:numPr>
          <w:ilvl w:val="0"/>
          <w:numId w:val="33"/>
        </w:numPr>
        <w:spacing w:line="240" w:lineRule="auto"/>
        <w:rPr>
          <w:rFonts w:asciiTheme="minorHAnsi" w:eastAsiaTheme="minorEastAsia" w:hAnsiTheme="minorHAnsi" w:cstheme="minorBidi"/>
          <w:color w:val="auto"/>
          <w:lang w:val="lv-LV"/>
        </w:rPr>
      </w:pPr>
      <w:r w:rsidRPr="00C32748">
        <w:rPr>
          <w:rFonts w:ascii="Times New Roman" w:eastAsia="Times New Roman" w:hAnsi="Times New Roman" w:cs="Times New Roman"/>
          <w:color w:val="auto"/>
          <w:lang w:val="lv-LV"/>
        </w:rPr>
        <w:t xml:space="preserve">Kamēr pastāv ierobežota pieejamība vakcīnām pret Covid-19, priekšroka vakcinācijai dodama personām, kurām nav datu par SARS-CoV-2 infekciju anamnēzē vai COVID-19 izslimots vairāk kā 90 </w:t>
      </w:r>
      <w:r w:rsidRPr="00543F21">
        <w:rPr>
          <w:rFonts w:ascii="Times New Roman" w:eastAsia="Times New Roman" w:hAnsi="Times New Roman" w:cs="Times New Roman"/>
          <w:color w:val="auto"/>
          <w:lang w:val="lv-LV"/>
        </w:rPr>
        <w:t>dienas atpakaļ</w:t>
      </w:r>
      <w:r w:rsidR="004852C0" w:rsidRPr="00543F21">
        <w:rPr>
          <w:rFonts w:ascii="Times New Roman" w:eastAsia="Times New Roman" w:hAnsi="Times New Roman" w:cs="Times New Roman"/>
          <w:color w:val="auto"/>
          <w:lang w:val="lv-LV"/>
        </w:rPr>
        <w:t xml:space="preserve">. </w:t>
      </w:r>
      <w:r w:rsidR="007F1142" w:rsidRPr="00543F21">
        <w:rPr>
          <w:rFonts w:ascii="Times New Roman" w:eastAsia="Times New Roman" w:hAnsi="Times New Roman" w:cs="Times New Roman"/>
          <w:color w:val="auto"/>
          <w:lang w:val="lv-LV"/>
        </w:rPr>
        <w:t xml:space="preserve">Šādas personas vakcinē, ja </w:t>
      </w:r>
      <w:r w:rsidR="006E00B6" w:rsidRPr="00543F21">
        <w:rPr>
          <w:rFonts w:ascii="Times New Roman" w:eastAsia="Times New Roman" w:hAnsi="Times New Roman" w:cs="Times New Roman"/>
          <w:color w:val="auto"/>
          <w:lang w:val="lv-LV"/>
        </w:rPr>
        <w:t xml:space="preserve">paliek </w:t>
      </w:r>
      <w:r w:rsidR="008905D1" w:rsidRPr="00543F21">
        <w:rPr>
          <w:rFonts w:ascii="Times New Roman" w:eastAsia="Times New Roman" w:hAnsi="Times New Roman" w:cs="Times New Roman"/>
          <w:color w:val="auto"/>
          <w:lang w:val="lv-LV"/>
        </w:rPr>
        <w:t>iesākts</w:t>
      </w:r>
      <w:r w:rsidR="006E00B6" w:rsidRPr="00543F21">
        <w:rPr>
          <w:rFonts w:ascii="Times New Roman" w:eastAsia="Times New Roman" w:hAnsi="Times New Roman" w:cs="Times New Roman"/>
          <w:color w:val="auto"/>
          <w:lang w:val="lv-LV"/>
        </w:rPr>
        <w:t xml:space="preserve">, </w:t>
      </w:r>
      <w:r w:rsidR="008905D1" w:rsidRPr="00543F21">
        <w:rPr>
          <w:rFonts w:ascii="Times New Roman" w:eastAsia="Times New Roman" w:hAnsi="Times New Roman" w:cs="Times New Roman"/>
          <w:color w:val="auto"/>
          <w:lang w:val="lv-LV"/>
        </w:rPr>
        <w:t xml:space="preserve">bet </w:t>
      </w:r>
      <w:r w:rsidR="003B0C85" w:rsidRPr="00543F21">
        <w:rPr>
          <w:rFonts w:ascii="Times New Roman" w:eastAsia="Times New Roman" w:hAnsi="Times New Roman" w:cs="Times New Roman"/>
          <w:color w:val="auto"/>
          <w:lang w:val="lv-LV"/>
        </w:rPr>
        <w:t xml:space="preserve">darba </w:t>
      </w:r>
      <w:r w:rsidR="008905D1" w:rsidRPr="00543F21">
        <w:rPr>
          <w:rFonts w:ascii="Times New Roman" w:eastAsia="Times New Roman" w:hAnsi="Times New Roman" w:cs="Times New Roman"/>
          <w:color w:val="auto"/>
          <w:lang w:val="lv-LV"/>
        </w:rPr>
        <w:t xml:space="preserve">dienas beigās </w:t>
      </w:r>
      <w:r w:rsidR="006E00B6" w:rsidRPr="00543F21">
        <w:rPr>
          <w:rFonts w:ascii="Times New Roman" w:eastAsia="Times New Roman" w:hAnsi="Times New Roman" w:cs="Times New Roman"/>
          <w:color w:val="auto"/>
          <w:lang w:val="lv-LV"/>
        </w:rPr>
        <w:t>pilnībā neizmantots daudzdevu flakons.</w:t>
      </w:r>
    </w:p>
    <w:p w14:paraId="0A3565C3" w14:textId="73F763E8" w:rsidR="7A955311" w:rsidRPr="0039298B" w:rsidRDefault="188C5D27" w:rsidP="006331E3">
      <w:pPr>
        <w:pStyle w:val="ListParagraph"/>
        <w:numPr>
          <w:ilvl w:val="0"/>
          <w:numId w:val="33"/>
        </w:numPr>
        <w:spacing w:line="240" w:lineRule="auto"/>
        <w:rPr>
          <w:rFonts w:asciiTheme="minorHAnsi" w:eastAsiaTheme="minorEastAsia" w:hAnsiTheme="minorHAnsi" w:cstheme="minorBidi"/>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14:paraId="60B153CA" w14:textId="2160F04F" w:rsidR="7A955311" w:rsidRPr="0039298B" w:rsidRDefault="7A955311" w:rsidP="006331E3">
      <w:pPr>
        <w:pStyle w:val="ListParagraph"/>
        <w:numPr>
          <w:ilvl w:val="0"/>
          <w:numId w:val="33"/>
        </w:numPr>
        <w:spacing w:line="240" w:lineRule="auto"/>
        <w:rPr>
          <w:rFonts w:asciiTheme="minorHAnsi" w:eastAsiaTheme="minorEastAsia" w:hAnsiTheme="minorHAnsi" w:cstheme="minorBidi"/>
          <w:color w:val="2E74B5" w:themeColor="accent1" w:themeShade="BF"/>
          <w:lang w:val="lv-LV"/>
        </w:rPr>
      </w:pPr>
      <w:r w:rsidRPr="0039298B">
        <w:rPr>
          <w:rFonts w:ascii="Times New Roman" w:eastAsia="Times New Roman" w:hAnsi="Times New Roman" w:cs="Times New Roman"/>
          <w:color w:val="auto"/>
          <w:lang w:val="lv-LV"/>
        </w:rPr>
        <w:t>Rezultāti no 2./3. fāzes klīniskajiem pētījumiem norāda, ka vakcinācija ir droša un visticamāk efektīva personām</w:t>
      </w:r>
      <w:r w:rsidR="385E9CA6" w:rsidRPr="7136B6E8">
        <w:rPr>
          <w:rFonts w:ascii="Times New Roman" w:eastAsia="Times New Roman" w:hAnsi="Times New Roman" w:cs="Times New Roman"/>
          <w:color w:val="auto"/>
          <w:lang w:val="lv-LV"/>
        </w:rPr>
        <w:t xml:space="preserve"> ar pārslimotu simptomātisku vai asimptomātisku SARS-CoV-2 infekciju anamnēzē</w:t>
      </w:r>
      <w:r w:rsidR="004852C0">
        <w:rPr>
          <w:rFonts w:ascii="Times New Roman" w:eastAsia="Times New Roman" w:hAnsi="Times New Roman" w:cs="Times New Roman"/>
          <w:color w:val="auto"/>
          <w:lang w:val="lv-LV"/>
        </w:rPr>
        <w:t xml:space="preserve">. </w:t>
      </w:r>
    </w:p>
    <w:p w14:paraId="38C67720" w14:textId="77777777" w:rsidR="00B417B8" w:rsidRPr="0039298B" w:rsidRDefault="7A955311" w:rsidP="006331E3">
      <w:pPr>
        <w:pStyle w:val="ListParagraph"/>
        <w:numPr>
          <w:ilvl w:val="0"/>
          <w:numId w:val="33"/>
        </w:numPr>
        <w:spacing w:line="240" w:lineRule="auto"/>
        <w:rPr>
          <w:rFonts w:ascii="Times New Roman" w:eastAsia="Times New Roman" w:hAnsi="Times New Roman" w:cs="Times New Roman"/>
          <w:color w:val="auto"/>
          <w:sz w:val="26"/>
          <w:szCs w:val="26"/>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14:paraId="2CD1AF4D" w14:textId="339A5C5D" w:rsidR="7A955311" w:rsidRPr="0039298B" w:rsidRDefault="7A955311" w:rsidP="006331E3">
      <w:pPr>
        <w:pStyle w:val="ListParagraph"/>
        <w:numPr>
          <w:ilvl w:val="0"/>
          <w:numId w:val="32"/>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ir jāatliek līdz brīdim, kad persona ir izveseļojusies no akūtās slimības fāzes (ja personai bija simptomi) un vairs neatrodas izolācijā</w:t>
      </w:r>
      <w:r w:rsidR="00F72FB7">
        <w:rPr>
          <w:rFonts w:ascii="Times New Roman" w:eastAsia="Times New Roman" w:hAnsi="Times New Roman" w:cs="Times New Roman"/>
          <w:color w:val="auto"/>
          <w:lang w:val="lv-LV"/>
        </w:rPr>
        <w:t>.</w:t>
      </w:r>
    </w:p>
    <w:p w14:paraId="31118A82" w14:textId="46C50057"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53235362" w:rsidR="7A955311" w:rsidRPr="0039298B" w:rsidRDefault="6ABCDA7B" w:rsidP="006331E3">
      <w:pPr>
        <w:pStyle w:val="ListParagraph"/>
        <w:numPr>
          <w:ilvl w:val="0"/>
          <w:numId w:val="31"/>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monoklonālās antivielas vai </w:t>
      </w:r>
      <w:r w:rsidR="222B4DE2" w:rsidRPr="0039298B">
        <w:rPr>
          <w:rFonts w:ascii="Times New Roman" w:eastAsia="Times New Roman" w:hAnsi="Times New Roman" w:cs="Times New Roman"/>
          <w:color w:val="auto"/>
          <w:lang w:val="lv-LV"/>
        </w:rPr>
        <w:t>konvaliscento</w:t>
      </w:r>
      <w:r w:rsidR="7A955311" w:rsidRPr="0039298B">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6331E3">
      <w:pPr>
        <w:pStyle w:val="ListParagraph"/>
        <w:numPr>
          <w:ilvl w:val="0"/>
          <w:numId w:val="31"/>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38" w:name="_Toc60039820"/>
      <w:bookmarkStart w:id="39" w:name="_Toc65477328"/>
      <w:r w:rsidRPr="0039298B">
        <w:rPr>
          <w:rFonts w:eastAsia="Times New Roman" w:cs="Times New Roman"/>
        </w:rPr>
        <w:t>Atsevišķu populāciju imunizācija</w:t>
      </w:r>
      <w:bookmarkEnd w:id="38"/>
      <w:bookmarkEnd w:id="39"/>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62EFF9F2" w14:textId="3B341392" w:rsidR="47E92DB8" w:rsidRPr="00543F21" w:rsidRDefault="47E92DB8" w:rsidP="006331E3">
      <w:pPr>
        <w:pStyle w:val="ListParagraph"/>
        <w:numPr>
          <w:ilvl w:val="0"/>
          <w:numId w:val="25"/>
        </w:numPr>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Atsevišķas hroniskas blakus saslimšanas (piem. </w:t>
      </w:r>
      <w:r w:rsidR="0B4EB481" w:rsidRPr="00543F21">
        <w:rPr>
          <w:rFonts w:ascii="Times New Roman" w:eastAsia="Times New Roman" w:hAnsi="Times New Roman" w:cs="Times New Roman"/>
          <w:color w:val="auto"/>
          <w:lang w:val="lv-LV"/>
        </w:rPr>
        <w:t>Onkoloģiskas saslimšanas, 2.tipa CD, palielināts</w:t>
      </w:r>
      <w:r w:rsidR="5B619FF4" w:rsidRPr="00543F21">
        <w:rPr>
          <w:rFonts w:ascii="Times New Roman" w:eastAsia="Times New Roman" w:hAnsi="Times New Roman" w:cs="Times New Roman"/>
          <w:color w:val="auto"/>
          <w:lang w:val="lv-LV"/>
        </w:rPr>
        <w:t xml:space="preserve"> </w:t>
      </w:r>
      <w:r w:rsidR="0B4EB481" w:rsidRPr="00543F21">
        <w:rPr>
          <w:rFonts w:ascii="Times New Roman" w:eastAsia="Times New Roman" w:hAnsi="Times New Roman" w:cs="Times New Roman"/>
          <w:color w:val="auto"/>
          <w:lang w:val="lv-LV"/>
        </w:rPr>
        <w:t xml:space="preserve"> ķermeņa svars</w:t>
      </w:r>
      <w:r w:rsidR="0FA70476" w:rsidRPr="00543F21">
        <w:rPr>
          <w:rFonts w:ascii="Times New Roman" w:eastAsia="Times New Roman" w:hAnsi="Times New Roman" w:cs="Times New Roman"/>
          <w:color w:val="auto"/>
          <w:lang w:val="lv-LV"/>
        </w:rPr>
        <w:t>:</w:t>
      </w:r>
      <w:r w:rsidR="0B4EB481" w:rsidRPr="00543F21">
        <w:rPr>
          <w:rFonts w:ascii="Times New Roman" w:eastAsia="Times New Roman" w:hAnsi="Times New Roman" w:cs="Times New Roman"/>
          <w:color w:val="auto"/>
          <w:lang w:val="lv-LV"/>
        </w:rPr>
        <w:t xml:space="preserve"> </w:t>
      </w:r>
      <w:r w:rsidR="1467FC24" w:rsidRPr="00543F21">
        <w:rPr>
          <w:rFonts w:ascii="Times New Roman" w:eastAsia="Times New Roman" w:hAnsi="Times New Roman" w:cs="Times New Roman"/>
          <w:color w:val="auto"/>
          <w:lang w:val="lv-LV"/>
        </w:rPr>
        <w:t>ĶMI 30 kg/m</w:t>
      </w:r>
      <w:r w:rsidR="1467FC24" w:rsidRPr="00543F21">
        <w:rPr>
          <w:rFonts w:ascii="Times New Roman" w:eastAsia="Times New Roman" w:hAnsi="Times New Roman" w:cs="Times New Roman"/>
          <w:color w:val="auto"/>
          <w:vertAlign w:val="superscript"/>
          <w:lang w:val="lv-LV"/>
        </w:rPr>
        <w:t xml:space="preserve">2 </w:t>
      </w:r>
      <w:r w:rsidR="1467FC24" w:rsidRPr="00543F21">
        <w:rPr>
          <w:rFonts w:ascii="Times New Roman" w:eastAsia="Times New Roman" w:hAnsi="Times New Roman" w:cs="Times New Roman"/>
          <w:color w:val="auto"/>
          <w:lang w:val="lv-LV"/>
        </w:rPr>
        <w:t>vai augstāks, bet &lt; 40 kg/m</w:t>
      </w:r>
      <w:r w:rsidR="1467FC24" w:rsidRPr="00543F21">
        <w:rPr>
          <w:rFonts w:ascii="Times New Roman" w:eastAsia="Times New Roman" w:hAnsi="Times New Roman" w:cs="Times New Roman"/>
          <w:color w:val="auto"/>
          <w:vertAlign w:val="superscript"/>
          <w:lang w:val="lv-LV"/>
        </w:rPr>
        <w:t>2</w:t>
      </w:r>
      <w:r w:rsidR="1467FC24" w:rsidRPr="00543F21">
        <w:rPr>
          <w:rFonts w:ascii="Times New Roman" w:eastAsia="Times New Roman" w:hAnsi="Times New Roman" w:cs="Times New Roman"/>
          <w:color w:val="auto"/>
          <w:lang w:val="lv-LV"/>
        </w:rPr>
        <w:t xml:space="preserve"> </w:t>
      </w:r>
      <w:r w:rsidR="73E55C26" w:rsidRPr="00543F21">
        <w:rPr>
          <w:rFonts w:ascii="Times New Roman" w:eastAsia="Times New Roman" w:hAnsi="Times New Roman" w:cs="Times New Roman"/>
          <w:color w:val="auto"/>
          <w:lang w:val="lv-LV"/>
        </w:rPr>
        <w:t xml:space="preserve">, </w:t>
      </w:r>
      <w:r w:rsidR="0B4EB481" w:rsidRPr="00543F21">
        <w:rPr>
          <w:rFonts w:ascii="Times New Roman" w:eastAsia="Times New Roman" w:hAnsi="Times New Roman" w:cs="Times New Roman"/>
          <w:color w:val="auto"/>
          <w:lang w:val="lv-LV"/>
        </w:rPr>
        <w:t xml:space="preserve"> aptaukošanās </w:t>
      </w:r>
      <w:r w:rsidR="3F9DE90A" w:rsidRPr="00543F21">
        <w:rPr>
          <w:rFonts w:ascii="Times New Roman" w:eastAsia="Times New Roman" w:hAnsi="Times New Roman" w:cs="Times New Roman"/>
          <w:color w:val="auto"/>
          <w:lang w:val="lv-LV"/>
        </w:rPr>
        <w:t>Ķ</w:t>
      </w:r>
      <w:r w:rsidR="47341975" w:rsidRPr="00543F21">
        <w:rPr>
          <w:rFonts w:ascii="Times New Roman" w:eastAsia="Times New Roman" w:hAnsi="Times New Roman" w:cs="Times New Roman"/>
          <w:color w:val="auto"/>
          <w:lang w:val="lv-LV"/>
        </w:rPr>
        <w:t>MI ≥ 40 kg/m</w:t>
      </w:r>
      <w:r w:rsidR="47341975" w:rsidRPr="00543F21">
        <w:rPr>
          <w:rFonts w:ascii="Times New Roman" w:eastAsia="Times New Roman" w:hAnsi="Times New Roman" w:cs="Times New Roman"/>
          <w:color w:val="auto"/>
          <w:vertAlign w:val="superscript"/>
          <w:lang w:val="lv-LV"/>
        </w:rPr>
        <w:t>2</w:t>
      </w:r>
      <w:r w:rsidR="6CEA5010" w:rsidRPr="00543F21">
        <w:rPr>
          <w:rFonts w:ascii="Times New Roman" w:eastAsia="Times New Roman" w:hAnsi="Times New Roman" w:cs="Times New Roman"/>
          <w:color w:val="auto"/>
          <w:lang w:val="lv-LV"/>
        </w:rPr>
        <w:t>, HOPS, hroniskas sirds un nieru slimības u.c.) ir ar būti</w:t>
      </w:r>
      <w:r w:rsidR="1459C30A" w:rsidRPr="00543F21">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00543F21">
        <w:rPr>
          <w:rFonts w:ascii="Times New Roman" w:eastAsia="Times New Roman" w:hAnsi="Times New Roman" w:cs="Times New Roman"/>
          <w:color w:val="auto"/>
          <w:lang w:val="lv-LV"/>
        </w:rPr>
        <w:t>19</w:t>
      </w:r>
    </w:p>
    <w:p w14:paraId="147CDA16" w14:textId="4B272C76" w:rsidR="7A955311" w:rsidRPr="00543F21" w:rsidRDefault="7A955311" w:rsidP="006331E3">
      <w:pPr>
        <w:pStyle w:val="ListParagraph"/>
        <w:numPr>
          <w:ilvl w:val="0"/>
          <w:numId w:val="25"/>
        </w:numPr>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p>
    <w:p w14:paraId="26B109E3" w14:textId="26FAE522" w:rsidR="002A6BF5" w:rsidRPr="00543F21" w:rsidRDefault="7A955311" w:rsidP="006331E3">
      <w:pPr>
        <w:pStyle w:val="ListParagraph"/>
        <w:numPr>
          <w:ilvl w:val="0"/>
          <w:numId w:val="25"/>
        </w:numPr>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 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416DD872" w14:textId="2FE61AD8" w:rsidR="7A955311" w:rsidRPr="00543F21" w:rsidRDefault="7A955311" w:rsidP="00EC3DEB">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4E2795CE" w:rsidRPr="00543F21">
        <w:rPr>
          <w:rFonts w:eastAsia="Times New Roman" w:cs="Times New Roman"/>
          <w:color w:val="auto"/>
        </w:rPr>
        <w:t>s</w:t>
      </w:r>
    </w:p>
    <w:p w14:paraId="42ED3AAD" w14:textId="48DBF702" w:rsidR="7A955311" w:rsidRPr="00543F21" w:rsidRDefault="7A955311" w:rsidP="006331E3">
      <w:pPr>
        <w:pStyle w:val="ListParagraph"/>
        <w:numPr>
          <w:ilvl w:val="0"/>
          <w:numId w:val="3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Personas ar HIV infekciju, citiem imūnkompromitētiem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imūnsupresīvu terapiju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p>
    <w:p w14:paraId="130C3A38" w14:textId="6A86BE09" w:rsidR="0DAEA538" w:rsidRPr="00543F21" w:rsidRDefault="0DAEA538" w:rsidP="006331E3">
      <w:pPr>
        <w:pStyle w:val="ListParagraph"/>
        <w:numPr>
          <w:ilvl w:val="0"/>
          <w:numId w:val="30"/>
        </w:numPr>
        <w:spacing w:line="240" w:lineRule="auto"/>
        <w:jc w:val="both"/>
        <w:rPr>
          <w:rFonts w:asciiTheme="minorHAnsi" w:eastAsiaTheme="minorEastAsia" w:hAnsiTheme="minorHAnsi" w:cstheme="minorBidi"/>
          <w:color w:val="auto"/>
          <w:u w:val="single"/>
          <w:lang w:val="lv-LV"/>
        </w:rPr>
      </w:pPr>
      <w:r w:rsidRPr="00543F21">
        <w:rPr>
          <w:rFonts w:ascii="Times New Roman" w:eastAsia="Times New Roman" w:hAnsi="Times New Roman" w:cs="Times New Roman"/>
          <w:color w:val="auto"/>
          <w:lang w:val="lv"/>
        </w:rPr>
        <w:lastRenderedPageBreak/>
        <w:t xml:space="preserve"> Ņemot vērā to, ka Covid-19 vakcīnas nav dzīvas vīrusa vakcīnas, tās ir indicētas imūnkompromitētiem pacientiem un pacientiem ar imūnmodulējošām slimībām. Autoimūni stāvokļi ir indikācija, nevis kontrindikācija, vakcinācijai pret COVID-19, ja vien pacientam nav citu kontrindikāciju vakcinācijai. Nav pieejama informācija, ka vakcinācija pret COVID-19 varētu pasliktināt autoimūnos stāvokļus;</w:t>
      </w:r>
    </w:p>
    <w:p w14:paraId="1A1658AD" w14:textId="0FC6E233" w:rsidR="7A955311" w:rsidRPr="00543F21" w:rsidRDefault="7A955311" w:rsidP="006331E3">
      <w:pPr>
        <w:pStyle w:val="ListParagraph"/>
        <w:numPr>
          <w:ilvl w:val="0"/>
          <w:numId w:val="30"/>
        </w:numPr>
        <w:spacing w:line="240" w:lineRule="auto"/>
        <w:jc w:val="both"/>
        <w:rPr>
          <w:rFonts w:ascii="Times New Roman" w:eastAsia="Times New Roman" w:hAnsi="Times New Roman" w:cs="Times New Roman"/>
          <w:color w:val="auto"/>
          <w:lang w:val="lv-LV"/>
        </w:rPr>
      </w:pPr>
      <w:r w:rsidRPr="008E2E77">
        <w:rPr>
          <w:rFonts w:ascii="Times New Roman" w:eastAsia="Times New Roman" w:hAnsi="Times New Roman" w:cs="Times New Roman"/>
          <w:color w:val="auto"/>
          <w:lang w:val="lv-LV"/>
        </w:rPr>
        <w:t>Pa</w:t>
      </w:r>
      <w:r w:rsidR="3044CEB7" w:rsidRPr="008E2E77">
        <w:rPr>
          <w:rFonts w:ascii="Times New Roman" w:eastAsia="Times New Roman" w:hAnsi="Times New Roman" w:cs="Times New Roman"/>
          <w:color w:val="auto"/>
          <w:lang w:val="lv-LV"/>
        </w:rPr>
        <w:t>šlaik</w:t>
      </w:r>
      <w:r w:rsidRPr="008E2E77">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nav datu par vakcīnas droš</w:t>
      </w:r>
      <w:r w:rsidR="25D3E525" w:rsidRPr="00543F21">
        <w:rPr>
          <w:rFonts w:ascii="Times New Roman" w:eastAsia="Times New Roman" w:hAnsi="Times New Roman" w:cs="Times New Roman"/>
          <w:color w:val="auto"/>
          <w:lang w:val="lv-LV"/>
        </w:rPr>
        <w:t>um</w:t>
      </w:r>
      <w:r w:rsidRPr="00543F21">
        <w:rPr>
          <w:rFonts w:ascii="Times New Roman" w:eastAsia="Times New Roman" w:hAnsi="Times New Roman" w:cs="Times New Roman"/>
          <w:color w:val="auto"/>
          <w:lang w:val="lv-LV"/>
        </w:rPr>
        <w:t>u un efektivitāti šajā personu grupā</w:t>
      </w:r>
      <w:r w:rsidR="7FA51640" w:rsidRPr="00543F21">
        <w:rPr>
          <w:rFonts w:ascii="Times New Roman" w:eastAsia="Times New Roman" w:hAnsi="Times New Roman" w:cs="Times New Roman"/>
          <w:color w:val="auto"/>
          <w:lang w:val="lv-LV"/>
        </w:rPr>
        <w:t>.</w:t>
      </w:r>
    </w:p>
    <w:p w14:paraId="08B2ABEB" w14:textId="06C5ACD1" w:rsidR="7A955311" w:rsidRPr="00543F21" w:rsidRDefault="7A955311" w:rsidP="006331E3">
      <w:pPr>
        <w:pStyle w:val="ListParagraph"/>
        <w:numPr>
          <w:ilvl w:val="0"/>
          <w:numId w:val="3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6331E3">
      <w:pPr>
        <w:pStyle w:val="ListParagraph"/>
        <w:numPr>
          <w:ilvl w:val="1"/>
          <w:numId w:val="3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5CCBD453" w:rsidR="7A955311" w:rsidRPr="00543F21" w:rsidRDefault="7A955311" w:rsidP="006331E3">
      <w:pPr>
        <w:pStyle w:val="ListParagraph"/>
        <w:numPr>
          <w:ilvl w:val="1"/>
          <w:numId w:val="30"/>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inficēšanās</w:t>
      </w:r>
      <w:r w:rsidR="5F96447E" w:rsidRPr="00543F21">
        <w:rPr>
          <w:rFonts w:ascii="Times New Roman" w:eastAsia="Times New Roman" w:hAnsi="Times New Roman" w:cs="Times New Roman"/>
          <w:color w:val="auto"/>
          <w:lang w:val="lv-LV"/>
        </w:rPr>
        <w:t>.</w:t>
      </w:r>
    </w:p>
    <w:p w14:paraId="780A308B" w14:textId="13449885"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14:paraId="36C0C565" w14:textId="77777777" w:rsidR="006D6EDD" w:rsidRPr="00543F21" w:rsidRDefault="7A955311" w:rsidP="006331E3">
      <w:pPr>
        <w:pStyle w:val="ListParagraph"/>
        <w:numPr>
          <w:ilvl w:val="0"/>
          <w:numId w:val="26"/>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Rutīnas skrīnings grūtniecības noteikšanai pirms vakcinācijas nav rekomendēts</w:t>
      </w:r>
      <w:r w:rsidR="0FD225C3" w:rsidRPr="00543F21">
        <w:rPr>
          <w:rFonts w:ascii="Times New Roman" w:eastAsia="Times New Roman" w:hAnsi="Times New Roman" w:cs="Times New Roman"/>
          <w:color w:val="auto"/>
          <w:lang w:val="lv-LV"/>
        </w:rPr>
        <w:t>.</w:t>
      </w:r>
    </w:p>
    <w:p w14:paraId="646BE66B" w14:textId="3B4B118C" w:rsidR="7A955311" w:rsidRPr="00543F21" w:rsidRDefault="08FBE6A4" w:rsidP="006331E3">
      <w:pPr>
        <w:pStyle w:val="ListParagraph"/>
        <w:numPr>
          <w:ilvl w:val="0"/>
          <w:numId w:val="26"/>
        </w:numPr>
        <w:spacing w:line="240" w:lineRule="auto"/>
        <w:jc w:val="both"/>
        <w:rPr>
          <w:rFonts w:asciiTheme="minorHAnsi" w:eastAsiaTheme="minorEastAsia" w:hAnsiTheme="minorHAnsi" w:cstheme="minorBidi"/>
          <w:color w:val="auto"/>
          <w:lang w:val="lv-LV"/>
        </w:rPr>
      </w:pPr>
      <w:r w:rsidRPr="00543F21">
        <w:rPr>
          <w:rFonts w:ascii="Times New Roman" w:eastAsia="Times New Roman" w:hAnsi="Times New Roman" w:cs="Times New Roman"/>
          <w:color w:val="auto"/>
          <w:lang w:val="lv"/>
        </w:rPr>
        <w:t>Pašreiz Covid-19 vakcīna nav rekomendēta visām grūtniecēm, to rekomendē grūtniecēm, kam iespējamais ieguvums no vakcīnas pārsniedz iespējamo risku: veselības aprūpes speciālistiem, kam ir augsts ekspozīcijas risks COVID-19; grūtniecēm ar vairākām hroniskām slimībām (komorbiditāti), jo šajā grupā ir augsts risks smagai COVID-19 infekcijas slimības attīstības gaitai;</w:t>
      </w:r>
    </w:p>
    <w:p w14:paraId="4265C4A7" w14:textId="2A6AA9E4"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2D6BCDDE" w:rsidR="56D59E3E" w:rsidRPr="00543F21" w:rsidRDefault="56D59E3E" w:rsidP="006331E3">
      <w:pPr>
        <w:pStyle w:val="ListParagraph"/>
        <w:numPr>
          <w:ilvl w:val="0"/>
          <w:numId w:val="27"/>
        </w:numPr>
        <w:jc w:val="both"/>
        <w:rPr>
          <w:rFonts w:asciiTheme="minorHAnsi" w:eastAsiaTheme="minorEastAsia" w:hAnsiTheme="minorHAnsi" w:cstheme="minorBidi"/>
          <w:color w:val="auto"/>
          <w:lang w:val="lv-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p>
    <w:p w14:paraId="4E64A6F6" w14:textId="78C515E7" w:rsidR="001A482A" w:rsidRPr="00543F21" w:rsidRDefault="00116574" w:rsidP="00116574">
      <w:pPr>
        <w:pStyle w:val="Subtitle"/>
        <w:rPr>
          <w:color w:val="auto"/>
        </w:rPr>
      </w:pPr>
      <w:r w:rsidRPr="00543F21">
        <w:rPr>
          <w:color w:val="auto"/>
        </w:rPr>
        <w:t>Rekomendācijas vakcinācijai pret COVID-19 pacientu grupā virs 85 gadu vecuma ar pavadošās slimības dekompensāciju un komorbiditāti</w:t>
      </w:r>
    </w:p>
    <w:p w14:paraId="33793535" w14:textId="4054B850" w:rsidR="0A59164F" w:rsidRPr="00543F21" w:rsidRDefault="0A59164F" w:rsidP="1F230B6A">
      <w:pPr>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D16E1CE" w14:textId="4219A3A7" w:rsidR="1F230B6A" w:rsidRPr="00543F21" w:rsidRDefault="1F230B6A" w:rsidP="1F230B6A">
      <w:pPr>
        <w:rPr>
          <w:lang w:val="lv-LV"/>
        </w:rPr>
      </w:pPr>
    </w:p>
    <w:p w14:paraId="0684A2C8" w14:textId="77777777" w:rsidR="001C608A" w:rsidRPr="00E37BD4" w:rsidRDefault="7A955311" w:rsidP="009A4E0D">
      <w:pPr>
        <w:pStyle w:val="Heading1"/>
        <w:rPr>
          <w:rFonts w:eastAsia="Times New Roman" w:cs="Times New Roman"/>
          <w:lang w:val="lv-LV"/>
        </w:rPr>
      </w:pPr>
      <w:r w:rsidRPr="00543F21">
        <w:rPr>
          <w:lang w:val="lv-LV"/>
        </w:rPr>
        <w:br/>
      </w:r>
      <w:r w:rsidRPr="00135757">
        <w:rPr>
          <w:lang w:val="lv-LV"/>
        </w:rPr>
        <w:br/>
      </w:r>
    </w:p>
    <w:p w14:paraId="35C6844F" w14:textId="51C80EFA"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14:paraId="4A211D5B" w14:textId="515E78A1" w:rsidR="7A955311" w:rsidRPr="0039298B" w:rsidRDefault="001C608A" w:rsidP="00C13018">
      <w:pPr>
        <w:rPr>
          <w:rStyle w:val="Heading2Char"/>
          <w:rFonts w:eastAsia="Times New Roman" w:cs="Times New Roman"/>
          <w:b w:val="0"/>
        </w:rPr>
      </w:pPr>
      <w:bookmarkStart w:id="40" w:name="_Toc60039821"/>
      <w:bookmarkStart w:id="41" w:name="_Toc65477329"/>
      <w:r w:rsidRPr="00E37BD4">
        <w:rPr>
          <w:rStyle w:val="Heading1Char"/>
          <w:rFonts w:eastAsia="Times New Roman" w:cs="Times New Roman"/>
          <w:lang w:val="lv-LV"/>
        </w:rPr>
        <w:lastRenderedPageBreak/>
        <w:t>III Papildu informācija p</w:t>
      </w:r>
      <w:r w:rsidR="7A955311" w:rsidRPr="00E37BD4">
        <w:rPr>
          <w:rStyle w:val="Heading1Char"/>
          <w:rFonts w:eastAsia="Times New Roman" w:cs="Times New Roman"/>
          <w:lang w:val="lv-LV"/>
        </w:rPr>
        <w:t>acienta konsultēšana</w:t>
      </w:r>
      <w:r w:rsidR="005767B2" w:rsidRPr="00E37BD4">
        <w:rPr>
          <w:rStyle w:val="Heading1Char"/>
          <w:rFonts w:eastAsia="Times New Roman" w:cs="Times New Roman"/>
          <w:lang w:val="lv-LV"/>
        </w:rPr>
        <w:t>i</w:t>
      </w:r>
      <w:r w:rsidR="7A955311" w:rsidRPr="00E37BD4">
        <w:rPr>
          <w:rStyle w:val="Heading1Char"/>
          <w:rFonts w:eastAsia="Times New Roman" w:cs="Times New Roman"/>
          <w:lang w:val="lv-LV"/>
        </w:rPr>
        <w:t xml:space="preserve"> par vakcināciju</w:t>
      </w:r>
      <w:bookmarkEnd w:id="40"/>
      <w:bookmarkEnd w:id="41"/>
    </w:p>
    <w:p w14:paraId="7F56C43D" w14:textId="1AAD53D1" w:rsidR="00816532" w:rsidRPr="0039298B" w:rsidRDefault="00816532" w:rsidP="002B2A7A">
      <w:pPr>
        <w:pStyle w:val="Heading2"/>
        <w:rPr>
          <w:rFonts w:eastAsia="Times New Roman" w:cs="Times New Roman"/>
        </w:rPr>
      </w:pPr>
      <w:bookmarkStart w:id="42" w:name="_Toc60039822"/>
      <w:bookmarkStart w:id="43" w:name="_Toc65477330"/>
      <w:r w:rsidRPr="0039298B">
        <w:rPr>
          <w:rFonts w:eastAsia="Times New Roman" w:cs="Times New Roman"/>
        </w:rPr>
        <w:t>Vakcīnas reakcija</w:t>
      </w:r>
      <w:bookmarkEnd w:id="42"/>
      <w:bookmarkEnd w:id="43"/>
    </w:p>
    <w:p w14:paraId="5C0302FF" w14:textId="4ECF104F" w:rsidR="7A955311" w:rsidRPr="00543F21" w:rsidRDefault="7A955311" w:rsidP="006331E3">
      <w:pPr>
        <w:pStyle w:val="ListParagraph"/>
        <w:numPr>
          <w:ilvl w:val="0"/>
          <w:numId w:val="28"/>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6331E3">
      <w:pPr>
        <w:pStyle w:val="ListParagraph"/>
        <w:numPr>
          <w:ilvl w:val="0"/>
          <w:numId w:val="28"/>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6331E3">
      <w:pPr>
        <w:pStyle w:val="ListParagraph"/>
        <w:numPr>
          <w:ilvl w:val="0"/>
          <w:numId w:val="28"/>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44" w:name="_Toc60039823"/>
      <w:bookmarkStart w:id="45" w:name="_Toc65477331"/>
      <w:r w:rsidRPr="00543F21">
        <w:rPr>
          <w:rStyle w:val="Heading2Char"/>
          <w:rFonts w:eastAsia="Times New Roman" w:cs="Times New Roman"/>
          <w:b/>
        </w:rPr>
        <w:t>Vakcīnas efektivitāte</w:t>
      </w:r>
      <w:bookmarkEnd w:id="44"/>
      <w:bookmarkEnd w:id="45"/>
    </w:p>
    <w:p w14:paraId="096E74A5" w14:textId="20D2EA06" w:rsidR="7A955311" w:rsidRPr="00543F21" w:rsidRDefault="7A955311" w:rsidP="006331E3">
      <w:pPr>
        <w:pStyle w:val="ListParagraph"/>
        <w:numPr>
          <w:ilvl w:val="0"/>
          <w:numId w:val="29"/>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Divas sekojošas devas nepieciešamas, lai sasniegtu augstu </w:t>
      </w:r>
      <w:r w:rsidR="62750895" w:rsidRPr="00543F21">
        <w:rPr>
          <w:rFonts w:ascii="Times New Roman" w:eastAsia="Times New Roman" w:hAnsi="Times New Roman" w:cs="Times New Roman"/>
          <w:color w:val="auto"/>
          <w:lang w:val="lv-LV"/>
        </w:rPr>
        <w:t xml:space="preserve">un ilgnoturīgu vakcīnas </w:t>
      </w:r>
      <w:r w:rsidRPr="00543F21">
        <w:rPr>
          <w:rFonts w:ascii="Times New Roman" w:eastAsia="Times New Roman" w:hAnsi="Times New Roman" w:cs="Times New Roman"/>
          <w:color w:val="auto"/>
          <w:lang w:val="lv-LV"/>
        </w:rPr>
        <w:t>efektivitāti</w:t>
      </w:r>
      <w:r w:rsidR="1C1DF163" w:rsidRPr="00543F21">
        <w:rPr>
          <w:rFonts w:ascii="Times New Roman" w:eastAsia="Times New Roman" w:hAnsi="Times New Roman" w:cs="Times New Roman"/>
          <w:color w:val="auto"/>
          <w:lang w:val="lv-LV"/>
        </w:rPr>
        <w:t xml:space="preserve"> un radīto aizsardzību pret Covid-19</w:t>
      </w:r>
    </w:p>
    <w:p w14:paraId="1ED92ABD" w14:textId="2A70C612"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Pacientus būtu jāinformē par 2 devu kursa nozīmīgumu aizsardzības veidošanā</w:t>
      </w:r>
    </w:p>
    <w:p w14:paraId="52C7D4B0" w14:textId="6634BC9D"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Vakcīnu aizsardzība nav tūlītēja; vakcinācija sastāv no 2 devām un pilna aizsardzība sasniegta 1-2 nedēļas pēc 2. devas</w:t>
      </w:r>
    </w:p>
    <w:p w14:paraId="60307EE2" w14:textId="3EE34DD8"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Neviena vakcīna nesniedz 100% </w:t>
      </w:r>
      <w:r w:rsidR="00804862" w:rsidRPr="002E39AB">
        <w:rPr>
          <w:rFonts w:ascii="Times New Roman" w:eastAsia="Times New Roman" w:hAnsi="Times New Roman" w:cs="Times New Roman"/>
          <w:color w:val="auto"/>
          <w:lang w:val="lv-LV"/>
        </w:rPr>
        <w:t>efektivitāti</w:t>
      </w:r>
    </w:p>
    <w:p w14:paraId="0B0F2AB5" w14:textId="7DF1F1B6" w:rsidR="7A955311" w:rsidRPr="002E39AB" w:rsidRDefault="7A955311" w:rsidP="006331E3">
      <w:pPr>
        <w:pStyle w:val="ListParagraph"/>
        <w:numPr>
          <w:ilvl w:val="0"/>
          <w:numId w:val="29"/>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Ņemot vērā pa</w:t>
      </w:r>
      <w:r w:rsidR="08593A89"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 sekot vadlīnijām, ievērojot vispār pieņemtos drošības pasākumus:</w:t>
      </w:r>
    </w:p>
    <w:p w14:paraId="07ACFB40" w14:textId="22942C70" w:rsidR="7A955311" w:rsidRPr="002E39AB" w:rsidRDefault="6F1AA566"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Lietot</w:t>
      </w:r>
      <w:r w:rsidR="7A955311" w:rsidRPr="002E39AB">
        <w:rPr>
          <w:rFonts w:ascii="Times New Roman" w:eastAsia="Times New Roman" w:hAnsi="Times New Roman" w:cs="Times New Roman"/>
          <w:color w:val="auto"/>
          <w:lang w:val="lv-LV"/>
        </w:rPr>
        <w:t xml:space="preserve"> masku</w:t>
      </w:r>
    </w:p>
    <w:p w14:paraId="2099FEAE" w14:textId="2CEF36FA"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Ievērojot 2m distanci</w:t>
      </w:r>
    </w:p>
    <w:p w14:paraId="6EA9E818" w14:textId="55A45B96"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Izvairīties no drūzmēšanās</w:t>
      </w:r>
    </w:p>
    <w:p w14:paraId="322928DA" w14:textId="50110D60"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Mazgāt rokas</w:t>
      </w:r>
    </w:p>
    <w:p w14:paraId="348B37E7" w14:textId="34501F9C"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ceļošanas rekomendācijas</w:t>
      </w:r>
    </w:p>
    <w:p w14:paraId="1CB3FA4F" w14:textId="75C36B26" w:rsidR="7A955311" w:rsidRPr="002E39AB" w:rsidRDefault="7A955311" w:rsidP="006331E3">
      <w:pPr>
        <w:pStyle w:val="ListParagraph"/>
        <w:numPr>
          <w:ilvl w:val="1"/>
          <w:numId w:val="29"/>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karantīnu pēc kontakta ar C</w:t>
      </w:r>
      <w:r w:rsidR="6E1E494C"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inficēto personu</w:t>
      </w:r>
    </w:p>
    <w:p w14:paraId="38122DB0" w14:textId="65CFC36D" w:rsidR="7A955311" w:rsidRPr="0039298B" w:rsidRDefault="7A955311" w:rsidP="00543F21">
      <w:pPr>
        <w:pStyle w:val="ListParagraph"/>
        <w:numPr>
          <w:ilvl w:val="1"/>
          <w:numId w:val="29"/>
        </w:numPr>
        <w:spacing w:line="240" w:lineRule="auto"/>
        <w:rPr>
          <w:rFonts w:ascii="Times New Roman" w:eastAsia="Times New Roman" w:hAnsi="Times New Roman" w:cs="Times New Roman"/>
          <w:color w:val="auto"/>
          <w:sz w:val="24"/>
          <w:szCs w:val="24"/>
          <w:lang w:val="lv-LV"/>
        </w:rPr>
      </w:pPr>
      <w:r w:rsidRPr="002E39AB">
        <w:rPr>
          <w:rFonts w:ascii="Times New Roman" w:eastAsia="Times New Roman" w:hAnsi="Times New Roman" w:cs="Times New Roman"/>
          <w:color w:val="auto"/>
          <w:lang w:val="lv-LV"/>
        </w:rPr>
        <w:t>Ievērot citus saistošus darba vai skolas vides norādījumus</w:t>
      </w:r>
      <w:r w:rsidRPr="00563E8F">
        <w:br/>
      </w:r>
    </w:p>
    <w:p w14:paraId="75214DE6" w14:textId="19C7ECB4" w:rsidR="7A955311" w:rsidRPr="0039298B" w:rsidRDefault="7A955311" w:rsidP="00D26669">
      <w:pPr>
        <w:pStyle w:val="Heading2"/>
        <w:rPr>
          <w:rFonts w:eastAsia="Times New Roman" w:cs="Times New Roman"/>
        </w:rPr>
      </w:pPr>
      <w:bookmarkStart w:id="46" w:name="_Toc60039824"/>
      <w:bookmarkStart w:id="47" w:name="_Toc65477332"/>
      <w:r w:rsidRPr="0039298B">
        <w:rPr>
          <w:rFonts w:eastAsia="Times New Roman" w:cs="Times New Roman"/>
        </w:rPr>
        <w:t>SARS-CoV-2 testa rezultātu interpretācija vakcinētām personām</w:t>
      </w:r>
      <w:bookmarkEnd w:id="46"/>
      <w:bookmarkEnd w:id="47"/>
      <w:r w:rsidRPr="0039298B">
        <w:br/>
      </w:r>
    </w:p>
    <w:p w14:paraId="21E4417A" w14:textId="25A70CED" w:rsidR="7A955311" w:rsidRPr="002E39AB" w:rsidRDefault="7A955311" w:rsidP="00030ABF">
      <w:pPr>
        <w:pStyle w:val="ListParagraph"/>
        <w:numPr>
          <w:ilvl w:val="0"/>
          <w:numId w:val="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neietekmēs SARS-CoV-2 nukleīnskābes amplifikācijas vai antigēna noteikšanas testa rezultātus, interpretāciju.</w:t>
      </w:r>
    </w:p>
    <w:p w14:paraId="5786CE4E" w14:textId="7155A989" w:rsidR="7A955311" w:rsidRPr="002E39AB" w:rsidRDefault="7A955311" w:rsidP="00030ABF">
      <w:pPr>
        <w:pStyle w:val="ListParagraph"/>
        <w:numPr>
          <w:ilvl w:val="0"/>
          <w:numId w:val="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7DA7DEDE" w:rsidR="7A955311" w:rsidRPr="002E39AB" w:rsidRDefault="7A955311" w:rsidP="00EA76FA">
      <w:pPr>
        <w:pStyle w:val="ListParagraph"/>
        <w:numPr>
          <w:ilvl w:val="1"/>
          <w:numId w:val="3"/>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lastRenderedPageBreak/>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spike’’) vai nukleokapsīda proteīniem</w:t>
      </w:r>
      <w:r w:rsidR="787C78F1" w:rsidRPr="002E39AB">
        <w:rPr>
          <w:rFonts w:ascii="Times New Roman" w:eastAsia="Times New Roman" w:hAnsi="Times New Roman" w:cs="Times New Roman"/>
          <w:color w:val="auto"/>
          <w:lang w:val="lv-LV"/>
        </w:rPr>
        <w:t>.</w:t>
      </w:r>
    </w:p>
    <w:p w14:paraId="18729600" w14:textId="5FFF908E" w:rsidR="7A955311" w:rsidRPr="002E39AB" w:rsidRDefault="7A955311" w:rsidP="00EA76FA">
      <w:pPr>
        <w:pStyle w:val="ListParagraph"/>
        <w:numPr>
          <w:ilvl w:val="1"/>
          <w:numId w:val="3"/>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spike’’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spike’’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2FE1DF6F" w:rsidR="7A955311" w:rsidRPr="002E39AB" w:rsidRDefault="7A955311" w:rsidP="00EA76FA">
      <w:pPr>
        <w:pStyle w:val="ListParagraph"/>
        <w:numPr>
          <w:ilvl w:val="1"/>
          <w:numId w:val="3"/>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vakcīnu, nepieciešams noteikt antivielas pret vīrusa nukleokapsīda proteīnu. </w:t>
      </w:r>
    </w:p>
    <w:p w14:paraId="74DB58D4" w14:textId="0E7B5DFA" w:rsidR="00B417B8" w:rsidRPr="0039298B" w:rsidRDefault="7A955311" w:rsidP="000045D7">
      <w:pPr>
        <w:jc w:val="both"/>
        <w:rPr>
          <w:rFonts w:eastAsia="Times New Roman" w:cs="Times New Roman"/>
          <w:sz w:val="24"/>
          <w:szCs w:val="24"/>
          <w:lang w:val="lv-LV"/>
        </w:rPr>
      </w:pPr>
      <w:r w:rsidRPr="00563E8F">
        <w:rPr>
          <w:lang w:val="lv-LV"/>
        </w:rPr>
        <w:br/>
      </w:r>
    </w:p>
    <w:p w14:paraId="2AB22776" w14:textId="012645FA" w:rsidR="00B417B8" w:rsidRPr="00E37BD4" w:rsidRDefault="00CC1D64" w:rsidP="00CC1D64">
      <w:pPr>
        <w:pStyle w:val="Heading1"/>
        <w:rPr>
          <w:rFonts w:eastAsia="Times New Roman" w:cs="Times New Roman"/>
          <w:lang w:val="lv-LV"/>
        </w:rPr>
      </w:pPr>
      <w:bookmarkStart w:id="48" w:name="_Toc60039825"/>
      <w:bookmarkStart w:id="49" w:name="_Toc65477333"/>
      <w:r w:rsidRPr="00E37BD4">
        <w:rPr>
          <w:rFonts w:eastAsia="Times New Roman" w:cs="Times New Roman"/>
          <w:lang w:val="lv-LV"/>
        </w:rPr>
        <w:t xml:space="preserve">IV </w:t>
      </w:r>
      <w:r w:rsidR="00B417B8" w:rsidRPr="00E37BD4">
        <w:rPr>
          <w:rFonts w:eastAsia="Times New Roman" w:cs="Times New Roman"/>
          <w:lang w:val="lv-LV"/>
        </w:rPr>
        <w:t>Ziņošana par vakcīnas izraisītām blakusparādībām</w:t>
      </w:r>
      <w:bookmarkEnd w:id="48"/>
      <w:bookmarkEnd w:id="49"/>
    </w:p>
    <w:p w14:paraId="0FA0966A" w14:textId="77777777" w:rsidR="00B417B8" w:rsidRPr="0039298B" w:rsidRDefault="00B417B8" w:rsidP="00B417B8">
      <w:pPr>
        <w:spacing w:line="257" w:lineRule="auto"/>
        <w:jc w:val="both"/>
        <w:rPr>
          <w:rFonts w:eastAsia="Times New Roman" w:cs="Times New Roman"/>
          <w:lang w:val="lv-LV"/>
        </w:rPr>
      </w:pPr>
    </w:p>
    <w:p w14:paraId="2EA06207" w14:textId="338AFBDB" w:rsidR="00F63179" w:rsidRPr="002E39AB" w:rsidRDefault="00563E8F" w:rsidP="006331E3">
      <w:pPr>
        <w:pStyle w:val="ListParagraph"/>
        <w:numPr>
          <w:ilvl w:val="0"/>
          <w:numId w:val="24"/>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visām novērotajām blakusparādībām. </w:t>
      </w:r>
    </w:p>
    <w:p w14:paraId="6F2D8BBC" w14:textId="34775E8D" w:rsidR="00B417B8" w:rsidRPr="002E39AB" w:rsidRDefault="00B417B8" w:rsidP="006331E3">
      <w:pPr>
        <w:pStyle w:val="ListParagraph"/>
        <w:numPr>
          <w:ilvl w:val="0"/>
          <w:numId w:val="24"/>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tāpat kā par citām zālēm, ārstiem jāziņo ZVA </w:t>
      </w:r>
      <w:hyperlink r:id="rId39">
        <w:r w:rsidRPr="002E39AB">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iespējams, ZVA eksperts vai reģistrācijas apliecības īpašnieka pārstāvis sazināsies ar ziņojuma iesniedzēju.</w:t>
      </w:r>
    </w:p>
    <w:p w14:paraId="4156A6DB" w14:textId="77777777" w:rsidR="00B417B8" w:rsidRPr="002E39AB" w:rsidRDefault="00B417B8" w:rsidP="006331E3">
      <w:pPr>
        <w:pStyle w:val="ListParagraph"/>
        <w:numPr>
          <w:ilvl w:val="0"/>
          <w:numId w:val="2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77777777" w:rsidR="00B417B8" w:rsidRPr="002E39AB" w:rsidRDefault="00B417B8" w:rsidP="006331E3">
      <w:pPr>
        <w:pStyle w:val="ListParagraph"/>
        <w:numPr>
          <w:ilvl w:val="0"/>
          <w:numId w:val="23"/>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eastAsia="Times New Roman" w:hAnsi="Times New Roman" w:cs="Times New Roman"/>
          <w:i/>
          <w:iCs/>
          <w:color w:val="auto"/>
          <w:lang w:val="lv-LV"/>
        </w:rPr>
        <w:t>Eudravigilance</w:t>
      </w:r>
      <w:r w:rsidRPr="002E39AB">
        <w:rPr>
          <w:rFonts w:ascii="Times New Roman" w:eastAsia="Times New Roman" w:hAnsi="Times New Roman" w:cs="Times New Roman"/>
          <w:color w:val="auto"/>
          <w:lang w:val="lv-LV"/>
        </w:rPr>
        <w:t xml:space="preserve">,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u.c. dati atbilstoši blakusparādību ziņojuma veidlapā norādītām prasībām. </w:t>
      </w:r>
    </w:p>
    <w:p w14:paraId="5EF3EF06" w14:textId="60873695" w:rsidR="00B417B8" w:rsidRPr="002E39AB" w:rsidRDefault="00EC64F0" w:rsidP="006331E3">
      <w:pPr>
        <w:pStyle w:val="ListParagraph"/>
        <w:numPr>
          <w:ilvl w:val="0"/>
          <w:numId w:val="23"/>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personas</w:t>
      </w:r>
      <w:r w:rsidR="00B417B8" w:rsidRPr="002E39AB">
        <w:rPr>
          <w:rFonts w:ascii="Times New Roman" w:eastAsia="Times New Roman" w:hAnsi="Times New Roman" w:cs="Times New Roman"/>
          <w:color w:val="auto"/>
          <w:lang w:val="lv-LV"/>
        </w:rPr>
        <w:t xml:space="preserve"> tiek aicināti pievērst pastiprinātu uzmanību īpašām pacientu grupām – vecāka gadagājuma cilvēkiem, bērniem, imūnkompromitētiem pacientiem un pacientiem ar blakusslimībām. </w:t>
      </w:r>
    </w:p>
    <w:p w14:paraId="36C124EB" w14:textId="5378A2AA" w:rsidR="001F6B07" w:rsidRPr="0039298B" w:rsidRDefault="001F6B07">
      <w:pPr>
        <w:rPr>
          <w:rFonts w:eastAsia="Times New Roman" w:cs="Times New Roman"/>
          <w:sz w:val="24"/>
          <w:szCs w:val="24"/>
          <w:lang w:val="lv-LV"/>
        </w:rPr>
      </w:pPr>
      <w:r w:rsidRPr="0039298B">
        <w:rPr>
          <w:rFonts w:eastAsia="Times New Roman" w:cs="Times New Roman"/>
          <w:sz w:val="24"/>
          <w:szCs w:val="24"/>
          <w:lang w:val="lv-LV"/>
        </w:rPr>
        <w:br w:type="page"/>
      </w:r>
    </w:p>
    <w:p w14:paraId="44C12456" w14:textId="7C18781B" w:rsidR="008C71BB" w:rsidRPr="0039298B" w:rsidRDefault="00F63179"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w:lastRenderedPageBreak/>
        <mc:AlternateContent>
          <mc:Choice Requires="wps">
            <w:drawing>
              <wp:anchor distT="0" distB="0" distL="114300" distR="114300" simplePos="0" relativeHeight="251658240" behindDoc="0" locked="0" layoutInCell="1" allowOverlap="1" wp14:anchorId="51C4A6DB" wp14:editId="6AE932C8">
                <wp:simplePos x="0" y="0"/>
                <wp:positionH relativeFrom="column">
                  <wp:posOffset>-247650</wp:posOffset>
                </wp:positionH>
                <wp:positionV relativeFrom="paragraph">
                  <wp:posOffset>-771525</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0" w:name="_Toc60039826"/>
                            <w:bookmarkStart w:id="51" w:name="_Toc65477334"/>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0"/>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4A6DB" id="_x0000_t202" coordsize="21600,21600" o:spt="202" path="m,l,21600r21600,l21600,xe">
                <v:stroke joinstyle="miter"/>
                <v:path gradientshapeok="t" o:connecttype="rect"/>
              </v:shapetype>
              <v:shape id="Text Box 6" o:spid="_x0000_s1026" type="#_x0000_t202" style="position:absolute;left:0;text-align:left;margin-left:-19.5pt;margin-top:-60.7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" fillcolor="white [3201]" stroked="f" strokeweight=".5pt">
                <v:textbox>
                  <w:txbxContent>
                    <w:p w14:paraId="4D3A1941" w14:textId="08B1E57E" w:rsidR="00FE2D1B" w:rsidRPr="00F63179" w:rsidRDefault="00FE2D1B" w:rsidP="00F63179">
                      <w:pPr>
                        <w:pStyle w:val="Heading1"/>
                        <w:rPr>
                          <w:color w:val="BFBFBF" w:themeColor="background1" w:themeShade="BF"/>
                          <w:lang w:val="lv-LV"/>
                        </w:rPr>
                      </w:pPr>
                      <w:bookmarkStart w:id="52" w:name="_Toc60039826"/>
                      <w:bookmarkStart w:id="53" w:name="_Toc65477334"/>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2"/>
                      <w:bookmarkEnd w:id="53"/>
                    </w:p>
                  </w:txbxContent>
                </v:textbox>
              </v:shape>
            </w:pict>
          </mc:Fallback>
        </mc:AlternateContent>
      </w:r>
      <w:r w:rsidR="008C71BB" w:rsidRPr="10CD3C69">
        <w:rPr>
          <w:rFonts w:eastAsia="Times New Roman" w:cs="Times New Roman"/>
          <w:b/>
          <w:sz w:val="28"/>
          <w:szCs w:val="28"/>
          <w:lang w:val="lv-LV"/>
        </w:rPr>
        <w:t>Pārbaudes punktu saraksts (</w:t>
      </w:r>
      <w:r w:rsidR="008C71BB" w:rsidRPr="10CD3C69">
        <w:rPr>
          <w:rFonts w:eastAsia="Times New Roman" w:cs="Times New Roman"/>
          <w:b/>
          <w:i/>
          <w:sz w:val="28"/>
          <w:szCs w:val="28"/>
          <w:lang w:val="lv-LV"/>
        </w:rPr>
        <w:t>Checklist</w:t>
      </w:r>
      <w:r w:rsidR="008C71BB" w:rsidRPr="10CD3C69">
        <w:rPr>
          <w:rFonts w:eastAsia="Times New Roman" w:cs="Times New Roman"/>
          <w:b/>
          <w:sz w:val="28"/>
          <w:szCs w:val="28"/>
          <w:lang w:val="lv-LV"/>
        </w:rPr>
        <w:t>) COVID 19 vakcinācija</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77777777" w:rsidR="00070E1C" w:rsidRDefault="008C71BB"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Vakcinācijas šļirču un adatu skaitu</w:t>
      </w:r>
    </w:p>
    <w:p w14:paraId="6B2830B4" w14:textId="618788D6" w:rsidR="00070E1C" w:rsidRPr="0039298B" w:rsidRDefault="00983491"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 xml:space="preserve">/Biontech vakcīnai) </w:t>
      </w:r>
      <w:r w:rsidR="00070E1C" w:rsidRPr="0039298B">
        <w:rPr>
          <w:rFonts w:ascii="Times New Roman" w:eastAsia="Times New Roman" w:hAnsi="Times New Roman" w:cs="Times New Roman"/>
          <w:color w:val="auto"/>
          <w:lang w:val="lv-LV"/>
        </w:rPr>
        <w:t>Šķaidīšanas šļirču un adatu skaitu</w:t>
      </w:r>
      <w:r w:rsidR="00070E1C">
        <w:rPr>
          <w:rFonts w:ascii="Times New Roman" w:eastAsia="Times New Roman" w:hAnsi="Times New Roman" w:cs="Times New Roman"/>
          <w:color w:val="auto"/>
          <w:lang w:val="lv-LV"/>
        </w:rPr>
        <w:t xml:space="preserve"> </w:t>
      </w:r>
    </w:p>
    <w:p w14:paraId="71AD3495" w14:textId="4FA02A8D" w:rsidR="008C71BB" w:rsidRPr="0039298B" w:rsidRDefault="00983491" w:rsidP="006331E3">
      <w:pPr>
        <w:pStyle w:val="ListParagraph"/>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Pfizer/Biontech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 xml:space="preserve">0,9% NaCl šķīdums </w:t>
      </w:r>
    </w:p>
    <w:p w14:paraId="1CC735F0" w14:textId="27995934"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39298B" w:rsidRDefault="1B58F7B3"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6A64403F" w14:textId="2CC31D13" w:rsidR="1E1A4DAC" w:rsidRPr="00350C80" w:rsidRDefault="1E1A4DAC" w:rsidP="006331E3">
      <w:pPr>
        <w:pStyle w:val="ListParagraph"/>
        <w:numPr>
          <w:ilvl w:val="0"/>
          <w:numId w:val="38"/>
        </w:numPr>
        <w:spacing w:after="160" w:line="259" w:lineRule="auto"/>
        <w:rPr>
          <w:rFonts w:ascii="Times New Roman" w:eastAsia="Times New Roman" w:hAnsi="Times New Roman" w:cs="Times New Roman"/>
          <w:color w:val="auto"/>
          <w:lang w:val="lv-LV"/>
        </w:rPr>
      </w:pPr>
      <w:r w:rsidRPr="00350C80">
        <w:rPr>
          <w:rFonts w:ascii="Times New Roman" w:eastAsia="Times New Roman" w:hAnsi="Times New Roman" w:cs="Times New Roman"/>
          <w:color w:val="auto"/>
          <w:lang w:val="lv-LV"/>
        </w:rPr>
        <w:t>Adrenalīns 300 mikrogrami pildspalvveida pilnšļircē</w:t>
      </w:r>
    </w:p>
    <w:p w14:paraId="265993EA" w14:textId="79CCE6E7" w:rsidR="00FE2D1B" w:rsidRPr="00350C80" w:rsidRDefault="00FE2D1B" w:rsidP="006331E3">
      <w:pPr>
        <w:pStyle w:val="ListParagraph"/>
        <w:numPr>
          <w:ilvl w:val="0"/>
          <w:numId w:val="38"/>
        </w:numPr>
        <w:spacing w:after="160" w:line="259" w:lineRule="auto"/>
        <w:rPr>
          <w:rFonts w:ascii="Times New Roman" w:eastAsia="Times New Roman" w:hAnsi="Times New Roman" w:cs="Times New Roman"/>
          <w:color w:val="auto"/>
          <w:lang w:val="lv-LV"/>
        </w:rPr>
      </w:pPr>
      <w:r w:rsidRPr="00350C80">
        <w:rPr>
          <w:rFonts w:ascii="Times New Roman" w:eastAsia="Times New Roman" w:hAnsi="Times New Roman" w:cs="Times New Roman"/>
          <w:color w:val="auto"/>
          <w:lang w:val="lv-LV"/>
        </w:rPr>
        <w:t>Persona, kura lieto beta blokatorus</w:t>
      </w:r>
      <w:r w:rsidR="00B2676C">
        <w:rPr>
          <w:rFonts w:ascii="Times New Roman" w:eastAsia="Times New Roman" w:hAnsi="Times New Roman" w:cs="Times New Roman"/>
          <w:color w:val="auto"/>
          <w:lang w:val="lv-LV"/>
        </w:rPr>
        <w:t>,</w:t>
      </w:r>
      <w:r w:rsidRPr="00350C80">
        <w:rPr>
          <w:rFonts w:ascii="Times New Roman" w:eastAsia="Times New Roman" w:hAnsi="Times New Roman" w:cs="Times New Roman"/>
          <w:color w:val="auto"/>
          <w:lang w:val="lv-LV"/>
        </w:rPr>
        <w:t xml:space="preserve"> saņem identisku Adrenalīna devu  kā jebkura cita persona ar anafilaktisku reakciju – 300 mikrogrami, maksimāli 500 mikrogrami. Pacienti, kuri lieto beta blokatorus un kuriem sākas anafilaktiska reakcija </w:t>
      </w:r>
      <w:r w:rsidR="008C34C3" w:rsidRPr="00350C80">
        <w:rPr>
          <w:rFonts w:ascii="Times New Roman" w:eastAsia="Times New Roman" w:hAnsi="Times New Roman" w:cs="Times New Roman"/>
          <w:color w:val="auto"/>
          <w:lang w:val="lv-LV"/>
        </w:rPr>
        <w:t>pēc</w:t>
      </w:r>
      <w:r w:rsidRPr="00350C80">
        <w:rPr>
          <w:rFonts w:ascii="Times New Roman" w:eastAsia="Times New Roman" w:hAnsi="Times New Roman" w:cs="Times New Roman"/>
          <w:color w:val="auto"/>
          <w:lang w:val="lv-LV"/>
        </w:rPr>
        <w:t xml:space="preserve"> vakcinācij</w:t>
      </w:r>
      <w:r w:rsidR="008C34C3" w:rsidRPr="00350C80">
        <w:rPr>
          <w:rFonts w:ascii="Times New Roman" w:eastAsia="Times New Roman" w:hAnsi="Times New Roman" w:cs="Times New Roman"/>
          <w:color w:val="auto"/>
          <w:lang w:val="lv-LV"/>
        </w:rPr>
        <w:t>as</w:t>
      </w:r>
      <w:r w:rsidRPr="00350C80">
        <w:rPr>
          <w:rFonts w:ascii="Times New Roman" w:eastAsia="Times New Roman" w:hAnsi="Times New Roman" w:cs="Times New Roman"/>
          <w:color w:val="auto"/>
          <w:lang w:val="lv-LV"/>
        </w:rPr>
        <w:t>, reizēm var nereaģēt uz Adrenalīna ievadi. Šādos gadījumos jāievada Glukagons 1 – 5 mg IV 5 minūšu laikā, kam seko Glukagona ievade nepārtrauktā infūzijā 5 – 15 mcg/minūtē. Ātra Glukagona ievade var izraisīt vemšanu</w:t>
      </w:r>
      <w:r w:rsidR="006D0EB8" w:rsidRPr="00350C80">
        <w:rPr>
          <w:rFonts w:ascii="Times New Roman" w:eastAsia="Times New Roman" w:hAnsi="Times New Roman" w:cs="Times New Roman"/>
          <w:color w:val="auto"/>
          <w:lang w:val="lv-LV"/>
        </w:rPr>
        <w:t xml:space="preserve">. </w:t>
      </w:r>
      <w:hyperlink r:id="rId40" w:anchor="t-02" w:history="1">
        <w:r w:rsidR="006D0EB8" w:rsidRPr="00483BF0">
          <w:rPr>
            <w:rStyle w:val="Hyperlink"/>
            <w:rFonts w:ascii="Times New Roman" w:eastAsia="Times New Roman" w:hAnsi="Times New Roman" w:cs="Times New Roman"/>
            <w:lang w:val="lv-LV"/>
          </w:rPr>
          <w:t>Atsauce</w:t>
        </w:r>
      </w:hyperlink>
      <w:r w:rsidR="00483BF0">
        <w:rPr>
          <w:rFonts w:ascii="Times New Roman" w:eastAsia="Times New Roman" w:hAnsi="Times New Roman" w:cs="Times New Roman"/>
          <w:color w:val="auto"/>
          <w:lang w:val="lv-LV"/>
        </w:rPr>
        <w:t>.</w:t>
      </w:r>
    </w:p>
    <w:p w14:paraId="78DF20A9" w14:textId="77777777" w:rsidR="008C71BB" w:rsidRPr="0039298B" w:rsidRDefault="008C71BB"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6331E3">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52C1A498" w:rsidR="008C71BB" w:rsidRPr="0039298B" w:rsidRDefault="008C71BB" w:rsidP="006331E3">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19 statusu, pārliecinieties, vai kāda no vakcinācijām nav jau veikta vai ir iekavēta</w:t>
      </w:r>
    </w:p>
    <w:p w14:paraId="114929FF" w14:textId="090E558D" w:rsidR="008C71BB" w:rsidRPr="00543F21" w:rsidRDefault="008C71BB" w:rsidP="006331E3">
      <w:pPr>
        <w:pStyle w:val="paragraph"/>
        <w:numPr>
          <w:ilvl w:val="0"/>
          <w:numId w:val="40"/>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7-14 dienu laikā nav saņemta cita (ne </w:t>
      </w:r>
      <w:r w:rsidR="6190225B" w:rsidRPr="00543F21">
        <w:rPr>
          <w:rStyle w:val="eop"/>
          <w:sz w:val="22"/>
          <w:szCs w:val="22"/>
          <w:lang w:val="lv-LV"/>
        </w:rPr>
        <w:t>C</w:t>
      </w:r>
      <w:r w:rsidR="59330EA7" w:rsidRPr="00543F21">
        <w:rPr>
          <w:rStyle w:val="eop"/>
          <w:sz w:val="22"/>
          <w:szCs w:val="22"/>
          <w:lang w:val="lv-LV"/>
        </w:rPr>
        <w:t>ovid</w:t>
      </w:r>
      <w:r w:rsidR="137D443D" w:rsidRPr="00543F21">
        <w:rPr>
          <w:rStyle w:val="eop"/>
          <w:sz w:val="22"/>
          <w:szCs w:val="22"/>
          <w:lang w:val="lv-LV"/>
        </w:rPr>
        <w:t>-</w:t>
      </w:r>
      <w:r w:rsidR="6190225B" w:rsidRPr="00543F21">
        <w:rPr>
          <w:rStyle w:val="eop"/>
          <w:sz w:val="22"/>
          <w:szCs w:val="22"/>
          <w:lang w:val="lv-LV"/>
        </w:rPr>
        <w:t>19</w:t>
      </w:r>
      <w:r w:rsidRPr="00543F21">
        <w:rPr>
          <w:rStyle w:val="eop"/>
          <w:sz w:val="22"/>
          <w:szCs w:val="22"/>
          <w:lang w:val="lv-LV"/>
        </w:rPr>
        <w:t>) vakcīna</w:t>
      </w:r>
    </w:p>
    <w:p w14:paraId="3EDCDD46" w14:textId="1E243724" w:rsidR="008C71BB" w:rsidRPr="00543F21" w:rsidRDefault="50FA67E2" w:rsidP="006331E3">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ašsajūtu</w:t>
      </w:r>
      <w:r w:rsidR="008C71BB" w:rsidRPr="00543F21">
        <w:rPr>
          <w:rStyle w:val="normaltextrun"/>
          <w:sz w:val="22"/>
          <w:szCs w:val="22"/>
          <w:lang w:val="lv-LV"/>
        </w:rPr>
        <w:t xml:space="preserve"> un sūdzības konsultācijas laikā</w:t>
      </w:r>
    </w:p>
    <w:p w14:paraId="6E641F8A" w14:textId="3734136E" w:rsidR="004702E7" w:rsidRPr="00543F21" w:rsidRDefault="004702E7" w:rsidP="006331E3">
      <w:pPr>
        <w:pStyle w:val="paragraph"/>
        <w:numPr>
          <w:ilvl w:val="0"/>
          <w:numId w:val="40"/>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41">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14:paraId="3A21A4C4" w14:textId="6F801260" w:rsidR="008C71BB" w:rsidRPr="00543F21" w:rsidRDefault="2FC0B97F" w:rsidP="006331E3">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14:paraId="37BAC0FB" w14:textId="785D8C3D" w:rsidR="008C71BB" w:rsidRPr="00543F21" w:rsidRDefault="2E0C1897" w:rsidP="006331E3">
      <w:pPr>
        <w:pStyle w:val="paragraph"/>
        <w:numPr>
          <w:ilvl w:val="1"/>
          <w:numId w:val="40"/>
        </w:numPr>
        <w:spacing w:before="0"/>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anafilakse)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1.devas</w:t>
      </w:r>
    </w:p>
    <w:p w14:paraId="323EEEF7" w14:textId="23BCFD17" w:rsidR="2DADF40B" w:rsidRPr="00543F21" w:rsidRDefault="2DADF40B" w:rsidP="006331E3">
      <w:pPr>
        <w:pStyle w:val="paragraph"/>
        <w:numPr>
          <w:ilvl w:val="1"/>
          <w:numId w:val="40"/>
        </w:numPr>
        <w:spacing w:before="0"/>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14:paraId="58CD111D" w14:textId="2A167786" w:rsidR="008C71BB" w:rsidRPr="00543F21" w:rsidRDefault="75836A9F" w:rsidP="006331E3">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14:paraId="4E16642B" w14:textId="13D1FF50" w:rsidR="008C71BB" w:rsidRPr="00543F21" w:rsidRDefault="476FACA0" w:rsidP="006331E3">
      <w:pPr>
        <w:pStyle w:val="paragraph"/>
        <w:numPr>
          <w:ilvl w:val="0"/>
          <w:numId w:val="40"/>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14:paraId="4C0DAF45" w14:textId="77777777" w:rsidR="008C71BB" w:rsidRPr="00543F21" w:rsidRDefault="008C71BB" w:rsidP="006331E3">
      <w:pPr>
        <w:pStyle w:val="paragraph"/>
        <w:numPr>
          <w:ilvl w:val="1"/>
          <w:numId w:val="40"/>
        </w:numPr>
        <w:spacing w:before="0" w:beforeAutospacing="0" w:after="0" w:afterAutospacing="0"/>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14:paraId="4409C840" w14:textId="203A4D8E" w:rsidR="008C71BB" w:rsidRPr="0039298B" w:rsidRDefault="70009C27" w:rsidP="006331E3">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(30 minūtes, ja anamnēzē smaga alerģiska reakcija vai anafilakse</w:t>
      </w:r>
      <w:r w:rsidR="3CF3185D" w:rsidRPr="00EC64F0">
        <w:rPr>
          <w:rFonts w:ascii="Times New Roman" w:eastAsia="Times New Roman" w:hAnsi="Times New Roman" w:cs="Times New Roman"/>
          <w:color w:val="2E74B5" w:themeColor="accent1" w:themeShade="BF"/>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2E2A505C"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lastRenderedPageBreak/>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42957A2D" w:rsidR="008C71BB" w:rsidRPr="0039298B" w:rsidRDefault="19CBBDD7"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2.devas saņemšanai (ja šoreiz saņemta 1.deva)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6331E3">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77777777"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2.devas saņemšanu, ja vizītē saņemta 1.deva</w:t>
      </w:r>
    </w:p>
    <w:p w14:paraId="423F7A6C" w14:textId="439C44F7"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6331E3">
      <w:pPr>
        <w:pStyle w:val="ListParagraph"/>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54" w:name="_Toc65477335"/>
      <w:r w:rsidRPr="00F315EB">
        <w:rPr>
          <w:rFonts w:cs="Times New Roman"/>
          <w:lang w:val="lv-LV"/>
        </w:rPr>
        <w:lastRenderedPageBreak/>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54"/>
    </w:p>
    <w:p w14:paraId="2AA75C16" w14:textId="77777777"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14:paraId="37CBE831"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14:paraId="24977106" w14:textId="77777777" w:rsidR="00122771" w:rsidRPr="00B721C0" w:rsidRDefault="00122771" w:rsidP="00122771">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14:paraId="60D7C91F" w14:textId="77777777"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D664BC" w14:paraId="5B0EB47C" w14:textId="77777777" w:rsidTr="007611EA">
        <w:trPr>
          <w:cantSplit/>
        </w:trPr>
        <w:tc>
          <w:tcPr>
            <w:tcW w:w="9360" w:type="dxa"/>
            <w:hideMark/>
          </w:tcPr>
          <w:p w14:paraId="514B9136" w14:textId="77777777" w:rsidR="00122771" w:rsidRPr="00D664BC" w:rsidRDefault="00122771" w:rsidP="007611EA">
            <w:pPr>
              <w:pStyle w:val="NoSpacing"/>
              <w:spacing w:line="0" w:lineRule="atLeast"/>
              <w:contextualSpacing/>
              <w:rPr>
                <w:rStyle w:val="Emphasis"/>
                <w:i/>
              </w:rPr>
            </w:pPr>
            <w:r w:rsidRPr="00D664BC">
              <w:t>Ārstniecības iestādes nosaukums</w:t>
            </w:r>
          </w:p>
        </w:tc>
      </w:tr>
      <w:tr w:rsidR="00122771" w:rsidRPr="00D664BC" w14:paraId="4673F398" w14:textId="77777777" w:rsidTr="007611EA">
        <w:trPr>
          <w:cantSplit/>
        </w:trPr>
        <w:tc>
          <w:tcPr>
            <w:tcW w:w="9360" w:type="dxa"/>
            <w:tcBorders>
              <w:top w:val="nil"/>
              <w:left w:val="nil"/>
              <w:bottom w:val="single" w:sz="4" w:space="0" w:color="auto"/>
              <w:right w:val="nil"/>
            </w:tcBorders>
          </w:tcPr>
          <w:p w14:paraId="5E2EDA27" w14:textId="77777777" w:rsidR="00122771" w:rsidRPr="00D664BC" w:rsidRDefault="00122771" w:rsidP="007611EA">
            <w:pPr>
              <w:pStyle w:val="NoSpacing"/>
              <w:spacing w:line="0" w:lineRule="atLeast"/>
              <w:contextualSpacing/>
              <w:rPr>
                <w:rStyle w:val="Emphasis"/>
                <w:i/>
              </w:rPr>
            </w:pPr>
          </w:p>
        </w:tc>
      </w:tr>
    </w:tbl>
    <w:p w14:paraId="6954D77F" w14:textId="77777777" w:rsidR="00122771" w:rsidRPr="00D664BC" w:rsidRDefault="00122771" w:rsidP="00122771">
      <w:pPr>
        <w:pStyle w:val="NoSpacing"/>
        <w:spacing w:before="180" w:after="130" w:line="0" w:lineRule="atLeast"/>
        <w:contextualSpacing/>
        <w:jc w:val="both"/>
      </w:pPr>
      <w:r w:rsidRPr="00D664BC">
        <w:t>Ārstniecības iestādes adrese</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D664BC" w14:paraId="743969D0" w14:textId="77777777" w:rsidTr="007611EA">
        <w:trPr>
          <w:cantSplit/>
        </w:trPr>
        <w:tc>
          <w:tcPr>
            <w:tcW w:w="9360" w:type="dxa"/>
            <w:tcBorders>
              <w:top w:val="nil"/>
              <w:left w:val="nil"/>
              <w:bottom w:val="single" w:sz="4" w:space="0" w:color="auto"/>
              <w:right w:val="nil"/>
            </w:tcBorders>
          </w:tcPr>
          <w:p w14:paraId="76DC15B3" w14:textId="77777777" w:rsidR="00122771" w:rsidRPr="00D664BC" w:rsidRDefault="00122771" w:rsidP="007611EA">
            <w:pPr>
              <w:pStyle w:val="NoSpacing"/>
              <w:spacing w:line="0" w:lineRule="atLeast"/>
              <w:contextualSpacing/>
              <w:rPr>
                <w:rStyle w:val="Emphasis"/>
                <w:i/>
              </w:rPr>
            </w:pPr>
          </w:p>
        </w:tc>
      </w:tr>
    </w:tbl>
    <w:p w14:paraId="599D3F15" w14:textId="77777777" w:rsidR="00122771" w:rsidRPr="00D664BC" w:rsidRDefault="00122771" w:rsidP="00122771">
      <w:pPr>
        <w:pStyle w:val="NoSpacing"/>
        <w:spacing w:before="180" w:after="130" w:line="0" w:lineRule="atLeast"/>
        <w:contextualSpacing/>
        <w:jc w:val="both"/>
        <w:rPr>
          <w:rStyle w:val="Emphasis"/>
          <w:i/>
        </w:rPr>
      </w:pPr>
      <w:r>
        <w:t>Ārstniecības iestādes k</w:t>
      </w:r>
      <w:r w:rsidRPr="00D664BC">
        <w:t xml:space="preserve">ods </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13"/>
        <w:gridCol w:w="2644"/>
        <w:gridCol w:w="2489"/>
        <w:gridCol w:w="1521"/>
        <w:gridCol w:w="2104"/>
        <w:gridCol w:w="279"/>
      </w:tblGrid>
      <w:tr w:rsidR="00122771" w:rsidRPr="00D664BC" w14:paraId="22D16978" w14:textId="77777777" w:rsidTr="007611EA">
        <w:trPr>
          <w:cantSplit/>
        </w:trPr>
        <w:tc>
          <w:tcPr>
            <w:tcW w:w="5323" w:type="dxa"/>
            <w:gridSpan w:val="3"/>
          </w:tcPr>
          <w:p w14:paraId="0089DF7A" w14:textId="77777777" w:rsidR="00122771" w:rsidRPr="00D664BC" w:rsidRDefault="00122771" w:rsidP="007611EA">
            <w:pPr>
              <w:pStyle w:val="NoSpacing"/>
              <w:spacing w:line="0" w:lineRule="atLeast"/>
              <w:contextualSpacing/>
              <w:rPr>
                <w:rStyle w:val="Emphasis"/>
                <w:i/>
              </w:rPr>
            </w:pPr>
            <w:r w:rsidRPr="00D664BC">
              <w:t>Kontaktpersonas vārds, uzvārds</w:t>
            </w:r>
          </w:p>
        </w:tc>
        <w:tc>
          <w:tcPr>
            <w:tcW w:w="4037" w:type="dxa"/>
            <w:gridSpan w:val="3"/>
            <w:tcBorders>
              <w:bottom w:val="single" w:sz="4" w:space="0" w:color="auto"/>
            </w:tcBorders>
          </w:tcPr>
          <w:p w14:paraId="444EEC70" w14:textId="77777777" w:rsidR="00122771" w:rsidRPr="00D664BC" w:rsidRDefault="00122771" w:rsidP="007611EA">
            <w:pPr>
              <w:pStyle w:val="NoSpacing"/>
              <w:spacing w:line="0" w:lineRule="atLeast"/>
              <w:contextualSpacing/>
              <w:rPr>
                <w:rStyle w:val="Emphasis"/>
                <w:i/>
              </w:rPr>
            </w:pPr>
          </w:p>
        </w:tc>
      </w:tr>
      <w:tr w:rsidR="00122771" w:rsidRPr="00D664BC" w14:paraId="1CFD931D" w14:textId="77777777" w:rsidTr="007611EA">
        <w:trPr>
          <w:cantSplit/>
        </w:trPr>
        <w:tc>
          <w:tcPr>
            <w:tcW w:w="5323" w:type="dxa"/>
            <w:gridSpan w:val="3"/>
          </w:tcPr>
          <w:p w14:paraId="56C7EB4C" w14:textId="77777777" w:rsidR="00122771" w:rsidRPr="00D664BC" w:rsidRDefault="00122771" w:rsidP="007611EA">
            <w:pPr>
              <w:pStyle w:val="NoSpacing"/>
              <w:spacing w:line="0" w:lineRule="atLeast"/>
              <w:contextualSpacing/>
            </w:pPr>
            <w:r w:rsidRPr="00D664BC">
              <w:t>Kontaktpersonas tālruņa numurs</w:t>
            </w:r>
          </w:p>
        </w:tc>
        <w:tc>
          <w:tcPr>
            <w:tcW w:w="4037" w:type="dxa"/>
            <w:gridSpan w:val="3"/>
            <w:tcBorders>
              <w:top w:val="single" w:sz="4" w:space="0" w:color="auto"/>
              <w:bottom w:val="single" w:sz="4" w:space="0" w:color="auto"/>
            </w:tcBorders>
          </w:tcPr>
          <w:p w14:paraId="4E9AA01F" w14:textId="77777777" w:rsidR="00122771" w:rsidRPr="00D664BC" w:rsidRDefault="00122771" w:rsidP="007611EA">
            <w:pPr>
              <w:pStyle w:val="NoSpacing"/>
              <w:spacing w:line="0" w:lineRule="atLeast"/>
              <w:contextualSpacing/>
            </w:pPr>
          </w:p>
        </w:tc>
      </w:tr>
      <w:tr w:rsidR="00122771" w:rsidRPr="00D664BC" w14:paraId="562986AA" w14:textId="77777777" w:rsidTr="007611EA">
        <w:trPr>
          <w:cantSplit/>
        </w:trPr>
        <w:tc>
          <w:tcPr>
            <w:tcW w:w="5323" w:type="dxa"/>
            <w:gridSpan w:val="3"/>
          </w:tcPr>
          <w:p w14:paraId="47018ECF" w14:textId="77777777" w:rsidR="00122771" w:rsidRPr="00B165A8" w:rsidRDefault="00122771" w:rsidP="007611EA">
            <w:pPr>
              <w:pStyle w:val="NoSpacing"/>
              <w:spacing w:line="0" w:lineRule="atLeast"/>
              <w:contextualSpacing/>
              <w:rPr>
                <w:b/>
              </w:rPr>
            </w:pPr>
            <w:r w:rsidRPr="00B165A8">
              <w:rPr>
                <w:rStyle w:val="Emphasis"/>
                <w:b w:val="0"/>
                <w:u w:val="none"/>
              </w:rPr>
              <w:t>Kontaktpersonas e-pasta adrese</w:t>
            </w:r>
          </w:p>
        </w:tc>
        <w:tc>
          <w:tcPr>
            <w:tcW w:w="4037" w:type="dxa"/>
            <w:gridSpan w:val="3"/>
            <w:tcBorders>
              <w:top w:val="single" w:sz="4" w:space="0" w:color="auto"/>
              <w:bottom w:val="single" w:sz="4" w:space="0" w:color="auto"/>
            </w:tcBorders>
          </w:tcPr>
          <w:p w14:paraId="21D07BC9" w14:textId="77777777" w:rsidR="00122771" w:rsidRPr="00D664BC" w:rsidRDefault="00122771" w:rsidP="007611EA">
            <w:pPr>
              <w:pStyle w:val="NoSpacing"/>
              <w:spacing w:line="0" w:lineRule="atLeast"/>
              <w:contextualSpacing/>
            </w:pPr>
          </w:p>
        </w:tc>
      </w:tr>
      <w:tr w:rsidR="00122771" w:rsidRPr="00D664BC" w14:paraId="05669913" w14:textId="77777777" w:rsidTr="007611EA">
        <w:trPr>
          <w:cantSplit/>
        </w:trPr>
        <w:tc>
          <w:tcPr>
            <w:tcW w:w="5323" w:type="dxa"/>
            <w:gridSpan w:val="3"/>
          </w:tcPr>
          <w:p w14:paraId="12200DE3" w14:textId="77777777" w:rsidR="00122771" w:rsidRPr="00D664BC" w:rsidRDefault="00122771" w:rsidP="007611EA">
            <w:pPr>
              <w:pStyle w:val="NoSpacing"/>
              <w:spacing w:line="0" w:lineRule="atLeast"/>
              <w:contextualSpacing/>
              <w:rPr>
                <w:rStyle w:val="Emphasis"/>
                <w:i/>
              </w:rPr>
            </w:pPr>
            <w:r>
              <w:t>Alternatīva k</w:t>
            </w:r>
            <w:r w:rsidRPr="00D664BC">
              <w:t>ontaktpersona vārds, uzvārds</w:t>
            </w:r>
            <w:r>
              <w:t>, tālrunis</w:t>
            </w:r>
          </w:p>
        </w:tc>
        <w:tc>
          <w:tcPr>
            <w:tcW w:w="4037" w:type="dxa"/>
            <w:gridSpan w:val="3"/>
            <w:tcBorders>
              <w:top w:val="single" w:sz="4" w:space="0" w:color="auto"/>
              <w:bottom w:val="single" w:sz="4" w:space="0" w:color="auto"/>
            </w:tcBorders>
          </w:tcPr>
          <w:p w14:paraId="72C1870B" w14:textId="77777777" w:rsidR="00122771" w:rsidRPr="00D664BC" w:rsidRDefault="00122771" w:rsidP="007611EA">
            <w:pPr>
              <w:pStyle w:val="NoSpacing"/>
              <w:spacing w:line="0" w:lineRule="atLeast"/>
              <w:contextualSpacing/>
              <w:rPr>
                <w:rStyle w:val="Emphasis"/>
                <w:i/>
              </w:rPr>
            </w:pPr>
          </w:p>
        </w:tc>
      </w:tr>
      <w:tr w:rsidR="00122771" w:rsidRPr="00A550B1" w14:paraId="64F11232" w14:textId="77777777" w:rsidTr="007611EA">
        <w:trPr>
          <w:cantSplit/>
        </w:trPr>
        <w:tc>
          <w:tcPr>
            <w:tcW w:w="5323" w:type="dxa"/>
            <w:gridSpan w:val="3"/>
          </w:tcPr>
          <w:p w14:paraId="4C0B2CEB" w14:textId="77777777" w:rsidR="00122771" w:rsidRPr="00A550B1" w:rsidRDefault="00122771" w:rsidP="007611EA">
            <w:pPr>
              <w:pStyle w:val="NoSpacing"/>
              <w:spacing w:line="0" w:lineRule="atLeast"/>
              <w:contextualSpacing/>
              <w:jc w:val="center"/>
              <w:rPr>
                <w:sz w:val="16"/>
                <w:szCs w:val="16"/>
              </w:rPr>
            </w:pPr>
          </w:p>
        </w:tc>
        <w:tc>
          <w:tcPr>
            <w:tcW w:w="4037" w:type="dxa"/>
            <w:gridSpan w:val="3"/>
            <w:tcBorders>
              <w:top w:val="single" w:sz="4" w:space="0" w:color="auto"/>
            </w:tcBorders>
          </w:tcPr>
          <w:p w14:paraId="63C703FE" w14:textId="77777777" w:rsidR="00122771" w:rsidRPr="00A550B1" w:rsidRDefault="00122771" w:rsidP="007611EA">
            <w:pPr>
              <w:pStyle w:val="NoSpacing"/>
              <w:spacing w:line="0" w:lineRule="atLeast"/>
              <w:contextualSpacing/>
              <w:jc w:val="center"/>
              <w:rPr>
                <w:rStyle w:val="Emphasis"/>
                <w:i/>
                <w:sz w:val="16"/>
                <w:szCs w:val="16"/>
              </w:rPr>
            </w:pPr>
            <w:r w:rsidRPr="00A550B1">
              <w:rPr>
                <w:sz w:val="16"/>
                <w:szCs w:val="16"/>
              </w:rPr>
              <w:t>vārds, uzvārds, tālrunis</w:t>
            </w:r>
          </w:p>
        </w:tc>
      </w:tr>
      <w:tr w:rsidR="00122771" w:rsidRPr="00D664BC" w14:paraId="719DB1B2" w14:textId="77777777" w:rsidTr="007611EA">
        <w:tblPrEx>
          <w:tblCellMar>
            <w:top w:w="0" w:type="dxa"/>
            <w:left w:w="0" w:type="dxa"/>
            <w:bottom w:w="0" w:type="dxa"/>
            <w:right w:w="0" w:type="dxa"/>
          </w:tblCellMar>
        </w:tblPrEx>
        <w:trPr>
          <w:gridAfter w:val="1"/>
          <w:wAfter w:w="288" w:type="dxa"/>
        </w:trPr>
        <w:tc>
          <w:tcPr>
            <w:tcW w:w="9072" w:type="dxa"/>
            <w:gridSpan w:val="5"/>
            <w:shd w:val="clear" w:color="auto" w:fill="auto"/>
            <w:hideMark/>
          </w:tcPr>
          <w:p w14:paraId="0F53E9B9"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b/>
                <w:bCs/>
                <w:sz w:val="22"/>
                <w:szCs w:val="22"/>
                <w:lang w:val="lv-LV"/>
              </w:rPr>
            </w:pPr>
          </w:p>
          <w:p w14:paraId="213A24B7"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8"/>
                <w:szCs w:val="28"/>
              </w:rPr>
            </w:pPr>
            <w:r w:rsidRPr="00D664BC">
              <w:rPr>
                <w:rStyle w:val="normaltextrun"/>
                <w:rFonts w:asciiTheme="minorHAnsi" w:hAnsiTheme="minorHAnsi"/>
                <w:b/>
                <w:bCs/>
                <w:sz w:val="28"/>
                <w:szCs w:val="28"/>
                <w:lang w:val="lv-LV"/>
              </w:rPr>
              <w:t>Vakcīnas pasūtījums 1. deva</w:t>
            </w:r>
          </w:p>
          <w:tbl>
            <w:tblPr>
              <w:tblW w:w="73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2235"/>
            </w:tblGrid>
            <w:tr w:rsidR="00122771" w:rsidRPr="00D664BC" w14:paraId="6714DF85" w14:textId="77777777" w:rsidTr="007611EA">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9F5766"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E8B281" w14:textId="0BDDA30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r>
                    <w:rPr>
                      <w:rStyle w:val="normaltextrun"/>
                      <w:rFonts w:asciiTheme="minorHAnsi" w:hAnsiTheme="minorHAnsi"/>
                      <w:sz w:val="22"/>
                      <w:szCs w:val="22"/>
                      <w:lang w:val="lv-LV"/>
                    </w:rPr>
                    <w:t>s</w:t>
                  </w:r>
                  <w:r w:rsidRPr="00D664BC">
                    <w:rPr>
                      <w:rStyle w:val="normaltextrun"/>
                      <w:rFonts w:asciiTheme="minorHAnsi" w:hAnsiTheme="minorHAnsi"/>
                      <w:sz w:val="22"/>
                      <w:szCs w:val="22"/>
                      <w:lang w:val="lv-LV"/>
                    </w:rPr>
                    <w:t>)</w:t>
                  </w:r>
                </w:p>
              </w:tc>
            </w:tr>
            <w:tr w:rsidR="00122771" w:rsidRPr="00D664BC" w14:paraId="5B5E9991" w14:textId="77777777" w:rsidTr="007611EA">
              <w:tc>
                <w:tcPr>
                  <w:tcW w:w="5095" w:type="dxa"/>
                  <w:tcBorders>
                    <w:top w:val="single" w:sz="6" w:space="0" w:color="auto"/>
                    <w:left w:val="single" w:sz="6" w:space="0" w:color="auto"/>
                    <w:bottom w:val="single" w:sz="6" w:space="0" w:color="auto"/>
                    <w:right w:val="single" w:sz="6" w:space="0" w:color="auto"/>
                  </w:tcBorders>
                  <w:shd w:val="clear" w:color="auto" w:fill="auto"/>
                  <w:hideMark/>
                </w:tcPr>
                <w:p w14:paraId="26CFD74C" w14:textId="00D19CC5" w:rsidR="00122771" w:rsidRPr="00D664BC" w:rsidRDefault="00122771" w:rsidP="007611EA">
                  <w:pPr>
                    <w:pStyle w:val="paragraph"/>
                    <w:spacing w:before="0" w:beforeAutospacing="0" w:after="0" w:afterAutospacing="0"/>
                    <w:textAlignment w:val="baseline"/>
                    <w:rPr>
                      <w:rFonts w:asciiTheme="minorHAnsi" w:hAnsiTheme="minorHAnsi" w:cs="Arial"/>
                      <w:color w:val="000000" w:themeColor="text1"/>
                      <w:sz w:val="22"/>
                      <w:szCs w:val="22"/>
                    </w:rPr>
                  </w:pPr>
                  <w:r w:rsidRPr="6555423B">
                    <w:rPr>
                      <w:rFonts w:asciiTheme="minorHAnsi" w:hAnsiTheme="minorHAnsi" w:cs="Arial"/>
                      <w:color w:val="000000" w:themeColor="text1"/>
                      <w:sz w:val="22"/>
                      <w:szCs w:val="22"/>
                    </w:rPr>
                    <w:t>Ārstniecības persona, ārstniecības atbalsta personas un ārstniecības iestāžu darbinieki</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14:paraId="0E833A41" w14:textId="6B08A6F5"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r>
            <w:tr w:rsidR="00122771" w:rsidRPr="00D664BC" w14:paraId="72D2BFE0" w14:textId="77777777" w:rsidTr="007611EA">
              <w:tc>
                <w:tcPr>
                  <w:tcW w:w="5095" w:type="dxa"/>
                  <w:tcBorders>
                    <w:top w:val="single" w:sz="6" w:space="0" w:color="auto"/>
                    <w:left w:val="single" w:sz="6" w:space="0" w:color="auto"/>
                    <w:bottom w:val="single" w:sz="6" w:space="0" w:color="auto"/>
                    <w:right w:val="single" w:sz="6" w:space="0" w:color="auto"/>
                  </w:tcBorders>
                  <w:shd w:val="clear" w:color="auto" w:fill="auto"/>
                </w:tcPr>
                <w:p w14:paraId="5736343A" w14:textId="3BD4DA44" w:rsidR="00122771" w:rsidRPr="00D664BC" w:rsidRDefault="00122771" w:rsidP="007611EA">
                  <w:pPr>
                    <w:pStyle w:val="paragraph"/>
                    <w:spacing w:before="0" w:beforeAutospacing="0" w:after="0" w:afterAutospacing="0"/>
                    <w:textAlignment w:val="baseline"/>
                    <w:rPr>
                      <w:rStyle w:val="EndnoteReference"/>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2235" w:type="dxa"/>
                  <w:tcBorders>
                    <w:top w:val="single" w:sz="6" w:space="0" w:color="auto"/>
                    <w:left w:val="single" w:sz="6" w:space="0" w:color="auto"/>
                    <w:bottom w:val="single" w:sz="6" w:space="0" w:color="auto"/>
                    <w:right w:val="single" w:sz="6" w:space="0" w:color="auto"/>
                  </w:tcBorders>
                  <w:shd w:val="clear" w:color="auto" w:fill="auto"/>
                </w:tcPr>
                <w:p w14:paraId="557E8C21"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14:paraId="0DD793B4" w14:textId="77777777" w:rsidTr="007611EA">
              <w:tc>
                <w:tcPr>
                  <w:tcW w:w="5095" w:type="dxa"/>
                  <w:tcBorders>
                    <w:top w:val="single" w:sz="6" w:space="0" w:color="auto"/>
                    <w:left w:val="single" w:sz="6" w:space="0" w:color="auto"/>
                    <w:bottom w:val="single" w:sz="6" w:space="0" w:color="auto"/>
                    <w:right w:val="single" w:sz="6" w:space="0" w:color="auto"/>
                  </w:tcBorders>
                  <w:shd w:val="clear" w:color="auto" w:fill="auto"/>
                </w:tcPr>
                <w:p w14:paraId="1A17F82D" w14:textId="463C7861" w:rsidR="00122771" w:rsidRDefault="520FBAD6" w:rsidP="007611EA">
                  <w:pPr>
                    <w:pStyle w:val="paragraph"/>
                    <w:rPr>
                      <w:rStyle w:val="EndnoteReference"/>
                      <w:rFonts w:asciiTheme="minorHAnsi" w:hAnsiTheme="minorHAnsi"/>
                      <w:sz w:val="22"/>
                      <w:szCs w:val="22"/>
                      <w:lang w:val="lv-LV"/>
                    </w:rPr>
                  </w:pPr>
                  <w:r w:rsidRPr="6555423B">
                    <w:rPr>
                      <w:rStyle w:val="normaltextrun"/>
                      <w:rFonts w:asciiTheme="minorHAnsi" w:hAnsiTheme="minorHAnsi"/>
                      <w:sz w:val="22"/>
                      <w:szCs w:val="22"/>
                      <w:lang w:val="lv-LV"/>
                    </w:rPr>
                    <w:t>Seniori, 70 un vairāk gadus veci</w:t>
                  </w:r>
                </w:p>
              </w:tc>
              <w:tc>
                <w:tcPr>
                  <w:tcW w:w="2235" w:type="dxa"/>
                  <w:tcBorders>
                    <w:top w:val="single" w:sz="6" w:space="0" w:color="auto"/>
                    <w:left w:val="single" w:sz="6" w:space="0" w:color="auto"/>
                    <w:bottom w:val="single" w:sz="6" w:space="0" w:color="auto"/>
                    <w:right w:val="single" w:sz="6" w:space="0" w:color="auto"/>
                  </w:tcBorders>
                  <w:shd w:val="clear" w:color="auto" w:fill="auto"/>
                </w:tcPr>
                <w:p w14:paraId="24989D4F" w14:textId="77777777" w:rsidR="00122771" w:rsidRDefault="00122771" w:rsidP="007611EA">
                  <w:pPr>
                    <w:pStyle w:val="paragraph"/>
                    <w:rPr>
                      <w:rStyle w:val="normaltextrun"/>
                      <w:rFonts w:asciiTheme="minorHAnsi" w:hAnsiTheme="minorHAnsi"/>
                      <w:sz w:val="22"/>
                      <w:szCs w:val="22"/>
                      <w:lang w:val="lv-LV"/>
                    </w:rPr>
                  </w:pPr>
                </w:p>
              </w:tc>
            </w:tr>
          </w:tbl>
          <w:p w14:paraId="224A161E" w14:textId="77777777"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p>
          <w:p w14:paraId="0F3F3972" w14:textId="77777777" w:rsidR="00122771" w:rsidRPr="00D664BC" w:rsidRDefault="00122771" w:rsidP="007611EA">
            <w:pPr>
              <w:pStyle w:val="paragraph"/>
              <w:spacing w:before="0" w:beforeAutospacing="0" w:after="0" w:afterAutospacing="0"/>
              <w:jc w:val="center"/>
              <w:textAlignment w:val="baseline"/>
              <w:rPr>
                <w:rStyle w:val="eop"/>
                <w:rFonts w:asciiTheme="minorHAnsi" w:hAnsiTheme="minorHAnsi"/>
                <w:sz w:val="28"/>
                <w:szCs w:val="28"/>
              </w:rPr>
            </w:pPr>
            <w:r w:rsidRPr="00D664BC">
              <w:rPr>
                <w:rStyle w:val="normaltextrun"/>
                <w:rFonts w:asciiTheme="minorHAnsi" w:hAnsiTheme="minorHAnsi"/>
                <w:b/>
                <w:bCs/>
                <w:sz w:val="28"/>
                <w:szCs w:val="28"/>
                <w:lang w:val="lv-LV"/>
              </w:rPr>
              <w:t>Vakcīnas pasūtījums 2. deva</w:t>
            </w:r>
          </w:p>
          <w:p w14:paraId="078B74E7"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b/>
                <w:bCs/>
                <w:sz w:val="22"/>
                <w:szCs w:val="22"/>
              </w:rPr>
            </w:pPr>
            <w:r w:rsidRPr="00D664BC">
              <w:rPr>
                <w:rStyle w:val="eop"/>
                <w:rFonts w:asciiTheme="minorHAnsi" w:hAnsiTheme="minorHAnsi"/>
                <w:b/>
                <w:bCs/>
                <w:sz w:val="22"/>
                <w:szCs w:val="22"/>
              </w:rPr>
              <w:t>Vakcīnas nosaukums_____________________________________</w:t>
            </w:r>
          </w:p>
          <w:tbl>
            <w:tblPr>
              <w:tblW w:w="84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1701"/>
              <w:gridCol w:w="1701"/>
            </w:tblGrid>
            <w:tr w:rsidR="00122771" w:rsidRPr="00D664BC" w14:paraId="5BF7DD8F"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07506"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661602"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p>
              </w:tc>
              <w:tc>
                <w:tcPr>
                  <w:tcW w:w="1701" w:type="dxa"/>
                  <w:tcBorders>
                    <w:top w:val="single" w:sz="6" w:space="0" w:color="auto"/>
                    <w:left w:val="single" w:sz="6" w:space="0" w:color="auto"/>
                    <w:bottom w:val="single" w:sz="6" w:space="0" w:color="auto"/>
                    <w:right w:val="single" w:sz="6" w:space="0" w:color="auto"/>
                  </w:tcBorders>
                </w:tcPr>
                <w:p w14:paraId="5D6738B8" w14:textId="77777777" w:rsidR="00122771" w:rsidRPr="00D664BC" w:rsidRDefault="00122771" w:rsidP="007611EA">
                  <w:pPr>
                    <w:pStyle w:val="paragraph"/>
                    <w:spacing w:before="0" w:beforeAutospacing="0" w:after="0" w:afterAutospacing="0"/>
                    <w:jc w:val="center"/>
                    <w:textAlignment w:val="baseline"/>
                    <w:rPr>
                      <w:rStyle w:val="normaltextrun"/>
                      <w:rFonts w:asciiTheme="minorHAnsi" w:hAnsiTheme="minorHAnsi"/>
                      <w:sz w:val="22"/>
                      <w:szCs w:val="22"/>
                      <w:lang w:val="lv-LV"/>
                    </w:rPr>
                  </w:pPr>
                  <w:r>
                    <w:rPr>
                      <w:rStyle w:val="normaltextrun"/>
                      <w:rFonts w:asciiTheme="minorHAnsi" w:hAnsiTheme="minorHAnsi"/>
                      <w:sz w:val="22"/>
                      <w:szCs w:val="22"/>
                      <w:lang w:val="lv-LV"/>
                    </w:rPr>
                    <w:t>Pasūtījums (flakoni)</w:t>
                  </w:r>
                </w:p>
              </w:tc>
            </w:tr>
            <w:tr w:rsidR="00122771" w:rsidRPr="00D664BC" w14:paraId="53B59913" w14:textId="77777777" w:rsidTr="00122771">
              <w:trPr>
                <w:trHeight w:val="567"/>
              </w:trPr>
              <w:tc>
                <w:tcPr>
                  <w:tcW w:w="5095" w:type="dxa"/>
                  <w:tcBorders>
                    <w:top w:val="single" w:sz="6" w:space="0" w:color="auto"/>
                    <w:left w:val="single" w:sz="6" w:space="0" w:color="auto"/>
                    <w:bottom w:val="single" w:sz="6" w:space="0" w:color="auto"/>
                    <w:right w:val="single" w:sz="6" w:space="0" w:color="auto"/>
                  </w:tcBorders>
                  <w:shd w:val="clear" w:color="auto" w:fill="auto"/>
                  <w:vAlign w:val="center"/>
                </w:tcPr>
                <w:p w14:paraId="4EFB944F" w14:textId="52B3E6EC" w:rsidR="00122771" w:rsidRPr="00D664BC" w:rsidRDefault="00122771" w:rsidP="007611EA">
                  <w:pPr>
                    <w:pStyle w:val="paragraph"/>
                    <w:spacing w:before="0" w:beforeAutospacing="0" w:after="0" w:afterAutospacing="0"/>
                    <w:textAlignment w:val="baseline"/>
                    <w:rPr>
                      <w:rFonts w:asciiTheme="minorHAnsi" w:hAnsiTheme="minorHAnsi" w:cs="Arial"/>
                      <w:color w:val="000000" w:themeColor="text1"/>
                      <w:sz w:val="22"/>
                      <w:szCs w:val="22"/>
                      <w:vertAlign w:val="superscript"/>
                    </w:rPr>
                  </w:pPr>
                  <w:r w:rsidRPr="00D664BC">
                    <w:rPr>
                      <w:rFonts w:asciiTheme="minorHAnsi" w:hAnsiTheme="minorHAnsi" w:cs="Arial"/>
                      <w:color w:val="000000" w:themeColor="text1"/>
                      <w:sz w:val="22"/>
                      <w:szCs w:val="22"/>
                      <w:shd w:val="clear" w:color="auto" w:fill="FFFFFF"/>
                    </w:rPr>
                    <w:t>Ārstniecības persona, ārstniecības atbalsta personas un ārstniecības iestā</w:t>
                  </w:r>
                  <w:r>
                    <w:rPr>
                      <w:rFonts w:asciiTheme="minorHAnsi" w:hAnsiTheme="minorHAnsi" w:cs="Arial"/>
                      <w:color w:val="000000" w:themeColor="text1"/>
                      <w:sz w:val="22"/>
                      <w:szCs w:val="22"/>
                      <w:shd w:val="clear" w:color="auto" w:fill="FFFFFF"/>
                    </w:rPr>
                    <w:t>žu</w:t>
                  </w:r>
                  <w:r w:rsidRPr="00D664BC">
                    <w:rPr>
                      <w:rFonts w:asciiTheme="minorHAnsi" w:hAnsiTheme="minorHAnsi" w:cs="Arial"/>
                      <w:color w:val="000000" w:themeColor="text1"/>
                      <w:sz w:val="22"/>
                      <w:szCs w:val="22"/>
                      <w:shd w:val="clear" w:color="auto" w:fill="FFFFFF"/>
                    </w:rPr>
                    <w:t xml:space="preserve"> </w:t>
                  </w:r>
                  <w:r w:rsidRPr="6555423B">
                    <w:rPr>
                      <w:rFonts w:asciiTheme="minorHAnsi" w:hAnsiTheme="minorHAnsi" w:cs="Arial"/>
                      <w:color w:val="000000" w:themeColor="text1"/>
                      <w:sz w:val="22"/>
                      <w:szCs w:val="22"/>
                      <w:shd w:val="clear" w:color="auto" w:fill="FFFFFF"/>
                    </w:rPr>
                    <w:t>darbinieki</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247580FA" w14:textId="77777777"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c>
                <w:tcPr>
                  <w:tcW w:w="1701" w:type="dxa"/>
                  <w:tcBorders>
                    <w:top w:val="single" w:sz="6" w:space="0" w:color="auto"/>
                    <w:left w:val="single" w:sz="6" w:space="0" w:color="auto"/>
                    <w:bottom w:val="single" w:sz="6" w:space="0" w:color="auto"/>
                    <w:right w:val="single" w:sz="6" w:space="0" w:color="auto"/>
                  </w:tcBorders>
                </w:tcPr>
                <w:p w14:paraId="4AE1CE56"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RPr="00D664BC" w14:paraId="7D25033B" w14:textId="77777777" w:rsidTr="00122771">
              <w:trPr>
                <w:trHeight w:val="567"/>
              </w:trPr>
              <w:tc>
                <w:tcPr>
                  <w:tcW w:w="5095" w:type="dxa"/>
                  <w:tcBorders>
                    <w:top w:val="single" w:sz="6" w:space="0" w:color="auto"/>
                    <w:left w:val="single" w:sz="6" w:space="0" w:color="auto"/>
                    <w:bottom w:val="single" w:sz="6" w:space="0" w:color="auto"/>
                    <w:right w:val="single" w:sz="6" w:space="0" w:color="auto"/>
                  </w:tcBorders>
                  <w:shd w:val="clear" w:color="auto" w:fill="auto"/>
                  <w:vAlign w:val="center"/>
                </w:tcPr>
                <w:p w14:paraId="78BE53F4"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8A7A09E"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14:paraId="11C9934F"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r w:rsidR="00122771" w:rsidRPr="00D664BC" w14:paraId="48577968"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14:paraId="0FF9DDDB" w14:textId="656E5CA6" w:rsidR="00122771" w:rsidRPr="00D664BC" w:rsidRDefault="46916A25" w:rsidP="007611EA">
                  <w:pPr>
                    <w:pStyle w:val="paragraph"/>
                    <w:spacing w:before="0" w:beforeAutospacing="0" w:after="0" w:afterAutospacing="0"/>
                    <w:textAlignment w:val="baseline"/>
                    <w:rPr>
                      <w:rStyle w:val="EndnoteReference"/>
                      <w:rFonts w:asciiTheme="minorHAnsi" w:hAnsiTheme="minorHAnsi"/>
                      <w:sz w:val="22"/>
                      <w:szCs w:val="22"/>
                      <w:lang w:val="lv-LV"/>
                    </w:rPr>
                  </w:pPr>
                  <w:r w:rsidRPr="6555423B">
                    <w:rPr>
                      <w:rStyle w:val="normaltextrun"/>
                      <w:rFonts w:asciiTheme="minorHAnsi" w:hAnsiTheme="minorHAnsi"/>
                      <w:sz w:val="22"/>
                      <w:szCs w:val="22"/>
                      <w:lang w:val="lv-LV"/>
                    </w:rPr>
                    <w:t>Seniori, 70 un vairāk gadus veci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FC0D1ED"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14:paraId="23427A38"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bl>
          <w:p w14:paraId="5ED9540F"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rPr>
            </w:pPr>
          </w:p>
          <w:p w14:paraId="527AB604"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b/>
                <w:bCs/>
                <w:sz w:val="22"/>
                <w:szCs w:val="22"/>
              </w:rPr>
            </w:pPr>
            <w:r w:rsidRPr="00D664BC">
              <w:rPr>
                <w:rStyle w:val="eop"/>
                <w:rFonts w:asciiTheme="minorHAnsi" w:hAnsiTheme="minorHAnsi"/>
                <w:b/>
                <w:bCs/>
                <w:sz w:val="22"/>
                <w:szCs w:val="22"/>
              </w:rPr>
              <w:t>Vakcīnas nosaukums_____________________________________</w:t>
            </w:r>
          </w:p>
          <w:tbl>
            <w:tblPr>
              <w:tblW w:w="84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1701"/>
              <w:gridCol w:w="1701"/>
            </w:tblGrid>
            <w:tr w:rsidR="00122771" w:rsidRPr="00D664BC" w14:paraId="154D1DE2"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A586E0"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342DE6"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p>
              </w:tc>
              <w:tc>
                <w:tcPr>
                  <w:tcW w:w="1701" w:type="dxa"/>
                  <w:tcBorders>
                    <w:top w:val="single" w:sz="6" w:space="0" w:color="auto"/>
                    <w:left w:val="single" w:sz="6" w:space="0" w:color="auto"/>
                    <w:bottom w:val="single" w:sz="6" w:space="0" w:color="auto"/>
                    <w:right w:val="single" w:sz="6" w:space="0" w:color="auto"/>
                  </w:tcBorders>
                </w:tcPr>
                <w:p w14:paraId="19D180F6" w14:textId="77777777" w:rsidR="00122771" w:rsidRPr="00D664BC" w:rsidRDefault="00122771" w:rsidP="007611EA">
                  <w:pPr>
                    <w:pStyle w:val="paragraph"/>
                    <w:spacing w:before="0" w:beforeAutospacing="0" w:after="0" w:afterAutospacing="0"/>
                    <w:jc w:val="center"/>
                    <w:textAlignment w:val="baseline"/>
                    <w:rPr>
                      <w:rStyle w:val="normaltextrun"/>
                      <w:rFonts w:asciiTheme="minorHAnsi" w:hAnsiTheme="minorHAnsi"/>
                      <w:sz w:val="22"/>
                      <w:szCs w:val="22"/>
                      <w:lang w:val="lv-LV"/>
                    </w:rPr>
                  </w:pPr>
                  <w:r>
                    <w:rPr>
                      <w:rStyle w:val="normaltextrun"/>
                      <w:rFonts w:asciiTheme="minorHAnsi" w:hAnsiTheme="minorHAnsi"/>
                      <w:sz w:val="22"/>
                      <w:szCs w:val="22"/>
                      <w:lang w:val="lv-LV"/>
                    </w:rPr>
                    <w:t>Pasūtījums (flakoni)</w:t>
                  </w:r>
                </w:p>
              </w:tc>
            </w:tr>
            <w:tr w:rsidR="00122771" w:rsidRPr="00D664BC" w14:paraId="4E58593F"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14:paraId="4A8029A3" w14:textId="70FD7590" w:rsidR="00122771" w:rsidRPr="00D664BC" w:rsidRDefault="00122771" w:rsidP="007611EA">
                  <w:pPr>
                    <w:pStyle w:val="paragraph"/>
                    <w:spacing w:before="0" w:beforeAutospacing="0" w:after="0" w:afterAutospacing="0"/>
                    <w:textAlignment w:val="baseline"/>
                    <w:rPr>
                      <w:rFonts w:asciiTheme="minorHAnsi" w:hAnsiTheme="minorHAnsi" w:cs="Arial"/>
                      <w:color w:val="000000" w:themeColor="text1"/>
                      <w:sz w:val="22"/>
                      <w:szCs w:val="22"/>
                      <w:vertAlign w:val="superscript"/>
                    </w:rPr>
                  </w:pPr>
                  <w:r w:rsidRPr="00D664BC">
                    <w:rPr>
                      <w:rFonts w:asciiTheme="minorHAnsi" w:hAnsiTheme="minorHAnsi" w:cs="Arial"/>
                      <w:color w:val="000000" w:themeColor="text1"/>
                      <w:sz w:val="22"/>
                      <w:szCs w:val="22"/>
                      <w:shd w:val="clear" w:color="auto" w:fill="FFFFFF"/>
                    </w:rPr>
                    <w:t>Ārstniecības persona, ārstniecības atbalsta personas un ārstniecības iestā</w:t>
                  </w:r>
                  <w:r>
                    <w:rPr>
                      <w:rFonts w:asciiTheme="minorHAnsi" w:hAnsiTheme="minorHAnsi" w:cs="Arial"/>
                      <w:color w:val="000000" w:themeColor="text1"/>
                      <w:sz w:val="22"/>
                      <w:szCs w:val="22"/>
                      <w:shd w:val="clear" w:color="auto" w:fill="FFFFFF"/>
                    </w:rPr>
                    <w:t>žu</w:t>
                  </w:r>
                  <w:r w:rsidRPr="00D664BC">
                    <w:rPr>
                      <w:rFonts w:asciiTheme="minorHAnsi" w:hAnsiTheme="minorHAnsi" w:cs="Arial"/>
                      <w:color w:val="000000" w:themeColor="text1"/>
                      <w:sz w:val="22"/>
                      <w:szCs w:val="22"/>
                      <w:shd w:val="clear" w:color="auto" w:fill="FFFFFF"/>
                    </w:rPr>
                    <w:t xml:space="preserve"> </w:t>
                  </w:r>
                  <w:r w:rsidRPr="6555423B">
                    <w:rPr>
                      <w:rFonts w:asciiTheme="minorHAnsi" w:hAnsiTheme="minorHAnsi" w:cs="Arial"/>
                      <w:color w:val="000000" w:themeColor="text1"/>
                      <w:sz w:val="22"/>
                      <w:szCs w:val="22"/>
                      <w:shd w:val="clear" w:color="auto" w:fill="FFFFFF"/>
                    </w:rPr>
                    <w:t>darbinieki</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14:paraId="31CA3772" w14:textId="77777777"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c>
                <w:tcPr>
                  <w:tcW w:w="1701" w:type="dxa"/>
                  <w:tcBorders>
                    <w:top w:val="single" w:sz="6" w:space="0" w:color="auto"/>
                    <w:left w:val="single" w:sz="6" w:space="0" w:color="auto"/>
                    <w:bottom w:val="single" w:sz="6" w:space="0" w:color="auto"/>
                    <w:right w:val="single" w:sz="6" w:space="0" w:color="auto"/>
                  </w:tcBorders>
                </w:tcPr>
                <w:p w14:paraId="35BDD31A" w14:textId="77777777"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RPr="00D664BC" w14:paraId="6BF4CD16"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14:paraId="2E64A6B2" w14:textId="77777777" w:rsidR="00122771" w:rsidRDefault="00122771" w:rsidP="007611EA">
                  <w:pPr>
                    <w:pStyle w:val="paragraph"/>
                    <w:spacing w:before="0" w:beforeAutospacing="0" w:after="0" w:afterAutospacing="0"/>
                    <w:rPr>
                      <w:rStyle w:val="normaltextrun"/>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65BC836"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14:paraId="6A1CBFBE"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r w:rsidR="00122771" w:rsidRPr="00D664BC" w14:paraId="212D7F84" w14:textId="77777777"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14:paraId="296CC8DE" w14:textId="17979852" w:rsidR="00122771" w:rsidRDefault="0B18B399" w:rsidP="007611EA">
                  <w:pPr>
                    <w:pStyle w:val="paragraph"/>
                    <w:rPr>
                      <w:rStyle w:val="EndnoteReference"/>
                      <w:rFonts w:asciiTheme="minorHAnsi" w:hAnsiTheme="minorHAnsi"/>
                      <w:sz w:val="22"/>
                      <w:szCs w:val="22"/>
                      <w:lang w:val="lv-LV"/>
                    </w:rPr>
                  </w:pPr>
                  <w:r w:rsidRPr="6555423B">
                    <w:rPr>
                      <w:rStyle w:val="normaltextrun"/>
                      <w:rFonts w:asciiTheme="minorHAnsi" w:hAnsiTheme="minorHAnsi"/>
                      <w:sz w:val="22"/>
                      <w:szCs w:val="22"/>
                      <w:lang w:val="lv-LV"/>
                    </w:rPr>
                    <w:t>Seniori, 70 un vairāk gadus veci</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D62BA80"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14:paraId="5F998FC6" w14:textId="77777777"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bl>
          <w:p w14:paraId="2D6E0AB6" w14:textId="77777777"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p>
        </w:tc>
      </w:tr>
      <w:tr w:rsidR="00122771" w:rsidRPr="00D664BC" w14:paraId="5C391589" w14:textId="77777777" w:rsidTr="007611EA">
        <w:tblPrEx>
          <w:tblCellMar>
            <w:top w:w="0" w:type="dxa"/>
            <w:left w:w="0" w:type="dxa"/>
            <w:bottom w:w="0" w:type="dxa"/>
            <w:right w:w="0" w:type="dxa"/>
          </w:tblCellMar>
        </w:tblPrEx>
        <w:trPr>
          <w:gridBefore w:val="1"/>
          <w:gridAfter w:val="1"/>
          <w:wBefore w:w="13" w:type="dxa"/>
          <w:wAfter w:w="288" w:type="dxa"/>
          <w:trHeight w:val="276"/>
        </w:trPr>
        <w:tc>
          <w:tcPr>
            <w:tcW w:w="2735" w:type="dxa"/>
            <w:tcBorders>
              <w:bottom w:val="single" w:sz="4" w:space="0" w:color="auto"/>
            </w:tcBorders>
            <w:shd w:val="clear" w:color="auto" w:fill="auto"/>
            <w:hideMark/>
          </w:tcPr>
          <w:p w14:paraId="027A30FB" w14:textId="77777777" w:rsidR="00122771" w:rsidRDefault="00122771" w:rsidP="00D43742">
            <w:pPr>
              <w:pStyle w:val="paragraph"/>
              <w:spacing w:before="0" w:beforeAutospacing="0" w:after="0" w:afterAutospacing="0"/>
              <w:jc w:val="center"/>
              <w:textAlignment w:val="baseline"/>
              <w:rPr>
                <w:rFonts w:asciiTheme="minorHAnsi" w:hAnsiTheme="minorHAnsi"/>
                <w:sz w:val="22"/>
                <w:szCs w:val="22"/>
              </w:rPr>
            </w:pPr>
          </w:p>
          <w:p w14:paraId="49B6E1BD"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p>
        </w:tc>
        <w:tc>
          <w:tcPr>
            <w:tcW w:w="4148" w:type="dxa"/>
            <w:gridSpan w:val="2"/>
            <w:tcBorders>
              <w:bottom w:val="single" w:sz="4" w:space="0" w:color="auto"/>
            </w:tcBorders>
            <w:shd w:val="clear" w:color="auto" w:fill="auto"/>
            <w:hideMark/>
          </w:tcPr>
          <w:p w14:paraId="07FEF50B" w14:textId="77777777" w:rsidR="00122771" w:rsidRPr="00D664BC" w:rsidRDefault="00122771" w:rsidP="007611EA">
            <w:pPr>
              <w:pStyle w:val="paragraph"/>
              <w:spacing w:before="0" w:beforeAutospacing="0" w:after="0" w:afterAutospacing="0"/>
              <w:jc w:val="both"/>
              <w:textAlignment w:val="baseline"/>
              <w:rPr>
                <w:rFonts w:asciiTheme="minorHAnsi" w:hAnsiTheme="minorHAnsi"/>
                <w:sz w:val="22"/>
                <w:szCs w:val="22"/>
              </w:rPr>
            </w:pPr>
          </w:p>
        </w:tc>
        <w:tc>
          <w:tcPr>
            <w:tcW w:w="2176" w:type="dxa"/>
            <w:tcBorders>
              <w:left w:val="nil"/>
              <w:bottom w:val="single" w:sz="4" w:space="0" w:color="auto"/>
            </w:tcBorders>
            <w:shd w:val="clear" w:color="auto" w:fill="auto"/>
            <w:hideMark/>
          </w:tcPr>
          <w:p w14:paraId="5B0B5141"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p>
        </w:tc>
      </w:tr>
      <w:tr w:rsidR="00122771" w:rsidRPr="00D664BC" w14:paraId="6B6B6D88" w14:textId="77777777" w:rsidTr="007611EA">
        <w:tblPrEx>
          <w:tblCellMar>
            <w:top w:w="0" w:type="dxa"/>
            <w:left w:w="0" w:type="dxa"/>
            <w:bottom w:w="0" w:type="dxa"/>
            <w:right w:w="0" w:type="dxa"/>
          </w:tblCellMar>
        </w:tblPrEx>
        <w:trPr>
          <w:gridBefore w:val="1"/>
          <w:gridAfter w:val="1"/>
          <w:wBefore w:w="13" w:type="dxa"/>
          <w:wAfter w:w="288" w:type="dxa"/>
        </w:trPr>
        <w:tc>
          <w:tcPr>
            <w:tcW w:w="2735" w:type="dxa"/>
            <w:shd w:val="clear" w:color="auto" w:fill="auto"/>
            <w:hideMark/>
          </w:tcPr>
          <w:p w14:paraId="14FC0A54"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datums</w:t>
            </w:r>
          </w:p>
        </w:tc>
        <w:tc>
          <w:tcPr>
            <w:tcW w:w="4148" w:type="dxa"/>
            <w:gridSpan w:val="2"/>
            <w:shd w:val="clear" w:color="auto" w:fill="auto"/>
            <w:hideMark/>
          </w:tcPr>
          <w:p w14:paraId="2424FF06" w14:textId="77777777" w:rsidR="00122771" w:rsidRDefault="00122771" w:rsidP="007611EA">
            <w:pPr>
              <w:pStyle w:val="paragraph"/>
              <w:spacing w:before="0" w:beforeAutospacing="0" w:after="0" w:afterAutospacing="0"/>
              <w:jc w:val="center"/>
              <w:rPr>
                <w:rFonts w:asciiTheme="minorHAnsi" w:hAnsiTheme="minorHAnsi"/>
                <w:sz w:val="22"/>
                <w:szCs w:val="22"/>
              </w:rPr>
            </w:pPr>
            <w:r w:rsidRPr="1D2937E2">
              <w:rPr>
                <w:rStyle w:val="normaltextrun"/>
                <w:rFonts w:asciiTheme="minorHAnsi" w:hAnsiTheme="minorHAnsi"/>
                <w:sz w:val="22"/>
                <w:szCs w:val="22"/>
                <w:lang w:val="lv-LV"/>
              </w:rPr>
              <w:t>vārds, uzvārds</w:t>
            </w:r>
          </w:p>
        </w:tc>
        <w:tc>
          <w:tcPr>
            <w:tcW w:w="2176" w:type="dxa"/>
            <w:tcBorders>
              <w:left w:val="nil"/>
            </w:tcBorders>
            <w:shd w:val="clear" w:color="auto" w:fill="auto"/>
            <w:hideMark/>
          </w:tcPr>
          <w:p w14:paraId="3A586019" w14:textId="77777777"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Pr>
                <w:rFonts w:asciiTheme="minorHAnsi" w:hAnsiTheme="minorHAnsi"/>
                <w:sz w:val="22"/>
                <w:szCs w:val="22"/>
              </w:rPr>
              <w:t>tālrunis</w:t>
            </w:r>
          </w:p>
        </w:tc>
      </w:tr>
    </w:tbl>
    <w:p w14:paraId="7545EB93" w14:textId="542A9310" w:rsidR="6555423B" w:rsidRDefault="6555423B" w:rsidP="6555423B">
      <w:pPr>
        <w:pStyle w:val="NoSpacing"/>
        <w:spacing w:before="130" w:line="0" w:lineRule="atLeast"/>
        <w:jc w:val="center"/>
        <w:rPr>
          <w:rStyle w:val="Emphasis"/>
          <w:sz w:val="28"/>
          <w:szCs w:val="28"/>
          <w:u w:val="none"/>
        </w:rPr>
      </w:pPr>
    </w:p>
    <w:p w14:paraId="7CB13E02" w14:textId="3FDBAB9F" w:rsidR="6555423B" w:rsidRDefault="6555423B" w:rsidP="6555423B">
      <w:pPr>
        <w:pStyle w:val="NoSpacing"/>
        <w:spacing w:before="130" w:line="0" w:lineRule="atLeast"/>
        <w:jc w:val="center"/>
        <w:rPr>
          <w:rStyle w:val="Emphasis"/>
          <w:sz w:val="28"/>
          <w:szCs w:val="28"/>
          <w:u w:val="none"/>
        </w:rPr>
      </w:pPr>
    </w:p>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bookmarkStart w:id="55" w:name="_Hlk62807205"/>
      <w:r w:rsidRPr="00B165A8">
        <w:rPr>
          <w:rStyle w:val="Emphasis"/>
          <w:sz w:val="28"/>
          <w:szCs w:val="28"/>
          <w:u w:val="none"/>
        </w:rPr>
        <w:lastRenderedPageBreak/>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B721C0"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B721C0"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B721C0"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B721C0"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B721C0"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B721C0"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B721C0"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55"/>
    </w:tbl>
    <w:p w14:paraId="7CEFF6CE" w14:textId="77777777" w:rsidR="00122771" w:rsidRPr="00B721C0" w:rsidRDefault="00122771" w:rsidP="00122771">
      <w:pPr>
        <w:pStyle w:val="NoSpacing"/>
        <w:spacing w:before="130" w:line="0" w:lineRule="atLeast"/>
        <w:ind w:firstLine="539"/>
        <w:contextualSpacing/>
        <w:jc w:val="both"/>
        <w:rPr>
          <w:sz w:val="20"/>
          <w:szCs w:val="20"/>
        </w:rPr>
      </w:pPr>
    </w:p>
    <w:p w14:paraId="3495E3F2" w14:textId="5CD160EA" w:rsidR="00BC7CA0" w:rsidRDefault="00BC7CA0">
      <w:pPr>
        <w:rPr>
          <w:rFonts w:eastAsia="Times New Roman" w:cs="Times New Roman"/>
          <w:lang w:val="lv-LV"/>
        </w:rPr>
      </w:pPr>
      <w:r>
        <w:rPr>
          <w:rFonts w:eastAsia="Times New Roman" w:cs="Times New Roman"/>
          <w:lang w:val="lv-LV"/>
        </w:rPr>
        <w:br w:type="page"/>
      </w:r>
    </w:p>
    <w:p w14:paraId="677FCE24" w14:textId="569AD51E" w:rsidR="18C952DC" w:rsidRDefault="00267AF8" w:rsidP="00BC7CA0">
      <w:pPr>
        <w:pStyle w:val="Heading1"/>
        <w:rPr>
          <w:lang w:val="lv-LV"/>
        </w:rPr>
      </w:pPr>
      <w:bookmarkStart w:id="56" w:name="_Toc65477336"/>
      <w:r>
        <w:rPr>
          <w:lang w:val="lv-LV"/>
        </w:rPr>
        <w:lastRenderedPageBreak/>
        <w:t xml:space="preserve">Pielikums </w:t>
      </w:r>
      <w:r w:rsidR="00BC7CA0">
        <w:rPr>
          <w:lang w:val="lv-LV"/>
        </w:rPr>
        <w:t xml:space="preserve">III </w:t>
      </w:r>
      <w:r w:rsidR="001D5CD2">
        <w:rPr>
          <w:lang w:val="lv-LV"/>
        </w:rPr>
        <w:t>Vakcīnu salīdzinājums</w:t>
      </w:r>
      <w:r w:rsidR="00C92C7C">
        <w:rPr>
          <w:lang w:val="lv-LV"/>
        </w:rPr>
        <w:t>.</w:t>
      </w:r>
      <w:bookmarkEnd w:id="56"/>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42">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p w14:paraId="40ACDA87" w14:textId="087F3233" w:rsidR="00AD0916" w:rsidRDefault="00AD0916" w:rsidP="00115E18">
      <w:pPr>
        <w:spacing w:line="240" w:lineRule="auto"/>
        <w:rPr>
          <w:lang w:val="lv-LV"/>
        </w:rPr>
      </w:pPr>
    </w:p>
    <w:tbl>
      <w:tblPr>
        <w:tblStyle w:val="TableGrid"/>
        <w:tblW w:w="9342" w:type="dxa"/>
        <w:tblLayout w:type="fixed"/>
        <w:tblLook w:val="04A0" w:firstRow="1" w:lastRow="0" w:firstColumn="1" w:lastColumn="0" w:noHBand="0" w:noVBand="1"/>
      </w:tblPr>
      <w:tblGrid>
        <w:gridCol w:w="2122"/>
        <w:gridCol w:w="2551"/>
        <w:gridCol w:w="2410"/>
        <w:gridCol w:w="2259"/>
      </w:tblGrid>
      <w:tr w:rsidR="00C92C7C" w14:paraId="385C6793" w14:textId="77777777" w:rsidTr="00511F43">
        <w:trPr>
          <w:trHeight w:val="254"/>
        </w:trPr>
        <w:tc>
          <w:tcPr>
            <w:tcW w:w="2122" w:type="dxa"/>
          </w:tcPr>
          <w:p w14:paraId="54B66779" w14:textId="751AB4F0" w:rsidR="00182D0D" w:rsidRDefault="00AD0916" w:rsidP="00115E18">
            <w:pPr>
              <w:rPr>
                <w:lang w:val="lv-LV"/>
              </w:rPr>
            </w:pPr>
            <w:r>
              <w:rPr>
                <w:lang w:val="lv-LV"/>
              </w:rPr>
              <w:br w:type="page"/>
            </w:r>
          </w:p>
        </w:tc>
        <w:tc>
          <w:tcPr>
            <w:tcW w:w="2551" w:type="dxa"/>
          </w:tcPr>
          <w:p w14:paraId="74AC649F" w14:textId="16EF4260" w:rsidR="00182D0D" w:rsidRPr="0070794F" w:rsidRDefault="00CC4BE7" w:rsidP="00115E18">
            <w:pPr>
              <w:rPr>
                <w:b/>
                <w:bCs/>
                <w:lang w:val="lv-LV"/>
              </w:rPr>
            </w:pPr>
            <w:r w:rsidRPr="0070794F">
              <w:rPr>
                <w:b/>
                <w:bCs/>
                <w:lang w:val="lv-LV"/>
              </w:rPr>
              <w:t>Bio</w:t>
            </w:r>
            <w:r w:rsidR="007528B0" w:rsidRPr="0070794F">
              <w:rPr>
                <w:b/>
                <w:bCs/>
                <w:lang w:val="lv-LV"/>
              </w:rPr>
              <w:t xml:space="preserve">ntec-Pfizer </w:t>
            </w:r>
            <w:r w:rsidR="007528B0" w:rsidRPr="0070794F">
              <w:rPr>
                <w:b/>
                <w:bCs/>
                <w:i/>
                <w:iCs/>
                <w:lang w:val="lv-LV"/>
              </w:rPr>
              <w:t>Comin</w:t>
            </w:r>
            <w:r w:rsidR="00EF30FA" w:rsidRPr="0070794F">
              <w:rPr>
                <w:b/>
                <w:bCs/>
                <w:i/>
                <w:iCs/>
                <w:lang w:val="lv-LV"/>
              </w:rPr>
              <w:t>aty</w:t>
            </w:r>
          </w:p>
        </w:tc>
        <w:tc>
          <w:tcPr>
            <w:tcW w:w="2410" w:type="dxa"/>
          </w:tcPr>
          <w:p w14:paraId="149D1589" w14:textId="793B31BF" w:rsidR="00182D0D" w:rsidRPr="0070794F" w:rsidRDefault="00F02E4D" w:rsidP="00115E18">
            <w:pPr>
              <w:rPr>
                <w:b/>
                <w:bCs/>
                <w:lang w:val="lv-LV"/>
              </w:rPr>
            </w:pPr>
            <w:r w:rsidRPr="0070794F">
              <w:rPr>
                <w:b/>
                <w:bCs/>
                <w:lang w:val="lv-LV"/>
              </w:rPr>
              <w:t>Moderna</w:t>
            </w:r>
          </w:p>
        </w:tc>
        <w:tc>
          <w:tcPr>
            <w:tcW w:w="2259" w:type="dxa"/>
          </w:tcPr>
          <w:p w14:paraId="694FE04A" w14:textId="5F29F9E3" w:rsidR="00182D0D" w:rsidRPr="00511F43" w:rsidRDefault="00182D0D" w:rsidP="00115E18">
            <w:pPr>
              <w:rPr>
                <w:b/>
                <w:bCs/>
                <w:color w:val="2E74B5" w:themeColor="accent1" w:themeShade="BF"/>
                <w:lang w:val="lv-LV"/>
              </w:rPr>
            </w:pPr>
            <w:r w:rsidRPr="00511F43">
              <w:rPr>
                <w:b/>
                <w:bCs/>
                <w:color w:val="2E74B5" w:themeColor="accent1" w:themeShade="BF"/>
                <w:lang w:val="lv-LV"/>
              </w:rPr>
              <w:t>AstraZeneca</w:t>
            </w:r>
          </w:p>
        </w:tc>
      </w:tr>
      <w:tr w:rsidR="00C92C7C" w14:paraId="6EB1229B" w14:textId="77777777" w:rsidTr="00511F43">
        <w:trPr>
          <w:trHeight w:val="895"/>
        </w:trPr>
        <w:tc>
          <w:tcPr>
            <w:tcW w:w="2122" w:type="dxa"/>
          </w:tcPr>
          <w:p w14:paraId="4BFE536F" w14:textId="1DC3E86E" w:rsidR="00182D0D" w:rsidRPr="00E809F6" w:rsidRDefault="00CC41D3" w:rsidP="00115E18">
            <w:pPr>
              <w:rPr>
                <w:lang w:val="lv-LV"/>
              </w:rPr>
            </w:pPr>
            <w:r w:rsidRPr="00E809F6">
              <w:rPr>
                <w:lang w:val="lv-LV"/>
              </w:rPr>
              <w:t>Neatvērta flakona u</w:t>
            </w:r>
            <w:r w:rsidR="00182D0D" w:rsidRPr="00E809F6">
              <w:rPr>
                <w:lang w:val="lv-LV"/>
              </w:rPr>
              <w:t>zglabāšana ledusskapī +2-+8C</w:t>
            </w:r>
          </w:p>
        </w:tc>
        <w:tc>
          <w:tcPr>
            <w:tcW w:w="2551" w:type="dxa"/>
          </w:tcPr>
          <w:p w14:paraId="76D3ABC7" w14:textId="1D18727F" w:rsidR="00182D0D" w:rsidRPr="00E809F6" w:rsidRDefault="00EF30FA" w:rsidP="00115E18">
            <w:pPr>
              <w:rPr>
                <w:lang w:val="lv-LV"/>
              </w:rPr>
            </w:pPr>
            <w:r w:rsidRPr="00E809F6">
              <w:rPr>
                <w:lang w:val="lv-LV"/>
              </w:rPr>
              <w:t>120 stundas</w:t>
            </w:r>
            <w:r w:rsidR="00F24668" w:rsidRPr="00E809F6">
              <w:rPr>
                <w:lang w:val="lv-LV"/>
              </w:rPr>
              <w:t>/5dienas</w:t>
            </w:r>
            <w:r w:rsidRPr="00E809F6">
              <w:rPr>
                <w:lang w:val="lv-LV"/>
              </w:rPr>
              <w:t xml:space="preserve">. </w:t>
            </w:r>
            <w:r w:rsidRPr="00E809F6">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182D0D" w:rsidRPr="00E809F6" w:rsidRDefault="00F02E4D" w:rsidP="00115E18">
            <w:pPr>
              <w:rPr>
                <w:lang w:val="lv-LV"/>
              </w:rPr>
            </w:pPr>
            <w:r w:rsidRPr="00E809F6">
              <w:rPr>
                <w:lang w:val="lv-LV"/>
              </w:rPr>
              <w:t>30 dienas</w:t>
            </w:r>
          </w:p>
        </w:tc>
        <w:tc>
          <w:tcPr>
            <w:tcW w:w="2259" w:type="dxa"/>
          </w:tcPr>
          <w:p w14:paraId="796D3C59" w14:textId="01FEA45E" w:rsidR="00182D0D" w:rsidRPr="00E809F6" w:rsidRDefault="00674181" w:rsidP="00115E18">
            <w:pPr>
              <w:rPr>
                <w:lang w:val="lv-LV"/>
              </w:rPr>
            </w:pPr>
            <w:r w:rsidRPr="00E809F6">
              <w:rPr>
                <w:lang w:val="lv-LV"/>
              </w:rPr>
              <w:t>6 mēnešus</w:t>
            </w:r>
          </w:p>
        </w:tc>
      </w:tr>
      <w:tr w:rsidR="00C92C7C" w14:paraId="5C33461A" w14:textId="77777777" w:rsidTr="00F3759B">
        <w:trPr>
          <w:trHeight w:val="505"/>
        </w:trPr>
        <w:tc>
          <w:tcPr>
            <w:tcW w:w="2122" w:type="dxa"/>
          </w:tcPr>
          <w:p w14:paraId="3F7FE80B" w14:textId="7144B8F7" w:rsidR="0065245D" w:rsidRPr="00E809F6" w:rsidRDefault="0065245D" w:rsidP="0065245D">
            <w:pPr>
              <w:rPr>
                <w:lang w:val="lv-LV"/>
              </w:rPr>
            </w:pPr>
            <w:r w:rsidRPr="00E809F6">
              <w:rPr>
                <w:lang w:val="lv-LV"/>
              </w:rPr>
              <w:t xml:space="preserve">Uzglabāšana saldētavā. </w:t>
            </w:r>
          </w:p>
          <w:p w14:paraId="2D6E2E4F" w14:textId="28F5C1B1" w:rsidR="0065245D" w:rsidRPr="00E809F6" w:rsidRDefault="0065245D" w:rsidP="0065245D">
            <w:pPr>
              <w:rPr>
                <w:lang w:val="lv-LV"/>
              </w:rPr>
            </w:pPr>
            <w:r w:rsidRPr="00E809F6">
              <w:rPr>
                <w:lang w:val="lv-LV"/>
              </w:rPr>
              <w:t>Atkārtoti nesasaldē!</w:t>
            </w:r>
          </w:p>
        </w:tc>
        <w:tc>
          <w:tcPr>
            <w:tcW w:w="2551" w:type="dxa"/>
          </w:tcPr>
          <w:p w14:paraId="76F35288" w14:textId="0303EE71" w:rsidR="0065245D" w:rsidRPr="00E809F6" w:rsidRDefault="0065245D" w:rsidP="0065245D">
            <w:pPr>
              <w:rPr>
                <w:lang w:val="lv-LV"/>
              </w:rPr>
            </w:pPr>
            <w:r w:rsidRPr="00E809F6">
              <w:rPr>
                <w:lang w:val="lv-LV"/>
              </w:rPr>
              <w:t>6 mēneši -75Cº</w:t>
            </w:r>
            <w:r w:rsidR="006F1162" w:rsidRPr="00E809F6">
              <w:rPr>
                <w:lang w:val="lv-LV"/>
              </w:rPr>
              <w:t xml:space="preserve">. </w:t>
            </w:r>
            <w:r w:rsidR="00736281" w:rsidRPr="00E809F6">
              <w:rPr>
                <w:lang w:val="lv-LV"/>
              </w:rPr>
              <w:t xml:space="preserve">Atsaldēšanu skatīt </w:t>
            </w:r>
            <w:hyperlink r:id="rId43" w:history="1">
              <w:r w:rsidR="00736281" w:rsidRPr="00E809F6">
                <w:rPr>
                  <w:rStyle w:val="Hyperlink"/>
                  <w:lang w:val="lv-LV"/>
                </w:rPr>
                <w:t>lietošanas instrukcijā</w:t>
              </w:r>
            </w:hyperlink>
            <w:r w:rsidR="00736281" w:rsidRPr="00E809F6">
              <w:rPr>
                <w:lang w:val="lv-LV"/>
              </w:rPr>
              <w:t xml:space="preserve"> un </w:t>
            </w:r>
            <w:hyperlink r:id="rId44" w:history="1">
              <w:r w:rsidR="00736281" w:rsidRPr="00E809F6">
                <w:rPr>
                  <w:rStyle w:val="Hyperlink"/>
                  <w:lang w:val="lv-LV"/>
                </w:rPr>
                <w:t>mājaslapā</w:t>
              </w:r>
            </w:hyperlink>
          </w:p>
        </w:tc>
        <w:tc>
          <w:tcPr>
            <w:tcW w:w="2410" w:type="dxa"/>
          </w:tcPr>
          <w:p w14:paraId="6FB21055" w14:textId="77147904" w:rsidR="0065245D" w:rsidRPr="00E809F6" w:rsidRDefault="0065245D" w:rsidP="0065245D">
            <w:pPr>
              <w:rPr>
                <w:lang w:val="lv-LV"/>
              </w:rPr>
            </w:pPr>
            <w:r w:rsidRPr="00E809F6">
              <w:rPr>
                <w:lang w:val="lv-LV"/>
              </w:rPr>
              <w:t>7 mēneši temperatūrā no -25 Cº līdz -15 ºC</w:t>
            </w:r>
          </w:p>
        </w:tc>
        <w:tc>
          <w:tcPr>
            <w:tcW w:w="2259" w:type="dxa"/>
          </w:tcPr>
          <w:p w14:paraId="1D29807F" w14:textId="1CC2569D" w:rsidR="0065245D" w:rsidRPr="00E809F6" w:rsidRDefault="00E52CC0" w:rsidP="0065245D">
            <w:pPr>
              <w:rPr>
                <w:lang w:val="lv-LV"/>
              </w:rPr>
            </w:pPr>
            <w:r w:rsidRPr="00E809F6">
              <w:rPr>
                <w:lang w:val="lv-LV"/>
              </w:rPr>
              <w:t>Nav atļauta</w:t>
            </w:r>
          </w:p>
        </w:tc>
      </w:tr>
      <w:tr w:rsidR="00C92C7C" w14:paraId="7737CFEE" w14:textId="77777777" w:rsidTr="00511F43">
        <w:trPr>
          <w:trHeight w:val="127"/>
        </w:trPr>
        <w:tc>
          <w:tcPr>
            <w:tcW w:w="2122" w:type="dxa"/>
          </w:tcPr>
          <w:p w14:paraId="0ACDC226" w14:textId="06B3723A" w:rsidR="0065245D" w:rsidRPr="00E809F6" w:rsidRDefault="006F1162" w:rsidP="0065245D">
            <w:pPr>
              <w:rPr>
                <w:lang w:val="lv-LV"/>
              </w:rPr>
            </w:pPr>
            <w:r w:rsidRPr="00E809F6">
              <w:rPr>
                <w:lang w:val="lv-LV"/>
              </w:rPr>
              <w:t>Vakcīnas uzglabāšana ievilktā šļircē</w:t>
            </w:r>
          </w:p>
        </w:tc>
        <w:tc>
          <w:tcPr>
            <w:tcW w:w="2551" w:type="dxa"/>
          </w:tcPr>
          <w:p w14:paraId="129DE820" w14:textId="243415C5" w:rsidR="0065245D" w:rsidRPr="00E809F6" w:rsidRDefault="006F1162" w:rsidP="0065245D">
            <w:pPr>
              <w:rPr>
                <w:lang w:val="lv-LV"/>
              </w:rPr>
            </w:pPr>
            <w:r w:rsidRPr="00E809F6">
              <w:rPr>
                <w:lang w:val="lv-LV"/>
              </w:rPr>
              <w:t>6 stundas</w:t>
            </w:r>
          </w:p>
        </w:tc>
        <w:tc>
          <w:tcPr>
            <w:tcW w:w="2410" w:type="dxa"/>
          </w:tcPr>
          <w:p w14:paraId="4EDECF91" w14:textId="0C73CE1B" w:rsidR="0065245D" w:rsidRPr="00E809F6" w:rsidRDefault="005A1E02" w:rsidP="0065245D">
            <w:pPr>
              <w:rPr>
                <w:lang w:val="lv-LV"/>
              </w:rPr>
            </w:pPr>
            <w:r w:rsidRPr="00E809F6">
              <w:rPr>
                <w:lang w:val="lv-LV"/>
              </w:rPr>
              <w:t>Neka</w:t>
            </w:r>
            <w:r w:rsidR="00B436F2" w:rsidRPr="00E809F6">
              <w:rPr>
                <w:lang w:val="lv-LV"/>
              </w:rPr>
              <w:t>vējoties jāizlieto</w:t>
            </w:r>
          </w:p>
        </w:tc>
        <w:tc>
          <w:tcPr>
            <w:tcW w:w="2259" w:type="dxa"/>
          </w:tcPr>
          <w:p w14:paraId="54CDD381" w14:textId="183DBFF2" w:rsidR="0065245D" w:rsidRPr="00E809F6" w:rsidRDefault="00662F0A" w:rsidP="0065245D">
            <w:pPr>
              <w:rPr>
                <w:lang w:val="lv-LV"/>
              </w:rPr>
            </w:pPr>
            <w:r w:rsidRPr="00E809F6">
              <w:rPr>
                <w:lang w:val="lv-LV"/>
              </w:rPr>
              <w:t>Nekavējoties jāizlieto</w:t>
            </w:r>
          </w:p>
        </w:tc>
      </w:tr>
      <w:tr w:rsidR="00C92C7C" w14:paraId="7A861CF1" w14:textId="77777777" w:rsidTr="00511F43">
        <w:trPr>
          <w:trHeight w:val="127"/>
        </w:trPr>
        <w:tc>
          <w:tcPr>
            <w:tcW w:w="2122" w:type="dxa"/>
          </w:tcPr>
          <w:p w14:paraId="1C899351" w14:textId="12CDBCB4" w:rsidR="0065245D" w:rsidRPr="00E809F6" w:rsidRDefault="0065245D" w:rsidP="0065245D">
            <w:pPr>
              <w:rPr>
                <w:lang w:val="lv-LV"/>
              </w:rPr>
            </w:pPr>
            <w:r w:rsidRPr="00E809F6">
              <w:rPr>
                <w:lang w:val="lv-LV"/>
              </w:rPr>
              <w:t xml:space="preserve">Uzglabāšana pēc flakona </w:t>
            </w:r>
            <w:r w:rsidR="00E85BE1" w:rsidRPr="00E809F6">
              <w:rPr>
                <w:lang w:val="lv-LV"/>
              </w:rPr>
              <w:t xml:space="preserve">pirmās </w:t>
            </w:r>
            <w:r w:rsidRPr="00E809F6">
              <w:rPr>
                <w:lang w:val="lv-LV"/>
              </w:rPr>
              <w:t>caurduršanas</w:t>
            </w:r>
          </w:p>
        </w:tc>
        <w:tc>
          <w:tcPr>
            <w:tcW w:w="2551" w:type="dxa"/>
          </w:tcPr>
          <w:p w14:paraId="64E53967" w14:textId="673BFFB0" w:rsidR="0065245D" w:rsidRPr="00E809F6" w:rsidRDefault="00F71C68" w:rsidP="0065245D">
            <w:pPr>
              <w:rPr>
                <w:lang w:val="lv-LV"/>
              </w:rPr>
            </w:pPr>
            <w:r w:rsidRPr="00E809F6">
              <w:rPr>
                <w:lang w:val="lv-LV"/>
              </w:rPr>
              <w:t xml:space="preserve">6 stundas pēc atšķaidīšanas </w:t>
            </w:r>
            <w:r w:rsidR="00912A03" w:rsidRPr="00E809F6">
              <w:rPr>
                <w:lang w:val="lv-LV"/>
              </w:rPr>
              <w:t>+2-+30 ºC</w:t>
            </w:r>
          </w:p>
        </w:tc>
        <w:tc>
          <w:tcPr>
            <w:tcW w:w="2410" w:type="dxa"/>
          </w:tcPr>
          <w:p w14:paraId="48D82059" w14:textId="442EC587" w:rsidR="0065245D" w:rsidRPr="00E809F6" w:rsidRDefault="0065245D" w:rsidP="0065245D">
            <w:pPr>
              <w:rPr>
                <w:lang w:val="lv-LV"/>
              </w:rPr>
            </w:pPr>
            <w:r w:rsidRPr="00E809F6">
              <w:rPr>
                <w:lang w:val="lv-LV"/>
              </w:rPr>
              <w:t>6 stundas</w:t>
            </w:r>
          </w:p>
        </w:tc>
        <w:tc>
          <w:tcPr>
            <w:tcW w:w="2259" w:type="dxa"/>
          </w:tcPr>
          <w:p w14:paraId="265DE0CF" w14:textId="3FF7815B" w:rsidR="0065245D" w:rsidRPr="00E809F6" w:rsidRDefault="00511044" w:rsidP="0065245D">
            <w:pPr>
              <w:rPr>
                <w:lang w:val="lv-LV"/>
              </w:rPr>
            </w:pPr>
            <w:r w:rsidRPr="00E809F6">
              <w:rPr>
                <w:lang w:val="lv-LV"/>
              </w:rPr>
              <w:t xml:space="preserve">48 stundas </w:t>
            </w:r>
            <w:r w:rsidR="00D50763" w:rsidRPr="00E809F6">
              <w:rPr>
                <w:lang w:val="lv-LV"/>
              </w:rPr>
              <w:t>uzglabājot ledusskapi (</w:t>
            </w:r>
            <w:r w:rsidR="00E85BE1" w:rsidRPr="00E809F6">
              <w:rPr>
                <w:lang w:val="lv-LV"/>
              </w:rPr>
              <w:t>(2°C - 8°C</w:t>
            </w:r>
            <w:r w:rsidR="00D50763" w:rsidRPr="00E809F6">
              <w:rPr>
                <w:lang w:val="lv-LV"/>
              </w:rPr>
              <w:t>)</w:t>
            </w:r>
          </w:p>
        </w:tc>
      </w:tr>
      <w:tr w:rsidR="00C92C7C" w14:paraId="1A470F0A" w14:textId="77777777" w:rsidTr="00511F43">
        <w:trPr>
          <w:trHeight w:val="127"/>
        </w:trPr>
        <w:tc>
          <w:tcPr>
            <w:tcW w:w="2122" w:type="dxa"/>
          </w:tcPr>
          <w:p w14:paraId="06114F27" w14:textId="4931A57C" w:rsidR="0065245D" w:rsidRPr="00E809F6" w:rsidRDefault="0065245D" w:rsidP="0065245D">
            <w:pPr>
              <w:rPr>
                <w:lang w:val="lv-LV"/>
              </w:rPr>
            </w:pPr>
            <w:r w:rsidRPr="00E809F6">
              <w:rPr>
                <w:lang w:val="lv-LV"/>
              </w:rPr>
              <w:t>Devu skaits flakonā</w:t>
            </w:r>
          </w:p>
        </w:tc>
        <w:tc>
          <w:tcPr>
            <w:tcW w:w="2551" w:type="dxa"/>
          </w:tcPr>
          <w:p w14:paraId="6116398C" w14:textId="12F8684D" w:rsidR="0065245D" w:rsidRPr="00E809F6" w:rsidRDefault="0065245D" w:rsidP="0065245D">
            <w:pPr>
              <w:rPr>
                <w:lang w:val="lv-LV"/>
              </w:rPr>
            </w:pPr>
            <w:r w:rsidRPr="00E809F6">
              <w:rPr>
                <w:lang w:val="lv-LV"/>
              </w:rPr>
              <w:t>6 devas</w:t>
            </w:r>
          </w:p>
        </w:tc>
        <w:tc>
          <w:tcPr>
            <w:tcW w:w="2410" w:type="dxa"/>
          </w:tcPr>
          <w:p w14:paraId="2CAA9A69" w14:textId="5B266AF3" w:rsidR="0065245D" w:rsidRPr="00E809F6" w:rsidRDefault="0065245D" w:rsidP="0065245D">
            <w:pPr>
              <w:rPr>
                <w:lang w:val="lv-LV"/>
              </w:rPr>
            </w:pPr>
            <w:r w:rsidRPr="00E809F6">
              <w:rPr>
                <w:lang w:val="lv-LV"/>
              </w:rPr>
              <w:t>10 devas</w:t>
            </w:r>
          </w:p>
        </w:tc>
        <w:tc>
          <w:tcPr>
            <w:tcW w:w="2259" w:type="dxa"/>
          </w:tcPr>
          <w:p w14:paraId="27F26CDC" w14:textId="1A9E5E06" w:rsidR="0065245D" w:rsidRPr="00E809F6" w:rsidRDefault="006462F2" w:rsidP="0065245D">
            <w:pPr>
              <w:rPr>
                <w:lang w:val="lv-LV"/>
              </w:rPr>
            </w:pPr>
            <w:r w:rsidRPr="00E809F6">
              <w:rPr>
                <w:lang w:val="lv-LV"/>
              </w:rPr>
              <w:t>10 devas</w:t>
            </w:r>
          </w:p>
        </w:tc>
      </w:tr>
      <w:tr w:rsidR="00C92C7C" w14:paraId="0B9357F2" w14:textId="77777777" w:rsidTr="00511F43">
        <w:trPr>
          <w:trHeight w:val="320"/>
        </w:trPr>
        <w:tc>
          <w:tcPr>
            <w:tcW w:w="2122" w:type="dxa"/>
          </w:tcPr>
          <w:p w14:paraId="3318A150" w14:textId="3335795D" w:rsidR="0065245D" w:rsidRPr="00E809F6" w:rsidRDefault="0065245D" w:rsidP="0065245D">
            <w:pPr>
              <w:rPr>
                <w:lang w:val="lv-LV"/>
              </w:rPr>
            </w:pPr>
            <w:r w:rsidRPr="00E809F6">
              <w:rPr>
                <w:lang w:val="lv-LV"/>
              </w:rPr>
              <w:t>Sekundārais iepakojums</w:t>
            </w:r>
          </w:p>
        </w:tc>
        <w:tc>
          <w:tcPr>
            <w:tcW w:w="2551" w:type="dxa"/>
          </w:tcPr>
          <w:p w14:paraId="52F15A1F" w14:textId="0F84AF85" w:rsidR="0065245D" w:rsidRPr="00E809F6" w:rsidRDefault="0065245D" w:rsidP="0065245D">
            <w:pPr>
              <w:rPr>
                <w:lang w:val="lv-LV"/>
              </w:rPr>
            </w:pPr>
            <w:r w:rsidRPr="00E809F6">
              <w:rPr>
                <w:rFonts w:eastAsia="Times New Roman" w:cs="Times New Roman"/>
                <w:lang w:val="lv-LV"/>
              </w:rPr>
              <w:t xml:space="preserve">195 flakoni iepakoti 23x23x4cm </w:t>
            </w:r>
            <w:r w:rsidR="00866082" w:rsidRPr="00E809F6">
              <w:rPr>
                <w:rFonts w:eastAsia="Times New Roman" w:cs="Times New Roman"/>
                <w:lang w:val="lv-LV"/>
              </w:rPr>
              <w:t>kastītē</w:t>
            </w:r>
          </w:p>
        </w:tc>
        <w:tc>
          <w:tcPr>
            <w:tcW w:w="2410" w:type="dxa"/>
          </w:tcPr>
          <w:p w14:paraId="101B2BDC" w14:textId="6C1ABEDB" w:rsidR="0065245D" w:rsidRPr="00E809F6" w:rsidRDefault="0065245D" w:rsidP="0065245D">
            <w:pPr>
              <w:rPr>
                <w:lang w:val="lv-LV"/>
              </w:rPr>
            </w:pPr>
            <w:r w:rsidRPr="00E809F6">
              <w:rPr>
                <w:lang w:val="lv-LV"/>
              </w:rPr>
              <w:t>100 devas = 10 flakoni 13x5x6cm kastītē</w:t>
            </w:r>
          </w:p>
        </w:tc>
        <w:tc>
          <w:tcPr>
            <w:tcW w:w="2259" w:type="dxa"/>
          </w:tcPr>
          <w:p w14:paraId="7D6E4D2B" w14:textId="77777777" w:rsidR="0065245D" w:rsidRPr="00E809F6" w:rsidRDefault="0065245D" w:rsidP="0065245D">
            <w:pPr>
              <w:rPr>
                <w:lang w:val="lv-LV"/>
              </w:rPr>
            </w:pPr>
          </w:p>
        </w:tc>
      </w:tr>
      <w:tr w:rsidR="00C92C7C" w14:paraId="47A9C94A" w14:textId="77777777" w:rsidTr="00511F43">
        <w:trPr>
          <w:trHeight w:val="192"/>
        </w:trPr>
        <w:tc>
          <w:tcPr>
            <w:tcW w:w="2122" w:type="dxa"/>
          </w:tcPr>
          <w:p w14:paraId="2EA192FE" w14:textId="6CFC0A8D" w:rsidR="0065245D" w:rsidRPr="00E809F6" w:rsidRDefault="0065245D" w:rsidP="0065245D">
            <w:pPr>
              <w:rPr>
                <w:i/>
                <w:iCs/>
                <w:lang w:val="lv-LV"/>
              </w:rPr>
            </w:pPr>
            <w:r w:rsidRPr="00E809F6">
              <w:rPr>
                <w:lang w:val="lv-LV"/>
              </w:rPr>
              <w:t>Seri</w:t>
            </w:r>
            <w:r w:rsidR="00EE631A" w:rsidRPr="00E809F6">
              <w:rPr>
                <w:lang w:val="lv-LV"/>
              </w:rPr>
              <w:t>a</w:t>
            </w:r>
            <w:r w:rsidRPr="00E809F6">
              <w:rPr>
                <w:lang w:val="lv-LV"/>
              </w:rPr>
              <w:t>lizācija</w:t>
            </w:r>
            <w:r w:rsidR="00B65C74" w:rsidRPr="00E809F6">
              <w:rPr>
                <w:lang w:val="lv-LV"/>
              </w:rPr>
              <w:t xml:space="preserve">c </w:t>
            </w:r>
            <w:r w:rsidR="00B65C74" w:rsidRPr="00E809F6">
              <w:rPr>
                <w:i/>
                <w:iCs/>
                <w:lang w:val="lv-LV"/>
              </w:rPr>
              <w:t>check out</w:t>
            </w:r>
          </w:p>
        </w:tc>
        <w:tc>
          <w:tcPr>
            <w:tcW w:w="2551" w:type="dxa"/>
          </w:tcPr>
          <w:p w14:paraId="0790D6F8" w14:textId="37D00A42" w:rsidR="0065245D" w:rsidRPr="00E809F6" w:rsidRDefault="006F1162" w:rsidP="0065245D">
            <w:pPr>
              <w:rPr>
                <w:lang w:val="lv-LV"/>
              </w:rPr>
            </w:pPr>
            <w:r w:rsidRPr="00E809F6">
              <w:rPr>
                <w:lang w:val="lv-LV"/>
              </w:rPr>
              <w:t>Šobrīd nav veicama</w:t>
            </w:r>
          </w:p>
        </w:tc>
        <w:tc>
          <w:tcPr>
            <w:tcW w:w="2410" w:type="dxa"/>
          </w:tcPr>
          <w:p w14:paraId="5A93A083" w14:textId="1FF62849" w:rsidR="0065245D" w:rsidRPr="00E809F6" w:rsidRDefault="0065245D" w:rsidP="0065245D">
            <w:pPr>
              <w:rPr>
                <w:lang w:val="lv-LV"/>
              </w:rPr>
            </w:pPr>
            <w:r w:rsidRPr="00E809F6">
              <w:rPr>
                <w:lang w:val="lv-LV"/>
              </w:rPr>
              <w:t>No marta</w:t>
            </w:r>
          </w:p>
        </w:tc>
        <w:tc>
          <w:tcPr>
            <w:tcW w:w="2259" w:type="dxa"/>
          </w:tcPr>
          <w:p w14:paraId="6C81B92C" w14:textId="109CDE1C" w:rsidR="0065245D" w:rsidRPr="00E809F6" w:rsidRDefault="00B65C74" w:rsidP="0065245D">
            <w:pPr>
              <w:rPr>
                <w:color w:val="2E74B5" w:themeColor="accent1" w:themeShade="BF"/>
                <w:lang w:val="lv-LV"/>
              </w:rPr>
            </w:pPr>
            <w:r w:rsidRPr="00E809F6">
              <w:rPr>
                <w:lang w:val="lv-LV"/>
              </w:rPr>
              <w:t>Šobrīd nav veicama</w:t>
            </w:r>
          </w:p>
        </w:tc>
      </w:tr>
      <w:tr w:rsidR="00C92C7C" w14:paraId="60B96AAD" w14:textId="77777777" w:rsidTr="00F3759B">
        <w:trPr>
          <w:trHeight w:val="308"/>
        </w:trPr>
        <w:tc>
          <w:tcPr>
            <w:tcW w:w="2122" w:type="dxa"/>
          </w:tcPr>
          <w:p w14:paraId="579C02E8" w14:textId="6A52A14E" w:rsidR="0065245D" w:rsidRPr="00E809F6" w:rsidRDefault="00082EA2" w:rsidP="0065245D">
            <w:pPr>
              <w:rPr>
                <w:lang w:val="lv-LV"/>
              </w:rPr>
            </w:pPr>
            <w:r w:rsidRPr="00E809F6">
              <w:rPr>
                <w:lang w:val="lv-LV"/>
              </w:rPr>
              <w:t>Papildus informācija</w:t>
            </w:r>
          </w:p>
        </w:tc>
        <w:tc>
          <w:tcPr>
            <w:tcW w:w="2551" w:type="dxa"/>
          </w:tcPr>
          <w:p w14:paraId="778DDF0E" w14:textId="2F72ADB9" w:rsidR="00C321CF" w:rsidRPr="00E809F6" w:rsidRDefault="00C321CF" w:rsidP="0065245D">
            <w:r w:rsidRPr="00E809F6">
              <w:t>Comi</w:t>
            </w:r>
            <w:r w:rsidR="002F7B56" w:rsidRPr="00E809F6">
              <w:t xml:space="preserve">rnaty </w:t>
            </w:r>
            <w:hyperlink r:id="rId45" w:history="1">
              <w:r w:rsidR="002F7B56" w:rsidRPr="00E809F6">
                <w:rPr>
                  <w:rStyle w:val="Hyperlink"/>
                </w:rPr>
                <w:t>mājaslapā</w:t>
              </w:r>
            </w:hyperlink>
          </w:p>
          <w:p w14:paraId="1728751F" w14:textId="3B269EFC" w:rsidR="0065245D" w:rsidRPr="00E809F6" w:rsidRDefault="00C321CF" w:rsidP="0065245D">
            <w:pPr>
              <w:rPr>
                <w:lang w:val="lv-LV"/>
              </w:rPr>
            </w:pPr>
            <w:r w:rsidRPr="00E809F6">
              <w:rPr>
                <w:rFonts w:eastAsia="Times New Roman" w:cs="Times New Roman"/>
                <w:lang w:val="lv-LV"/>
              </w:rPr>
              <w:t>Pfizer klientu centrā 67035775</w:t>
            </w:r>
          </w:p>
        </w:tc>
        <w:tc>
          <w:tcPr>
            <w:tcW w:w="2410" w:type="dxa"/>
          </w:tcPr>
          <w:p w14:paraId="0621DCE3" w14:textId="12A31990" w:rsidR="0065245D" w:rsidRPr="00E809F6" w:rsidRDefault="00F93F2C" w:rsidP="0065245D">
            <w:pPr>
              <w:rPr>
                <w:lang w:val="lv-LV"/>
              </w:rPr>
            </w:pPr>
            <w:hyperlink r:id="rId46" w:history="1">
              <w:r w:rsidR="003311A6" w:rsidRPr="00E809F6">
                <w:rPr>
                  <w:rStyle w:val="Hyperlink"/>
                </w:rPr>
                <w:t>www.modernacovid19global.com</w:t>
              </w:r>
            </w:hyperlink>
            <w:r w:rsidR="003311A6" w:rsidRPr="00E809F6">
              <w:t xml:space="preserve">   </w:t>
            </w:r>
          </w:p>
        </w:tc>
        <w:tc>
          <w:tcPr>
            <w:tcW w:w="2259" w:type="dxa"/>
          </w:tcPr>
          <w:p w14:paraId="5C23B3E6" w14:textId="1689BB5B" w:rsidR="0065245D" w:rsidRPr="00E809F6" w:rsidRDefault="1438C029" w:rsidP="0065245D">
            <w:pPr>
              <w:rPr>
                <w:color w:val="2E74B5" w:themeColor="accent1" w:themeShade="BF"/>
                <w:lang w:val="lv-LV"/>
              </w:rPr>
            </w:pPr>
            <w:r w:rsidRPr="00E809F6">
              <w:rPr>
                <w:color w:val="2E74B5" w:themeColor="accent1" w:themeShade="BF"/>
                <w:lang w:val="lv-LV"/>
              </w:rPr>
              <w:t>www.azcovid-19.com</w:t>
            </w:r>
          </w:p>
        </w:tc>
      </w:tr>
      <w:tr w:rsidR="008E33D3" w14:paraId="090D4D46" w14:textId="77777777" w:rsidTr="00F3759B">
        <w:trPr>
          <w:trHeight w:val="200"/>
        </w:trPr>
        <w:tc>
          <w:tcPr>
            <w:tcW w:w="2122" w:type="dxa"/>
          </w:tcPr>
          <w:p w14:paraId="0E78D776" w14:textId="62FEBF08" w:rsidR="008E33D3" w:rsidRPr="00E809F6" w:rsidRDefault="00C2741A" w:rsidP="0065245D">
            <w:pPr>
              <w:rPr>
                <w:color w:val="2E74B5" w:themeColor="accent1" w:themeShade="BF"/>
                <w:lang w:val="lv-LV"/>
              </w:rPr>
            </w:pPr>
            <w:r w:rsidRPr="00E809F6">
              <w:rPr>
                <w:color w:val="2E74B5" w:themeColor="accent1" w:themeShade="BF"/>
                <w:lang w:val="lv-LV"/>
              </w:rPr>
              <w:t>Intervāls starp dvesām</w:t>
            </w:r>
          </w:p>
        </w:tc>
        <w:tc>
          <w:tcPr>
            <w:tcW w:w="2551" w:type="dxa"/>
          </w:tcPr>
          <w:p w14:paraId="4CEE82D0" w14:textId="5B0D2641" w:rsidR="008E33D3" w:rsidRPr="00E809F6" w:rsidRDefault="0008280A" w:rsidP="0065245D">
            <w:pPr>
              <w:rPr>
                <w:color w:val="2E74B5" w:themeColor="accent1" w:themeShade="BF"/>
                <w:lang w:val="lv-LV"/>
              </w:rPr>
            </w:pPr>
            <w:r w:rsidRPr="00E809F6">
              <w:rPr>
                <w:color w:val="2E74B5" w:themeColor="accent1" w:themeShade="BF"/>
                <w:lang w:val="lv-LV"/>
              </w:rPr>
              <w:t>21 diena</w:t>
            </w:r>
          </w:p>
        </w:tc>
        <w:tc>
          <w:tcPr>
            <w:tcW w:w="2410" w:type="dxa"/>
          </w:tcPr>
          <w:p w14:paraId="751D4132" w14:textId="770FBB9C" w:rsidR="008E33D3" w:rsidRPr="00E809F6" w:rsidRDefault="0008280A" w:rsidP="0065245D">
            <w:pPr>
              <w:rPr>
                <w:color w:val="2E74B5" w:themeColor="accent1" w:themeShade="BF"/>
                <w:lang w:val="lv-LV"/>
              </w:rPr>
            </w:pPr>
            <w:r w:rsidRPr="00E809F6">
              <w:rPr>
                <w:color w:val="2E74B5" w:themeColor="accent1" w:themeShade="BF"/>
                <w:lang w:val="lv-LV"/>
              </w:rPr>
              <w:t>28 dienas</w:t>
            </w:r>
          </w:p>
        </w:tc>
        <w:tc>
          <w:tcPr>
            <w:tcW w:w="2259" w:type="dxa"/>
          </w:tcPr>
          <w:p w14:paraId="7E5B20FC" w14:textId="48B85EFA" w:rsidR="008E33D3" w:rsidRPr="00E809F6" w:rsidRDefault="005D7C5A" w:rsidP="0065245D">
            <w:pPr>
              <w:rPr>
                <w:color w:val="2E74B5" w:themeColor="accent1" w:themeShade="BF"/>
                <w:lang w:val="lv-LV"/>
              </w:rPr>
            </w:pPr>
            <w:r w:rsidRPr="00E809F6">
              <w:rPr>
                <w:color w:val="2E74B5" w:themeColor="accent1" w:themeShade="BF"/>
                <w:lang w:val="lv-LV"/>
              </w:rPr>
              <w:t>9-12 nedēļas</w:t>
            </w:r>
          </w:p>
        </w:tc>
      </w:tr>
      <w:tr w:rsidR="008E33D3" w14:paraId="7C37A0CD" w14:textId="77777777" w:rsidTr="00F3759B">
        <w:trPr>
          <w:trHeight w:val="288"/>
        </w:trPr>
        <w:tc>
          <w:tcPr>
            <w:tcW w:w="2122" w:type="dxa"/>
          </w:tcPr>
          <w:p w14:paraId="4F4CBD31" w14:textId="60B2FC51" w:rsidR="008E33D3" w:rsidRPr="00E809F6" w:rsidRDefault="005D7C5A" w:rsidP="0065245D">
            <w:pPr>
              <w:rPr>
                <w:color w:val="2E74B5" w:themeColor="accent1" w:themeShade="BF"/>
                <w:lang w:val="lv-LV"/>
              </w:rPr>
            </w:pPr>
            <w:r w:rsidRPr="00E809F6">
              <w:rPr>
                <w:color w:val="2E74B5" w:themeColor="accent1" w:themeShade="BF"/>
                <w:lang w:val="lv-LV"/>
              </w:rPr>
              <w:t>Vecums</w:t>
            </w:r>
          </w:p>
        </w:tc>
        <w:tc>
          <w:tcPr>
            <w:tcW w:w="2551" w:type="dxa"/>
          </w:tcPr>
          <w:p w14:paraId="4E02DAA4" w14:textId="0457DB06" w:rsidR="008E33D3" w:rsidRPr="00E809F6" w:rsidRDefault="005D7C5A" w:rsidP="0065245D">
            <w:pPr>
              <w:rPr>
                <w:color w:val="2E74B5" w:themeColor="accent1" w:themeShade="BF"/>
                <w:lang w:val="lv-LV"/>
              </w:rPr>
            </w:pPr>
            <w:r w:rsidRPr="00E809F6">
              <w:rPr>
                <w:color w:val="2E74B5" w:themeColor="accent1" w:themeShade="BF"/>
                <w:lang w:val="lv-LV"/>
              </w:rPr>
              <w:t>16+</w:t>
            </w:r>
          </w:p>
        </w:tc>
        <w:tc>
          <w:tcPr>
            <w:tcW w:w="2410" w:type="dxa"/>
          </w:tcPr>
          <w:p w14:paraId="5E8A9740" w14:textId="2CAC3E7B" w:rsidR="008E33D3" w:rsidRPr="00E809F6" w:rsidRDefault="005D7C5A" w:rsidP="0065245D">
            <w:pPr>
              <w:rPr>
                <w:color w:val="2E74B5" w:themeColor="accent1" w:themeShade="BF"/>
                <w:lang w:val="lv-LV"/>
              </w:rPr>
            </w:pPr>
            <w:r w:rsidRPr="00E809F6">
              <w:rPr>
                <w:color w:val="2E74B5" w:themeColor="accent1" w:themeShade="BF"/>
                <w:lang w:val="lv-LV"/>
              </w:rPr>
              <w:t>18+</w:t>
            </w:r>
          </w:p>
        </w:tc>
        <w:tc>
          <w:tcPr>
            <w:tcW w:w="2259" w:type="dxa"/>
          </w:tcPr>
          <w:p w14:paraId="05D94BA5" w14:textId="50C1018C" w:rsidR="008E33D3" w:rsidRPr="00E809F6" w:rsidRDefault="005D7C5A" w:rsidP="0065245D">
            <w:pPr>
              <w:rPr>
                <w:color w:val="2E74B5" w:themeColor="accent1" w:themeShade="BF"/>
                <w:lang w:val="lv-LV"/>
              </w:rPr>
            </w:pPr>
            <w:r w:rsidRPr="00E809F6">
              <w:rPr>
                <w:color w:val="2E74B5" w:themeColor="accent1" w:themeShade="BF"/>
                <w:lang w:val="lv-LV"/>
              </w:rPr>
              <w:t>18+</w:t>
            </w:r>
          </w:p>
        </w:tc>
      </w:tr>
      <w:tr w:rsidR="008E33D3" w14:paraId="47FBEF4B" w14:textId="77777777" w:rsidTr="00F3759B">
        <w:trPr>
          <w:trHeight w:val="264"/>
        </w:trPr>
        <w:tc>
          <w:tcPr>
            <w:tcW w:w="2122" w:type="dxa"/>
          </w:tcPr>
          <w:p w14:paraId="36EA3F88" w14:textId="4B667543" w:rsidR="008E33D3" w:rsidRPr="00E809F6" w:rsidRDefault="005D7C5A" w:rsidP="0065245D">
            <w:pPr>
              <w:rPr>
                <w:color w:val="2E74B5" w:themeColor="accent1" w:themeShade="BF"/>
                <w:lang w:val="lv-LV"/>
              </w:rPr>
            </w:pPr>
            <w:r w:rsidRPr="00E809F6">
              <w:rPr>
                <w:color w:val="2E74B5" w:themeColor="accent1" w:themeShade="BF"/>
                <w:lang w:val="lv-LV"/>
              </w:rPr>
              <w:t xml:space="preserve">Seniori </w:t>
            </w:r>
            <w:r w:rsidR="00CB39C9" w:rsidRPr="00E809F6">
              <w:rPr>
                <w:color w:val="2E74B5" w:themeColor="accent1" w:themeShade="BF"/>
                <w:lang w:val="lv-LV"/>
              </w:rPr>
              <w:t>65+</w:t>
            </w:r>
          </w:p>
        </w:tc>
        <w:tc>
          <w:tcPr>
            <w:tcW w:w="2551" w:type="dxa"/>
          </w:tcPr>
          <w:p w14:paraId="53940837" w14:textId="7E458DDB" w:rsidR="008E33D3" w:rsidRPr="00E809F6" w:rsidRDefault="00CB39C9" w:rsidP="0065245D">
            <w:pPr>
              <w:rPr>
                <w:color w:val="2E74B5" w:themeColor="accent1" w:themeShade="BF"/>
                <w:lang w:val="lv-LV"/>
              </w:rPr>
            </w:pPr>
            <w:r w:rsidRPr="00E809F6">
              <w:rPr>
                <w:color w:val="2E74B5" w:themeColor="accent1" w:themeShade="BF"/>
                <w:lang w:val="lv-LV"/>
              </w:rPr>
              <w:t>Jā</w:t>
            </w:r>
          </w:p>
        </w:tc>
        <w:tc>
          <w:tcPr>
            <w:tcW w:w="2410" w:type="dxa"/>
          </w:tcPr>
          <w:p w14:paraId="710C0E94" w14:textId="6AD98799" w:rsidR="008E33D3" w:rsidRPr="00E809F6" w:rsidRDefault="00CB39C9" w:rsidP="0065245D">
            <w:pPr>
              <w:rPr>
                <w:color w:val="2E74B5" w:themeColor="accent1" w:themeShade="BF"/>
                <w:lang w:val="lv-LV"/>
              </w:rPr>
            </w:pPr>
            <w:r w:rsidRPr="00E809F6">
              <w:rPr>
                <w:color w:val="2E74B5" w:themeColor="accent1" w:themeShade="BF"/>
                <w:lang w:val="lv-LV"/>
              </w:rPr>
              <w:t>Jā</w:t>
            </w:r>
          </w:p>
        </w:tc>
        <w:tc>
          <w:tcPr>
            <w:tcW w:w="2259" w:type="dxa"/>
          </w:tcPr>
          <w:p w14:paraId="7698337B" w14:textId="00AB81EA" w:rsidR="008E33D3" w:rsidRPr="00E809F6" w:rsidRDefault="00CB39C9" w:rsidP="0065245D">
            <w:pPr>
              <w:rPr>
                <w:color w:val="2E74B5" w:themeColor="accent1" w:themeShade="BF"/>
                <w:lang w:val="lv-LV"/>
              </w:rPr>
            </w:pPr>
            <w:r w:rsidRPr="00E809F6">
              <w:rPr>
                <w:color w:val="2E74B5" w:themeColor="accent1" w:themeShade="BF"/>
                <w:lang w:val="lv-LV"/>
              </w:rPr>
              <w:t>Jā</w:t>
            </w:r>
          </w:p>
        </w:tc>
      </w:tr>
      <w:tr w:rsidR="008E33D3" w14:paraId="2A8682B9" w14:textId="77777777" w:rsidTr="00F3759B">
        <w:trPr>
          <w:trHeight w:val="409"/>
        </w:trPr>
        <w:tc>
          <w:tcPr>
            <w:tcW w:w="2122" w:type="dxa"/>
          </w:tcPr>
          <w:p w14:paraId="70F523C2" w14:textId="376EE2C5" w:rsidR="008E33D3" w:rsidRPr="00E809F6" w:rsidRDefault="00CB39C9" w:rsidP="0065245D">
            <w:pPr>
              <w:rPr>
                <w:color w:val="2E74B5" w:themeColor="accent1" w:themeShade="BF"/>
                <w:lang w:val="lv-LV"/>
              </w:rPr>
            </w:pPr>
            <w:r w:rsidRPr="00E809F6">
              <w:rPr>
                <w:color w:val="2E74B5" w:themeColor="accent1" w:themeShade="BF"/>
                <w:lang w:val="lv-LV"/>
              </w:rPr>
              <w:t>Jebkura blakus saslimšana vai samazināta imunitāte</w:t>
            </w:r>
          </w:p>
        </w:tc>
        <w:tc>
          <w:tcPr>
            <w:tcW w:w="2551" w:type="dxa"/>
          </w:tcPr>
          <w:p w14:paraId="0769B0CE" w14:textId="78371541" w:rsidR="008E33D3" w:rsidRPr="00E809F6" w:rsidRDefault="00BA1E7E" w:rsidP="0065245D">
            <w:pPr>
              <w:rPr>
                <w:color w:val="2E74B5" w:themeColor="accent1" w:themeShade="BF"/>
                <w:lang w:val="lv-LV"/>
              </w:rPr>
            </w:pPr>
            <w:r w:rsidRPr="00E809F6">
              <w:rPr>
                <w:color w:val="2E74B5" w:themeColor="accent1" w:themeShade="BF"/>
                <w:lang w:val="lv-LV"/>
              </w:rPr>
              <w:t>Piemērota</w:t>
            </w:r>
          </w:p>
        </w:tc>
        <w:tc>
          <w:tcPr>
            <w:tcW w:w="2410" w:type="dxa"/>
          </w:tcPr>
          <w:p w14:paraId="7CB094E4" w14:textId="116395F7" w:rsidR="008E33D3" w:rsidRPr="00E809F6" w:rsidRDefault="00BA1E7E" w:rsidP="0065245D">
            <w:pPr>
              <w:rPr>
                <w:color w:val="2E74B5" w:themeColor="accent1" w:themeShade="BF"/>
                <w:lang w:val="lv-LV"/>
              </w:rPr>
            </w:pPr>
            <w:r w:rsidRPr="00E809F6">
              <w:rPr>
                <w:color w:val="2E74B5" w:themeColor="accent1" w:themeShade="BF"/>
                <w:lang w:val="lv-LV"/>
              </w:rPr>
              <w:t>Piemērota</w:t>
            </w:r>
          </w:p>
        </w:tc>
        <w:tc>
          <w:tcPr>
            <w:tcW w:w="2259" w:type="dxa"/>
          </w:tcPr>
          <w:p w14:paraId="1D4CE8AA" w14:textId="1C67EA47" w:rsidR="008E33D3" w:rsidRPr="00E809F6" w:rsidRDefault="00BA1E7E" w:rsidP="0065245D">
            <w:pPr>
              <w:rPr>
                <w:color w:val="2E74B5" w:themeColor="accent1" w:themeShade="BF"/>
                <w:lang w:val="lv-LV"/>
              </w:rPr>
            </w:pPr>
            <w:r w:rsidRPr="00E809F6">
              <w:rPr>
                <w:color w:val="2E74B5" w:themeColor="accent1" w:themeShade="BF"/>
                <w:lang w:val="lv-LV"/>
              </w:rPr>
              <w:t>Piemērota</w:t>
            </w:r>
          </w:p>
        </w:tc>
      </w:tr>
      <w:tr w:rsidR="00BA1E7E" w14:paraId="59850C59" w14:textId="77777777" w:rsidTr="00511F43">
        <w:trPr>
          <w:trHeight w:val="572"/>
        </w:trPr>
        <w:tc>
          <w:tcPr>
            <w:tcW w:w="2122" w:type="dxa"/>
          </w:tcPr>
          <w:p w14:paraId="74B25D75" w14:textId="7C099858" w:rsidR="00BA1E7E" w:rsidRPr="00E809F6" w:rsidRDefault="00BA1E7E" w:rsidP="0065245D">
            <w:pPr>
              <w:rPr>
                <w:color w:val="2E74B5" w:themeColor="accent1" w:themeShade="BF"/>
                <w:lang w:val="lv-LV"/>
              </w:rPr>
            </w:pPr>
            <w:r w:rsidRPr="00E809F6">
              <w:rPr>
                <w:color w:val="2E74B5" w:themeColor="accent1" w:themeShade="BF"/>
                <w:lang w:val="lv-LV"/>
              </w:rPr>
              <w:t>Aizsardzība pēc pirmās devas</w:t>
            </w:r>
          </w:p>
        </w:tc>
        <w:tc>
          <w:tcPr>
            <w:tcW w:w="2551" w:type="dxa"/>
          </w:tcPr>
          <w:p w14:paraId="79B84843" w14:textId="2462D5A1" w:rsidR="00BA1E7E" w:rsidRPr="00E809F6" w:rsidRDefault="001F40C8" w:rsidP="0065245D">
            <w:pPr>
              <w:rPr>
                <w:color w:val="2E74B5" w:themeColor="accent1" w:themeShade="BF"/>
                <w:lang w:val="lv-LV"/>
              </w:rPr>
            </w:pPr>
            <w:r w:rsidRPr="00E809F6">
              <w:rPr>
                <w:color w:val="2E74B5" w:themeColor="accent1" w:themeShade="BF"/>
                <w:lang w:val="lv-LV"/>
              </w:rPr>
              <w:t>Nepietiekama</w:t>
            </w:r>
          </w:p>
        </w:tc>
        <w:tc>
          <w:tcPr>
            <w:tcW w:w="2410" w:type="dxa"/>
          </w:tcPr>
          <w:p w14:paraId="2DB92ECC" w14:textId="651E7F4E" w:rsidR="00BA1E7E" w:rsidRPr="00E809F6" w:rsidRDefault="001F40C8" w:rsidP="0065245D">
            <w:pPr>
              <w:rPr>
                <w:color w:val="2E74B5" w:themeColor="accent1" w:themeShade="BF"/>
                <w:lang w:val="lv-LV"/>
              </w:rPr>
            </w:pPr>
            <w:r w:rsidRPr="00E809F6">
              <w:rPr>
                <w:color w:val="2E74B5" w:themeColor="accent1" w:themeShade="BF"/>
                <w:lang w:val="lv-LV"/>
              </w:rPr>
              <w:t>Nepietiekama</w:t>
            </w:r>
          </w:p>
        </w:tc>
        <w:tc>
          <w:tcPr>
            <w:tcW w:w="2259" w:type="dxa"/>
          </w:tcPr>
          <w:p w14:paraId="785EA13D" w14:textId="77777777" w:rsidR="00F3759B" w:rsidRPr="00E809F6" w:rsidRDefault="00F3759B" w:rsidP="00F3759B">
            <w:pPr>
              <w:rPr>
                <w:color w:val="2E74B5" w:themeColor="accent1" w:themeShade="BF"/>
                <w:lang w:val="lv-LV"/>
              </w:rPr>
            </w:pPr>
            <w:r w:rsidRPr="00E809F6">
              <w:rPr>
                <w:color w:val="2E74B5" w:themeColor="accent1" w:themeShade="BF"/>
                <w:lang w:val="lv-LV"/>
              </w:rPr>
              <w:t>aizsargājošā ietekme sākas apt.</w:t>
            </w:r>
          </w:p>
          <w:p w14:paraId="615C900D" w14:textId="77777777" w:rsidR="00F3759B" w:rsidRPr="00E809F6" w:rsidRDefault="00F3759B" w:rsidP="00F3759B">
            <w:pPr>
              <w:rPr>
                <w:color w:val="2E74B5" w:themeColor="accent1" w:themeShade="BF"/>
                <w:lang w:val="lv-LV"/>
              </w:rPr>
            </w:pPr>
            <w:r w:rsidRPr="00E809F6">
              <w:rPr>
                <w:color w:val="2E74B5" w:themeColor="accent1" w:themeShade="BF"/>
                <w:lang w:val="lv-LV"/>
              </w:rPr>
              <w:t>3 nedēļas pēc pirmās devas un</w:t>
            </w:r>
          </w:p>
          <w:p w14:paraId="344516B6" w14:textId="370F3C55" w:rsidR="00BA1E7E" w:rsidRPr="00E809F6" w:rsidRDefault="00F3759B" w:rsidP="00F3759B">
            <w:pPr>
              <w:rPr>
                <w:color w:val="2E74B5" w:themeColor="accent1" w:themeShade="BF"/>
                <w:lang w:val="lv-LV"/>
              </w:rPr>
            </w:pPr>
            <w:r w:rsidRPr="00E809F6">
              <w:rPr>
                <w:color w:val="2E74B5" w:themeColor="accent1" w:themeShade="BF"/>
                <w:lang w:val="lv-LV"/>
              </w:rPr>
              <w:t>saglabājas līdz 90 dienām</w:t>
            </w:r>
          </w:p>
        </w:tc>
      </w:tr>
      <w:tr w:rsidR="00F3759B" w14:paraId="0013BE4D" w14:textId="77777777" w:rsidTr="00511F43">
        <w:trPr>
          <w:trHeight w:val="572"/>
        </w:trPr>
        <w:tc>
          <w:tcPr>
            <w:tcW w:w="2122" w:type="dxa"/>
          </w:tcPr>
          <w:p w14:paraId="381395C4" w14:textId="77777777" w:rsidR="00770B6D" w:rsidRPr="00E809F6" w:rsidRDefault="00770B6D" w:rsidP="00770B6D">
            <w:pPr>
              <w:rPr>
                <w:color w:val="2E74B5" w:themeColor="accent1" w:themeShade="BF"/>
                <w:lang w:val="lv-LV"/>
              </w:rPr>
            </w:pPr>
            <w:r w:rsidRPr="00E809F6">
              <w:rPr>
                <w:color w:val="2E74B5" w:themeColor="accent1" w:themeShade="BF"/>
                <w:lang w:val="lv-LV"/>
              </w:rPr>
              <w:t>Nepatīkamas</w:t>
            </w:r>
          </w:p>
          <w:p w14:paraId="62654D01" w14:textId="77777777" w:rsidR="00770B6D" w:rsidRPr="00E809F6" w:rsidRDefault="00770B6D" w:rsidP="00770B6D">
            <w:pPr>
              <w:rPr>
                <w:color w:val="2E74B5" w:themeColor="accent1" w:themeShade="BF"/>
                <w:lang w:val="lv-LV"/>
              </w:rPr>
            </w:pPr>
            <w:r w:rsidRPr="00E809F6">
              <w:rPr>
                <w:color w:val="2E74B5" w:themeColor="accent1" w:themeShade="BF"/>
                <w:lang w:val="lv-LV"/>
              </w:rPr>
              <w:t>reakcijas</w:t>
            </w:r>
          </w:p>
          <w:p w14:paraId="0A905052" w14:textId="6348002B" w:rsidR="00F3759B" w:rsidRPr="00E809F6" w:rsidRDefault="00770B6D" w:rsidP="00770B6D">
            <w:pPr>
              <w:rPr>
                <w:color w:val="2E74B5" w:themeColor="accent1" w:themeShade="BF"/>
                <w:lang w:val="lv-LV"/>
              </w:rPr>
            </w:pPr>
            <w:r w:rsidRPr="00E809F6">
              <w:rPr>
                <w:color w:val="2E74B5" w:themeColor="accent1" w:themeShade="BF"/>
                <w:lang w:val="lv-LV"/>
              </w:rPr>
              <w:t>pēc vakcinācijas</w:t>
            </w:r>
          </w:p>
        </w:tc>
        <w:tc>
          <w:tcPr>
            <w:tcW w:w="2551" w:type="dxa"/>
          </w:tcPr>
          <w:p w14:paraId="494A8CDC" w14:textId="77777777" w:rsidR="00BA25B1" w:rsidRPr="00E809F6" w:rsidRDefault="00BA25B1" w:rsidP="00BA25B1">
            <w:pPr>
              <w:rPr>
                <w:color w:val="2E74B5" w:themeColor="accent1" w:themeShade="BF"/>
                <w:lang w:val="lv-LV"/>
              </w:rPr>
            </w:pPr>
            <w:r w:rsidRPr="00E809F6">
              <w:rPr>
                <w:color w:val="2E74B5" w:themeColor="accent1" w:themeShade="BF"/>
                <w:lang w:val="lv-LV"/>
              </w:rPr>
              <w:t xml:space="preserve">izteiktāk pēc </w:t>
            </w:r>
            <w:r w:rsidRPr="00E809F6">
              <w:rPr>
                <w:b/>
                <w:bCs/>
                <w:color w:val="2E74B5" w:themeColor="accent1" w:themeShade="BF"/>
                <w:lang w:val="lv-LV"/>
              </w:rPr>
              <w:t>2. devas</w:t>
            </w:r>
          </w:p>
          <w:p w14:paraId="5D660193" w14:textId="4C0AA2E5" w:rsidR="00F3759B" w:rsidRPr="00E809F6" w:rsidRDefault="00BA25B1" w:rsidP="00BA25B1">
            <w:pPr>
              <w:rPr>
                <w:color w:val="2E74B5" w:themeColor="accent1" w:themeShade="BF"/>
                <w:lang w:val="lv-LV"/>
              </w:rPr>
            </w:pPr>
            <w:r w:rsidRPr="00E809F6">
              <w:rPr>
                <w:color w:val="2E74B5" w:themeColor="accent1" w:themeShade="BF"/>
                <w:lang w:val="lv-LV"/>
              </w:rPr>
              <w:t>mazāk senioriem</w:t>
            </w:r>
          </w:p>
        </w:tc>
        <w:tc>
          <w:tcPr>
            <w:tcW w:w="2410" w:type="dxa"/>
          </w:tcPr>
          <w:p w14:paraId="399A99E5" w14:textId="77777777" w:rsidR="00BA25B1" w:rsidRPr="00E809F6" w:rsidRDefault="00BA25B1" w:rsidP="00BA25B1">
            <w:pPr>
              <w:rPr>
                <w:color w:val="2E74B5" w:themeColor="accent1" w:themeShade="BF"/>
                <w:lang w:val="lv-LV"/>
              </w:rPr>
            </w:pPr>
            <w:r w:rsidRPr="00E809F6">
              <w:rPr>
                <w:color w:val="2E74B5" w:themeColor="accent1" w:themeShade="BF"/>
                <w:lang w:val="lv-LV"/>
              </w:rPr>
              <w:t xml:space="preserve">izteiktāk pēc </w:t>
            </w:r>
            <w:r w:rsidRPr="00E809F6">
              <w:rPr>
                <w:b/>
                <w:bCs/>
                <w:color w:val="2E74B5" w:themeColor="accent1" w:themeShade="BF"/>
                <w:lang w:val="lv-LV"/>
              </w:rPr>
              <w:t>2. devas</w:t>
            </w:r>
          </w:p>
          <w:p w14:paraId="2D574F8D" w14:textId="7B0EA98C" w:rsidR="00F3759B" w:rsidRPr="00E809F6" w:rsidRDefault="00BA25B1" w:rsidP="00BA25B1">
            <w:pPr>
              <w:rPr>
                <w:color w:val="2E74B5" w:themeColor="accent1" w:themeShade="BF"/>
                <w:lang w:val="lv-LV"/>
              </w:rPr>
            </w:pPr>
            <w:r w:rsidRPr="00E809F6">
              <w:rPr>
                <w:color w:val="2E74B5" w:themeColor="accent1" w:themeShade="BF"/>
                <w:lang w:val="lv-LV"/>
              </w:rPr>
              <w:t>mazāk senioriem</w:t>
            </w:r>
          </w:p>
        </w:tc>
        <w:tc>
          <w:tcPr>
            <w:tcW w:w="2259" w:type="dxa"/>
          </w:tcPr>
          <w:p w14:paraId="0CACFEBF" w14:textId="30D2C153" w:rsidR="00BA25B1" w:rsidRPr="00E809F6" w:rsidRDefault="00BA25B1" w:rsidP="00BA25B1">
            <w:pPr>
              <w:rPr>
                <w:color w:val="2E74B5" w:themeColor="accent1" w:themeShade="BF"/>
                <w:lang w:val="lv-LV"/>
              </w:rPr>
            </w:pPr>
            <w:r w:rsidRPr="00E809F6">
              <w:rPr>
                <w:color w:val="2E74B5" w:themeColor="accent1" w:themeShade="BF"/>
                <w:lang w:val="lv-LV"/>
              </w:rPr>
              <w:t xml:space="preserve">izteiktāk pēc </w:t>
            </w:r>
            <w:r w:rsidRPr="00E809F6">
              <w:rPr>
                <w:b/>
                <w:bCs/>
                <w:color w:val="2E74B5" w:themeColor="accent1" w:themeShade="BF"/>
                <w:lang w:val="lv-LV"/>
              </w:rPr>
              <w:t>1. devas</w:t>
            </w:r>
          </w:p>
          <w:p w14:paraId="0993A453" w14:textId="63B59E2E" w:rsidR="00F3759B" w:rsidRPr="00E809F6" w:rsidRDefault="00BA25B1" w:rsidP="00BA25B1">
            <w:pPr>
              <w:rPr>
                <w:color w:val="2E74B5" w:themeColor="accent1" w:themeShade="BF"/>
                <w:lang w:val="lv-LV"/>
              </w:rPr>
            </w:pPr>
            <w:r w:rsidRPr="00E809F6">
              <w:rPr>
                <w:color w:val="2E74B5" w:themeColor="accent1" w:themeShade="BF"/>
                <w:lang w:val="lv-LV"/>
              </w:rPr>
              <w:t>mazāk senioriem</w:t>
            </w:r>
          </w:p>
        </w:tc>
      </w:tr>
    </w:tbl>
    <w:p w14:paraId="5F290EA1" w14:textId="4E8358FC" w:rsidR="003576E0" w:rsidRDefault="003576E0" w:rsidP="00115E18">
      <w:pPr>
        <w:spacing w:line="240" w:lineRule="auto"/>
        <w:rPr>
          <w:lang w:val="lv-LV"/>
        </w:rPr>
      </w:pPr>
    </w:p>
    <w:p w14:paraId="68FC30BA" w14:textId="0981947C" w:rsidR="002352E3" w:rsidRDefault="00DE30C3">
      <w:pPr>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br w:type="page"/>
      </w:r>
    </w:p>
    <w:p w14:paraId="0499E276" w14:textId="77777777" w:rsidR="00DE30C3" w:rsidRDefault="00DE30C3">
      <w:pPr>
        <w:rPr>
          <w:rFonts w:asciiTheme="minorHAnsi" w:hAnsiTheme="minorHAnsi"/>
          <w:color w:val="000000" w:themeColor="text1"/>
          <w:shd w:val="clear" w:color="auto" w:fill="FFFFFF"/>
        </w:rPr>
      </w:pPr>
    </w:p>
    <w:p w14:paraId="51A094AB" w14:textId="5BA87778"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14:paraId="0F476061" w14:textId="385E3006" w:rsidR="00A44757" w:rsidRPr="00695DF8" w:rsidRDefault="00A44757" w:rsidP="00695DF8">
                            <w:pPr>
                              <w:pStyle w:val="Heading1"/>
                              <w:rPr>
                                <w:sz w:val="24"/>
                                <w:szCs w:val="24"/>
                                <w:lang w:val="lv-LV"/>
                              </w:rPr>
                            </w:pPr>
                            <w:bookmarkStart w:id="57" w:name="_Toc65477337"/>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0E5D" id="Text Box 5" o:spid="_x0000_s1027" type="#_x0000_t202"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fillcolor="white [3201]" stroked="f" strokeweight=".5pt">
                <v:textbox>
                  <w:txbxContent>
                    <w:p w14:paraId="0F476061" w14:textId="385E3006" w:rsidR="00A44757" w:rsidRPr="00695DF8" w:rsidRDefault="00A44757" w:rsidP="00695DF8">
                      <w:pPr>
                        <w:pStyle w:val="Heading1"/>
                        <w:rPr>
                          <w:sz w:val="24"/>
                          <w:szCs w:val="24"/>
                          <w:lang w:val="lv-LV"/>
                        </w:rPr>
                      </w:pPr>
                      <w:bookmarkStart w:id="58" w:name="_Toc65477337"/>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58"/>
                    </w:p>
                  </w:txbxContent>
                </v:textbox>
              </v:shape>
            </w:pict>
          </mc:Fallback>
        </mc:AlternateContent>
      </w:r>
      <w:r w:rsidR="00E41C7D" w:rsidRPr="00B26215">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1614" id="Text Box 2" o:spid="_x0000_s1028" type="#_x0000_t20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fillcolor="white [3201]" stroked="f" strokeweight=".5pt">
                <v:textbo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v:textbox>
              </v:shape>
            </w:pict>
          </mc:Fallback>
        </mc:AlternateContent>
      </w:r>
      <w:bookmarkStart w:id="59" w:name="_Hlk63887468"/>
      <w:r w:rsidR="00B26215" w:rsidRPr="2F11BB31">
        <w:rPr>
          <w:rFonts w:asciiTheme="minorHAnsi" w:hAnsiTheme="minorHAnsi"/>
          <w:color w:val="000000" w:themeColor="text1"/>
          <w:shd w:val="clear" w:color="auto" w:fill="FFFFFF"/>
        </w:rPr>
        <w:t>Informētā piekrišana COVID-19 vakcinācijai</w:t>
      </w:r>
      <w:bookmarkEnd w:id="59"/>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Pacienta vārds, uzvārds ________________________________________________________</w:t>
      </w:r>
      <w:r w:rsidRPr="00A44757">
        <w:rPr>
          <w:rFonts w:ascii="Calibri" w:eastAsia="Times New Roman" w:hAnsi="Calibri" w:cs="Calibri"/>
          <w:lang w:val="en-US"/>
        </w:rPr>
        <w:t> </w:t>
      </w:r>
    </w:p>
    <w:p w14:paraId="5D4D327E"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7596EBFA"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Personas kods </w:t>
      </w:r>
      <w:r w:rsidRPr="00A44757">
        <w:rPr>
          <w:rFonts w:ascii="Calibri" w:eastAsia="Times New Roman" w:hAnsi="Calibri" w:cs="Calibri"/>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00A44757">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w:t>
            </w: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r>
    </w:tbl>
    <w:p w14:paraId="59496023"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6EF9FF25" w14:textId="77777777" w:rsidR="00A44757" w:rsidRPr="00A44757" w:rsidRDefault="00A44757" w:rsidP="00E41C7D">
      <w:pPr>
        <w:spacing w:after="0" w:line="240" w:lineRule="auto"/>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Lūdzu atbildēt uz sekojošiem jautājumiem par Jūsu veselības stāvokli (</w:t>
      </w:r>
      <w:r w:rsidRPr="00A44757">
        <w:rPr>
          <w:rFonts w:ascii="Calibri" w:eastAsia="Times New Roman" w:hAnsi="Calibri" w:cs="Calibri"/>
          <w:i/>
          <w:iCs/>
          <w:lang w:val="lv-LV"/>
        </w:rPr>
        <w:t>atbilstošo apvelciet</w:t>
      </w:r>
      <w:r w:rsidRPr="00A44757">
        <w:rPr>
          <w:rFonts w:ascii="Calibri" w:eastAsia="Times New Roman" w:hAnsi="Calibri" w:cs="Calibri"/>
          <w:lang w:val="lv-LV"/>
        </w:rPr>
        <w:t>):</w:t>
      </w:r>
      <w:r w:rsidRPr="00A44757">
        <w:rPr>
          <w:rFonts w:ascii="Calibri" w:eastAsia="Times New Roman" w:hAnsi="Calibri" w:cs="Calibri"/>
          <w:lang w:val="en-US"/>
        </w:rPr>
        <w:t> </w:t>
      </w:r>
    </w:p>
    <w:p w14:paraId="07BE25E2" w14:textId="77777777"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
        <w:gridCol w:w="7655"/>
        <w:gridCol w:w="425"/>
        <w:gridCol w:w="567"/>
      </w:tblGrid>
      <w:tr w:rsidR="004E298A" w:rsidRPr="00A44757" w14:paraId="46285A6F" w14:textId="77777777" w:rsidTr="00E41C7D">
        <w:tc>
          <w:tcPr>
            <w:tcW w:w="425"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4E298A">
            <w:pPr>
              <w:numPr>
                <w:ilvl w:val="0"/>
                <w:numId w:val="43"/>
              </w:numPr>
              <w:spacing w:after="0" w:line="240" w:lineRule="auto"/>
              <w:ind w:left="0" w:firstLine="0"/>
              <w:jc w:val="both"/>
              <w:textAlignment w:val="baseline"/>
              <w:rPr>
                <w:rFonts w:ascii="Calibri" w:eastAsia="Times New Roman" w:hAnsi="Calibri" w:cs="Calibri"/>
                <w:lang w:val="en-US"/>
              </w:rPr>
            </w:pPr>
          </w:p>
        </w:tc>
        <w:tc>
          <w:tcPr>
            <w:tcW w:w="7655"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004E298A" w:rsidP="00EA5AE7">
            <w:pPr>
              <w:spacing w:after="0" w:line="240" w:lineRule="auto"/>
              <w:textAlignment w:val="baseline"/>
              <w:rPr>
                <w:rFonts w:ascii="Calibri" w:eastAsia="Times New Roman" w:hAnsi="Calibri" w:cs="Calibri"/>
                <w:shd w:val="clear" w:color="auto" w:fill="FFFF00"/>
                <w:lang w:val="lv-LV"/>
              </w:rPr>
            </w:pPr>
            <w:r>
              <w:rPr>
                <w:rFonts w:ascii="Calibri" w:eastAsia="Times New Roman" w:hAnsi="Calibri" w:cs="Calibri"/>
                <w:lang w:val="lv-LV"/>
              </w:rPr>
              <w:t>Vai Jums ir zināma alerģija pret jebkuru no vakcīnas sastāvā esošajām vielām</w:t>
            </w:r>
            <w:r w:rsidR="003C63FB">
              <w:rPr>
                <w:rFonts w:ascii="Calibri" w:eastAsia="Times New Roman" w:hAnsi="Calibri" w:cs="Calibri"/>
                <w:lang w:val="lv-LV"/>
              </w:rPr>
              <w:t>?</w:t>
            </w:r>
            <w:r>
              <w:rPr>
                <w:rFonts w:ascii="Calibri" w:eastAsia="Times New Roman" w:hAnsi="Calibri" w:cs="Calibri"/>
                <w:lang w:val="lv-LV"/>
              </w:rPr>
              <w:t xml:space="preserve"> </w:t>
            </w:r>
            <w:r w:rsidRPr="004E298A">
              <w:rPr>
                <w:rFonts w:ascii="Calibri" w:eastAsia="Times New Roman" w:hAnsi="Calibri" w:cs="Calibri"/>
                <w:lang w:val="lv-LV"/>
              </w:rPr>
              <w:t>(polietilēnglikolu (PEG) vai citu pegilētu molekulu saturošas vielas)</w:t>
            </w:r>
            <w:r w:rsidRPr="004E298A">
              <w:rPr>
                <w:rStyle w:val="FootnoteReference"/>
                <w:rFonts w:ascii="Calibri" w:eastAsia="Times New Roman" w:hAnsi="Calibri" w:cs="Calibri"/>
                <w:lang w:val="lv-LV"/>
              </w:rPr>
              <w:footnoteReference w:id="4"/>
            </w:r>
            <w:r w:rsidRPr="004E298A">
              <w:rPr>
                <w:rFonts w:ascii="Calibri" w:eastAsia="Times New Roman" w:hAnsi="Calibri" w:cs="Calibri"/>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0D37B6E7"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004E298A" w:rsidP="004E298A">
            <w:pPr>
              <w:numPr>
                <w:ilvl w:val="0"/>
                <w:numId w:val="44"/>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Jums ir bijušas anafilaktiskas reakcijas (smaga alerģiska reakcija) pēc jebkuras vakcīnas vai injicējama medikamenta ievadīšanas?</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7E2FFBD3"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004E298A" w:rsidP="004E298A">
            <w:pPr>
              <w:numPr>
                <w:ilvl w:val="0"/>
                <w:numId w:val="45"/>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šobrīd jūtat kādus akūtas infekcijas simptomus, paaugstinātu temperatūru, vai ir citas sūdzības par pašsajūtu?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76F0E8D9"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004E298A" w:rsidP="004E298A">
            <w:pPr>
              <w:numPr>
                <w:ilvl w:val="0"/>
                <w:numId w:val="46"/>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šobrīd lietojat imūnsupresējošus, glikokortikosteroīdus, bioloģiskos medikamentus, beta blokatorus?</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1ABE7523"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004E298A" w:rsidP="004E298A">
            <w:pPr>
              <w:numPr>
                <w:ilvl w:val="0"/>
                <w:numId w:val="47"/>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Jums ir grūtniecība?</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6DDA0579"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004E298A" w:rsidP="004E298A">
            <w:pPr>
              <w:numPr>
                <w:ilvl w:val="0"/>
                <w:numId w:val="48"/>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šobrīd barojat bērnu ar krūti?</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31ED3F8F"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004E298A" w:rsidP="004E298A">
            <w:pPr>
              <w:numPr>
                <w:ilvl w:val="0"/>
                <w:numId w:val="49"/>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14 dienu laikā esiet saņēmis kādu vakcīnu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31AF9289"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004E298A" w:rsidP="004E298A">
            <w:pPr>
              <w:numPr>
                <w:ilvl w:val="0"/>
                <w:numId w:val="50"/>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pēdējā mēneša laikā Jums ir konstatēta Covid-19 infekcija?</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14:paraId="64898B97" w14:textId="77777777" w:rsidTr="00E41C7D">
        <w:tc>
          <w:tcPr>
            <w:tcW w:w="425"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004E298A" w:rsidP="004E298A">
            <w:pPr>
              <w:numPr>
                <w:ilvl w:val="0"/>
                <w:numId w:val="51"/>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90 dienu laikā esiet saņēmis Covid-19 ārstēšanu?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bl>
    <w:p w14:paraId="3552470D" w14:textId="3EFB8767" w:rsidR="00A44757" w:rsidRPr="00A44757" w:rsidRDefault="00A44757" w:rsidP="00E41C7D">
      <w:pPr>
        <w:spacing w:after="0" w:line="240" w:lineRule="auto"/>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Pacients apliecina, ka:</w:t>
      </w:r>
      <w:r w:rsidRPr="00A44757">
        <w:rPr>
          <w:rFonts w:ascii="Calibri" w:eastAsia="Times New Roman" w:hAnsi="Calibri" w:cs="Calibri"/>
          <w:lang w:val="en-US"/>
        </w:rPr>
        <w:t> </w:t>
      </w:r>
    </w:p>
    <w:p w14:paraId="307C8894" w14:textId="77777777" w:rsidR="00A44757" w:rsidRPr="00A44757" w:rsidRDefault="00A44757" w:rsidP="006331E3">
      <w:pPr>
        <w:numPr>
          <w:ilvl w:val="0"/>
          <w:numId w:val="52"/>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Uz visiem uzdotajiem jautājumiem ir sniegtas atbildes;</w:t>
      </w:r>
      <w:r w:rsidRPr="00A44757">
        <w:rPr>
          <w:rFonts w:ascii="Calibri" w:eastAsia="Times New Roman" w:hAnsi="Calibri" w:cs="Calibri"/>
          <w:lang w:val="en-US"/>
        </w:rPr>
        <w:t> </w:t>
      </w:r>
    </w:p>
    <w:p w14:paraId="34905ADA" w14:textId="77777777" w:rsidR="00A44757" w:rsidRPr="00A44757" w:rsidRDefault="00A44757" w:rsidP="006331E3">
      <w:pPr>
        <w:numPr>
          <w:ilvl w:val="0"/>
          <w:numId w:val="52"/>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Ir saņēmis visu informāciju par vakcināciju;</w:t>
      </w:r>
      <w:r w:rsidRPr="00A44757">
        <w:rPr>
          <w:rFonts w:ascii="Calibri" w:eastAsia="Times New Roman" w:hAnsi="Calibri" w:cs="Calibri"/>
          <w:lang w:val="en-US"/>
        </w:rPr>
        <w:t> </w:t>
      </w:r>
    </w:p>
    <w:p w14:paraId="20FA22CE" w14:textId="77777777" w:rsidR="00A44757" w:rsidRPr="00A44757" w:rsidRDefault="00A44757" w:rsidP="006331E3">
      <w:pPr>
        <w:numPr>
          <w:ilvl w:val="0"/>
          <w:numId w:val="53"/>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00A44757">
        <w:rPr>
          <w:rFonts w:ascii="Calibri" w:eastAsia="Times New Roman" w:hAnsi="Calibri" w:cs="Calibri"/>
          <w:lang w:val="en-US"/>
        </w:rPr>
        <w:t> </w:t>
      </w:r>
    </w:p>
    <w:p w14:paraId="635EB976" w14:textId="2256ED70"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43FDC007" w14:textId="77777777" w:rsidR="00A44757" w:rsidRPr="00B639ED" w:rsidRDefault="00A44757" w:rsidP="00A44757">
      <w:pPr>
        <w:spacing w:after="0" w:line="240" w:lineRule="auto"/>
        <w:ind w:left="705"/>
        <w:jc w:val="both"/>
        <w:textAlignment w:val="baseline"/>
        <w:rPr>
          <w:rFonts w:ascii="Segoe UI" w:eastAsia="Times New Roman" w:hAnsi="Segoe UI" w:cs="Segoe UI"/>
          <w:lang w:val="en-US"/>
        </w:rPr>
      </w:pPr>
      <w:r w:rsidRPr="00B639ED">
        <w:rPr>
          <w:rFonts w:ascii="Calibri" w:eastAsia="Times New Roman" w:hAnsi="Calibri" w:cs="Calibri"/>
          <w:lang w:val="lv-LV"/>
        </w:rPr>
        <w:t>Pacienta (vai likumiskā, pilnvarotā pārstāvja) paraksts _______________________________</w:t>
      </w:r>
      <w:r w:rsidRPr="00B639ED">
        <w:rPr>
          <w:rFonts w:ascii="Calibri" w:eastAsia="Times New Roman" w:hAnsi="Calibri" w:cs="Calibri"/>
          <w:lang w:val="en-US"/>
        </w:rPr>
        <w:t> </w:t>
      </w:r>
    </w:p>
    <w:p w14:paraId="78BCB66A" w14:textId="77777777" w:rsidR="00A44757" w:rsidRPr="00B639ED" w:rsidRDefault="00A44757" w:rsidP="00A44757">
      <w:pPr>
        <w:spacing w:after="0" w:line="240" w:lineRule="auto"/>
        <w:ind w:left="705" w:hanging="345"/>
        <w:jc w:val="both"/>
        <w:textAlignment w:val="baseline"/>
        <w:rPr>
          <w:rFonts w:ascii="Segoe UI" w:eastAsia="Times New Roman" w:hAnsi="Segoe UI" w:cs="Segoe UI"/>
          <w:lang w:val="en-US"/>
        </w:rPr>
      </w:pPr>
      <w:r w:rsidRPr="00B639ED">
        <w:rPr>
          <w:rFonts w:ascii="Calibri" w:eastAsia="Times New Roman" w:hAnsi="Calibri" w:cs="Calibri"/>
          <w:lang w:val="en-US"/>
        </w:rPr>
        <w:t> </w:t>
      </w:r>
    </w:p>
    <w:p w14:paraId="7AAEF398" w14:textId="1E643FF5" w:rsidR="00A44757" w:rsidRPr="00B639ED" w:rsidRDefault="00A44757" w:rsidP="00845B6D">
      <w:pPr>
        <w:spacing w:after="0" w:line="240" w:lineRule="auto"/>
        <w:ind w:left="3585"/>
        <w:jc w:val="right"/>
        <w:textAlignment w:val="baseline"/>
        <w:rPr>
          <w:rFonts w:ascii="Segoe UI" w:eastAsia="Times New Roman" w:hAnsi="Segoe UI" w:cs="Segoe UI"/>
          <w:lang w:val="en-US"/>
        </w:rPr>
      </w:pPr>
      <w:r w:rsidRPr="00B639ED">
        <w:rPr>
          <w:rFonts w:ascii="Calibri" w:eastAsia="Times New Roman" w:hAnsi="Calibri" w:cs="Calibri"/>
          <w:lang w:val="lv-LV"/>
        </w:rPr>
        <w:t>Paraksta atšifrējums_____</w:t>
      </w:r>
      <w:r w:rsidR="00B639ED" w:rsidRPr="00B639ED">
        <w:rPr>
          <w:rFonts w:ascii="Calibri" w:eastAsia="Times New Roman" w:hAnsi="Calibri" w:cs="Calibri"/>
          <w:lang w:val="lv-LV"/>
        </w:rPr>
        <w:t>_____</w:t>
      </w:r>
      <w:r w:rsidRPr="00B639ED">
        <w:rPr>
          <w:rFonts w:ascii="Calibri" w:eastAsia="Times New Roman" w:hAnsi="Calibri" w:cs="Calibri"/>
          <w:lang w:val="lv-LV"/>
        </w:rPr>
        <w:t>_____________________</w:t>
      </w:r>
      <w:r w:rsidRPr="00B639ED">
        <w:rPr>
          <w:rFonts w:ascii="Calibri" w:eastAsia="Times New Roman" w:hAnsi="Calibri" w:cs="Calibri"/>
          <w:lang w:val="en-US"/>
        </w:rPr>
        <w:t> </w:t>
      </w:r>
    </w:p>
    <w:p w14:paraId="24C40E6C" w14:textId="77777777" w:rsidR="00A44757" w:rsidRPr="00B639ED" w:rsidRDefault="00A44757" w:rsidP="00845B6D">
      <w:pPr>
        <w:spacing w:after="0" w:line="240" w:lineRule="auto"/>
        <w:ind w:left="3585"/>
        <w:jc w:val="right"/>
        <w:textAlignment w:val="baseline"/>
        <w:rPr>
          <w:rFonts w:ascii="Segoe UI" w:eastAsia="Times New Roman" w:hAnsi="Segoe UI" w:cs="Segoe UI"/>
          <w:lang w:val="lv-LV"/>
        </w:rPr>
      </w:pPr>
      <w:r w:rsidRPr="00B639ED">
        <w:rPr>
          <w:rFonts w:ascii="Calibri" w:eastAsia="Times New Roman" w:hAnsi="Calibri" w:cs="Calibri"/>
          <w:lang w:val="lv-LV"/>
        </w:rPr>
        <w:t> </w:t>
      </w:r>
    </w:p>
    <w:p w14:paraId="106A16FC" w14:textId="77777777" w:rsidR="00A44757" w:rsidRPr="00B639ED" w:rsidRDefault="00A44757" w:rsidP="00845B6D">
      <w:pPr>
        <w:spacing w:after="0" w:line="240" w:lineRule="auto"/>
        <w:ind w:left="4320"/>
        <w:jc w:val="right"/>
        <w:textAlignment w:val="baseline"/>
        <w:rPr>
          <w:rFonts w:ascii="Segoe UI" w:eastAsia="Times New Roman" w:hAnsi="Segoe UI" w:cs="Segoe UI"/>
          <w:lang w:val="lv-LV"/>
        </w:rPr>
      </w:pPr>
      <w:r w:rsidRPr="00B639ED">
        <w:rPr>
          <w:rFonts w:ascii="Calibri" w:eastAsia="Times New Roman" w:hAnsi="Calibri" w:cs="Calibri"/>
          <w:lang w:val="lv-LV"/>
        </w:rPr>
        <w:t>Datums  ________________________ </w:t>
      </w:r>
    </w:p>
    <w:p w14:paraId="353009C2" w14:textId="77777777" w:rsidR="00F163F9" w:rsidRPr="00B639ED" w:rsidRDefault="00F163F9" w:rsidP="00F163F9">
      <w:pPr>
        <w:jc w:val="both"/>
        <w:textAlignment w:val="baseline"/>
        <w:rPr>
          <w:rFonts w:asciiTheme="minorHAnsi" w:hAnsiTheme="minorHAnsi" w:cstheme="minorHAnsi"/>
          <w:lang w:val="lv-LV"/>
        </w:rPr>
      </w:pPr>
      <w:r w:rsidRPr="6555423B">
        <w:rPr>
          <w:rFonts w:asciiTheme="minorHAnsi" w:hAnsiTheme="minorHAnsi"/>
          <w:lang w:val="lv-LV"/>
        </w:rPr>
        <w:t>Ārstniecības personas piezīmes un lēmums par atļauju vai atteikumu veikt vakcināciju</w:t>
      </w:r>
    </w:p>
    <w:p w14:paraId="213D1148" w14:textId="0C899759" w:rsidR="00F163F9" w:rsidRPr="00B639ED" w:rsidRDefault="00F163F9" w:rsidP="6555423B">
      <w:pPr>
        <w:jc w:val="both"/>
        <w:rPr>
          <w:rFonts w:asciiTheme="minorHAnsi" w:hAnsiTheme="minorHAnsi"/>
          <w:lang w:val="lv-LV"/>
        </w:rPr>
      </w:pPr>
      <w:r w:rsidRPr="6555423B">
        <w:rPr>
          <w:rFonts w:asciiTheme="minorHAnsi" w:hAnsiTheme="minorHAnsi"/>
          <w:lang w:val="lv-LV"/>
        </w:rPr>
        <w:t>_________________________________________________________________________________</w:t>
      </w:r>
      <w:r w:rsidR="1AD4AACE" w:rsidRPr="6555423B">
        <w:rPr>
          <w:rFonts w:asciiTheme="minorHAnsi" w:hAnsiTheme="minorHAnsi"/>
          <w:lang w:val="lv-LV"/>
        </w:rPr>
        <w:t>__________________________________________________________________________________________</w:t>
      </w:r>
    </w:p>
    <w:p w14:paraId="0788B29E" w14:textId="5A3F7179" w:rsidR="00F163F9" w:rsidRPr="00B639ED" w:rsidRDefault="00F163F9" w:rsidP="00F163F9">
      <w:pPr>
        <w:textAlignment w:val="baseline"/>
        <w:rPr>
          <w:rFonts w:asciiTheme="minorHAnsi" w:hAnsiTheme="minorHAnsi" w:cstheme="minorHAnsi"/>
          <w:lang w:val="lv-LV"/>
        </w:rPr>
      </w:pPr>
      <w:r w:rsidRPr="00B639ED">
        <w:rPr>
          <w:rFonts w:asciiTheme="minorHAnsi" w:hAnsiTheme="minorHAnsi" w:cstheme="minorHAnsi"/>
          <w:lang w:val="lv-LV"/>
        </w:rPr>
        <w:t>Ārstniecības personas, kura veic vakcināciju, vārds uzvārds, ārstniecības iestāde, amats</w:t>
      </w:r>
    </w:p>
    <w:p w14:paraId="7F9439DD" w14:textId="77777777" w:rsidR="00F163F9" w:rsidRPr="00B639ED" w:rsidRDefault="00F163F9" w:rsidP="00F163F9">
      <w:pPr>
        <w:jc w:val="right"/>
        <w:textAlignment w:val="baseline"/>
        <w:rPr>
          <w:lang w:val="lv-LV"/>
        </w:rPr>
      </w:pPr>
      <w:r w:rsidRPr="00B639ED">
        <w:rPr>
          <w:rFonts w:asciiTheme="minorHAnsi" w:hAnsiTheme="minorHAnsi" w:cstheme="minorHAnsi"/>
          <w:lang w:val="lv-LV"/>
        </w:rPr>
        <w:t>__________________________________________________________________________________</w:t>
      </w:r>
    </w:p>
    <w:p w14:paraId="756B0154" w14:textId="38D8E014" w:rsidR="00F163F9" w:rsidRPr="00B639ED" w:rsidRDefault="00F163F9" w:rsidP="00F163F9">
      <w:pPr>
        <w:jc w:val="right"/>
        <w:textAlignment w:val="baseline"/>
        <w:rPr>
          <w:lang w:val="en-US"/>
        </w:rPr>
      </w:pPr>
      <w:r w:rsidRPr="00B639ED">
        <w:rPr>
          <w:lang w:val="lv-LV"/>
        </w:rPr>
        <w:t>Datums</w:t>
      </w:r>
      <w:r w:rsidRPr="00B639ED">
        <w:t xml:space="preserve">  _____________</w:t>
      </w:r>
      <w:r w:rsidRPr="00B639ED">
        <w:rPr>
          <w:lang w:val="en-US"/>
        </w:rPr>
        <w:t>___________</w:t>
      </w:r>
    </w:p>
    <w:p w14:paraId="710E799D" w14:textId="24339B0B" w:rsidR="6555423B" w:rsidRDefault="6555423B" w:rsidP="6555423B">
      <w:pPr>
        <w:jc w:val="right"/>
        <w:rPr>
          <w:lang w:val="en-US"/>
        </w:rPr>
      </w:pPr>
    </w:p>
    <w:p w14:paraId="449F62BB" w14:textId="6F8B97B9" w:rsidR="6555423B" w:rsidRDefault="6555423B" w:rsidP="6555423B">
      <w:pPr>
        <w:jc w:val="right"/>
        <w:rPr>
          <w:lang w:val="en-US"/>
        </w:rPr>
      </w:pPr>
    </w:p>
    <w:p w14:paraId="78154AC8" w14:textId="01B768AC" w:rsidR="00A44757" w:rsidRPr="000C73D4" w:rsidRDefault="00A44757" w:rsidP="6555423B">
      <w:pPr>
        <w:pStyle w:val="Heading1"/>
        <w:rPr>
          <w:sz w:val="24"/>
          <w:szCs w:val="24"/>
          <w:lang w:val="lv-LV"/>
        </w:rPr>
      </w:pPr>
      <w:r w:rsidRPr="6FE14F81">
        <w:rPr>
          <w:rFonts w:ascii="Calibri" w:eastAsia="Times New Roman" w:hAnsi="Calibri" w:cs="Calibri"/>
          <w:lang w:val="en-US"/>
        </w:rPr>
        <w:t> </w:t>
      </w:r>
      <w:bookmarkStart w:id="60" w:name="_Toc65477338"/>
      <w:r w:rsidR="495C1A7F" w:rsidRPr="000C73D4">
        <w:rPr>
          <w:sz w:val="24"/>
          <w:szCs w:val="24"/>
          <w:lang w:val="lv-LV"/>
        </w:rPr>
        <w:t xml:space="preserve">Pielikums </w:t>
      </w:r>
      <w:r w:rsidR="05E00F7A" w:rsidRPr="000C73D4">
        <w:rPr>
          <w:sz w:val="24"/>
          <w:szCs w:val="24"/>
          <w:lang w:val="lv-LV"/>
        </w:rPr>
        <w:t>V</w:t>
      </w:r>
      <w:r w:rsidR="495C1A7F" w:rsidRPr="000C73D4">
        <w:rPr>
          <w:sz w:val="24"/>
          <w:szCs w:val="24"/>
          <w:lang w:val="lv-LV"/>
        </w:rPr>
        <w:t xml:space="preserve"> </w:t>
      </w:r>
      <w:r w:rsidR="006C73E2" w:rsidRPr="000C73D4">
        <w:rPr>
          <w:sz w:val="24"/>
          <w:szCs w:val="24"/>
          <w:lang w:val="lv-LV"/>
        </w:rPr>
        <w:t>Prioritāri vakcinējamas personu grupas un indikācijas E-veselībā</w:t>
      </w:r>
      <w:bookmarkEnd w:id="60"/>
    </w:p>
    <w:p w14:paraId="517116E5" w14:textId="39B71889" w:rsidR="6555423B" w:rsidRDefault="6555423B" w:rsidP="6555423B">
      <w:pPr>
        <w:rPr>
          <w:lang w:val="lv-LV"/>
        </w:rPr>
      </w:pPr>
    </w:p>
    <w:p w14:paraId="3D103EB0" w14:textId="173F0386" w:rsidR="38CB4F97" w:rsidRDefault="38CB4F97" w:rsidP="6555423B">
      <w:r>
        <w:rPr>
          <w:noProof/>
        </w:rPr>
        <w:drawing>
          <wp:inline distT="0" distB="0" distL="0" distR="0" wp14:anchorId="2C325C5F" wp14:editId="08AF8ACD">
            <wp:extent cx="5304672" cy="7981948"/>
            <wp:effectExtent l="0" t="0" r="0" b="0"/>
            <wp:docPr id="2078145067" name="Picture 207814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145067"/>
                    <pic:cNvPicPr/>
                  </pic:nvPicPr>
                  <pic:blipFill>
                    <a:blip r:embed="rId47">
                      <a:extLst>
                        <a:ext uri="{28A0092B-C50C-407E-A947-70E740481C1C}">
                          <a14:useLocalDpi xmlns:a14="http://schemas.microsoft.com/office/drawing/2010/main" val="0"/>
                        </a:ext>
                      </a:extLst>
                    </a:blip>
                    <a:stretch>
                      <a:fillRect/>
                    </a:stretch>
                  </pic:blipFill>
                  <pic:spPr>
                    <a:xfrm>
                      <a:off x="0" y="0"/>
                      <a:ext cx="5304672" cy="7981948"/>
                    </a:xfrm>
                    <a:prstGeom prst="rect">
                      <a:avLst/>
                    </a:prstGeom>
                  </pic:spPr>
                </pic:pic>
              </a:graphicData>
            </a:graphic>
          </wp:inline>
        </w:drawing>
      </w:r>
    </w:p>
    <w:p w14:paraId="620C5830" w14:textId="05DFA89A" w:rsidR="6555423B" w:rsidRDefault="6555423B" w:rsidP="6555423B">
      <w:pPr>
        <w:rPr>
          <w:lang w:val="lv-LV"/>
        </w:rPr>
      </w:pPr>
    </w:p>
    <w:p w14:paraId="0C4617DA" w14:textId="4403473B" w:rsidR="6555423B" w:rsidRDefault="6555423B" w:rsidP="6555423B">
      <w:pPr>
        <w:rPr>
          <w:lang w:val="lv-LV"/>
        </w:rPr>
      </w:pPr>
    </w:p>
    <w:p w14:paraId="4100269E" w14:textId="1A15E5AF" w:rsidR="6555423B" w:rsidRDefault="6555423B" w:rsidP="6555423B">
      <w:pPr>
        <w:rPr>
          <w:lang w:val="lv-LV"/>
        </w:rPr>
      </w:pPr>
    </w:p>
    <w:p w14:paraId="25672D62" w14:textId="20EFD69A" w:rsidR="38CB4F97" w:rsidRDefault="38CB4F97" w:rsidP="6555423B">
      <w:pPr>
        <w:rPr>
          <w:lang w:val="lv-LV"/>
        </w:rPr>
      </w:pPr>
      <w:r>
        <w:rPr>
          <w:noProof/>
        </w:rPr>
        <w:drawing>
          <wp:inline distT="0" distB="0" distL="0" distR="0" wp14:anchorId="3B177F64" wp14:editId="2F9F306D">
            <wp:extent cx="5857875" cy="4637485"/>
            <wp:effectExtent l="0" t="0" r="0" b="0"/>
            <wp:docPr id="679045797" name="Picture 67904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045797"/>
                    <pic:cNvPicPr/>
                  </pic:nvPicPr>
                  <pic:blipFill>
                    <a:blip r:embed="rId48">
                      <a:extLst>
                        <a:ext uri="{28A0092B-C50C-407E-A947-70E740481C1C}">
                          <a14:useLocalDpi xmlns:a14="http://schemas.microsoft.com/office/drawing/2010/main" val="0"/>
                        </a:ext>
                      </a:extLst>
                    </a:blip>
                    <a:stretch>
                      <a:fillRect/>
                    </a:stretch>
                  </pic:blipFill>
                  <pic:spPr>
                    <a:xfrm>
                      <a:off x="0" y="0"/>
                      <a:ext cx="5857875" cy="4637485"/>
                    </a:xfrm>
                    <a:prstGeom prst="rect">
                      <a:avLst/>
                    </a:prstGeom>
                  </pic:spPr>
                </pic:pic>
              </a:graphicData>
            </a:graphic>
          </wp:inline>
        </w:drawing>
      </w:r>
    </w:p>
    <w:p w14:paraId="7DBACEFD" w14:textId="74373E2D" w:rsidR="00C20399" w:rsidRDefault="00C20399" w:rsidP="6555423B">
      <w:pPr>
        <w:spacing w:after="0" w:line="240" w:lineRule="auto"/>
        <w:jc w:val="both"/>
        <w:rPr>
          <w:lang w:val="lv-LV"/>
        </w:rPr>
      </w:pPr>
    </w:p>
    <w:sectPr w:rsidR="00C20399" w:rsidSect="00F519AC">
      <w:footerReference w:type="default" r:id="rId49"/>
      <w:pgSz w:w="11906" w:h="16838"/>
      <w:pgMar w:top="1440" w:right="141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A051E" w14:textId="77777777" w:rsidR="00486AB9" w:rsidRDefault="00486AB9" w:rsidP="00ED2303">
      <w:pPr>
        <w:spacing w:after="0" w:line="240" w:lineRule="auto"/>
      </w:pPr>
      <w:r>
        <w:separator/>
      </w:r>
    </w:p>
  </w:endnote>
  <w:endnote w:type="continuationSeparator" w:id="0">
    <w:p w14:paraId="2642AA18" w14:textId="77777777" w:rsidR="00486AB9" w:rsidRDefault="00486AB9" w:rsidP="00ED2303">
      <w:pPr>
        <w:spacing w:after="0" w:line="240" w:lineRule="auto"/>
      </w:pPr>
      <w:r>
        <w:continuationSeparator/>
      </w:r>
    </w:p>
  </w:endnote>
  <w:endnote w:type="continuationNotice" w:id="1">
    <w:p w14:paraId="75C4E771" w14:textId="77777777" w:rsidR="00486AB9" w:rsidRDefault="00486A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07C14" w14:textId="77777777" w:rsidR="00486AB9" w:rsidRDefault="00486AB9" w:rsidP="00ED2303">
      <w:pPr>
        <w:spacing w:after="0" w:line="240" w:lineRule="auto"/>
      </w:pPr>
      <w:r>
        <w:separator/>
      </w:r>
    </w:p>
  </w:footnote>
  <w:footnote w:type="continuationSeparator" w:id="0">
    <w:p w14:paraId="7946235B" w14:textId="77777777" w:rsidR="00486AB9" w:rsidRDefault="00486AB9" w:rsidP="00ED2303">
      <w:pPr>
        <w:spacing w:after="0" w:line="240" w:lineRule="auto"/>
      </w:pPr>
      <w:r>
        <w:continuationSeparator/>
      </w:r>
    </w:p>
  </w:footnote>
  <w:footnote w:type="continuationNotice" w:id="1">
    <w:p w14:paraId="068ADABF" w14:textId="77777777" w:rsidR="00486AB9" w:rsidRDefault="00486AB9">
      <w:pPr>
        <w:spacing w:after="0" w:line="240" w:lineRule="auto"/>
      </w:pPr>
    </w:p>
  </w:footnote>
  <w:footnote w:id="2">
    <w:p w14:paraId="5C4DA18A" w14:textId="77777777"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2020.gada 9.jūnija MK noteikumi Nr. 360 “Epidemioloģiskās drošības pasākumi Covid-19 infekcijas izplatības ierobežošanai”</w:t>
      </w:r>
    </w:p>
  </w:footnote>
  <w:footnote w:id="3">
    <w:p w14:paraId="24B7F4E2" w14:textId="5CB50244" w:rsidR="00150ABC" w:rsidRPr="003B0EB0" w:rsidRDefault="00150ABC">
      <w:pPr>
        <w:pStyle w:val="FootnoteText"/>
        <w:rPr>
          <w:lang w:val="lv-LV"/>
        </w:rPr>
      </w:pPr>
      <w:r w:rsidRPr="003B0EB0">
        <w:rPr>
          <w:rStyle w:val="FootnoteReference"/>
          <w:lang w:val="lv-LV"/>
        </w:rPr>
        <w:footnoteRef/>
      </w:r>
      <w:r w:rsidRPr="003B0EB0">
        <w:rPr>
          <w:lang w:val="lv-LV"/>
        </w:rPr>
        <w:t xml:space="preserve"> </w:t>
      </w:r>
      <w:r w:rsidR="006E799E" w:rsidRPr="003B0EB0">
        <w:rPr>
          <w:lang w:val="lv-LV"/>
        </w:rPr>
        <w:t>2009.gada 24. marta MK noteikumi Nr.268 ,, Noteikumi par ārstniecības personu un studējošo , kuri apgūst pirmā vai otrā līmeņa profesionālās augstākās medicīniskās izglītības programmas, kompetenci ārstniecībā un šo personu teorētisko un praktisko zināšanu apjomu’’ 498.5</w:t>
      </w:r>
      <w:r w:rsidR="00A60978" w:rsidRPr="003B0EB0">
        <w:rPr>
          <w:lang w:val="lv-LV"/>
        </w:rPr>
        <w:t>; 498.6.punkti.</w:t>
      </w:r>
    </w:p>
  </w:footnote>
  <w:footnote w:id="4">
    <w:p w14:paraId="67799012" w14:textId="67AB624E" w:rsidR="004E298A" w:rsidRPr="00BA03B9" w:rsidRDefault="004E298A" w:rsidP="004E298A">
      <w:pPr>
        <w:pStyle w:val="FootnoteText"/>
        <w:rPr>
          <w:rFonts w:cs="Times New Roman"/>
          <w:lang w:val="en-US"/>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008C3379" w:rsidRPr="00BA03B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38E7842"/>
    <w:lvl w:ilvl="0">
      <w:numFmt w:val="bullet"/>
      <w:lvlText w:val="*"/>
      <w:lvlJc w:val="left"/>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tentative="1">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6755A3"/>
    <w:multiLevelType w:val="hybridMultilevel"/>
    <w:tmpl w:val="794E1F38"/>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4" w15:restartNumberingAfterBreak="0">
    <w:nsid w:val="049F6AFA"/>
    <w:multiLevelType w:val="hybridMultilevel"/>
    <w:tmpl w:val="163EA0DC"/>
    <w:styleLink w:val="List1"/>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6441051"/>
    <w:multiLevelType w:val="hybridMultilevel"/>
    <w:tmpl w:val="7664672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A206A1"/>
    <w:multiLevelType w:val="hybridMultilevel"/>
    <w:tmpl w:val="10DAB684"/>
    <w:lvl w:ilvl="0" w:tplc="F9FCD336">
      <w:start w:val="5"/>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7"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8"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9" w15:restartNumberingAfterBreak="0">
    <w:nsid w:val="0B7B1658"/>
    <w:multiLevelType w:val="hybridMultilevel"/>
    <w:tmpl w:val="E48A060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1"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137D7"/>
    <w:multiLevelType w:val="hybridMultilevel"/>
    <w:tmpl w:val="E24AD7F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20396"/>
    <w:multiLevelType w:val="hybridMultilevel"/>
    <w:tmpl w:val="FFFFFFFF"/>
    <w:lvl w:ilvl="0" w:tplc="9108583E">
      <w:start w:val="1"/>
      <w:numFmt w:val="bullet"/>
      <w:lvlText w:val="·"/>
      <w:lvlJc w:val="left"/>
      <w:pPr>
        <w:ind w:left="720" w:hanging="360"/>
      </w:pPr>
      <w:rPr>
        <w:rFonts w:ascii="Symbol" w:hAnsi="Symbol" w:hint="default"/>
      </w:rPr>
    </w:lvl>
    <w:lvl w:ilvl="1" w:tplc="A08A7F1A">
      <w:start w:val="1"/>
      <w:numFmt w:val="bullet"/>
      <w:lvlText w:val="o"/>
      <w:lvlJc w:val="left"/>
      <w:pPr>
        <w:ind w:left="1440" w:hanging="360"/>
      </w:pPr>
      <w:rPr>
        <w:rFonts w:ascii="Courier New" w:hAnsi="Courier New" w:hint="default"/>
      </w:rPr>
    </w:lvl>
    <w:lvl w:ilvl="2" w:tplc="77383428">
      <w:start w:val="1"/>
      <w:numFmt w:val="bullet"/>
      <w:lvlText w:val=""/>
      <w:lvlJc w:val="left"/>
      <w:pPr>
        <w:ind w:left="2160" w:hanging="360"/>
      </w:pPr>
      <w:rPr>
        <w:rFonts w:ascii="Wingdings" w:hAnsi="Wingdings" w:hint="default"/>
      </w:rPr>
    </w:lvl>
    <w:lvl w:ilvl="3" w:tplc="5AC6F496">
      <w:start w:val="1"/>
      <w:numFmt w:val="bullet"/>
      <w:lvlText w:val=""/>
      <w:lvlJc w:val="left"/>
      <w:pPr>
        <w:ind w:left="2880" w:hanging="360"/>
      </w:pPr>
      <w:rPr>
        <w:rFonts w:ascii="Symbol" w:hAnsi="Symbol" w:hint="default"/>
      </w:rPr>
    </w:lvl>
    <w:lvl w:ilvl="4" w:tplc="D4461A74">
      <w:start w:val="1"/>
      <w:numFmt w:val="bullet"/>
      <w:lvlText w:val="o"/>
      <w:lvlJc w:val="left"/>
      <w:pPr>
        <w:ind w:left="3600" w:hanging="360"/>
      </w:pPr>
      <w:rPr>
        <w:rFonts w:ascii="Courier New" w:hAnsi="Courier New" w:hint="default"/>
      </w:rPr>
    </w:lvl>
    <w:lvl w:ilvl="5" w:tplc="3FAAC186">
      <w:start w:val="1"/>
      <w:numFmt w:val="bullet"/>
      <w:lvlText w:val=""/>
      <w:lvlJc w:val="left"/>
      <w:pPr>
        <w:ind w:left="4320" w:hanging="360"/>
      </w:pPr>
      <w:rPr>
        <w:rFonts w:ascii="Wingdings" w:hAnsi="Wingdings" w:hint="default"/>
      </w:rPr>
    </w:lvl>
    <w:lvl w:ilvl="6" w:tplc="E126F294">
      <w:start w:val="1"/>
      <w:numFmt w:val="bullet"/>
      <w:lvlText w:val=""/>
      <w:lvlJc w:val="left"/>
      <w:pPr>
        <w:ind w:left="5040" w:hanging="360"/>
      </w:pPr>
      <w:rPr>
        <w:rFonts w:ascii="Symbol" w:hAnsi="Symbol" w:hint="default"/>
      </w:rPr>
    </w:lvl>
    <w:lvl w:ilvl="7" w:tplc="CCB2581C">
      <w:start w:val="1"/>
      <w:numFmt w:val="bullet"/>
      <w:lvlText w:val="o"/>
      <w:lvlJc w:val="left"/>
      <w:pPr>
        <w:ind w:left="5760" w:hanging="360"/>
      </w:pPr>
      <w:rPr>
        <w:rFonts w:ascii="Courier New" w:hAnsi="Courier New" w:hint="default"/>
      </w:rPr>
    </w:lvl>
    <w:lvl w:ilvl="8" w:tplc="8A1AABF8">
      <w:start w:val="1"/>
      <w:numFmt w:val="bullet"/>
      <w:lvlText w:val=""/>
      <w:lvlJc w:val="left"/>
      <w:pPr>
        <w:ind w:left="6480" w:hanging="360"/>
      </w:pPr>
      <w:rPr>
        <w:rFonts w:ascii="Wingdings" w:hAnsi="Wingdings" w:hint="default"/>
      </w:rPr>
    </w:lvl>
  </w:abstractNum>
  <w:abstractNum w:abstractNumId="15"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16" w15:restartNumberingAfterBreak="0">
    <w:nsid w:val="217E0B65"/>
    <w:multiLevelType w:val="hybridMultilevel"/>
    <w:tmpl w:val="FFFFFFFF"/>
    <w:lvl w:ilvl="0" w:tplc="91946A88">
      <w:start w:val="1"/>
      <w:numFmt w:val="bullet"/>
      <w:lvlText w:val="·"/>
      <w:lvlJc w:val="left"/>
      <w:pPr>
        <w:ind w:left="720" w:hanging="360"/>
      </w:pPr>
      <w:rPr>
        <w:rFonts w:ascii="Symbol" w:hAnsi="Symbol" w:hint="default"/>
      </w:rPr>
    </w:lvl>
    <w:lvl w:ilvl="1" w:tplc="83143510">
      <w:start w:val="1"/>
      <w:numFmt w:val="bullet"/>
      <w:lvlText w:val="·"/>
      <w:lvlJc w:val="left"/>
      <w:pPr>
        <w:ind w:left="1440" w:hanging="360"/>
      </w:pPr>
      <w:rPr>
        <w:rFonts w:ascii="Symbol" w:hAnsi="Symbol" w:hint="default"/>
      </w:rPr>
    </w:lvl>
    <w:lvl w:ilvl="2" w:tplc="FA4A6CC0">
      <w:start w:val="1"/>
      <w:numFmt w:val="bullet"/>
      <w:lvlText w:val=""/>
      <w:lvlJc w:val="left"/>
      <w:pPr>
        <w:ind w:left="2160" w:hanging="360"/>
      </w:pPr>
      <w:rPr>
        <w:rFonts w:ascii="Wingdings" w:hAnsi="Wingdings" w:hint="default"/>
      </w:rPr>
    </w:lvl>
    <w:lvl w:ilvl="3" w:tplc="A106114E">
      <w:start w:val="1"/>
      <w:numFmt w:val="bullet"/>
      <w:lvlText w:val=""/>
      <w:lvlJc w:val="left"/>
      <w:pPr>
        <w:ind w:left="2880" w:hanging="360"/>
      </w:pPr>
      <w:rPr>
        <w:rFonts w:ascii="Symbol" w:hAnsi="Symbol" w:hint="default"/>
      </w:rPr>
    </w:lvl>
    <w:lvl w:ilvl="4" w:tplc="3EB2A608">
      <w:start w:val="1"/>
      <w:numFmt w:val="bullet"/>
      <w:lvlText w:val="o"/>
      <w:lvlJc w:val="left"/>
      <w:pPr>
        <w:ind w:left="3600" w:hanging="360"/>
      </w:pPr>
      <w:rPr>
        <w:rFonts w:ascii="Courier New" w:hAnsi="Courier New" w:hint="default"/>
      </w:rPr>
    </w:lvl>
    <w:lvl w:ilvl="5" w:tplc="0F1E6192">
      <w:start w:val="1"/>
      <w:numFmt w:val="bullet"/>
      <w:lvlText w:val=""/>
      <w:lvlJc w:val="left"/>
      <w:pPr>
        <w:ind w:left="4320" w:hanging="360"/>
      </w:pPr>
      <w:rPr>
        <w:rFonts w:ascii="Wingdings" w:hAnsi="Wingdings" w:hint="default"/>
      </w:rPr>
    </w:lvl>
    <w:lvl w:ilvl="6" w:tplc="A41E9BCA">
      <w:start w:val="1"/>
      <w:numFmt w:val="bullet"/>
      <w:lvlText w:val=""/>
      <w:lvlJc w:val="left"/>
      <w:pPr>
        <w:ind w:left="5040" w:hanging="360"/>
      </w:pPr>
      <w:rPr>
        <w:rFonts w:ascii="Symbol" w:hAnsi="Symbol" w:hint="default"/>
      </w:rPr>
    </w:lvl>
    <w:lvl w:ilvl="7" w:tplc="16285254">
      <w:start w:val="1"/>
      <w:numFmt w:val="bullet"/>
      <w:lvlText w:val="o"/>
      <w:lvlJc w:val="left"/>
      <w:pPr>
        <w:ind w:left="5760" w:hanging="360"/>
      </w:pPr>
      <w:rPr>
        <w:rFonts w:ascii="Courier New" w:hAnsi="Courier New" w:hint="default"/>
      </w:rPr>
    </w:lvl>
    <w:lvl w:ilvl="8" w:tplc="DC5C4FB4">
      <w:start w:val="1"/>
      <w:numFmt w:val="bullet"/>
      <w:lvlText w:val=""/>
      <w:lvlJc w:val="left"/>
      <w:pPr>
        <w:ind w:left="6480" w:hanging="360"/>
      </w:pPr>
      <w:rPr>
        <w:rFonts w:ascii="Wingdings" w:hAnsi="Wingdings" w:hint="default"/>
      </w:rPr>
    </w:lvl>
  </w:abstractNum>
  <w:abstractNum w:abstractNumId="17" w15:restartNumberingAfterBreak="0">
    <w:nsid w:val="230C2992"/>
    <w:multiLevelType w:val="hybridMultilevel"/>
    <w:tmpl w:val="FFFFFFFF"/>
    <w:lvl w:ilvl="0" w:tplc="16541B44">
      <w:start w:val="1"/>
      <w:numFmt w:val="bullet"/>
      <w:lvlText w:val="·"/>
      <w:lvlJc w:val="left"/>
      <w:pPr>
        <w:ind w:left="720" w:hanging="360"/>
      </w:pPr>
      <w:rPr>
        <w:rFonts w:ascii="Symbol" w:hAnsi="Symbol" w:hint="default"/>
      </w:rPr>
    </w:lvl>
    <w:lvl w:ilvl="1" w:tplc="474CB2EE">
      <w:start w:val="1"/>
      <w:numFmt w:val="bullet"/>
      <w:lvlText w:val="o"/>
      <w:lvlJc w:val="left"/>
      <w:pPr>
        <w:ind w:left="1440" w:hanging="360"/>
      </w:pPr>
      <w:rPr>
        <w:rFonts w:ascii="Courier New" w:hAnsi="Courier New" w:hint="default"/>
      </w:rPr>
    </w:lvl>
    <w:lvl w:ilvl="2" w:tplc="E882860C">
      <w:start w:val="1"/>
      <w:numFmt w:val="bullet"/>
      <w:lvlText w:val=""/>
      <w:lvlJc w:val="left"/>
      <w:pPr>
        <w:ind w:left="2160" w:hanging="360"/>
      </w:pPr>
      <w:rPr>
        <w:rFonts w:ascii="Wingdings" w:hAnsi="Wingdings" w:hint="default"/>
      </w:rPr>
    </w:lvl>
    <w:lvl w:ilvl="3" w:tplc="FB8816CE">
      <w:start w:val="1"/>
      <w:numFmt w:val="bullet"/>
      <w:lvlText w:val=""/>
      <w:lvlJc w:val="left"/>
      <w:pPr>
        <w:ind w:left="2880" w:hanging="360"/>
      </w:pPr>
      <w:rPr>
        <w:rFonts w:ascii="Symbol" w:hAnsi="Symbol" w:hint="default"/>
      </w:rPr>
    </w:lvl>
    <w:lvl w:ilvl="4" w:tplc="5D284D4A">
      <w:start w:val="1"/>
      <w:numFmt w:val="bullet"/>
      <w:lvlText w:val="o"/>
      <w:lvlJc w:val="left"/>
      <w:pPr>
        <w:ind w:left="3600" w:hanging="360"/>
      </w:pPr>
      <w:rPr>
        <w:rFonts w:ascii="Courier New" w:hAnsi="Courier New" w:hint="default"/>
      </w:rPr>
    </w:lvl>
    <w:lvl w:ilvl="5" w:tplc="885E2708">
      <w:start w:val="1"/>
      <w:numFmt w:val="bullet"/>
      <w:lvlText w:val=""/>
      <w:lvlJc w:val="left"/>
      <w:pPr>
        <w:ind w:left="4320" w:hanging="360"/>
      </w:pPr>
      <w:rPr>
        <w:rFonts w:ascii="Wingdings" w:hAnsi="Wingdings" w:hint="default"/>
      </w:rPr>
    </w:lvl>
    <w:lvl w:ilvl="6" w:tplc="E09C3EFE">
      <w:start w:val="1"/>
      <w:numFmt w:val="bullet"/>
      <w:lvlText w:val=""/>
      <w:lvlJc w:val="left"/>
      <w:pPr>
        <w:ind w:left="5040" w:hanging="360"/>
      </w:pPr>
      <w:rPr>
        <w:rFonts w:ascii="Symbol" w:hAnsi="Symbol" w:hint="default"/>
      </w:rPr>
    </w:lvl>
    <w:lvl w:ilvl="7" w:tplc="21146A8A">
      <w:start w:val="1"/>
      <w:numFmt w:val="bullet"/>
      <w:lvlText w:val="o"/>
      <w:lvlJc w:val="left"/>
      <w:pPr>
        <w:ind w:left="5760" w:hanging="360"/>
      </w:pPr>
      <w:rPr>
        <w:rFonts w:ascii="Courier New" w:hAnsi="Courier New" w:hint="default"/>
      </w:rPr>
    </w:lvl>
    <w:lvl w:ilvl="8" w:tplc="BB3A4312">
      <w:start w:val="1"/>
      <w:numFmt w:val="bullet"/>
      <w:lvlText w:val=""/>
      <w:lvlJc w:val="left"/>
      <w:pPr>
        <w:ind w:left="6480" w:hanging="360"/>
      </w:pPr>
      <w:rPr>
        <w:rFonts w:ascii="Wingdings" w:hAnsi="Wingdings" w:hint="default"/>
      </w:rPr>
    </w:lvl>
  </w:abstractNum>
  <w:abstractNum w:abstractNumId="18"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19" w15:restartNumberingAfterBreak="0">
    <w:nsid w:val="27A178A8"/>
    <w:multiLevelType w:val="hybridMultilevel"/>
    <w:tmpl w:val="412EEB26"/>
    <w:lvl w:ilvl="0" w:tplc="F28A582C">
      <w:start w:val="6"/>
      <w:numFmt w:val="decimal"/>
      <w:lvlText w:val="%1."/>
      <w:lvlJc w:val="left"/>
      <w:pPr>
        <w:tabs>
          <w:tab w:val="num" w:pos="720"/>
        </w:tabs>
        <w:ind w:left="720" w:hanging="360"/>
      </w:pPr>
    </w:lvl>
    <w:lvl w:ilvl="1" w:tplc="FEE409AE" w:tentative="1">
      <w:start w:val="1"/>
      <w:numFmt w:val="decimal"/>
      <w:lvlText w:val="%2."/>
      <w:lvlJc w:val="left"/>
      <w:pPr>
        <w:tabs>
          <w:tab w:val="num" w:pos="1440"/>
        </w:tabs>
        <w:ind w:left="1440" w:hanging="360"/>
      </w:p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0" w15:restartNumberingAfterBreak="0">
    <w:nsid w:val="29CC3369"/>
    <w:multiLevelType w:val="hybridMultilevel"/>
    <w:tmpl w:val="E8E67742"/>
    <w:lvl w:ilvl="0" w:tplc="B52610A2">
      <w:start w:val="1"/>
      <w:numFmt w:val="bullet"/>
      <w:lvlText w:val=""/>
      <w:lvlJc w:val="left"/>
      <w:pPr>
        <w:ind w:left="720" w:hanging="360"/>
      </w:pPr>
      <w:rPr>
        <w:rFonts w:ascii="Symbol" w:hAnsi="Symbol"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5C5243"/>
    <w:multiLevelType w:val="hybridMultilevel"/>
    <w:tmpl w:val="184221A8"/>
    <w:lvl w:ilvl="0" w:tplc="A71A0BD4">
      <w:start w:val="1"/>
      <w:numFmt w:val="bullet"/>
      <w:lvlText w:val="·"/>
      <w:lvlJc w:val="left"/>
      <w:pPr>
        <w:ind w:left="720" w:hanging="360"/>
      </w:pPr>
      <w:rPr>
        <w:rFonts w:ascii="Symbol" w:hAnsi="Symbol" w:hint="default"/>
      </w:rPr>
    </w:lvl>
    <w:lvl w:ilvl="1" w:tplc="02C6E258">
      <w:start w:val="1"/>
      <w:numFmt w:val="bullet"/>
      <w:lvlText w:val="o"/>
      <w:lvlJc w:val="left"/>
      <w:pPr>
        <w:ind w:left="1440" w:hanging="360"/>
      </w:pPr>
      <w:rPr>
        <w:rFonts w:ascii="Courier New" w:hAnsi="Courier New" w:hint="default"/>
      </w:rPr>
    </w:lvl>
    <w:lvl w:ilvl="2" w:tplc="E9CCEBE8">
      <w:start w:val="1"/>
      <w:numFmt w:val="bullet"/>
      <w:lvlText w:val=""/>
      <w:lvlJc w:val="left"/>
      <w:pPr>
        <w:ind w:left="2160" w:hanging="360"/>
      </w:pPr>
      <w:rPr>
        <w:rFonts w:ascii="Wingdings" w:hAnsi="Wingdings" w:hint="default"/>
      </w:rPr>
    </w:lvl>
    <w:lvl w:ilvl="3" w:tplc="C5D06280">
      <w:start w:val="1"/>
      <w:numFmt w:val="bullet"/>
      <w:lvlText w:val=""/>
      <w:lvlJc w:val="left"/>
      <w:pPr>
        <w:ind w:left="2880" w:hanging="360"/>
      </w:pPr>
      <w:rPr>
        <w:rFonts w:ascii="Symbol" w:hAnsi="Symbol" w:hint="default"/>
      </w:rPr>
    </w:lvl>
    <w:lvl w:ilvl="4" w:tplc="5F22FD0C">
      <w:start w:val="1"/>
      <w:numFmt w:val="bullet"/>
      <w:lvlText w:val="o"/>
      <w:lvlJc w:val="left"/>
      <w:pPr>
        <w:ind w:left="3600" w:hanging="360"/>
      </w:pPr>
      <w:rPr>
        <w:rFonts w:ascii="Courier New" w:hAnsi="Courier New" w:hint="default"/>
      </w:rPr>
    </w:lvl>
    <w:lvl w:ilvl="5" w:tplc="66E4D14C">
      <w:start w:val="1"/>
      <w:numFmt w:val="bullet"/>
      <w:lvlText w:val=""/>
      <w:lvlJc w:val="left"/>
      <w:pPr>
        <w:ind w:left="4320" w:hanging="360"/>
      </w:pPr>
      <w:rPr>
        <w:rFonts w:ascii="Wingdings" w:hAnsi="Wingdings" w:hint="default"/>
      </w:rPr>
    </w:lvl>
    <w:lvl w:ilvl="6" w:tplc="FBBC28C6">
      <w:start w:val="1"/>
      <w:numFmt w:val="bullet"/>
      <w:lvlText w:val=""/>
      <w:lvlJc w:val="left"/>
      <w:pPr>
        <w:ind w:left="5040" w:hanging="360"/>
      </w:pPr>
      <w:rPr>
        <w:rFonts w:ascii="Symbol" w:hAnsi="Symbol" w:hint="default"/>
      </w:rPr>
    </w:lvl>
    <w:lvl w:ilvl="7" w:tplc="C226D4A2">
      <w:start w:val="1"/>
      <w:numFmt w:val="bullet"/>
      <w:lvlText w:val="o"/>
      <w:lvlJc w:val="left"/>
      <w:pPr>
        <w:ind w:left="5760" w:hanging="360"/>
      </w:pPr>
      <w:rPr>
        <w:rFonts w:ascii="Courier New" w:hAnsi="Courier New" w:hint="default"/>
      </w:rPr>
    </w:lvl>
    <w:lvl w:ilvl="8" w:tplc="09926970">
      <w:start w:val="1"/>
      <w:numFmt w:val="bullet"/>
      <w:lvlText w:val=""/>
      <w:lvlJc w:val="left"/>
      <w:pPr>
        <w:ind w:left="6480" w:hanging="360"/>
      </w:pPr>
      <w:rPr>
        <w:rFonts w:ascii="Wingdings" w:hAnsi="Wingdings" w:hint="default"/>
      </w:rPr>
    </w:lvl>
  </w:abstractNum>
  <w:abstractNum w:abstractNumId="22" w15:restartNumberingAfterBreak="0">
    <w:nsid w:val="2FA747A2"/>
    <w:multiLevelType w:val="hybridMultilevel"/>
    <w:tmpl w:val="8D101A5E"/>
    <w:lvl w:ilvl="0" w:tplc="74988054">
      <w:start w:val="3"/>
      <w:numFmt w:val="decimal"/>
      <w:lvlText w:val="%1."/>
      <w:lvlJc w:val="left"/>
      <w:pPr>
        <w:tabs>
          <w:tab w:val="num" w:pos="720"/>
        </w:tabs>
        <w:ind w:left="720" w:hanging="360"/>
      </w:pPr>
    </w:lvl>
    <w:lvl w:ilvl="1" w:tplc="91D2932A" w:tentative="1">
      <w:start w:val="1"/>
      <w:numFmt w:val="decimal"/>
      <w:lvlText w:val="%2."/>
      <w:lvlJc w:val="left"/>
      <w:pPr>
        <w:tabs>
          <w:tab w:val="num" w:pos="1440"/>
        </w:tabs>
        <w:ind w:left="1440" w:hanging="360"/>
      </w:pPr>
    </w:lvl>
    <w:lvl w:ilvl="2" w:tplc="17AA514A" w:tentative="1">
      <w:start w:val="1"/>
      <w:numFmt w:val="decimal"/>
      <w:lvlText w:val="%3."/>
      <w:lvlJc w:val="left"/>
      <w:pPr>
        <w:tabs>
          <w:tab w:val="num" w:pos="2160"/>
        </w:tabs>
        <w:ind w:left="2160" w:hanging="360"/>
      </w:pPr>
    </w:lvl>
    <w:lvl w:ilvl="3" w:tplc="06D8C556" w:tentative="1">
      <w:start w:val="1"/>
      <w:numFmt w:val="decimal"/>
      <w:lvlText w:val="%4."/>
      <w:lvlJc w:val="left"/>
      <w:pPr>
        <w:tabs>
          <w:tab w:val="num" w:pos="2880"/>
        </w:tabs>
        <w:ind w:left="2880" w:hanging="360"/>
      </w:pPr>
    </w:lvl>
    <w:lvl w:ilvl="4" w:tplc="EA4CE26C" w:tentative="1">
      <w:start w:val="1"/>
      <w:numFmt w:val="decimal"/>
      <w:lvlText w:val="%5."/>
      <w:lvlJc w:val="left"/>
      <w:pPr>
        <w:tabs>
          <w:tab w:val="num" w:pos="3600"/>
        </w:tabs>
        <w:ind w:left="3600" w:hanging="360"/>
      </w:pPr>
    </w:lvl>
    <w:lvl w:ilvl="5" w:tplc="EAB01B92" w:tentative="1">
      <w:start w:val="1"/>
      <w:numFmt w:val="decimal"/>
      <w:lvlText w:val="%6."/>
      <w:lvlJc w:val="left"/>
      <w:pPr>
        <w:tabs>
          <w:tab w:val="num" w:pos="4320"/>
        </w:tabs>
        <w:ind w:left="4320" w:hanging="360"/>
      </w:pPr>
    </w:lvl>
    <w:lvl w:ilvl="6" w:tplc="1FE053E8" w:tentative="1">
      <w:start w:val="1"/>
      <w:numFmt w:val="decimal"/>
      <w:lvlText w:val="%7."/>
      <w:lvlJc w:val="left"/>
      <w:pPr>
        <w:tabs>
          <w:tab w:val="num" w:pos="5040"/>
        </w:tabs>
        <w:ind w:left="5040" w:hanging="360"/>
      </w:pPr>
    </w:lvl>
    <w:lvl w:ilvl="7" w:tplc="63041D5A" w:tentative="1">
      <w:start w:val="1"/>
      <w:numFmt w:val="decimal"/>
      <w:lvlText w:val="%8."/>
      <w:lvlJc w:val="left"/>
      <w:pPr>
        <w:tabs>
          <w:tab w:val="num" w:pos="5760"/>
        </w:tabs>
        <w:ind w:left="5760" w:hanging="360"/>
      </w:pPr>
    </w:lvl>
    <w:lvl w:ilvl="8" w:tplc="54A0E3E2" w:tentative="1">
      <w:start w:val="1"/>
      <w:numFmt w:val="decimal"/>
      <w:lvlText w:val="%9."/>
      <w:lvlJc w:val="left"/>
      <w:pPr>
        <w:tabs>
          <w:tab w:val="num" w:pos="6480"/>
        </w:tabs>
        <w:ind w:left="6480" w:hanging="360"/>
      </w:pPr>
    </w:lvl>
  </w:abstractNum>
  <w:abstractNum w:abstractNumId="23"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4"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5" w15:restartNumberingAfterBreak="0">
    <w:nsid w:val="371303B7"/>
    <w:multiLevelType w:val="hybridMultilevel"/>
    <w:tmpl w:val="FFFFFFFF"/>
    <w:lvl w:ilvl="0" w:tplc="449436D6">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26"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28"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29"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tentative="1">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1" w15:restartNumberingAfterBreak="0">
    <w:nsid w:val="41231EA8"/>
    <w:multiLevelType w:val="hybridMultilevel"/>
    <w:tmpl w:val="FFFFFFFF"/>
    <w:lvl w:ilvl="0" w:tplc="8F10ED2A">
      <w:start w:val="1"/>
      <w:numFmt w:val="bullet"/>
      <w:lvlText w:val=""/>
      <w:lvlJc w:val="left"/>
      <w:pPr>
        <w:ind w:left="720" w:hanging="360"/>
      </w:pPr>
      <w:rPr>
        <w:rFonts w:ascii="Wingdings" w:hAnsi="Wingdings" w:hint="default"/>
      </w:rPr>
    </w:lvl>
    <w:lvl w:ilvl="1" w:tplc="0478B486">
      <w:start w:val="1"/>
      <w:numFmt w:val="bullet"/>
      <w:lvlText w:val="o"/>
      <w:lvlJc w:val="left"/>
      <w:pPr>
        <w:ind w:left="1440" w:hanging="360"/>
      </w:pPr>
      <w:rPr>
        <w:rFonts w:ascii="Courier New" w:hAnsi="Courier New" w:hint="default"/>
      </w:rPr>
    </w:lvl>
    <w:lvl w:ilvl="2" w:tplc="135E52C8">
      <w:start w:val="1"/>
      <w:numFmt w:val="bullet"/>
      <w:lvlText w:val=""/>
      <w:lvlJc w:val="left"/>
      <w:pPr>
        <w:ind w:left="2160" w:hanging="360"/>
      </w:pPr>
      <w:rPr>
        <w:rFonts w:ascii="Wingdings" w:hAnsi="Wingdings" w:hint="default"/>
      </w:rPr>
    </w:lvl>
    <w:lvl w:ilvl="3" w:tplc="19A63572">
      <w:start w:val="1"/>
      <w:numFmt w:val="bullet"/>
      <w:lvlText w:val=""/>
      <w:lvlJc w:val="left"/>
      <w:pPr>
        <w:ind w:left="2880" w:hanging="360"/>
      </w:pPr>
      <w:rPr>
        <w:rFonts w:ascii="Symbol" w:hAnsi="Symbol" w:hint="default"/>
      </w:rPr>
    </w:lvl>
    <w:lvl w:ilvl="4" w:tplc="AEC8B64E">
      <w:start w:val="1"/>
      <w:numFmt w:val="bullet"/>
      <w:lvlText w:val="o"/>
      <w:lvlJc w:val="left"/>
      <w:pPr>
        <w:ind w:left="3600" w:hanging="360"/>
      </w:pPr>
      <w:rPr>
        <w:rFonts w:ascii="Courier New" w:hAnsi="Courier New" w:hint="default"/>
      </w:rPr>
    </w:lvl>
    <w:lvl w:ilvl="5" w:tplc="42CC1A1E">
      <w:start w:val="1"/>
      <w:numFmt w:val="bullet"/>
      <w:lvlText w:val=""/>
      <w:lvlJc w:val="left"/>
      <w:pPr>
        <w:ind w:left="4320" w:hanging="360"/>
      </w:pPr>
      <w:rPr>
        <w:rFonts w:ascii="Wingdings" w:hAnsi="Wingdings" w:hint="default"/>
      </w:rPr>
    </w:lvl>
    <w:lvl w:ilvl="6" w:tplc="5FD282BA">
      <w:start w:val="1"/>
      <w:numFmt w:val="bullet"/>
      <w:lvlText w:val=""/>
      <w:lvlJc w:val="left"/>
      <w:pPr>
        <w:ind w:left="5040" w:hanging="360"/>
      </w:pPr>
      <w:rPr>
        <w:rFonts w:ascii="Symbol" w:hAnsi="Symbol" w:hint="default"/>
      </w:rPr>
    </w:lvl>
    <w:lvl w:ilvl="7" w:tplc="B8B46A4A">
      <w:start w:val="1"/>
      <w:numFmt w:val="bullet"/>
      <w:lvlText w:val="o"/>
      <w:lvlJc w:val="left"/>
      <w:pPr>
        <w:ind w:left="5760" w:hanging="360"/>
      </w:pPr>
      <w:rPr>
        <w:rFonts w:ascii="Courier New" w:hAnsi="Courier New" w:hint="default"/>
      </w:rPr>
    </w:lvl>
    <w:lvl w:ilvl="8" w:tplc="FDB8382C">
      <w:start w:val="1"/>
      <w:numFmt w:val="bullet"/>
      <w:lvlText w:val=""/>
      <w:lvlJc w:val="left"/>
      <w:pPr>
        <w:ind w:left="6480" w:hanging="360"/>
      </w:pPr>
      <w:rPr>
        <w:rFonts w:ascii="Wingdings" w:hAnsi="Wingdings" w:hint="default"/>
      </w:rPr>
    </w:lvl>
  </w:abstractNum>
  <w:abstractNum w:abstractNumId="32"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3" w15:restartNumberingAfterBreak="0">
    <w:nsid w:val="43530C3C"/>
    <w:multiLevelType w:val="hybridMultilevel"/>
    <w:tmpl w:val="B6F44B5C"/>
    <w:styleLink w:val="ImportedStyle7"/>
    <w:lvl w:ilvl="0" w:tplc="7C646686">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34" w15:restartNumberingAfterBreak="0">
    <w:nsid w:val="4C3E3667"/>
    <w:multiLevelType w:val="hybridMultilevel"/>
    <w:tmpl w:val="76A0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37"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CD1FCF"/>
    <w:multiLevelType w:val="hybridMultilevel"/>
    <w:tmpl w:val="77E87CAA"/>
    <w:styleLink w:val="ImportedStyle5"/>
    <w:lvl w:ilvl="0" w:tplc="FAB0BBE6">
      <w:start w:val="1"/>
      <w:numFmt w:val="decimal"/>
      <w:lvlText w:val="%1."/>
      <w:lvlJc w:val="left"/>
      <w:pPr>
        <w:ind w:left="720" w:hanging="360"/>
      </w:pPr>
    </w:lvl>
    <w:lvl w:ilvl="1" w:tplc="FE3CD6B0">
      <w:start w:val="1"/>
      <w:numFmt w:val="decimal"/>
      <w:lvlText w:val="%2."/>
      <w:lvlJc w:val="left"/>
      <w:pPr>
        <w:ind w:left="1440" w:hanging="360"/>
      </w:pPr>
    </w:lvl>
    <w:lvl w:ilvl="2" w:tplc="BB24C574">
      <w:start w:val="1"/>
      <w:numFmt w:val="lowerRoman"/>
      <w:lvlText w:val="%3."/>
      <w:lvlJc w:val="right"/>
      <w:pPr>
        <w:ind w:left="2160" w:hanging="180"/>
      </w:pPr>
    </w:lvl>
    <w:lvl w:ilvl="3" w:tplc="8E78FE18">
      <w:start w:val="1"/>
      <w:numFmt w:val="decimal"/>
      <w:lvlText w:val="%4."/>
      <w:lvlJc w:val="left"/>
      <w:pPr>
        <w:ind w:left="2880" w:hanging="360"/>
      </w:pPr>
    </w:lvl>
    <w:lvl w:ilvl="4" w:tplc="9E5A4BB4">
      <w:start w:val="1"/>
      <w:numFmt w:val="lowerLetter"/>
      <w:lvlText w:val="%5."/>
      <w:lvlJc w:val="left"/>
      <w:pPr>
        <w:ind w:left="3600" w:hanging="360"/>
      </w:pPr>
    </w:lvl>
    <w:lvl w:ilvl="5" w:tplc="B5261736">
      <w:start w:val="1"/>
      <w:numFmt w:val="lowerRoman"/>
      <w:lvlText w:val="%6."/>
      <w:lvlJc w:val="right"/>
      <w:pPr>
        <w:ind w:left="4320" w:hanging="180"/>
      </w:pPr>
    </w:lvl>
    <w:lvl w:ilvl="6" w:tplc="EA4AC6A6">
      <w:start w:val="1"/>
      <w:numFmt w:val="decimal"/>
      <w:lvlText w:val="%7."/>
      <w:lvlJc w:val="left"/>
      <w:pPr>
        <w:ind w:left="5040" w:hanging="360"/>
      </w:pPr>
    </w:lvl>
    <w:lvl w:ilvl="7" w:tplc="52702B8E">
      <w:start w:val="1"/>
      <w:numFmt w:val="lowerLetter"/>
      <w:lvlText w:val="%8."/>
      <w:lvlJc w:val="left"/>
      <w:pPr>
        <w:ind w:left="5760" w:hanging="360"/>
      </w:pPr>
    </w:lvl>
    <w:lvl w:ilvl="8" w:tplc="74E4E294">
      <w:start w:val="1"/>
      <w:numFmt w:val="lowerRoman"/>
      <w:lvlText w:val="%9."/>
      <w:lvlJc w:val="right"/>
      <w:pPr>
        <w:ind w:left="6480" w:hanging="180"/>
      </w:pPr>
    </w:lvl>
  </w:abstractNum>
  <w:abstractNum w:abstractNumId="40" w15:restartNumberingAfterBreak="0">
    <w:nsid w:val="5D793EDA"/>
    <w:multiLevelType w:val="hybridMultilevel"/>
    <w:tmpl w:val="F8069678"/>
    <w:lvl w:ilvl="0" w:tplc="097E9C1C">
      <w:start w:val="7"/>
      <w:numFmt w:val="decimal"/>
      <w:lvlText w:val="%1."/>
      <w:lvlJc w:val="left"/>
      <w:pPr>
        <w:tabs>
          <w:tab w:val="num" w:pos="720"/>
        </w:tabs>
        <w:ind w:left="720" w:hanging="360"/>
      </w:pPr>
    </w:lvl>
    <w:lvl w:ilvl="1" w:tplc="62D01994" w:tentative="1">
      <w:start w:val="1"/>
      <w:numFmt w:val="decimal"/>
      <w:lvlText w:val="%2."/>
      <w:lvlJc w:val="left"/>
      <w:pPr>
        <w:tabs>
          <w:tab w:val="num" w:pos="1440"/>
        </w:tabs>
        <w:ind w:left="1440" w:hanging="360"/>
      </w:pPr>
    </w:lvl>
    <w:lvl w:ilvl="2" w:tplc="BCAECEF0" w:tentative="1">
      <w:start w:val="1"/>
      <w:numFmt w:val="decimal"/>
      <w:lvlText w:val="%3."/>
      <w:lvlJc w:val="left"/>
      <w:pPr>
        <w:tabs>
          <w:tab w:val="num" w:pos="2160"/>
        </w:tabs>
        <w:ind w:left="2160" w:hanging="360"/>
      </w:pPr>
    </w:lvl>
    <w:lvl w:ilvl="3" w:tplc="8D8A5B7A" w:tentative="1">
      <w:start w:val="1"/>
      <w:numFmt w:val="decimal"/>
      <w:lvlText w:val="%4."/>
      <w:lvlJc w:val="left"/>
      <w:pPr>
        <w:tabs>
          <w:tab w:val="num" w:pos="2880"/>
        </w:tabs>
        <w:ind w:left="2880" w:hanging="360"/>
      </w:pPr>
    </w:lvl>
    <w:lvl w:ilvl="4" w:tplc="D08295A2" w:tentative="1">
      <w:start w:val="1"/>
      <w:numFmt w:val="decimal"/>
      <w:lvlText w:val="%5."/>
      <w:lvlJc w:val="left"/>
      <w:pPr>
        <w:tabs>
          <w:tab w:val="num" w:pos="3600"/>
        </w:tabs>
        <w:ind w:left="3600" w:hanging="360"/>
      </w:pPr>
    </w:lvl>
    <w:lvl w:ilvl="5" w:tplc="FB823054" w:tentative="1">
      <w:start w:val="1"/>
      <w:numFmt w:val="decimal"/>
      <w:lvlText w:val="%6."/>
      <w:lvlJc w:val="left"/>
      <w:pPr>
        <w:tabs>
          <w:tab w:val="num" w:pos="4320"/>
        </w:tabs>
        <w:ind w:left="4320" w:hanging="360"/>
      </w:pPr>
    </w:lvl>
    <w:lvl w:ilvl="6" w:tplc="5ADC3F34" w:tentative="1">
      <w:start w:val="1"/>
      <w:numFmt w:val="decimal"/>
      <w:lvlText w:val="%7."/>
      <w:lvlJc w:val="left"/>
      <w:pPr>
        <w:tabs>
          <w:tab w:val="num" w:pos="5040"/>
        </w:tabs>
        <w:ind w:left="5040" w:hanging="360"/>
      </w:pPr>
    </w:lvl>
    <w:lvl w:ilvl="7" w:tplc="3BBE41A2" w:tentative="1">
      <w:start w:val="1"/>
      <w:numFmt w:val="decimal"/>
      <w:lvlText w:val="%8."/>
      <w:lvlJc w:val="left"/>
      <w:pPr>
        <w:tabs>
          <w:tab w:val="num" w:pos="5760"/>
        </w:tabs>
        <w:ind w:left="5760" w:hanging="360"/>
      </w:pPr>
    </w:lvl>
    <w:lvl w:ilvl="8" w:tplc="74D48272" w:tentative="1">
      <w:start w:val="1"/>
      <w:numFmt w:val="decimal"/>
      <w:lvlText w:val="%9."/>
      <w:lvlJc w:val="left"/>
      <w:pPr>
        <w:tabs>
          <w:tab w:val="num" w:pos="6480"/>
        </w:tabs>
        <w:ind w:left="6480" w:hanging="360"/>
      </w:pPr>
    </w:lvl>
  </w:abstractNum>
  <w:abstractNum w:abstractNumId="41"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BE0BA8"/>
    <w:multiLevelType w:val="hybridMultilevel"/>
    <w:tmpl w:val="9EC0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B728BF"/>
    <w:multiLevelType w:val="hybridMultilevel"/>
    <w:tmpl w:val="FFFFFFFF"/>
    <w:lvl w:ilvl="0" w:tplc="E7F42844">
      <w:start w:val="1"/>
      <w:numFmt w:val="bullet"/>
      <w:lvlText w:val="·"/>
      <w:lvlJc w:val="left"/>
      <w:pPr>
        <w:ind w:left="720" w:hanging="360"/>
      </w:pPr>
      <w:rPr>
        <w:rFonts w:ascii="Symbol" w:hAnsi="Symbol" w:hint="default"/>
      </w:rPr>
    </w:lvl>
    <w:lvl w:ilvl="1" w:tplc="284401A4">
      <w:start w:val="1"/>
      <w:numFmt w:val="bullet"/>
      <w:lvlText w:val="·"/>
      <w:lvlJc w:val="left"/>
      <w:pPr>
        <w:ind w:left="1440" w:hanging="360"/>
      </w:pPr>
      <w:rPr>
        <w:rFonts w:ascii="Symbol" w:hAnsi="Symbol" w:hint="default"/>
      </w:rPr>
    </w:lvl>
    <w:lvl w:ilvl="2" w:tplc="72E64968">
      <w:start w:val="1"/>
      <w:numFmt w:val="bullet"/>
      <w:lvlText w:val=""/>
      <w:lvlJc w:val="left"/>
      <w:pPr>
        <w:ind w:left="2160" w:hanging="360"/>
      </w:pPr>
      <w:rPr>
        <w:rFonts w:ascii="Wingdings" w:hAnsi="Wingdings" w:hint="default"/>
      </w:rPr>
    </w:lvl>
    <w:lvl w:ilvl="3" w:tplc="987C3F46">
      <w:start w:val="1"/>
      <w:numFmt w:val="bullet"/>
      <w:lvlText w:val=""/>
      <w:lvlJc w:val="left"/>
      <w:pPr>
        <w:ind w:left="2880" w:hanging="360"/>
      </w:pPr>
      <w:rPr>
        <w:rFonts w:ascii="Symbol" w:hAnsi="Symbol" w:hint="default"/>
      </w:rPr>
    </w:lvl>
    <w:lvl w:ilvl="4" w:tplc="B44ECB8C">
      <w:start w:val="1"/>
      <w:numFmt w:val="bullet"/>
      <w:lvlText w:val="o"/>
      <w:lvlJc w:val="left"/>
      <w:pPr>
        <w:ind w:left="3600" w:hanging="360"/>
      </w:pPr>
      <w:rPr>
        <w:rFonts w:ascii="Courier New" w:hAnsi="Courier New" w:hint="default"/>
      </w:rPr>
    </w:lvl>
    <w:lvl w:ilvl="5" w:tplc="680ABFF0">
      <w:start w:val="1"/>
      <w:numFmt w:val="bullet"/>
      <w:lvlText w:val=""/>
      <w:lvlJc w:val="left"/>
      <w:pPr>
        <w:ind w:left="4320" w:hanging="360"/>
      </w:pPr>
      <w:rPr>
        <w:rFonts w:ascii="Wingdings" w:hAnsi="Wingdings" w:hint="default"/>
      </w:rPr>
    </w:lvl>
    <w:lvl w:ilvl="6" w:tplc="D934407E">
      <w:start w:val="1"/>
      <w:numFmt w:val="bullet"/>
      <w:lvlText w:val=""/>
      <w:lvlJc w:val="left"/>
      <w:pPr>
        <w:ind w:left="5040" w:hanging="360"/>
      </w:pPr>
      <w:rPr>
        <w:rFonts w:ascii="Symbol" w:hAnsi="Symbol" w:hint="default"/>
      </w:rPr>
    </w:lvl>
    <w:lvl w:ilvl="7" w:tplc="88081E9E">
      <w:start w:val="1"/>
      <w:numFmt w:val="bullet"/>
      <w:lvlText w:val="o"/>
      <w:lvlJc w:val="left"/>
      <w:pPr>
        <w:ind w:left="5760" w:hanging="360"/>
      </w:pPr>
      <w:rPr>
        <w:rFonts w:ascii="Courier New" w:hAnsi="Courier New" w:hint="default"/>
      </w:rPr>
    </w:lvl>
    <w:lvl w:ilvl="8" w:tplc="F620F50A">
      <w:start w:val="1"/>
      <w:numFmt w:val="bullet"/>
      <w:lvlText w:val=""/>
      <w:lvlJc w:val="left"/>
      <w:pPr>
        <w:ind w:left="6480" w:hanging="360"/>
      </w:pPr>
      <w:rPr>
        <w:rFonts w:ascii="Wingdings" w:hAnsi="Wingdings" w:hint="default"/>
      </w:rPr>
    </w:lvl>
  </w:abstractNum>
  <w:abstractNum w:abstractNumId="44"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tentative="1">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45" w15:restartNumberingAfterBreak="0">
    <w:nsid w:val="69C91A0F"/>
    <w:multiLevelType w:val="hybridMultilevel"/>
    <w:tmpl w:val="74CE7F8A"/>
    <w:styleLink w:val="ImportedStyle3"/>
    <w:lvl w:ilvl="0" w:tplc="474EF2C8">
      <w:start w:val="1"/>
      <w:numFmt w:val="decimal"/>
      <w:lvlText w:val="%1."/>
      <w:lvlJc w:val="left"/>
      <w:pPr>
        <w:ind w:left="720" w:hanging="360"/>
      </w:pPr>
    </w:lvl>
    <w:lvl w:ilvl="1" w:tplc="82A4640A">
      <w:start w:val="1"/>
      <w:numFmt w:val="decimal"/>
      <w:lvlText w:val="%2."/>
      <w:lvlJc w:val="left"/>
      <w:pPr>
        <w:ind w:left="1440" w:hanging="360"/>
      </w:pPr>
    </w:lvl>
    <w:lvl w:ilvl="2" w:tplc="4F363090">
      <w:start w:val="1"/>
      <w:numFmt w:val="lowerRoman"/>
      <w:lvlText w:val="%3."/>
      <w:lvlJc w:val="right"/>
      <w:pPr>
        <w:ind w:left="2160" w:hanging="180"/>
      </w:pPr>
    </w:lvl>
    <w:lvl w:ilvl="3" w:tplc="7E528652">
      <w:start w:val="1"/>
      <w:numFmt w:val="decimal"/>
      <w:lvlText w:val="%4."/>
      <w:lvlJc w:val="left"/>
      <w:pPr>
        <w:ind w:left="2880" w:hanging="360"/>
      </w:pPr>
    </w:lvl>
    <w:lvl w:ilvl="4" w:tplc="88F6B75C">
      <w:start w:val="1"/>
      <w:numFmt w:val="lowerLetter"/>
      <w:lvlText w:val="%5."/>
      <w:lvlJc w:val="left"/>
      <w:pPr>
        <w:ind w:left="3600" w:hanging="360"/>
      </w:pPr>
    </w:lvl>
    <w:lvl w:ilvl="5" w:tplc="EAC2D91A">
      <w:start w:val="1"/>
      <w:numFmt w:val="lowerRoman"/>
      <w:lvlText w:val="%6."/>
      <w:lvlJc w:val="right"/>
      <w:pPr>
        <w:ind w:left="4320" w:hanging="180"/>
      </w:pPr>
    </w:lvl>
    <w:lvl w:ilvl="6" w:tplc="6DD26ADE">
      <w:start w:val="1"/>
      <w:numFmt w:val="decimal"/>
      <w:lvlText w:val="%7."/>
      <w:lvlJc w:val="left"/>
      <w:pPr>
        <w:ind w:left="5040" w:hanging="360"/>
      </w:pPr>
    </w:lvl>
    <w:lvl w:ilvl="7" w:tplc="47F0528E">
      <w:start w:val="1"/>
      <w:numFmt w:val="lowerLetter"/>
      <w:lvlText w:val="%8."/>
      <w:lvlJc w:val="left"/>
      <w:pPr>
        <w:ind w:left="5760" w:hanging="360"/>
      </w:pPr>
    </w:lvl>
    <w:lvl w:ilvl="8" w:tplc="A5EA8BFA">
      <w:start w:val="1"/>
      <w:numFmt w:val="lowerRoman"/>
      <w:lvlText w:val="%9."/>
      <w:lvlJc w:val="right"/>
      <w:pPr>
        <w:ind w:left="6480" w:hanging="180"/>
      </w:pPr>
    </w:lvl>
  </w:abstractNum>
  <w:abstractNum w:abstractNumId="46" w15:restartNumberingAfterBreak="0">
    <w:nsid w:val="6C3F722C"/>
    <w:multiLevelType w:val="hybridMultilevel"/>
    <w:tmpl w:val="10804340"/>
    <w:styleLink w:val="ImportedStyle4"/>
    <w:lvl w:ilvl="0" w:tplc="493E425C">
      <w:start w:val="1"/>
      <w:numFmt w:val="decimal"/>
      <w:lvlText w:val="%1."/>
      <w:lvlJc w:val="left"/>
      <w:pPr>
        <w:ind w:left="720" w:hanging="360"/>
      </w:pPr>
    </w:lvl>
    <w:lvl w:ilvl="1" w:tplc="4410A058">
      <w:start w:val="1"/>
      <w:numFmt w:val="lowerLetter"/>
      <w:lvlText w:val="%2."/>
      <w:lvlJc w:val="left"/>
      <w:pPr>
        <w:ind w:left="1440" w:hanging="360"/>
      </w:pPr>
    </w:lvl>
    <w:lvl w:ilvl="2" w:tplc="BC521A30">
      <w:start w:val="1"/>
      <w:numFmt w:val="decimal"/>
      <w:lvlText w:val="%3."/>
      <w:lvlJc w:val="left"/>
      <w:pPr>
        <w:ind w:left="2160" w:hanging="180"/>
      </w:pPr>
    </w:lvl>
    <w:lvl w:ilvl="3" w:tplc="1FBCD416">
      <w:start w:val="1"/>
      <w:numFmt w:val="decimal"/>
      <w:lvlText w:val="%4."/>
      <w:lvlJc w:val="left"/>
      <w:pPr>
        <w:ind w:left="2880" w:hanging="360"/>
      </w:pPr>
    </w:lvl>
    <w:lvl w:ilvl="4" w:tplc="025847F2">
      <w:start w:val="1"/>
      <w:numFmt w:val="lowerLetter"/>
      <w:lvlText w:val="%5."/>
      <w:lvlJc w:val="left"/>
      <w:pPr>
        <w:ind w:left="3600" w:hanging="360"/>
      </w:pPr>
    </w:lvl>
    <w:lvl w:ilvl="5" w:tplc="60BC6976">
      <w:start w:val="1"/>
      <w:numFmt w:val="lowerRoman"/>
      <w:lvlText w:val="%6."/>
      <w:lvlJc w:val="right"/>
      <w:pPr>
        <w:ind w:left="4320" w:hanging="180"/>
      </w:pPr>
    </w:lvl>
    <w:lvl w:ilvl="6" w:tplc="35E6252A">
      <w:start w:val="1"/>
      <w:numFmt w:val="decimal"/>
      <w:lvlText w:val="%7."/>
      <w:lvlJc w:val="left"/>
      <w:pPr>
        <w:ind w:left="5040" w:hanging="360"/>
      </w:pPr>
    </w:lvl>
    <w:lvl w:ilvl="7" w:tplc="1CBE1106">
      <w:start w:val="1"/>
      <w:numFmt w:val="lowerLetter"/>
      <w:lvlText w:val="%8."/>
      <w:lvlJc w:val="left"/>
      <w:pPr>
        <w:ind w:left="5760" w:hanging="360"/>
      </w:pPr>
    </w:lvl>
    <w:lvl w:ilvl="8" w:tplc="747E66F4">
      <w:start w:val="1"/>
      <w:numFmt w:val="lowerRoman"/>
      <w:lvlText w:val="%9."/>
      <w:lvlJc w:val="right"/>
      <w:pPr>
        <w:ind w:left="6480" w:hanging="180"/>
      </w:pPr>
    </w:lvl>
  </w:abstractNum>
  <w:abstractNum w:abstractNumId="47"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tentative="1">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C35938"/>
    <w:multiLevelType w:val="hybridMultilevel"/>
    <w:tmpl w:val="0F4C5260"/>
    <w:lvl w:ilvl="0" w:tplc="BF0CC7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FB600D"/>
    <w:multiLevelType w:val="hybridMultilevel"/>
    <w:tmpl w:val="3F528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F547D9"/>
    <w:multiLevelType w:val="hybridMultilevel"/>
    <w:tmpl w:val="4AD8CEBA"/>
    <w:styleLink w:val="ImportedStyle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190D51"/>
    <w:multiLevelType w:val="hybridMultilevel"/>
    <w:tmpl w:val="F1701D98"/>
    <w:styleLink w:val="ImportedStyle6"/>
    <w:lvl w:ilvl="0" w:tplc="CD4ECA24">
      <w:start w:val="1"/>
      <w:numFmt w:val="decimal"/>
      <w:lvlText w:val="%1."/>
      <w:lvlJc w:val="left"/>
      <w:pPr>
        <w:ind w:left="720" w:hanging="360"/>
      </w:pPr>
    </w:lvl>
    <w:lvl w:ilvl="1" w:tplc="625E24F8">
      <w:start w:val="1"/>
      <w:numFmt w:val="decimal"/>
      <w:lvlText w:val="%2."/>
      <w:lvlJc w:val="left"/>
      <w:pPr>
        <w:ind w:left="1440" w:hanging="360"/>
      </w:pPr>
    </w:lvl>
    <w:lvl w:ilvl="2" w:tplc="8FDC4D24">
      <w:start w:val="1"/>
      <w:numFmt w:val="lowerRoman"/>
      <w:lvlText w:val="%3."/>
      <w:lvlJc w:val="right"/>
      <w:pPr>
        <w:ind w:left="2160" w:hanging="180"/>
      </w:pPr>
    </w:lvl>
    <w:lvl w:ilvl="3" w:tplc="D6FE541A">
      <w:start w:val="1"/>
      <w:numFmt w:val="decimal"/>
      <w:lvlText w:val="%4."/>
      <w:lvlJc w:val="left"/>
      <w:pPr>
        <w:ind w:left="2880" w:hanging="360"/>
      </w:pPr>
    </w:lvl>
    <w:lvl w:ilvl="4" w:tplc="E1507496">
      <w:start w:val="1"/>
      <w:numFmt w:val="lowerLetter"/>
      <w:lvlText w:val="%5."/>
      <w:lvlJc w:val="left"/>
      <w:pPr>
        <w:ind w:left="3600" w:hanging="360"/>
      </w:pPr>
    </w:lvl>
    <w:lvl w:ilvl="5" w:tplc="0AB41694">
      <w:start w:val="1"/>
      <w:numFmt w:val="lowerRoman"/>
      <w:lvlText w:val="%6."/>
      <w:lvlJc w:val="right"/>
      <w:pPr>
        <w:ind w:left="4320" w:hanging="180"/>
      </w:pPr>
    </w:lvl>
    <w:lvl w:ilvl="6" w:tplc="A066E0B6">
      <w:start w:val="1"/>
      <w:numFmt w:val="decimal"/>
      <w:lvlText w:val="%7."/>
      <w:lvlJc w:val="left"/>
      <w:pPr>
        <w:ind w:left="5040" w:hanging="360"/>
      </w:pPr>
    </w:lvl>
    <w:lvl w:ilvl="7" w:tplc="2A985DDA">
      <w:start w:val="1"/>
      <w:numFmt w:val="lowerLetter"/>
      <w:lvlText w:val="%8."/>
      <w:lvlJc w:val="left"/>
      <w:pPr>
        <w:ind w:left="5760" w:hanging="360"/>
      </w:pPr>
    </w:lvl>
    <w:lvl w:ilvl="8" w:tplc="0986A554">
      <w:start w:val="1"/>
      <w:numFmt w:val="lowerRoman"/>
      <w:lvlText w:val="%9."/>
      <w:lvlJc w:val="right"/>
      <w:pPr>
        <w:ind w:left="6480" w:hanging="180"/>
      </w:pPr>
    </w:lvl>
  </w:abstractNum>
  <w:abstractNum w:abstractNumId="57" w15:restartNumberingAfterBreak="0">
    <w:nsid w:val="7E903019"/>
    <w:multiLevelType w:val="hybridMultilevel"/>
    <w:tmpl w:val="B9381992"/>
    <w:lvl w:ilvl="0" w:tplc="548CF2B8">
      <w:start w:val="9"/>
      <w:numFmt w:val="decimal"/>
      <w:lvlText w:val="%1."/>
      <w:lvlJc w:val="left"/>
      <w:pPr>
        <w:tabs>
          <w:tab w:val="num" w:pos="720"/>
        </w:tabs>
        <w:ind w:left="720" w:hanging="360"/>
      </w:pPr>
    </w:lvl>
    <w:lvl w:ilvl="1" w:tplc="2818A258" w:tentative="1">
      <w:start w:val="1"/>
      <w:numFmt w:val="decimal"/>
      <w:lvlText w:val="%2."/>
      <w:lvlJc w:val="left"/>
      <w:pPr>
        <w:tabs>
          <w:tab w:val="num" w:pos="1440"/>
        </w:tabs>
        <w:ind w:left="1440" w:hanging="360"/>
      </w:pPr>
    </w:lvl>
    <w:lvl w:ilvl="2" w:tplc="9F2CCCAC" w:tentative="1">
      <w:start w:val="1"/>
      <w:numFmt w:val="decimal"/>
      <w:lvlText w:val="%3."/>
      <w:lvlJc w:val="left"/>
      <w:pPr>
        <w:tabs>
          <w:tab w:val="num" w:pos="2160"/>
        </w:tabs>
        <w:ind w:left="2160" w:hanging="360"/>
      </w:pPr>
    </w:lvl>
    <w:lvl w:ilvl="3" w:tplc="5A480FC0" w:tentative="1">
      <w:start w:val="1"/>
      <w:numFmt w:val="decimal"/>
      <w:lvlText w:val="%4."/>
      <w:lvlJc w:val="left"/>
      <w:pPr>
        <w:tabs>
          <w:tab w:val="num" w:pos="2880"/>
        </w:tabs>
        <w:ind w:left="2880" w:hanging="360"/>
      </w:pPr>
    </w:lvl>
    <w:lvl w:ilvl="4" w:tplc="94724B72" w:tentative="1">
      <w:start w:val="1"/>
      <w:numFmt w:val="decimal"/>
      <w:lvlText w:val="%5."/>
      <w:lvlJc w:val="left"/>
      <w:pPr>
        <w:tabs>
          <w:tab w:val="num" w:pos="3600"/>
        </w:tabs>
        <w:ind w:left="3600" w:hanging="360"/>
      </w:pPr>
    </w:lvl>
    <w:lvl w:ilvl="5" w:tplc="A9362A90" w:tentative="1">
      <w:start w:val="1"/>
      <w:numFmt w:val="decimal"/>
      <w:lvlText w:val="%6."/>
      <w:lvlJc w:val="left"/>
      <w:pPr>
        <w:tabs>
          <w:tab w:val="num" w:pos="4320"/>
        </w:tabs>
        <w:ind w:left="4320" w:hanging="360"/>
      </w:pPr>
    </w:lvl>
    <w:lvl w:ilvl="6" w:tplc="4E1AB40E" w:tentative="1">
      <w:start w:val="1"/>
      <w:numFmt w:val="decimal"/>
      <w:lvlText w:val="%7."/>
      <w:lvlJc w:val="left"/>
      <w:pPr>
        <w:tabs>
          <w:tab w:val="num" w:pos="5040"/>
        </w:tabs>
        <w:ind w:left="5040" w:hanging="360"/>
      </w:pPr>
    </w:lvl>
    <w:lvl w:ilvl="7" w:tplc="0582B156" w:tentative="1">
      <w:start w:val="1"/>
      <w:numFmt w:val="decimal"/>
      <w:lvlText w:val="%8."/>
      <w:lvlJc w:val="left"/>
      <w:pPr>
        <w:tabs>
          <w:tab w:val="num" w:pos="5760"/>
        </w:tabs>
        <w:ind w:left="5760" w:hanging="360"/>
      </w:pPr>
    </w:lvl>
    <w:lvl w:ilvl="8" w:tplc="E2708C6E" w:tentative="1">
      <w:start w:val="1"/>
      <w:numFmt w:val="decimal"/>
      <w:lvlText w:val="%9."/>
      <w:lvlJc w:val="left"/>
      <w:pPr>
        <w:tabs>
          <w:tab w:val="num" w:pos="6480"/>
        </w:tabs>
        <w:ind w:left="6480" w:hanging="360"/>
      </w:pPr>
    </w:lvl>
  </w:abstractNum>
  <w:num w:numId="1">
    <w:abstractNumId w:val="36"/>
  </w:num>
  <w:num w:numId="2">
    <w:abstractNumId w:val="32"/>
  </w:num>
  <w:num w:numId="3">
    <w:abstractNumId w:val="28"/>
  </w:num>
  <w:num w:numId="4">
    <w:abstractNumId w:val="46"/>
  </w:num>
  <w:num w:numId="5">
    <w:abstractNumId w:val="45"/>
  </w:num>
  <w:num w:numId="6">
    <w:abstractNumId w:val="39"/>
  </w:num>
  <w:num w:numId="7">
    <w:abstractNumId w:val="56"/>
  </w:num>
  <w:num w:numId="8">
    <w:abstractNumId w:val="33"/>
  </w:num>
  <w:num w:numId="9">
    <w:abstractNumId w:val="4"/>
  </w:num>
  <w:num w:numId="10">
    <w:abstractNumId w:val="53"/>
  </w:num>
  <w:num w:numId="11">
    <w:abstractNumId w:val="5"/>
  </w:num>
  <w:num w:numId="12">
    <w:abstractNumId w:val="9"/>
  </w:num>
  <w:num w:numId="13">
    <w:abstractNumId w:val="12"/>
  </w:num>
  <w:num w:numId="14">
    <w:abstractNumId w:val="2"/>
  </w:num>
  <w:num w:numId="15">
    <w:abstractNumId w:val="41"/>
  </w:num>
  <w:num w:numId="16">
    <w:abstractNumId w:val="11"/>
  </w:num>
  <w:num w:numId="17">
    <w:abstractNumId w:val="27"/>
  </w:num>
  <w:num w:numId="18">
    <w:abstractNumId w:val="18"/>
  </w:num>
  <w:num w:numId="19">
    <w:abstractNumId w:val="31"/>
  </w:num>
  <w:num w:numId="20">
    <w:abstractNumId w:val="25"/>
  </w:num>
  <w:num w:numId="21">
    <w:abstractNumId w:val="7"/>
  </w:num>
  <w:num w:numId="22">
    <w:abstractNumId w:val="15"/>
  </w:num>
  <w:num w:numId="23">
    <w:abstractNumId w:val="21"/>
  </w:num>
  <w:num w:numId="24">
    <w:abstractNumId w:val="24"/>
  </w:num>
  <w:num w:numId="25">
    <w:abstractNumId w:val="38"/>
  </w:num>
  <w:num w:numId="26">
    <w:abstractNumId w:val="10"/>
  </w:num>
  <w:num w:numId="27">
    <w:abstractNumId w:val="34"/>
  </w:num>
  <w:num w:numId="28">
    <w:abstractNumId w:val="23"/>
  </w:num>
  <w:num w:numId="29">
    <w:abstractNumId w:val="37"/>
  </w:num>
  <w:num w:numId="30">
    <w:abstractNumId w:val="48"/>
  </w:num>
  <w:num w:numId="31">
    <w:abstractNumId w:val="47"/>
  </w:num>
  <w:num w:numId="32">
    <w:abstractNumId w:val="42"/>
  </w:num>
  <w:num w:numId="33">
    <w:abstractNumId w:val="55"/>
  </w:num>
  <w:num w:numId="34">
    <w:abstractNumId w:val="29"/>
  </w:num>
  <w:num w:numId="35">
    <w:abstractNumId w:val="13"/>
  </w:num>
  <w:num w:numId="36">
    <w:abstractNumId w:val="26"/>
  </w:num>
  <w:num w:numId="37">
    <w:abstractNumId w:val="50"/>
  </w:num>
  <w:num w:numId="38">
    <w:abstractNumId w:val="35"/>
  </w:num>
  <w:num w:numId="39">
    <w:abstractNumId w:val="20"/>
  </w:num>
  <w:num w:numId="40">
    <w:abstractNumId w:val="51"/>
  </w:num>
  <w:num w:numId="41">
    <w:abstractNumId w:val="0"/>
    <w:lvlOverride w:ilvl="0">
      <w:lvl w:ilvl="0">
        <w:numFmt w:val="bullet"/>
        <w:lvlText w:val=""/>
        <w:legacy w:legacy="1" w:legacySpace="0" w:legacyIndent="0"/>
        <w:lvlJc w:val="left"/>
        <w:rPr>
          <w:rFonts w:ascii="Symbol" w:hAnsi="Symbol" w:hint="default"/>
          <w:sz w:val="22"/>
        </w:rPr>
      </w:lvl>
    </w:lvlOverride>
  </w:num>
  <w:num w:numId="42">
    <w:abstractNumId w:val="3"/>
  </w:num>
  <w:num w:numId="43">
    <w:abstractNumId w:val="1"/>
  </w:num>
  <w:num w:numId="44">
    <w:abstractNumId w:val="8"/>
  </w:num>
  <w:num w:numId="45">
    <w:abstractNumId w:val="22"/>
  </w:num>
  <w:num w:numId="46">
    <w:abstractNumId w:val="30"/>
  </w:num>
  <w:num w:numId="47">
    <w:abstractNumId w:val="6"/>
  </w:num>
  <w:num w:numId="48">
    <w:abstractNumId w:val="19"/>
  </w:num>
  <w:num w:numId="49">
    <w:abstractNumId w:val="40"/>
  </w:num>
  <w:num w:numId="50">
    <w:abstractNumId w:val="44"/>
  </w:num>
  <w:num w:numId="51">
    <w:abstractNumId w:val="57"/>
  </w:num>
  <w:num w:numId="52">
    <w:abstractNumId w:val="54"/>
  </w:num>
  <w:num w:numId="53">
    <w:abstractNumId w:val="49"/>
  </w:num>
  <w:num w:numId="54">
    <w:abstractNumId w:val="52"/>
  </w:num>
  <w:num w:numId="55">
    <w:abstractNumId w:val="16"/>
  </w:num>
  <w:num w:numId="56">
    <w:abstractNumId w:val="14"/>
  </w:num>
  <w:num w:numId="57">
    <w:abstractNumId w:val="43"/>
  </w:num>
  <w:num w:numId="58">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556C"/>
    <w:rsid w:val="000062F3"/>
    <w:rsid w:val="0000762D"/>
    <w:rsid w:val="00007BAF"/>
    <w:rsid w:val="00010002"/>
    <w:rsid w:val="000116AE"/>
    <w:rsid w:val="0001453D"/>
    <w:rsid w:val="00014AD3"/>
    <w:rsid w:val="00015786"/>
    <w:rsid w:val="00015CBF"/>
    <w:rsid w:val="0001F743"/>
    <w:rsid w:val="00022CD1"/>
    <w:rsid w:val="00023034"/>
    <w:rsid w:val="0002682B"/>
    <w:rsid w:val="00030A3B"/>
    <w:rsid w:val="00030ABF"/>
    <w:rsid w:val="0003155D"/>
    <w:rsid w:val="00033978"/>
    <w:rsid w:val="00034A39"/>
    <w:rsid w:val="00035955"/>
    <w:rsid w:val="00037B2B"/>
    <w:rsid w:val="0003DD73"/>
    <w:rsid w:val="00040217"/>
    <w:rsid w:val="00041B18"/>
    <w:rsid w:val="00041B5B"/>
    <w:rsid w:val="00042821"/>
    <w:rsid w:val="000435FB"/>
    <w:rsid w:val="00045E57"/>
    <w:rsid w:val="00047246"/>
    <w:rsid w:val="00047AF4"/>
    <w:rsid w:val="00051466"/>
    <w:rsid w:val="00051D20"/>
    <w:rsid w:val="00052773"/>
    <w:rsid w:val="0005277D"/>
    <w:rsid w:val="00052920"/>
    <w:rsid w:val="000542A9"/>
    <w:rsid w:val="00054FA6"/>
    <w:rsid w:val="0005618B"/>
    <w:rsid w:val="00060F68"/>
    <w:rsid w:val="000621C7"/>
    <w:rsid w:val="000627A6"/>
    <w:rsid w:val="00062966"/>
    <w:rsid w:val="00063B0E"/>
    <w:rsid w:val="00065404"/>
    <w:rsid w:val="00065CB9"/>
    <w:rsid w:val="00070E1C"/>
    <w:rsid w:val="00071A99"/>
    <w:rsid w:val="0007250B"/>
    <w:rsid w:val="00072BE1"/>
    <w:rsid w:val="00073AC9"/>
    <w:rsid w:val="000741FA"/>
    <w:rsid w:val="00074209"/>
    <w:rsid w:val="00075682"/>
    <w:rsid w:val="00077B74"/>
    <w:rsid w:val="00080B15"/>
    <w:rsid w:val="00081805"/>
    <w:rsid w:val="0008280A"/>
    <w:rsid w:val="00082EA2"/>
    <w:rsid w:val="00085096"/>
    <w:rsid w:val="000867CF"/>
    <w:rsid w:val="00086B8A"/>
    <w:rsid w:val="00086C03"/>
    <w:rsid w:val="00091439"/>
    <w:rsid w:val="00096E56"/>
    <w:rsid w:val="00097068"/>
    <w:rsid w:val="000A0E45"/>
    <w:rsid w:val="000A306F"/>
    <w:rsid w:val="000A329F"/>
    <w:rsid w:val="000A4663"/>
    <w:rsid w:val="000A570B"/>
    <w:rsid w:val="000A64CF"/>
    <w:rsid w:val="000B072E"/>
    <w:rsid w:val="000B1CC8"/>
    <w:rsid w:val="000B4FFA"/>
    <w:rsid w:val="000B76C0"/>
    <w:rsid w:val="000B7F42"/>
    <w:rsid w:val="000C156B"/>
    <w:rsid w:val="000C25A3"/>
    <w:rsid w:val="000C5416"/>
    <w:rsid w:val="000C6872"/>
    <w:rsid w:val="000C73D4"/>
    <w:rsid w:val="000D08ED"/>
    <w:rsid w:val="000D0DAD"/>
    <w:rsid w:val="000D2A9E"/>
    <w:rsid w:val="000D43D6"/>
    <w:rsid w:val="000D6B85"/>
    <w:rsid w:val="000E4977"/>
    <w:rsid w:val="000E501F"/>
    <w:rsid w:val="000E7DC7"/>
    <w:rsid w:val="000F0441"/>
    <w:rsid w:val="000F1681"/>
    <w:rsid w:val="000F1E8B"/>
    <w:rsid w:val="000F2448"/>
    <w:rsid w:val="000F2DC3"/>
    <w:rsid w:val="000F4CBA"/>
    <w:rsid w:val="000F58C7"/>
    <w:rsid w:val="000F6B1B"/>
    <w:rsid w:val="000F6D36"/>
    <w:rsid w:val="000F71F4"/>
    <w:rsid w:val="000F730A"/>
    <w:rsid w:val="000F78BF"/>
    <w:rsid w:val="00101D9B"/>
    <w:rsid w:val="0010237B"/>
    <w:rsid w:val="001044B9"/>
    <w:rsid w:val="00106A35"/>
    <w:rsid w:val="001109F8"/>
    <w:rsid w:val="00114099"/>
    <w:rsid w:val="00115C19"/>
    <w:rsid w:val="00115E18"/>
    <w:rsid w:val="00116574"/>
    <w:rsid w:val="00116CDF"/>
    <w:rsid w:val="00120FC4"/>
    <w:rsid w:val="00122771"/>
    <w:rsid w:val="0012650D"/>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50ABC"/>
    <w:rsid w:val="001514CC"/>
    <w:rsid w:val="0015252C"/>
    <w:rsid w:val="00152E0E"/>
    <w:rsid w:val="00153188"/>
    <w:rsid w:val="00153650"/>
    <w:rsid w:val="00153DDC"/>
    <w:rsid w:val="001540F3"/>
    <w:rsid w:val="00154365"/>
    <w:rsid w:val="00154408"/>
    <w:rsid w:val="00155D3E"/>
    <w:rsid w:val="00156447"/>
    <w:rsid w:val="00156873"/>
    <w:rsid w:val="00156DCE"/>
    <w:rsid w:val="00161497"/>
    <w:rsid w:val="00162AD1"/>
    <w:rsid w:val="00163FBF"/>
    <w:rsid w:val="001644DC"/>
    <w:rsid w:val="00167AA2"/>
    <w:rsid w:val="00170A3E"/>
    <w:rsid w:val="00170B01"/>
    <w:rsid w:val="00174877"/>
    <w:rsid w:val="00175A3B"/>
    <w:rsid w:val="00175B5E"/>
    <w:rsid w:val="00177A08"/>
    <w:rsid w:val="00177D5B"/>
    <w:rsid w:val="001800BE"/>
    <w:rsid w:val="00180EB5"/>
    <w:rsid w:val="00182744"/>
    <w:rsid w:val="00182D0D"/>
    <w:rsid w:val="001842BC"/>
    <w:rsid w:val="00185542"/>
    <w:rsid w:val="0018779D"/>
    <w:rsid w:val="001942EE"/>
    <w:rsid w:val="001945BB"/>
    <w:rsid w:val="00194968"/>
    <w:rsid w:val="00195ECC"/>
    <w:rsid w:val="00197C0A"/>
    <w:rsid w:val="001A0CE4"/>
    <w:rsid w:val="001A3189"/>
    <w:rsid w:val="001A482A"/>
    <w:rsid w:val="001A5C27"/>
    <w:rsid w:val="001A6607"/>
    <w:rsid w:val="001A7381"/>
    <w:rsid w:val="001A7585"/>
    <w:rsid w:val="001A760B"/>
    <w:rsid w:val="001B0084"/>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A5F"/>
    <w:rsid w:val="001D5783"/>
    <w:rsid w:val="001D5CD2"/>
    <w:rsid w:val="001D6CB0"/>
    <w:rsid w:val="001E2C99"/>
    <w:rsid w:val="001E2F5F"/>
    <w:rsid w:val="001E39A5"/>
    <w:rsid w:val="001E40A6"/>
    <w:rsid w:val="001E4B32"/>
    <w:rsid w:val="001E5793"/>
    <w:rsid w:val="001F0A69"/>
    <w:rsid w:val="001F14EE"/>
    <w:rsid w:val="001F1A4D"/>
    <w:rsid w:val="001F3F89"/>
    <w:rsid w:val="001F4038"/>
    <w:rsid w:val="001F40C8"/>
    <w:rsid w:val="001F5D7C"/>
    <w:rsid w:val="001F6B07"/>
    <w:rsid w:val="00200AEC"/>
    <w:rsid w:val="00202ED4"/>
    <w:rsid w:val="0020527F"/>
    <w:rsid w:val="00206EF7"/>
    <w:rsid w:val="0020795F"/>
    <w:rsid w:val="00210E46"/>
    <w:rsid w:val="00213A5A"/>
    <w:rsid w:val="002160F3"/>
    <w:rsid w:val="002163A3"/>
    <w:rsid w:val="002163A6"/>
    <w:rsid w:val="002173C2"/>
    <w:rsid w:val="002241E5"/>
    <w:rsid w:val="00224638"/>
    <w:rsid w:val="0022533E"/>
    <w:rsid w:val="002258D1"/>
    <w:rsid w:val="0022610E"/>
    <w:rsid w:val="00226F71"/>
    <w:rsid w:val="002306F4"/>
    <w:rsid w:val="0023326A"/>
    <w:rsid w:val="002352E3"/>
    <w:rsid w:val="00235504"/>
    <w:rsid w:val="00235EEF"/>
    <w:rsid w:val="00235EF2"/>
    <w:rsid w:val="0023730D"/>
    <w:rsid w:val="002402AE"/>
    <w:rsid w:val="00240881"/>
    <w:rsid w:val="00240DEF"/>
    <w:rsid w:val="0024255A"/>
    <w:rsid w:val="00242AA5"/>
    <w:rsid w:val="00242F66"/>
    <w:rsid w:val="0024357D"/>
    <w:rsid w:val="002439C6"/>
    <w:rsid w:val="002467A9"/>
    <w:rsid w:val="00246BC3"/>
    <w:rsid w:val="002503BF"/>
    <w:rsid w:val="00250BF0"/>
    <w:rsid w:val="00252AF5"/>
    <w:rsid w:val="00252D5D"/>
    <w:rsid w:val="002533EA"/>
    <w:rsid w:val="0025397A"/>
    <w:rsid w:val="00254A15"/>
    <w:rsid w:val="002554FD"/>
    <w:rsid w:val="0025622C"/>
    <w:rsid w:val="00256D3C"/>
    <w:rsid w:val="00260A32"/>
    <w:rsid w:val="002612B1"/>
    <w:rsid w:val="002612DB"/>
    <w:rsid w:val="0026391C"/>
    <w:rsid w:val="00263FE4"/>
    <w:rsid w:val="002649BF"/>
    <w:rsid w:val="002649FE"/>
    <w:rsid w:val="002668C9"/>
    <w:rsid w:val="00267AF8"/>
    <w:rsid w:val="00271D8A"/>
    <w:rsid w:val="002728AD"/>
    <w:rsid w:val="00272E35"/>
    <w:rsid w:val="00273498"/>
    <w:rsid w:val="002759D6"/>
    <w:rsid w:val="00275E3B"/>
    <w:rsid w:val="002812A9"/>
    <w:rsid w:val="00281CA9"/>
    <w:rsid w:val="00282069"/>
    <w:rsid w:val="002845CA"/>
    <w:rsid w:val="00286646"/>
    <w:rsid w:val="00287666"/>
    <w:rsid w:val="00287FA5"/>
    <w:rsid w:val="00291E44"/>
    <w:rsid w:val="0029258E"/>
    <w:rsid w:val="0029383D"/>
    <w:rsid w:val="00293B8E"/>
    <w:rsid w:val="002947CC"/>
    <w:rsid w:val="002947DF"/>
    <w:rsid w:val="002A1CBC"/>
    <w:rsid w:val="002A2640"/>
    <w:rsid w:val="002A6723"/>
    <w:rsid w:val="002A6BF5"/>
    <w:rsid w:val="002B1267"/>
    <w:rsid w:val="002B1611"/>
    <w:rsid w:val="002B23BA"/>
    <w:rsid w:val="002B2A7A"/>
    <w:rsid w:val="002B3258"/>
    <w:rsid w:val="002B3BE7"/>
    <w:rsid w:val="002B46DF"/>
    <w:rsid w:val="002B5461"/>
    <w:rsid w:val="002B630E"/>
    <w:rsid w:val="002B6737"/>
    <w:rsid w:val="002B6EA6"/>
    <w:rsid w:val="002C08C7"/>
    <w:rsid w:val="002C229B"/>
    <w:rsid w:val="002C2658"/>
    <w:rsid w:val="002C2B26"/>
    <w:rsid w:val="002C2D15"/>
    <w:rsid w:val="002C3445"/>
    <w:rsid w:val="002C375E"/>
    <w:rsid w:val="002C4F43"/>
    <w:rsid w:val="002C5507"/>
    <w:rsid w:val="002C6216"/>
    <w:rsid w:val="002C7253"/>
    <w:rsid w:val="002D10B5"/>
    <w:rsid w:val="002D2DBD"/>
    <w:rsid w:val="002D476B"/>
    <w:rsid w:val="002D5CEC"/>
    <w:rsid w:val="002D6AA6"/>
    <w:rsid w:val="002E39AB"/>
    <w:rsid w:val="002E463C"/>
    <w:rsid w:val="002F133B"/>
    <w:rsid w:val="002F2A9E"/>
    <w:rsid w:val="002F320D"/>
    <w:rsid w:val="002F3478"/>
    <w:rsid w:val="002F498D"/>
    <w:rsid w:val="002F6875"/>
    <w:rsid w:val="002F7B56"/>
    <w:rsid w:val="00301687"/>
    <w:rsid w:val="00302B37"/>
    <w:rsid w:val="0030359B"/>
    <w:rsid w:val="00303DAF"/>
    <w:rsid w:val="00303EFE"/>
    <w:rsid w:val="00305C4B"/>
    <w:rsid w:val="00307058"/>
    <w:rsid w:val="00307662"/>
    <w:rsid w:val="00307EF8"/>
    <w:rsid w:val="00310DE3"/>
    <w:rsid w:val="00311947"/>
    <w:rsid w:val="003129F1"/>
    <w:rsid w:val="00315FEE"/>
    <w:rsid w:val="003206A8"/>
    <w:rsid w:val="00323B55"/>
    <w:rsid w:val="003248E3"/>
    <w:rsid w:val="00324C4C"/>
    <w:rsid w:val="003300E4"/>
    <w:rsid w:val="003308C1"/>
    <w:rsid w:val="003309BD"/>
    <w:rsid w:val="003311A6"/>
    <w:rsid w:val="00335450"/>
    <w:rsid w:val="0033609C"/>
    <w:rsid w:val="00336AE2"/>
    <w:rsid w:val="003409B6"/>
    <w:rsid w:val="0034145D"/>
    <w:rsid w:val="00341E11"/>
    <w:rsid w:val="003421F9"/>
    <w:rsid w:val="00343430"/>
    <w:rsid w:val="00343D72"/>
    <w:rsid w:val="00345337"/>
    <w:rsid w:val="003458C1"/>
    <w:rsid w:val="003475C6"/>
    <w:rsid w:val="00350904"/>
    <w:rsid w:val="00350C80"/>
    <w:rsid w:val="003513E3"/>
    <w:rsid w:val="003517D5"/>
    <w:rsid w:val="00352400"/>
    <w:rsid w:val="00354912"/>
    <w:rsid w:val="00356E15"/>
    <w:rsid w:val="00356FBC"/>
    <w:rsid w:val="003576E0"/>
    <w:rsid w:val="00364D8C"/>
    <w:rsid w:val="003672EF"/>
    <w:rsid w:val="003705E2"/>
    <w:rsid w:val="00371219"/>
    <w:rsid w:val="00371958"/>
    <w:rsid w:val="00372417"/>
    <w:rsid w:val="00373B6D"/>
    <w:rsid w:val="003754AF"/>
    <w:rsid w:val="003763AC"/>
    <w:rsid w:val="0037696F"/>
    <w:rsid w:val="00376D1D"/>
    <w:rsid w:val="00380774"/>
    <w:rsid w:val="00380B2A"/>
    <w:rsid w:val="00381FB8"/>
    <w:rsid w:val="003826A6"/>
    <w:rsid w:val="0038361D"/>
    <w:rsid w:val="003901F0"/>
    <w:rsid w:val="0039298B"/>
    <w:rsid w:val="00392A4D"/>
    <w:rsid w:val="00392B81"/>
    <w:rsid w:val="00393AE9"/>
    <w:rsid w:val="00395033"/>
    <w:rsid w:val="003A0832"/>
    <w:rsid w:val="003A36CB"/>
    <w:rsid w:val="003B0C4A"/>
    <w:rsid w:val="003B0C85"/>
    <w:rsid w:val="003B0EB0"/>
    <w:rsid w:val="003B1FC7"/>
    <w:rsid w:val="003B2AEC"/>
    <w:rsid w:val="003B330B"/>
    <w:rsid w:val="003B514F"/>
    <w:rsid w:val="003B539A"/>
    <w:rsid w:val="003C06E7"/>
    <w:rsid w:val="003C0B7A"/>
    <w:rsid w:val="003C0E3A"/>
    <w:rsid w:val="003C0EA9"/>
    <w:rsid w:val="003C1607"/>
    <w:rsid w:val="003C1DC0"/>
    <w:rsid w:val="003C2144"/>
    <w:rsid w:val="003C52B1"/>
    <w:rsid w:val="003C63FB"/>
    <w:rsid w:val="003C781D"/>
    <w:rsid w:val="003D20A8"/>
    <w:rsid w:val="003D2B97"/>
    <w:rsid w:val="003D34F5"/>
    <w:rsid w:val="003D3F35"/>
    <w:rsid w:val="003D4525"/>
    <w:rsid w:val="003D57F4"/>
    <w:rsid w:val="003D69B6"/>
    <w:rsid w:val="003D7551"/>
    <w:rsid w:val="003E04B1"/>
    <w:rsid w:val="003E0D4C"/>
    <w:rsid w:val="003E0DE4"/>
    <w:rsid w:val="003E15E3"/>
    <w:rsid w:val="003E1665"/>
    <w:rsid w:val="003E3CCD"/>
    <w:rsid w:val="003E40E8"/>
    <w:rsid w:val="003E45DC"/>
    <w:rsid w:val="003E53EC"/>
    <w:rsid w:val="003E5645"/>
    <w:rsid w:val="003E5C86"/>
    <w:rsid w:val="003F1098"/>
    <w:rsid w:val="003F13DD"/>
    <w:rsid w:val="003F150D"/>
    <w:rsid w:val="003F1BBF"/>
    <w:rsid w:val="004007F3"/>
    <w:rsid w:val="00400B60"/>
    <w:rsid w:val="00402478"/>
    <w:rsid w:val="004033FE"/>
    <w:rsid w:val="004044A1"/>
    <w:rsid w:val="0040504C"/>
    <w:rsid w:val="004055A3"/>
    <w:rsid w:val="00405E6D"/>
    <w:rsid w:val="00406068"/>
    <w:rsid w:val="00406D61"/>
    <w:rsid w:val="00406FF9"/>
    <w:rsid w:val="00407452"/>
    <w:rsid w:val="00410E86"/>
    <w:rsid w:val="00412F35"/>
    <w:rsid w:val="00412FB1"/>
    <w:rsid w:val="00413978"/>
    <w:rsid w:val="004143E5"/>
    <w:rsid w:val="0042090D"/>
    <w:rsid w:val="00420C57"/>
    <w:rsid w:val="004226A3"/>
    <w:rsid w:val="00425C07"/>
    <w:rsid w:val="00426693"/>
    <w:rsid w:val="0042722C"/>
    <w:rsid w:val="00432754"/>
    <w:rsid w:val="004337DC"/>
    <w:rsid w:val="00433E14"/>
    <w:rsid w:val="0043556C"/>
    <w:rsid w:val="0043563D"/>
    <w:rsid w:val="00435E40"/>
    <w:rsid w:val="004370A9"/>
    <w:rsid w:val="004374FA"/>
    <w:rsid w:val="00440A2B"/>
    <w:rsid w:val="0044112C"/>
    <w:rsid w:val="00442C35"/>
    <w:rsid w:val="00444F01"/>
    <w:rsid w:val="0044544D"/>
    <w:rsid w:val="004456C7"/>
    <w:rsid w:val="004529DB"/>
    <w:rsid w:val="00454C11"/>
    <w:rsid w:val="00455951"/>
    <w:rsid w:val="004612B0"/>
    <w:rsid w:val="00461905"/>
    <w:rsid w:val="00461EE3"/>
    <w:rsid w:val="004646D4"/>
    <w:rsid w:val="00465C0A"/>
    <w:rsid w:val="004702D8"/>
    <w:rsid w:val="004702E7"/>
    <w:rsid w:val="00471729"/>
    <w:rsid w:val="004717E6"/>
    <w:rsid w:val="00473187"/>
    <w:rsid w:val="004739C2"/>
    <w:rsid w:val="00474092"/>
    <w:rsid w:val="004750D8"/>
    <w:rsid w:val="00475667"/>
    <w:rsid w:val="0047598B"/>
    <w:rsid w:val="0047765B"/>
    <w:rsid w:val="004803FC"/>
    <w:rsid w:val="00481BFB"/>
    <w:rsid w:val="004823E6"/>
    <w:rsid w:val="00483BF0"/>
    <w:rsid w:val="004852C0"/>
    <w:rsid w:val="00486AB9"/>
    <w:rsid w:val="0048709F"/>
    <w:rsid w:val="00487225"/>
    <w:rsid w:val="0048EDF4"/>
    <w:rsid w:val="00491012"/>
    <w:rsid w:val="00491233"/>
    <w:rsid w:val="004927AE"/>
    <w:rsid w:val="00493ABF"/>
    <w:rsid w:val="004944E2"/>
    <w:rsid w:val="00494908"/>
    <w:rsid w:val="00494AA7"/>
    <w:rsid w:val="00494F38"/>
    <w:rsid w:val="00495B7B"/>
    <w:rsid w:val="0049651B"/>
    <w:rsid w:val="00496B5F"/>
    <w:rsid w:val="00496B9E"/>
    <w:rsid w:val="004977D7"/>
    <w:rsid w:val="004A0BDF"/>
    <w:rsid w:val="004A29BA"/>
    <w:rsid w:val="004A3953"/>
    <w:rsid w:val="004A3A7E"/>
    <w:rsid w:val="004A6A93"/>
    <w:rsid w:val="004A7BCA"/>
    <w:rsid w:val="004B0515"/>
    <w:rsid w:val="004B0D90"/>
    <w:rsid w:val="004B1F38"/>
    <w:rsid w:val="004B2BCA"/>
    <w:rsid w:val="004B4052"/>
    <w:rsid w:val="004B4F8C"/>
    <w:rsid w:val="004B5AC5"/>
    <w:rsid w:val="004C02CF"/>
    <w:rsid w:val="004C0348"/>
    <w:rsid w:val="004C06B2"/>
    <w:rsid w:val="004C118C"/>
    <w:rsid w:val="004C273A"/>
    <w:rsid w:val="004C3A45"/>
    <w:rsid w:val="004C645D"/>
    <w:rsid w:val="004D23A4"/>
    <w:rsid w:val="004D3EEC"/>
    <w:rsid w:val="004D7A43"/>
    <w:rsid w:val="004E298A"/>
    <w:rsid w:val="004E34DB"/>
    <w:rsid w:val="004E37A2"/>
    <w:rsid w:val="004E3F3E"/>
    <w:rsid w:val="004E661A"/>
    <w:rsid w:val="004E6A0A"/>
    <w:rsid w:val="004E6F0C"/>
    <w:rsid w:val="004F0300"/>
    <w:rsid w:val="004F6D73"/>
    <w:rsid w:val="004F6F76"/>
    <w:rsid w:val="00500174"/>
    <w:rsid w:val="00500C1B"/>
    <w:rsid w:val="005011FA"/>
    <w:rsid w:val="00504C7F"/>
    <w:rsid w:val="00505F6E"/>
    <w:rsid w:val="00506D6B"/>
    <w:rsid w:val="005074BC"/>
    <w:rsid w:val="00511044"/>
    <w:rsid w:val="00511F43"/>
    <w:rsid w:val="00512A30"/>
    <w:rsid w:val="00515895"/>
    <w:rsid w:val="005237C9"/>
    <w:rsid w:val="00524A12"/>
    <w:rsid w:val="00525E3A"/>
    <w:rsid w:val="00527B64"/>
    <w:rsid w:val="00530897"/>
    <w:rsid w:val="00532F0C"/>
    <w:rsid w:val="00533A4C"/>
    <w:rsid w:val="00533D88"/>
    <w:rsid w:val="005363C9"/>
    <w:rsid w:val="00536E83"/>
    <w:rsid w:val="0053ACCD"/>
    <w:rsid w:val="005418DA"/>
    <w:rsid w:val="005428AB"/>
    <w:rsid w:val="00543417"/>
    <w:rsid w:val="00543443"/>
    <w:rsid w:val="00543F21"/>
    <w:rsid w:val="0054593E"/>
    <w:rsid w:val="00547167"/>
    <w:rsid w:val="0054777A"/>
    <w:rsid w:val="00547827"/>
    <w:rsid w:val="005508BB"/>
    <w:rsid w:val="00550ACB"/>
    <w:rsid w:val="00551323"/>
    <w:rsid w:val="005536F5"/>
    <w:rsid w:val="00554085"/>
    <w:rsid w:val="005554A5"/>
    <w:rsid w:val="005568E8"/>
    <w:rsid w:val="00556F79"/>
    <w:rsid w:val="005577D4"/>
    <w:rsid w:val="00562332"/>
    <w:rsid w:val="00563A67"/>
    <w:rsid w:val="00563B96"/>
    <w:rsid w:val="00563E8F"/>
    <w:rsid w:val="0056404C"/>
    <w:rsid w:val="005643DF"/>
    <w:rsid w:val="00564C94"/>
    <w:rsid w:val="005663E2"/>
    <w:rsid w:val="00566545"/>
    <w:rsid w:val="0056686B"/>
    <w:rsid w:val="00567005"/>
    <w:rsid w:val="005722AF"/>
    <w:rsid w:val="005747B6"/>
    <w:rsid w:val="00575416"/>
    <w:rsid w:val="005767B2"/>
    <w:rsid w:val="00581B05"/>
    <w:rsid w:val="00581F37"/>
    <w:rsid w:val="00581F85"/>
    <w:rsid w:val="00582A6E"/>
    <w:rsid w:val="00583A5F"/>
    <w:rsid w:val="005943F5"/>
    <w:rsid w:val="005969F7"/>
    <w:rsid w:val="005A0150"/>
    <w:rsid w:val="005A0CB5"/>
    <w:rsid w:val="005A1833"/>
    <w:rsid w:val="005A1E02"/>
    <w:rsid w:val="005A2323"/>
    <w:rsid w:val="005A3E96"/>
    <w:rsid w:val="005A485E"/>
    <w:rsid w:val="005A4DC7"/>
    <w:rsid w:val="005A679A"/>
    <w:rsid w:val="005B06EB"/>
    <w:rsid w:val="005B0FB5"/>
    <w:rsid w:val="005B1C7B"/>
    <w:rsid w:val="005B417E"/>
    <w:rsid w:val="005B59AD"/>
    <w:rsid w:val="005B730E"/>
    <w:rsid w:val="005B7CE1"/>
    <w:rsid w:val="005C04C8"/>
    <w:rsid w:val="005C0E55"/>
    <w:rsid w:val="005C2426"/>
    <w:rsid w:val="005C28C1"/>
    <w:rsid w:val="005C2F80"/>
    <w:rsid w:val="005C457D"/>
    <w:rsid w:val="005C509B"/>
    <w:rsid w:val="005C522C"/>
    <w:rsid w:val="005C53C7"/>
    <w:rsid w:val="005C572C"/>
    <w:rsid w:val="005D0A3A"/>
    <w:rsid w:val="005D2249"/>
    <w:rsid w:val="005D27EE"/>
    <w:rsid w:val="005D30F2"/>
    <w:rsid w:val="005D59BA"/>
    <w:rsid w:val="005D5AC5"/>
    <w:rsid w:val="005D6387"/>
    <w:rsid w:val="005D76A0"/>
    <w:rsid w:val="005D7C5A"/>
    <w:rsid w:val="005E0CF6"/>
    <w:rsid w:val="005E17B4"/>
    <w:rsid w:val="005E26FE"/>
    <w:rsid w:val="005E4E14"/>
    <w:rsid w:val="005E5092"/>
    <w:rsid w:val="005E5DF4"/>
    <w:rsid w:val="005E6244"/>
    <w:rsid w:val="005E62DB"/>
    <w:rsid w:val="005E7B11"/>
    <w:rsid w:val="005F053C"/>
    <w:rsid w:val="005F1D8F"/>
    <w:rsid w:val="005F273D"/>
    <w:rsid w:val="005F2BD3"/>
    <w:rsid w:val="005F428B"/>
    <w:rsid w:val="00601963"/>
    <w:rsid w:val="00602F9E"/>
    <w:rsid w:val="00603B6F"/>
    <w:rsid w:val="00604143"/>
    <w:rsid w:val="0060476E"/>
    <w:rsid w:val="00605D35"/>
    <w:rsid w:val="00606991"/>
    <w:rsid w:val="006079AE"/>
    <w:rsid w:val="00607D54"/>
    <w:rsid w:val="00610B57"/>
    <w:rsid w:val="00612231"/>
    <w:rsid w:val="00613945"/>
    <w:rsid w:val="0061442B"/>
    <w:rsid w:val="00615450"/>
    <w:rsid w:val="00615A58"/>
    <w:rsid w:val="00615F52"/>
    <w:rsid w:val="0061671D"/>
    <w:rsid w:val="00616E08"/>
    <w:rsid w:val="00622B0A"/>
    <w:rsid w:val="00622DE5"/>
    <w:rsid w:val="0062338B"/>
    <w:rsid w:val="006239BE"/>
    <w:rsid w:val="00624E54"/>
    <w:rsid w:val="0062541F"/>
    <w:rsid w:val="00626E6A"/>
    <w:rsid w:val="0062752A"/>
    <w:rsid w:val="00630462"/>
    <w:rsid w:val="00630AFB"/>
    <w:rsid w:val="00631C88"/>
    <w:rsid w:val="006331E3"/>
    <w:rsid w:val="00634031"/>
    <w:rsid w:val="006343B3"/>
    <w:rsid w:val="00634792"/>
    <w:rsid w:val="00641EF1"/>
    <w:rsid w:val="00643077"/>
    <w:rsid w:val="0064348B"/>
    <w:rsid w:val="00645E02"/>
    <w:rsid w:val="006462F2"/>
    <w:rsid w:val="0065245D"/>
    <w:rsid w:val="0065331A"/>
    <w:rsid w:val="00653491"/>
    <w:rsid w:val="006562C5"/>
    <w:rsid w:val="00656580"/>
    <w:rsid w:val="006566CC"/>
    <w:rsid w:val="00661AEF"/>
    <w:rsid w:val="00662F0A"/>
    <w:rsid w:val="00662FD4"/>
    <w:rsid w:val="00663542"/>
    <w:rsid w:val="00666719"/>
    <w:rsid w:val="006704AD"/>
    <w:rsid w:val="0067053C"/>
    <w:rsid w:val="00674181"/>
    <w:rsid w:val="0068262F"/>
    <w:rsid w:val="006834AD"/>
    <w:rsid w:val="00683DAA"/>
    <w:rsid w:val="00684B02"/>
    <w:rsid w:val="0068A4A4"/>
    <w:rsid w:val="00690DCC"/>
    <w:rsid w:val="00691072"/>
    <w:rsid w:val="00695DF8"/>
    <w:rsid w:val="00696678"/>
    <w:rsid w:val="0069685E"/>
    <w:rsid w:val="00696C30"/>
    <w:rsid w:val="006A13A8"/>
    <w:rsid w:val="006A2635"/>
    <w:rsid w:val="006A46DD"/>
    <w:rsid w:val="006A48BC"/>
    <w:rsid w:val="006A6A94"/>
    <w:rsid w:val="006B0C8F"/>
    <w:rsid w:val="006B0E61"/>
    <w:rsid w:val="006B113F"/>
    <w:rsid w:val="006B1629"/>
    <w:rsid w:val="006B3989"/>
    <w:rsid w:val="006B4B4C"/>
    <w:rsid w:val="006B55E7"/>
    <w:rsid w:val="006C1B57"/>
    <w:rsid w:val="006C1F84"/>
    <w:rsid w:val="006C442E"/>
    <w:rsid w:val="006C63FB"/>
    <w:rsid w:val="006C73E2"/>
    <w:rsid w:val="006D00CB"/>
    <w:rsid w:val="006D0801"/>
    <w:rsid w:val="006D0EB8"/>
    <w:rsid w:val="006D1417"/>
    <w:rsid w:val="006D2A58"/>
    <w:rsid w:val="006D3D4D"/>
    <w:rsid w:val="006D56F4"/>
    <w:rsid w:val="006D5767"/>
    <w:rsid w:val="006D582B"/>
    <w:rsid w:val="006D58F5"/>
    <w:rsid w:val="006D6EDD"/>
    <w:rsid w:val="006D7299"/>
    <w:rsid w:val="006D7408"/>
    <w:rsid w:val="006E00B6"/>
    <w:rsid w:val="006E1460"/>
    <w:rsid w:val="006E4CF1"/>
    <w:rsid w:val="006E6389"/>
    <w:rsid w:val="006E777A"/>
    <w:rsid w:val="006E799E"/>
    <w:rsid w:val="006F0AF6"/>
    <w:rsid w:val="006F1162"/>
    <w:rsid w:val="006F1902"/>
    <w:rsid w:val="006F3FCA"/>
    <w:rsid w:val="006F45AA"/>
    <w:rsid w:val="006F539A"/>
    <w:rsid w:val="006F5D87"/>
    <w:rsid w:val="006F7E99"/>
    <w:rsid w:val="00700628"/>
    <w:rsid w:val="00700F00"/>
    <w:rsid w:val="007016A6"/>
    <w:rsid w:val="00702538"/>
    <w:rsid w:val="00705DA9"/>
    <w:rsid w:val="007069A3"/>
    <w:rsid w:val="007075EC"/>
    <w:rsid w:val="0070779A"/>
    <w:rsid w:val="0070794F"/>
    <w:rsid w:val="00710F6C"/>
    <w:rsid w:val="00711599"/>
    <w:rsid w:val="00712553"/>
    <w:rsid w:val="007126D3"/>
    <w:rsid w:val="00712C3F"/>
    <w:rsid w:val="00713E96"/>
    <w:rsid w:val="007154E5"/>
    <w:rsid w:val="0071592B"/>
    <w:rsid w:val="007165DD"/>
    <w:rsid w:val="007170BC"/>
    <w:rsid w:val="00720746"/>
    <w:rsid w:val="00721BC0"/>
    <w:rsid w:val="0072312D"/>
    <w:rsid w:val="00723FC1"/>
    <w:rsid w:val="0072490A"/>
    <w:rsid w:val="00724C0C"/>
    <w:rsid w:val="00724E05"/>
    <w:rsid w:val="00725B0B"/>
    <w:rsid w:val="00726107"/>
    <w:rsid w:val="00726D87"/>
    <w:rsid w:val="007312B4"/>
    <w:rsid w:val="00732DBB"/>
    <w:rsid w:val="0073365A"/>
    <w:rsid w:val="0073427C"/>
    <w:rsid w:val="00735B1F"/>
    <w:rsid w:val="00736281"/>
    <w:rsid w:val="00737A2A"/>
    <w:rsid w:val="00740DBD"/>
    <w:rsid w:val="00743BF1"/>
    <w:rsid w:val="00743C99"/>
    <w:rsid w:val="00744B19"/>
    <w:rsid w:val="00744E46"/>
    <w:rsid w:val="007452B4"/>
    <w:rsid w:val="00746A42"/>
    <w:rsid w:val="007472E2"/>
    <w:rsid w:val="007501E3"/>
    <w:rsid w:val="00751254"/>
    <w:rsid w:val="00751504"/>
    <w:rsid w:val="007528B0"/>
    <w:rsid w:val="0075567C"/>
    <w:rsid w:val="00756DF0"/>
    <w:rsid w:val="007611EA"/>
    <w:rsid w:val="00761F2B"/>
    <w:rsid w:val="00763DBB"/>
    <w:rsid w:val="00764F7D"/>
    <w:rsid w:val="00765B99"/>
    <w:rsid w:val="00766FDB"/>
    <w:rsid w:val="00767962"/>
    <w:rsid w:val="00770B6D"/>
    <w:rsid w:val="007712CA"/>
    <w:rsid w:val="0077156B"/>
    <w:rsid w:val="007721B7"/>
    <w:rsid w:val="00772575"/>
    <w:rsid w:val="00773068"/>
    <w:rsid w:val="00774730"/>
    <w:rsid w:val="00776436"/>
    <w:rsid w:val="00776FB4"/>
    <w:rsid w:val="007778FA"/>
    <w:rsid w:val="0078161C"/>
    <w:rsid w:val="0078184F"/>
    <w:rsid w:val="00783E3B"/>
    <w:rsid w:val="00784A0D"/>
    <w:rsid w:val="00785E19"/>
    <w:rsid w:val="00787B9C"/>
    <w:rsid w:val="0079068D"/>
    <w:rsid w:val="00791EC1"/>
    <w:rsid w:val="00794D6A"/>
    <w:rsid w:val="007A2C73"/>
    <w:rsid w:val="007A38DD"/>
    <w:rsid w:val="007A5EF7"/>
    <w:rsid w:val="007A7359"/>
    <w:rsid w:val="007B18A9"/>
    <w:rsid w:val="007B1BFE"/>
    <w:rsid w:val="007B32AB"/>
    <w:rsid w:val="007B3AEC"/>
    <w:rsid w:val="007B58C2"/>
    <w:rsid w:val="007B67A3"/>
    <w:rsid w:val="007C0EC7"/>
    <w:rsid w:val="007C1A19"/>
    <w:rsid w:val="007C23C3"/>
    <w:rsid w:val="007C5385"/>
    <w:rsid w:val="007C58E7"/>
    <w:rsid w:val="007C6524"/>
    <w:rsid w:val="007C68B3"/>
    <w:rsid w:val="007D0381"/>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738"/>
    <w:rsid w:val="007F2B61"/>
    <w:rsid w:val="007F3FE1"/>
    <w:rsid w:val="007F4D4B"/>
    <w:rsid w:val="007F52CD"/>
    <w:rsid w:val="007F55CB"/>
    <w:rsid w:val="007F7F9B"/>
    <w:rsid w:val="0080027F"/>
    <w:rsid w:val="00800552"/>
    <w:rsid w:val="00802BB4"/>
    <w:rsid w:val="00802DC6"/>
    <w:rsid w:val="00803492"/>
    <w:rsid w:val="00803610"/>
    <w:rsid w:val="008047B1"/>
    <w:rsid w:val="00804862"/>
    <w:rsid w:val="00804C49"/>
    <w:rsid w:val="008058A2"/>
    <w:rsid w:val="00805F23"/>
    <w:rsid w:val="00806CB0"/>
    <w:rsid w:val="00807A22"/>
    <w:rsid w:val="008127F1"/>
    <w:rsid w:val="008134AC"/>
    <w:rsid w:val="00813503"/>
    <w:rsid w:val="008154FC"/>
    <w:rsid w:val="008157AA"/>
    <w:rsid w:val="00815895"/>
    <w:rsid w:val="0081648E"/>
    <w:rsid w:val="00816532"/>
    <w:rsid w:val="008165AB"/>
    <w:rsid w:val="00821B7D"/>
    <w:rsid w:val="008240F0"/>
    <w:rsid w:val="00825FD9"/>
    <w:rsid w:val="00827D22"/>
    <w:rsid w:val="00830007"/>
    <w:rsid w:val="0083069A"/>
    <w:rsid w:val="008311C4"/>
    <w:rsid w:val="00831FDB"/>
    <w:rsid w:val="0083505D"/>
    <w:rsid w:val="008350F9"/>
    <w:rsid w:val="00835605"/>
    <w:rsid w:val="00835FC7"/>
    <w:rsid w:val="00837C74"/>
    <w:rsid w:val="00841157"/>
    <w:rsid w:val="008425B5"/>
    <w:rsid w:val="00845B6D"/>
    <w:rsid w:val="0084701A"/>
    <w:rsid w:val="00847109"/>
    <w:rsid w:val="00847D8C"/>
    <w:rsid w:val="0085004A"/>
    <w:rsid w:val="0085099C"/>
    <w:rsid w:val="008532C2"/>
    <w:rsid w:val="0085372A"/>
    <w:rsid w:val="00857B45"/>
    <w:rsid w:val="008606D7"/>
    <w:rsid w:val="00860975"/>
    <w:rsid w:val="008609EE"/>
    <w:rsid w:val="00860A8C"/>
    <w:rsid w:val="008617C8"/>
    <w:rsid w:val="00862710"/>
    <w:rsid w:val="00862BE9"/>
    <w:rsid w:val="00862E55"/>
    <w:rsid w:val="00864850"/>
    <w:rsid w:val="008652CF"/>
    <w:rsid w:val="00865BE6"/>
    <w:rsid w:val="00866082"/>
    <w:rsid w:val="00866689"/>
    <w:rsid w:val="00867441"/>
    <w:rsid w:val="0086793B"/>
    <w:rsid w:val="00867CAE"/>
    <w:rsid w:val="00867E61"/>
    <w:rsid w:val="00871C52"/>
    <w:rsid w:val="0087207E"/>
    <w:rsid w:val="008730CD"/>
    <w:rsid w:val="00874EBA"/>
    <w:rsid w:val="008752B7"/>
    <w:rsid w:val="00880622"/>
    <w:rsid w:val="008846E0"/>
    <w:rsid w:val="00885320"/>
    <w:rsid w:val="0088704E"/>
    <w:rsid w:val="00887B98"/>
    <w:rsid w:val="008905D1"/>
    <w:rsid w:val="0089190D"/>
    <w:rsid w:val="00892C73"/>
    <w:rsid w:val="00894AF1"/>
    <w:rsid w:val="008960FC"/>
    <w:rsid w:val="0089648C"/>
    <w:rsid w:val="0089729E"/>
    <w:rsid w:val="008979DB"/>
    <w:rsid w:val="00897D1C"/>
    <w:rsid w:val="008A0D8E"/>
    <w:rsid w:val="008A0FF8"/>
    <w:rsid w:val="008A107B"/>
    <w:rsid w:val="008A1EBE"/>
    <w:rsid w:val="008A2156"/>
    <w:rsid w:val="008A4096"/>
    <w:rsid w:val="008A4747"/>
    <w:rsid w:val="008A487C"/>
    <w:rsid w:val="008A675A"/>
    <w:rsid w:val="008A6D06"/>
    <w:rsid w:val="008B13B3"/>
    <w:rsid w:val="008B225F"/>
    <w:rsid w:val="008B25A1"/>
    <w:rsid w:val="008B42B3"/>
    <w:rsid w:val="008B5A95"/>
    <w:rsid w:val="008B7E78"/>
    <w:rsid w:val="008C06E4"/>
    <w:rsid w:val="008C0B3C"/>
    <w:rsid w:val="008C3379"/>
    <w:rsid w:val="008C34C3"/>
    <w:rsid w:val="008C3C8D"/>
    <w:rsid w:val="008C6192"/>
    <w:rsid w:val="008C6615"/>
    <w:rsid w:val="008C71BB"/>
    <w:rsid w:val="008D1597"/>
    <w:rsid w:val="008D2E29"/>
    <w:rsid w:val="008D492A"/>
    <w:rsid w:val="008D5FB6"/>
    <w:rsid w:val="008D7001"/>
    <w:rsid w:val="008D71E3"/>
    <w:rsid w:val="008D7737"/>
    <w:rsid w:val="008D7F71"/>
    <w:rsid w:val="008E1809"/>
    <w:rsid w:val="008E1901"/>
    <w:rsid w:val="008E1A73"/>
    <w:rsid w:val="008E2CAF"/>
    <w:rsid w:val="008E2E77"/>
    <w:rsid w:val="008E3243"/>
    <w:rsid w:val="008E33D3"/>
    <w:rsid w:val="008E4003"/>
    <w:rsid w:val="008E5B54"/>
    <w:rsid w:val="008E7AC1"/>
    <w:rsid w:val="008F089A"/>
    <w:rsid w:val="008F1A08"/>
    <w:rsid w:val="008F43DF"/>
    <w:rsid w:val="008F49A5"/>
    <w:rsid w:val="008F615C"/>
    <w:rsid w:val="008F631B"/>
    <w:rsid w:val="008F78AE"/>
    <w:rsid w:val="00900A07"/>
    <w:rsid w:val="00901B18"/>
    <w:rsid w:val="00904174"/>
    <w:rsid w:val="00904835"/>
    <w:rsid w:val="009048D2"/>
    <w:rsid w:val="00905335"/>
    <w:rsid w:val="009053B1"/>
    <w:rsid w:val="009057FA"/>
    <w:rsid w:val="00905A0B"/>
    <w:rsid w:val="00905F80"/>
    <w:rsid w:val="0090627C"/>
    <w:rsid w:val="00911527"/>
    <w:rsid w:val="00911627"/>
    <w:rsid w:val="0091191E"/>
    <w:rsid w:val="009125AD"/>
    <w:rsid w:val="009127A2"/>
    <w:rsid w:val="00912A03"/>
    <w:rsid w:val="00916E28"/>
    <w:rsid w:val="0092062B"/>
    <w:rsid w:val="009208D3"/>
    <w:rsid w:val="00921634"/>
    <w:rsid w:val="00923D86"/>
    <w:rsid w:val="00926D76"/>
    <w:rsid w:val="00927E26"/>
    <w:rsid w:val="0093100D"/>
    <w:rsid w:val="0093104B"/>
    <w:rsid w:val="0093143C"/>
    <w:rsid w:val="0093217D"/>
    <w:rsid w:val="009334D3"/>
    <w:rsid w:val="00933CC2"/>
    <w:rsid w:val="0093462C"/>
    <w:rsid w:val="009359CA"/>
    <w:rsid w:val="0093606C"/>
    <w:rsid w:val="00936996"/>
    <w:rsid w:val="00936A44"/>
    <w:rsid w:val="00940F28"/>
    <w:rsid w:val="00941264"/>
    <w:rsid w:val="00942467"/>
    <w:rsid w:val="009439EF"/>
    <w:rsid w:val="00943B33"/>
    <w:rsid w:val="00945D71"/>
    <w:rsid w:val="009474D9"/>
    <w:rsid w:val="009514C2"/>
    <w:rsid w:val="00954F73"/>
    <w:rsid w:val="00956325"/>
    <w:rsid w:val="00957CE6"/>
    <w:rsid w:val="00961FC7"/>
    <w:rsid w:val="00962ED0"/>
    <w:rsid w:val="00965593"/>
    <w:rsid w:val="0096618C"/>
    <w:rsid w:val="00966333"/>
    <w:rsid w:val="00966DBD"/>
    <w:rsid w:val="00970267"/>
    <w:rsid w:val="00972213"/>
    <w:rsid w:val="00977015"/>
    <w:rsid w:val="00977CFE"/>
    <w:rsid w:val="0098138F"/>
    <w:rsid w:val="00983491"/>
    <w:rsid w:val="00983CE5"/>
    <w:rsid w:val="0098496A"/>
    <w:rsid w:val="00984F6A"/>
    <w:rsid w:val="00984FA4"/>
    <w:rsid w:val="009867B7"/>
    <w:rsid w:val="00986C5C"/>
    <w:rsid w:val="00987006"/>
    <w:rsid w:val="00987595"/>
    <w:rsid w:val="00987D46"/>
    <w:rsid w:val="009902FD"/>
    <w:rsid w:val="009917B5"/>
    <w:rsid w:val="00991EB4"/>
    <w:rsid w:val="00994230"/>
    <w:rsid w:val="00994709"/>
    <w:rsid w:val="00996918"/>
    <w:rsid w:val="00996F4D"/>
    <w:rsid w:val="009972E2"/>
    <w:rsid w:val="00997EA5"/>
    <w:rsid w:val="009A19B2"/>
    <w:rsid w:val="009A4128"/>
    <w:rsid w:val="009A4E0D"/>
    <w:rsid w:val="009A57F8"/>
    <w:rsid w:val="009B04D9"/>
    <w:rsid w:val="009B07EB"/>
    <w:rsid w:val="009B2BD3"/>
    <w:rsid w:val="009B2D18"/>
    <w:rsid w:val="009B4991"/>
    <w:rsid w:val="009B4B29"/>
    <w:rsid w:val="009B5273"/>
    <w:rsid w:val="009B6DD5"/>
    <w:rsid w:val="009B738F"/>
    <w:rsid w:val="009B7C8F"/>
    <w:rsid w:val="009C068B"/>
    <w:rsid w:val="009C0DDD"/>
    <w:rsid w:val="009C237C"/>
    <w:rsid w:val="009C37F8"/>
    <w:rsid w:val="009C3F22"/>
    <w:rsid w:val="009C4E49"/>
    <w:rsid w:val="009C51F3"/>
    <w:rsid w:val="009C54E8"/>
    <w:rsid w:val="009C653E"/>
    <w:rsid w:val="009D04C1"/>
    <w:rsid w:val="009D0B47"/>
    <w:rsid w:val="009D1C39"/>
    <w:rsid w:val="009D34C2"/>
    <w:rsid w:val="009D374D"/>
    <w:rsid w:val="009D381A"/>
    <w:rsid w:val="009D5E64"/>
    <w:rsid w:val="009E054D"/>
    <w:rsid w:val="009E4C4B"/>
    <w:rsid w:val="009E7773"/>
    <w:rsid w:val="009F0376"/>
    <w:rsid w:val="009F4430"/>
    <w:rsid w:val="009F4BC7"/>
    <w:rsid w:val="009F4CAD"/>
    <w:rsid w:val="009F502A"/>
    <w:rsid w:val="009F7A22"/>
    <w:rsid w:val="00A009FF"/>
    <w:rsid w:val="00A017F2"/>
    <w:rsid w:val="00A026D6"/>
    <w:rsid w:val="00A0408B"/>
    <w:rsid w:val="00A0524E"/>
    <w:rsid w:val="00A05D56"/>
    <w:rsid w:val="00A05E45"/>
    <w:rsid w:val="00A0633B"/>
    <w:rsid w:val="00A064A7"/>
    <w:rsid w:val="00A07A90"/>
    <w:rsid w:val="00A10162"/>
    <w:rsid w:val="00A113F7"/>
    <w:rsid w:val="00A127A5"/>
    <w:rsid w:val="00A16233"/>
    <w:rsid w:val="00A195DE"/>
    <w:rsid w:val="00A21A5A"/>
    <w:rsid w:val="00A22566"/>
    <w:rsid w:val="00A238AF"/>
    <w:rsid w:val="00A23CD4"/>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50381"/>
    <w:rsid w:val="00A50E3D"/>
    <w:rsid w:val="00A54758"/>
    <w:rsid w:val="00A56A0A"/>
    <w:rsid w:val="00A578D6"/>
    <w:rsid w:val="00A57C9C"/>
    <w:rsid w:val="00A6083B"/>
    <w:rsid w:val="00A60978"/>
    <w:rsid w:val="00A60C25"/>
    <w:rsid w:val="00A61725"/>
    <w:rsid w:val="00A629D5"/>
    <w:rsid w:val="00A646FC"/>
    <w:rsid w:val="00A64ABC"/>
    <w:rsid w:val="00A6608B"/>
    <w:rsid w:val="00A7164E"/>
    <w:rsid w:val="00A72AFF"/>
    <w:rsid w:val="00A730F4"/>
    <w:rsid w:val="00A7354F"/>
    <w:rsid w:val="00A74313"/>
    <w:rsid w:val="00A7620D"/>
    <w:rsid w:val="00A80AB0"/>
    <w:rsid w:val="00A82A8A"/>
    <w:rsid w:val="00A84222"/>
    <w:rsid w:val="00A842CE"/>
    <w:rsid w:val="00A85616"/>
    <w:rsid w:val="00A871D3"/>
    <w:rsid w:val="00A878F3"/>
    <w:rsid w:val="00A9025F"/>
    <w:rsid w:val="00A905C3"/>
    <w:rsid w:val="00A906D9"/>
    <w:rsid w:val="00A90C0D"/>
    <w:rsid w:val="00A9146B"/>
    <w:rsid w:val="00A94860"/>
    <w:rsid w:val="00A95852"/>
    <w:rsid w:val="00A95C56"/>
    <w:rsid w:val="00AA23B0"/>
    <w:rsid w:val="00AA3131"/>
    <w:rsid w:val="00AA323F"/>
    <w:rsid w:val="00AA6079"/>
    <w:rsid w:val="00AB1227"/>
    <w:rsid w:val="00AB446F"/>
    <w:rsid w:val="00AB490F"/>
    <w:rsid w:val="00AB4D58"/>
    <w:rsid w:val="00AB50CF"/>
    <w:rsid w:val="00AB538E"/>
    <w:rsid w:val="00AB5A2E"/>
    <w:rsid w:val="00AB5B36"/>
    <w:rsid w:val="00AB7162"/>
    <w:rsid w:val="00AB753C"/>
    <w:rsid w:val="00AB7916"/>
    <w:rsid w:val="00AB7A78"/>
    <w:rsid w:val="00AC285F"/>
    <w:rsid w:val="00AC2A4A"/>
    <w:rsid w:val="00AC5B93"/>
    <w:rsid w:val="00AC68CC"/>
    <w:rsid w:val="00AC690B"/>
    <w:rsid w:val="00AC6CD9"/>
    <w:rsid w:val="00AC7644"/>
    <w:rsid w:val="00AC7D63"/>
    <w:rsid w:val="00AD07B5"/>
    <w:rsid w:val="00AD08F2"/>
    <w:rsid w:val="00AD0916"/>
    <w:rsid w:val="00AD3AB2"/>
    <w:rsid w:val="00AD46D9"/>
    <w:rsid w:val="00AD6058"/>
    <w:rsid w:val="00AE0D31"/>
    <w:rsid w:val="00AE0FEF"/>
    <w:rsid w:val="00AE2937"/>
    <w:rsid w:val="00AE50CF"/>
    <w:rsid w:val="00AE74ED"/>
    <w:rsid w:val="00AF1546"/>
    <w:rsid w:val="00AF3C88"/>
    <w:rsid w:val="00AF3DA0"/>
    <w:rsid w:val="00AF5247"/>
    <w:rsid w:val="00AF6495"/>
    <w:rsid w:val="00B000AC"/>
    <w:rsid w:val="00B004E2"/>
    <w:rsid w:val="00B0318A"/>
    <w:rsid w:val="00B0576E"/>
    <w:rsid w:val="00B105AD"/>
    <w:rsid w:val="00B110CA"/>
    <w:rsid w:val="00B127B6"/>
    <w:rsid w:val="00B14A67"/>
    <w:rsid w:val="00B14CE3"/>
    <w:rsid w:val="00B15740"/>
    <w:rsid w:val="00B15CAD"/>
    <w:rsid w:val="00B165A8"/>
    <w:rsid w:val="00B20067"/>
    <w:rsid w:val="00B2059B"/>
    <w:rsid w:val="00B206E9"/>
    <w:rsid w:val="00B2517B"/>
    <w:rsid w:val="00B2547A"/>
    <w:rsid w:val="00B259A6"/>
    <w:rsid w:val="00B25A93"/>
    <w:rsid w:val="00B26215"/>
    <w:rsid w:val="00B2676C"/>
    <w:rsid w:val="00B2758A"/>
    <w:rsid w:val="00B308BE"/>
    <w:rsid w:val="00B30C2D"/>
    <w:rsid w:val="00B31F65"/>
    <w:rsid w:val="00B31FAC"/>
    <w:rsid w:val="00B321B7"/>
    <w:rsid w:val="00B35BC6"/>
    <w:rsid w:val="00B35CAA"/>
    <w:rsid w:val="00B40A9E"/>
    <w:rsid w:val="00B417B8"/>
    <w:rsid w:val="00B4366E"/>
    <w:rsid w:val="00B436F2"/>
    <w:rsid w:val="00B438E3"/>
    <w:rsid w:val="00B44371"/>
    <w:rsid w:val="00B45274"/>
    <w:rsid w:val="00B46A15"/>
    <w:rsid w:val="00B4745E"/>
    <w:rsid w:val="00B5037B"/>
    <w:rsid w:val="00B50EBE"/>
    <w:rsid w:val="00B51C57"/>
    <w:rsid w:val="00B53325"/>
    <w:rsid w:val="00B551B6"/>
    <w:rsid w:val="00B55B1F"/>
    <w:rsid w:val="00B57A87"/>
    <w:rsid w:val="00B611E4"/>
    <w:rsid w:val="00B639ED"/>
    <w:rsid w:val="00B65C74"/>
    <w:rsid w:val="00B6612C"/>
    <w:rsid w:val="00B667EA"/>
    <w:rsid w:val="00B66AC9"/>
    <w:rsid w:val="00B66BB9"/>
    <w:rsid w:val="00B66DC4"/>
    <w:rsid w:val="00B723C3"/>
    <w:rsid w:val="00B723CF"/>
    <w:rsid w:val="00B72FC6"/>
    <w:rsid w:val="00B755AB"/>
    <w:rsid w:val="00B80A29"/>
    <w:rsid w:val="00B80FBC"/>
    <w:rsid w:val="00B816E6"/>
    <w:rsid w:val="00B82FDE"/>
    <w:rsid w:val="00B868B9"/>
    <w:rsid w:val="00B906F2"/>
    <w:rsid w:val="00B91B9E"/>
    <w:rsid w:val="00B94E69"/>
    <w:rsid w:val="00B965D5"/>
    <w:rsid w:val="00B9780C"/>
    <w:rsid w:val="00BA03B9"/>
    <w:rsid w:val="00BA16D8"/>
    <w:rsid w:val="00BA1E7E"/>
    <w:rsid w:val="00BA25B1"/>
    <w:rsid w:val="00BA4660"/>
    <w:rsid w:val="00BA4D50"/>
    <w:rsid w:val="00BA4E77"/>
    <w:rsid w:val="00BA4EA6"/>
    <w:rsid w:val="00BB02F0"/>
    <w:rsid w:val="00BB0B7D"/>
    <w:rsid w:val="00BB2437"/>
    <w:rsid w:val="00BB3079"/>
    <w:rsid w:val="00BB3AD0"/>
    <w:rsid w:val="00BC13A7"/>
    <w:rsid w:val="00BC2F1D"/>
    <w:rsid w:val="00BC35E9"/>
    <w:rsid w:val="00BC36E0"/>
    <w:rsid w:val="00BC3767"/>
    <w:rsid w:val="00BC465E"/>
    <w:rsid w:val="00BC50B0"/>
    <w:rsid w:val="00BC5145"/>
    <w:rsid w:val="00BC568D"/>
    <w:rsid w:val="00BC66ED"/>
    <w:rsid w:val="00BC762D"/>
    <w:rsid w:val="00BC7CA0"/>
    <w:rsid w:val="00BD0ECB"/>
    <w:rsid w:val="00BD3A3B"/>
    <w:rsid w:val="00BD3CD3"/>
    <w:rsid w:val="00BD4697"/>
    <w:rsid w:val="00BD538A"/>
    <w:rsid w:val="00BD5AF2"/>
    <w:rsid w:val="00BD6283"/>
    <w:rsid w:val="00BD728E"/>
    <w:rsid w:val="00BD7E39"/>
    <w:rsid w:val="00BE0208"/>
    <w:rsid w:val="00BE2515"/>
    <w:rsid w:val="00BE342A"/>
    <w:rsid w:val="00BE4EE4"/>
    <w:rsid w:val="00BE5A95"/>
    <w:rsid w:val="00BE5C88"/>
    <w:rsid w:val="00BE655E"/>
    <w:rsid w:val="00BF035D"/>
    <w:rsid w:val="00BF03F7"/>
    <w:rsid w:val="00BF0908"/>
    <w:rsid w:val="00BF0F20"/>
    <w:rsid w:val="00BF15AD"/>
    <w:rsid w:val="00BF20AD"/>
    <w:rsid w:val="00BF2128"/>
    <w:rsid w:val="00BF28FA"/>
    <w:rsid w:val="00BF3791"/>
    <w:rsid w:val="00BF5047"/>
    <w:rsid w:val="00C01207"/>
    <w:rsid w:val="00C012CA"/>
    <w:rsid w:val="00C01AA5"/>
    <w:rsid w:val="00C03B8A"/>
    <w:rsid w:val="00C054CD"/>
    <w:rsid w:val="00C05DE3"/>
    <w:rsid w:val="00C126A6"/>
    <w:rsid w:val="00C12AF3"/>
    <w:rsid w:val="00C13018"/>
    <w:rsid w:val="00C1317F"/>
    <w:rsid w:val="00C13AC6"/>
    <w:rsid w:val="00C17035"/>
    <w:rsid w:val="00C17D7B"/>
    <w:rsid w:val="00C20399"/>
    <w:rsid w:val="00C2270C"/>
    <w:rsid w:val="00C2369A"/>
    <w:rsid w:val="00C2485C"/>
    <w:rsid w:val="00C25DD4"/>
    <w:rsid w:val="00C2667C"/>
    <w:rsid w:val="00C26CBD"/>
    <w:rsid w:val="00C26E2A"/>
    <w:rsid w:val="00C2741A"/>
    <w:rsid w:val="00C321CF"/>
    <w:rsid w:val="00C32748"/>
    <w:rsid w:val="00C33107"/>
    <w:rsid w:val="00C33891"/>
    <w:rsid w:val="00C34D21"/>
    <w:rsid w:val="00C364A7"/>
    <w:rsid w:val="00C404B1"/>
    <w:rsid w:val="00C408DB"/>
    <w:rsid w:val="00C40AAD"/>
    <w:rsid w:val="00C40DDF"/>
    <w:rsid w:val="00C438FB"/>
    <w:rsid w:val="00C443D2"/>
    <w:rsid w:val="00C45781"/>
    <w:rsid w:val="00C46214"/>
    <w:rsid w:val="00C46B3C"/>
    <w:rsid w:val="00C4793B"/>
    <w:rsid w:val="00C52F7D"/>
    <w:rsid w:val="00C52FA8"/>
    <w:rsid w:val="00C532E0"/>
    <w:rsid w:val="00C53CBB"/>
    <w:rsid w:val="00C54B1D"/>
    <w:rsid w:val="00C54E12"/>
    <w:rsid w:val="00C55562"/>
    <w:rsid w:val="00C55763"/>
    <w:rsid w:val="00C56F0E"/>
    <w:rsid w:val="00C57471"/>
    <w:rsid w:val="00C57706"/>
    <w:rsid w:val="00C5780C"/>
    <w:rsid w:val="00C60143"/>
    <w:rsid w:val="00C60C39"/>
    <w:rsid w:val="00C629A9"/>
    <w:rsid w:val="00C63A28"/>
    <w:rsid w:val="00C64545"/>
    <w:rsid w:val="00C662E4"/>
    <w:rsid w:val="00C672FD"/>
    <w:rsid w:val="00C67689"/>
    <w:rsid w:val="00C7050E"/>
    <w:rsid w:val="00C71982"/>
    <w:rsid w:val="00C721EF"/>
    <w:rsid w:val="00C724C1"/>
    <w:rsid w:val="00C740EA"/>
    <w:rsid w:val="00C74154"/>
    <w:rsid w:val="00C74D54"/>
    <w:rsid w:val="00C7586E"/>
    <w:rsid w:val="00C80847"/>
    <w:rsid w:val="00C80944"/>
    <w:rsid w:val="00C80B7C"/>
    <w:rsid w:val="00C81954"/>
    <w:rsid w:val="00C82139"/>
    <w:rsid w:val="00C82393"/>
    <w:rsid w:val="00C82F15"/>
    <w:rsid w:val="00C83665"/>
    <w:rsid w:val="00C85258"/>
    <w:rsid w:val="00C85265"/>
    <w:rsid w:val="00C85281"/>
    <w:rsid w:val="00C8618D"/>
    <w:rsid w:val="00C86862"/>
    <w:rsid w:val="00C86CAC"/>
    <w:rsid w:val="00C9006E"/>
    <w:rsid w:val="00C9094C"/>
    <w:rsid w:val="00C917F2"/>
    <w:rsid w:val="00C92C7C"/>
    <w:rsid w:val="00C93856"/>
    <w:rsid w:val="00C9401A"/>
    <w:rsid w:val="00C96CE9"/>
    <w:rsid w:val="00C972D2"/>
    <w:rsid w:val="00CA0EF5"/>
    <w:rsid w:val="00CA10BF"/>
    <w:rsid w:val="00CA17E9"/>
    <w:rsid w:val="00CA27AF"/>
    <w:rsid w:val="00CA40B3"/>
    <w:rsid w:val="00CA4296"/>
    <w:rsid w:val="00CA4B2D"/>
    <w:rsid w:val="00CA625C"/>
    <w:rsid w:val="00CA6742"/>
    <w:rsid w:val="00CA6E0C"/>
    <w:rsid w:val="00CB19C4"/>
    <w:rsid w:val="00CB2A0F"/>
    <w:rsid w:val="00CB39C9"/>
    <w:rsid w:val="00CB3FAC"/>
    <w:rsid w:val="00CB5BE1"/>
    <w:rsid w:val="00CB6513"/>
    <w:rsid w:val="00CB69FE"/>
    <w:rsid w:val="00CB6F5B"/>
    <w:rsid w:val="00CB7D71"/>
    <w:rsid w:val="00CC0D69"/>
    <w:rsid w:val="00CC1D64"/>
    <w:rsid w:val="00CC205D"/>
    <w:rsid w:val="00CC3D0B"/>
    <w:rsid w:val="00CC4197"/>
    <w:rsid w:val="00CC41D3"/>
    <w:rsid w:val="00CC4BE7"/>
    <w:rsid w:val="00CC5830"/>
    <w:rsid w:val="00CC618F"/>
    <w:rsid w:val="00CD02EB"/>
    <w:rsid w:val="00CD060A"/>
    <w:rsid w:val="00CD1BA2"/>
    <w:rsid w:val="00CD2BFF"/>
    <w:rsid w:val="00CD6C55"/>
    <w:rsid w:val="00CD71D4"/>
    <w:rsid w:val="00CE021B"/>
    <w:rsid w:val="00CF4DEE"/>
    <w:rsid w:val="00CF620F"/>
    <w:rsid w:val="00CF6EE3"/>
    <w:rsid w:val="00CF74F8"/>
    <w:rsid w:val="00CF78D7"/>
    <w:rsid w:val="00D0194B"/>
    <w:rsid w:val="00D0218C"/>
    <w:rsid w:val="00D02677"/>
    <w:rsid w:val="00D0340F"/>
    <w:rsid w:val="00D0369B"/>
    <w:rsid w:val="00D04091"/>
    <w:rsid w:val="00D061D9"/>
    <w:rsid w:val="00D07892"/>
    <w:rsid w:val="00D10B26"/>
    <w:rsid w:val="00D10DB7"/>
    <w:rsid w:val="00D11191"/>
    <w:rsid w:val="00D11CE7"/>
    <w:rsid w:val="00D12AAA"/>
    <w:rsid w:val="00D12DCC"/>
    <w:rsid w:val="00D1412F"/>
    <w:rsid w:val="00D14DA0"/>
    <w:rsid w:val="00D15D09"/>
    <w:rsid w:val="00D15D70"/>
    <w:rsid w:val="00D167B9"/>
    <w:rsid w:val="00D1680E"/>
    <w:rsid w:val="00D16C04"/>
    <w:rsid w:val="00D20AEB"/>
    <w:rsid w:val="00D22FF0"/>
    <w:rsid w:val="00D26669"/>
    <w:rsid w:val="00D26C35"/>
    <w:rsid w:val="00D31B59"/>
    <w:rsid w:val="00D32209"/>
    <w:rsid w:val="00D32FF5"/>
    <w:rsid w:val="00D34C79"/>
    <w:rsid w:val="00D35926"/>
    <w:rsid w:val="00D37F7F"/>
    <w:rsid w:val="00D40754"/>
    <w:rsid w:val="00D40EAC"/>
    <w:rsid w:val="00D41E68"/>
    <w:rsid w:val="00D43742"/>
    <w:rsid w:val="00D46919"/>
    <w:rsid w:val="00D47C10"/>
    <w:rsid w:val="00D505D4"/>
    <w:rsid w:val="00D50763"/>
    <w:rsid w:val="00D5468C"/>
    <w:rsid w:val="00D55E91"/>
    <w:rsid w:val="00D56289"/>
    <w:rsid w:val="00D56740"/>
    <w:rsid w:val="00D56F87"/>
    <w:rsid w:val="00D575F0"/>
    <w:rsid w:val="00D60BAD"/>
    <w:rsid w:val="00D61417"/>
    <w:rsid w:val="00D625AA"/>
    <w:rsid w:val="00D626A8"/>
    <w:rsid w:val="00D62987"/>
    <w:rsid w:val="00D65D1F"/>
    <w:rsid w:val="00D70B39"/>
    <w:rsid w:val="00D71382"/>
    <w:rsid w:val="00D733FF"/>
    <w:rsid w:val="00D7433C"/>
    <w:rsid w:val="00D74D41"/>
    <w:rsid w:val="00D7536D"/>
    <w:rsid w:val="00D77826"/>
    <w:rsid w:val="00D8359E"/>
    <w:rsid w:val="00D867F0"/>
    <w:rsid w:val="00D86CA8"/>
    <w:rsid w:val="00D908CC"/>
    <w:rsid w:val="00D91EC9"/>
    <w:rsid w:val="00D9259A"/>
    <w:rsid w:val="00D9401C"/>
    <w:rsid w:val="00D9425C"/>
    <w:rsid w:val="00D95013"/>
    <w:rsid w:val="00D95D09"/>
    <w:rsid w:val="00D968AE"/>
    <w:rsid w:val="00D97912"/>
    <w:rsid w:val="00D979FF"/>
    <w:rsid w:val="00D97AB3"/>
    <w:rsid w:val="00DA00F7"/>
    <w:rsid w:val="00DA0A95"/>
    <w:rsid w:val="00DA303E"/>
    <w:rsid w:val="00DA3287"/>
    <w:rsid w:val="00DA32E1"/>
    <w:rsid w:val="00DA3A16"/>
    <w:rsid w:val="00DA3F9A"/>
    <w:rsid w:val="00DA4ABC"/>
    <w:rsid w:val="00DA4B7B"/>
    <w:rsid w:val="00DA4E82"/>
    <w:rsid w:val="00DA6DF5"/>
    <w:rsid w:val="00DB0EBA"/>
    <w:rsid w:val="00DB52B4"/>
    <w:rsid w:val="00DB59EE"/>
    <w:rsid w:val="00DB62DB"/>
    <w:rsid w:val="00DB7766"/>
    <w:rsid w:val="00DC09E9"/>
    <w:rsid w:val="00DC0BA9"/>
    <w:rsid w:val="00DC0FBF"/>
    <w:rsid w:val="00DC1090"/>
    <w:rsid w:val="00DC114F"/>
    <w:rsid w:val="00DC169D"/>
    <w:rsid w:val="00DC1A67"/>
    <w:rsid w:val="00DC2BDC"/>
    <w:rsid w:val="00DC2FDD"/>
    <w:rsid w:val="00DC55EF"/>
    <w:rsid w:val="00DC5C77"/>
    <w:rsid w:val="00DD09D4"/>
    <w:rsid w:val="00DD1D27"/>
    <w:rsid w:val="00DD22C8"/>
    <w:rsid w:val="00DD2343"/>
    <w:rsid w:val="00DD49C0"/>
    <w:rsid w:val="00DD58B7"/>
    <w:rsid w:val="00DD58FD"/>
    <w:rsid w:val="00DD6D90"/>
    <w:rsid w:val="00DD785C"/>
    <w:rsid w:val="00DE12E4"/>
    <w:rsid w:val="00DE1328"/>
    <w:rsid w:val="00DE2515"/>
    <w:rsid w:val="00DE2960"/>
    <w:rsid w:val="00DE30C3"/>
    <w:rsid w:val="00DE492E"/>
    <w:rsid w:val="00DF1EF6"/>
    <w:rsid w:val="00DF22A3"/>
    <w:rsid w:val="00DF479C"/>
    <w:rsid w:val="00DF5276"/>
    <w:rsid w:val="00DF5DD0"/>
    <w:rsid w:val="00DF5F24"/>
    <w:rsid w:val="00DF6C84"/>
    <w:rsid w:val="00E023E5"/>
    <w:rsid w:val="00E034A1"/>
    <w:rsid w:val="00E035CF"/>
    <w:rsid w:val="00E03C15"/>
    <w:rsid w:val="00E03FB8"/>
    <w:rsid w:val="00E0492D"/>
    <w:rsid w:val="00E07429"/>
    <w:rsid w:val="00E114C9"/>
    <w:rsid w:val="00E11A62"/>
    <w:rsid w:val="00E1234F"/>
    <w:rsid w:val="00E13E60"/>
    <w:rsid w:val="00E21DB4"/>
    <w:rsid w:val="00E23057"/>
    <w:rsid w:val="00E235EB"/>
    <w:rsid w:val="00E23914"/>
    <w:rsid w:val="00E241F3"/>
    <w:rsid w:val="00E2483D"/>
    <w:rsid w:val="00E26150"/>
    <w:rsid w:val="00E27364"/>
    <w:rsid w:val="00E319D0"/>
    <w:rsid w:val="00E3219F"/>
    <w:rsid w:val="00E32DBC"/>
    <w:rsid w:val="00E32E95"/>
    <w:rsid w:val="00E376EE"/>
    <w:rsid w:val="00E37BD4"/>
    <w:rsid w:val="00E4158A"/>
    <w:rsid w:val="00E41C7D"/>
    <w:rsid w:val="00E41D17"/>
    <w:rsid w:val="00E41F3E"/>
    <w:rsid w:val="00E43A25"/>
    <w:rsid w:val="00E46335"/>
    <w:rsid w:val="00E507E3"/>
    <w:rsid w:val="00E50A05"/>
    <w:rsid w:val="00E512C3"/>
    <w:rsid w:val="00E52A76"/>
    <w:rsid w:val="00E52CC0"/>
    <w:rsid w:val="00E52D89"/>
    <w:rsid w:val="00E53CDD"/>
    <w:rsid w:val="00E54D5B"/>
    <w:rsid w:val="00E54F33"/>
    <w:rsid w:val="00E6286D"/>
    <w:rsid w:val="00E637F6"/>
    <w:rsid w:val="00E666E3"/>
    <w:rsid w:val="00E66D04"/>
    <w:rsid w:val="00E700D8"/>
    <w:rsid w:val="00E709BF"/>
    <w:rsid w:val="00E71863"/>
    <w:rsid w:val="00E724F0"/>
    <w:rsid w:val="00E7321C"/>
    <w:rsid w:val="00E747A7"/>
    <w:rsid w:val="00E77187"/>
    <w:rsid w:val="00E809F6"/>
    <w:rsid w:val="00E82E53"/>
    <w:rsid w:val="00E832BF"/>
    <w:rsid w:val="00E85BE1"/>
    <w:rsid w:val="00E863DE"/>
    <w:rsid w:val="00E86751"/>
    <w:rsid w:val="00E86DB7"/>
    <w:rsid w:val="00E90E0F"/>
    <w:rsid w:val="00E9173C"/>
    <w:rsid w:val="00E91D37"/>
    <w:rsid w:val="00E93342"/>
    <w:rsid w:val="00E93C05"/>
    <w:rsid w:val="00E943C7"/>
    <w:rsid w:val="00E9700F"/>
    <w:rsid w:val="00E97065"/>
    <w:rsid w:val="00EA2DDB"/>
    <w:rsid w:val="00EA32C6"/>
    <w:rsid w:val="00EA3670"/>
    <w:rsid w:val="00EA5609"/>
    <w:rsid w:val="00EA5AE7"/>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30B0"/>
    <w:rsid w:val="00ED401E"/>
    <w:rsid w:val="00ED5EBA"/>
    <w:rsid w:val="00ED71D6"/>
    <w:rsid w:val="00ED7877"/>
    <w:rsid w:val="00EE029A"/>
    <w:rsid w:val="00EE1D18"/>
    <w:rsid w:val="00EE2A1D"/>
    <w:rsid w:val="00EE2E6C"/>
    <w:rsid w:val="00EE45AD"/>
    <w:rsid w:val="00EE5DF5"/>
    <w:rsid w:val="00EE5FDE"/>
    <w:rsid w:val="00EE631A"/>
    <w:rsid w:val="00EE7253"/>
    <w:rsid w:val="00EE72A4"/>
    <w:rsid w:val="00EE7334"/>
    <w:rsid w:val="00EF0F32"/>
    <w:rsid w:val="00EF189B"/>
    <w:rsid w:val="00EF30FA"/>
    <w:rsid w:val="00EF4089"/>
    <w:rsid w:val="00EF4348"/>
    <w:rsid w:val="00EF67C5"/>
    <w:rsid w:val="00F0016E"/>
    <w:rsid w:val="00F01F51"/>
    <w:rsid w:val="00F02E4D"/>
    <w:rsid w:val="00F033B2"/>
    <w:rsid w:val="00F04F49"/>
    <w:rsid w:val="00F0549E"/>
    <w:rsid w:val="00F06172"/>
    <w:rsid w:val="00F0679A"/>
    <w:rsid w:val="00F070F2"/>
    <w:rsid w:val="00F070FC"/>
    <w:rsid w:val="00F104F2"/>
    <w:rsid w:val="00F1267B"/>
    <w:rsid w:val="00F1443D"/>
    <w:rsid w:val="00F154C1"/>
    <w:rsid w:val="00F1559A"/>
    <w:rsid w:val="00F163F9"/>
    <w:rsid w:val="00F16CB4"/>
    <w:rsid w:val="00F17F63"/>
    <w:rsid w:val="00F212F8"/>
    <w:rsid w:val="00F21A39"/>
    <w:rsid w:val="00F22BB2"/>
    <w:rsid w:val="00F22E82"/>
    <w:rsid w:val="00F24006"/>
    <w:rsid w:val="00F24668"/>
    <w:rsid w:val="00F2484D"/>
    <w:rsid w:val="00F24C72"/>
    <w:rsid w:val="00F2699C"/>
    <w:rsid w:val="00F27C9D"/>
    <w:rsid w:val="00F30815"/>
    <w:rsid w:val="00F30847"/>
    <w:rsid w:val="00F312EC"/>
    <w:rsid w:val="00F315EB"/>
    <w:rsid w:val="00F33651"/>
    <w:rsid w:val="00F33669"/>
    <w:rsid w:val="00F3759B"/>
    <w:rsid w:val="00F40A9C"/>
    <w:rsid w:val="00F42533"/>
    <w:rsid w:val="00F44516"/>
    <w:rsid w:val="00F45346"/>
    <w:rsid w:val="00F45C72"/>
    <w:rsid w:val="00F47094"/>
    <w:rsid w:val="00F4739D"/>
    <w:rsid w:val="00F47AA8"/>
    <w:rsid w:val="00F50A77"/>
    <w:rsid w:val="00F519AC"/>
    <w:rsid w:val="00F5358C"/>
    <w:rsid w:val="00F53C00"/>
    <w:rsid w:val="00F56ECB"/>
    <w:rsid w:val="00F61F4B"/>
    <w:rsid w:val="00F62C19"/>
    <w:rsid w:val="00F63179"/>
    <w:rsid w:val="00F65597"/>
    <w:rsid w:val="00F659CD"/>
    <w:rsid w:val="00F66DDA"/>
    <w:rsid w:val="00F67782"/>
    <w:rsid w:val="00F71C68"/>
    <w:rsid w:val="00F728EB"/>
    <w:rsid w:val="00F72FB7"/>
    <w:rsid w:val="00F73014"/>
    <w:rsid w:val="00F73931"/>
    <w:rsid w:val="00F74DFA"/>
    <w:rsid w:val="00F74DFF"/>
    <w:rsid w:val="00F76C20"/>
    <w:rsid w:val="00F80733"/>
    <w:rsid w:val="00F82CC2"/>
    <w:rsid w:val="00F83E8B"/>
    <w:rsid w:val="00F85B81"/>
    <w:rsid w:val="00F91A19"/>
    <w:rsid w:val="00F922F7"/>
    <w:rsid w:val="00F92D32"/>
    <w:rsid w:val="00F93F2C"/>
    <w:rsid w:val="00F94B1D"/>
    <w:rsid w:val="00F953FC"/>
    <w:rsid w:val="00F95854"/>
    <w:rsid w:val="00F97438"/>
    <w:rsid w:val="00FA0B66"/>
    <w:rsid w:val="00FA29C5"/>
    <w:rsid w:val="00FA2B8C"/>
    <w:rsid w:val="00FA2F1F"/>
    <w:rsid w:val="00FA5101"/>
    <w:rsid w:val="00FA556F"/>
    <w:rsid w:val="00FB1BA5"/>
    <w:rsid w:val="00FB3416"/>
    <w:rsid w:val="00FB4316"/>
    <w:rsid w:val="00FB5055"/>
    <w:rsid w:val="00FC4DE2"/>
    <w:rsid w:val="00FC61ED"/>
    <w:rsid w:val="00FD048E"/>
    <w:rsid w:val="00FD3DBF"/>
    <w:rsid w:val="00FE0251"/>
    <w:rsid w:val="00FE03E8"/>
    <w:rsid w:val="00FE2247"/>
    <w:rsid w:val="00FE2D1B"/>
    <w:rsid w:val="00FE3CBD"/>
    <w:rsid w:val="00FE5179"/>
    <w:rsid w:val="00FE620E"/>
    <w:rsid w:val="00FE638E"/>
    <w:rsid w:val="00FE72FA"/>
    <w:rsid w:val="00FE7496"/>
    <w:rsid w:val="00FE77ED"/>
    <w:rsid w:val="00FE7D15"/>
    <w:rsid w:val="00FF007C"/>
    <w:rsid w:val="00FF040D"/>
    <w:rsid w:val="00FF20DC"/>
    <w:rsid w:val="00FF247F"/>
    <w:rsid w:val="00FF2FE8"/>
    <w:rsid w:val="00FF65D8"/>
    <w:rsid w:val="00FF6E41"/>
    <w:rsid w:val="00FF7168"/>
    <w:rsid w:val="0104DFFD"/>
    <w:rsid w:val="010AED6E"/>
    <w:rsid w:val="01101425"/>
    <w:rsid w:val="011B6151"/>
    <w:rsid w:val="0127AF8D"/>
    <w:rsid w:val="014D1538"/>
    <w:rsid w:val="0174D69B"/>
    <w:rsid w:val="019C5E32"/>
    <w:rsid w:val="01CD306C"/>
    <w:rsid w:val="01D453A9"/>
    <w:rsid w:val="01D700CA"/>
    <w:rsid w:val="01E10E56"/>
    <w:rsid w:val="0209819C"/>
    <w:rsid w:val="022EE3B3"/>
    <w:rsid w:val="02330F60"/>
    <w:rsid w:val="0233170D"/>
    <w:rsid w:val="02386E11"/>
    <w:rsid w:val="023CC8E4"/>
    <w:rsid w:val="02439499"/>
    <w:rsid w:val="0248C3EC"/>
    <w:rsid w:val="02590248"/>
    <w:rsid w:val="025B4BDE"/>
    <w:rsid w:val="026AB099"/>
    <w:rsid w:val="0275CD41"/>
    <w:rsid w:val="0298FE78"/>
    <w:rsid w:val="02A237AF"/>
    <w:rsid w:val="02A94DBF"/>
    <w:rsid w:val="02ABD834"/>
    <w:rsid w:val="02B54EFD"/>
    <w:rsid w:val="02D2C446"/>
    <w:rsid w:val="030CA063"/>
    <w:rsid w:val="0323C9A7"/>
    <w:rsid w:val="0325EAF2"/>
    <w:rsid w:val="03312C4E"/>
    <w:rsid w:val="033A13C3"/>
    <w:rsid w:val="0340FB4C"/>
    <w:rsid w:val="0348835D"/>
    <w:rsid w:val="0350BA74"/>
    <w:rsid w:val="035F0BE4"/>
    <w:rsid w:val="03659A32"/>
    <w:rsid w:val="038A6577"/>
    <w:rsid w:val="038E40CC"/>
    <w:rsid w:val="038E739D"/>
    <w:rsid w:val="039C21A4"/>
    <w:rsid w:val="03A16C12"/>
    <w:rsid w:val="03B49202"/>
    <w:rsid w:val="03BB563B"/>
    <w:rsid w:val="03DF3B04"/>
    <w:rsid w:val="03E59AAE"/>
    <w:rsid w:val="03EF5DEB"/>
    <w:rsid w:val="03F44C1D"/>
    <w:rsid w:val="0409B2A4"/>
    <w:rsid w:val="040CDD2F"/>
    <w:rsid w:val="041A1EDE"/>
    <w:rsid w:val="0420F801"/>
    <w:rsid w:val="04315E62"/>
    <w:rsid w:val="044A0986"/>
    <w:rsid w:val="046AF049"/>
    <w:rsid w:val="047542B2"/>
    <w:rsid w:val="047BBADE"/>
    <w:rsid w:val="049F2343"/>
    <w:rsid w:val="04A60CAB"/>
    <w:rsid w:val="04ACD5CE"/>
    <w:rsid w:val="04B7D302"/>
    <w:rsid w:val="04BAECC2"/>
    <w:rsid w:val="04D70BD2"/>
    <w:rsid w:val="04F3E309"/>
    <w:rsid w:val="05161E04"/>
    <w:rsid w:val="051C44FF"/>
    <w:rsid w:val="05339CA2"/>
    <w:rsid w:val="0540826A"/>
    <w:rsid w:val="054230E9"/>
    <w:rsid w:val="0547DC8B"/>
    <w:rsid w:val="0550F0C6"/>
    <w:rsid w:val="0561805B"/>
    <w:rsid w:val="057830EC"/>
    <w:rsid w:val="0592BA20"/>
    <w:rsid w:val="05BE0820"/>
    <w:rsid w:val="05C8B663"/>
    <w:rsid w:val="05DB5336"/>
    <w:rsid w:val="05DE0CDB"/>
    <w:rsid w:val="05E00F7A"/>
    <w:rsid w:val="05E435DD"/>
    <w:rsid w:val="06267AEB"/>
    <w:rsid w:val="062C9E3D"/>
    <w:rsid w:val="06329A73"/>
    <w:rsid w:val="063EE8AF"/>
    <w:rsid w:val="064FA454"/>
    <w:rsid w:val="065DC361"/>
    <w:rsid w:val="067966B1"/>
    <w:rsid w:val="068D4F76"/>
    <w:rsid w:val="06908C30"/>
    <w:rsid w:val="069BD195"/>
    <w:rsid w:val="06AB4D7A"/>
    <w:rsid w:val="06AFAEE5"/>
    <w:rsid w:val="06C65CF3"/>
    <w:rsid w:val="06D6B975"/>
    <w:rsid w:val="06D91311"/>
    <w:rsid w:val="06E29567"/>
    <w:rsid w:val="06F93C31"/>
    <w:rsid w:val="06FAE66C"/>
    <w:rsid w:val="070BDF34"/>
    <w:rsid w:val="07291560"/>
    <w:rsid w:val="074FF706"/>
    <w:rsid w:val="07581894"/>
    <w:rsid w:val="079C479D"/>
    <w:rsid w:val="07CB9907"/>
    <w:rsid w:val="07CBF1A2"/>
    <w:rsid w:val="07D0DC6A"/>
    <w:rsid w:val="07E6B9F0"/>
    <w:rsid w:val="07FC0ABF"/>
    <w:rsid w:val="0810BA66"/>
    <w:rsid w:val="0812BEE7"/>
    <w:rsid w:val="081960CE"/>
    <w:rsid w:val="081ACF30"/>
    <w:rsid w:val="082A6CD0"/>
    <w:rsid w:val="0831AB4B"/>
    <w:rsid w:val="0847B177"/>
    <w:rsid w:val="0852E152"/>
    <w:rsid w:val="08593A89"/>
    <w:rsid w:val="0868898C"/>
    <w:rsid w:val="08745E30"/>
    <w:rsid w:val="087F6C77"/>
    <w:rsid w:val="088742CE"/>
    <w:rsid w:val="088A75FC"/>
    <w:rsid w:val="088EC75E"/>
    <w:rsid w:val="089C4DE2"/>
    <w:rsid w:val="08BD96FD"/>
    <w:rsid w:val="08C92C0B"/>
    <w:rsid w:val="08CE570A"/>
    <w:rsid w:val="08F63D5B"/>
    <w:rsid w:val="08F6D518"/>
    <w:rsid w:val="08FBE6A4"/>
    <w:rsid w:val="0904BF9A"/>
    <w:rsid w:val="09115076"/>
    <w:rsid w:val="091213BC"/>
    <w:rsid w:val="0913ED7A"/>
    <w:rsid w:val="09182979"/>
    <w:rsid w:val="092F3656"/>
    <w:rsid w:val="0947BDD6"/>
    <w:rsid w:val="094B2398"/>
    <w:rsid w:val="09541A6B"/>
    <w:rsid w:val="095FA221"/>
    <w:rsid w:val="09627D76"/>
    <w:rsid w:val="096E17CD"/>
    <w:rsid w:val="0979E2CE"/>
    <w:rsid w:val="0983563D"/>
    <w:rsid w:val="098F589D"/>
    <w:rsid w:val="0995C8CA"/>
    <w:rsid w:val="0997DB20"/>
    <w:rsid w:val="09EE44F4"/>
    <w:rsid w:val="09F01B4F"/>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AE8CE8"/>
    <w:rsid w:val="0ACD9AAD"/>
    <w:rsid w:val="0ADBB345"/>
    <w:rsid w:val="0AE9B1CF"/>
    <w:rsid w:val="0AED6C4F"/>
    <w:rsid w:val="0AF0E8D6"/>
    <w:rsid w:val="0AF11646"/>
    <w:rsid w:val="0B039264"/>
    <w:rsid w:val="0B04241E"/>
    <w:rsid w:val="0B143022"/>
    <w:rsid w:val="0B181BDE"/>
    <w:rsid w:val="0B18B399"/>
    <w:rsid w:val="0B1FA014"/>
    <w:rsid w:val="0B214CC7"/>
    <w:rsid w:val="0B33AB81"/>
    <w:rsid w:val="0B3A4165"/>
    <w:rsid w:val="0B43D228"/>
    <w:rsid w:val="0B4EB481"/>
    <w:rsid w:val="0B55496E"/>
    <w:rsid w:val="0B75DE86"/>
    <w:rsid w:val="0B81F461"/>
    <w:rsid w:val="0B8A1D5C"/>
    <w:rsid w:val="0BAFA71B"/>
    <w:rsid w:val="0BC276EB"/>
    <w:rsid w:val="0BD78300"/>
    <w:rsid w:val="0BDCD647"/>
    <w:rsid w:val="0BE7BA71"/>
    <w:rsid w:val="0BED97E0"/>
    <w:rsid w:val="0BF9A990"/>
    <w:rsid w:val="0BFC85AC"/>
    <w:rsid w:val="0C0152D9"/>
    <w:rsid w:val="0C0BFFF3"/>
    <w:rsid w:val="0C0CA762"/>
    <w:rsid w:val="0C0F75D6"/>
    <w:rsid w:val="0C2B4729"/>
    <w:rsid w:val="0C2B8270"/>
    <w:rsid w:val="0C3D7F8C"/>
    <w:rsid w:val="0C4CBC0E"/>
    <w:rsid w:val="0C52A754"/>
    <w:rsid w:val="0C7DD22A"/>
    <w:rsid w:val="0C9B5F19"/>
    <w:rsid w:val="0CBEE5D8"/>
    <w:rsid w:val="0CFDF312"/>
    <w:rsid w:val="0D0B1319"/>
    <w:rsid w:val="0D0D80D3"/>
    <w:rsid w:val="0D148F4D"/>
    <w:rsid w:val="0D1E0898"/>
    <w:rsid w:val="0D21E410"/>
    <w:rsid w:val="0D2EC375"/>
    <w:rsid w:val="0D39EA5F"/>
    <w:rsid w:val="0D4303EA"/>
    <w:rsid w:val="0D5D57DA"/>
    <w:rsid w:val="0D7BF9F9"/>
    <w:rsid w:val="0D914D1B"/>
    <w:rsid w:val="0D94C238"/>
    <w:rsid w:val="0D9A9718"/>
    <w:rsid w:val="0D9C4552"/>
    <w:rsid w:val="0DA055CB"/>
    <w:rsid w:val="0DA3CCB1"/>
    <w:rsid w:val="0DA8C576"/>
    <w:rsid w:val="0DAAA36E"/>
    <w:rsid w:val="0DAEA538"/>
    <w:rsid w:val="0DAED506"/>
    <w:rsid w:val="0DBCEA0B"/>
    <w:rsid w:val="0DC240FA"/>
    <w:rsid w:val="0DE0766A"/>
    <w:rsid w:val="0DEF0EC5"/>
    <w:rsid w:val="0E13A107"/>
    <w:rsid w:val="0E16FAE0"/>
    <w:rsid w:val="0E1C8D34"/>
    <w:rsid w:val="0E257BC6"/>
    <w:rsid w:val="0E418DDC"/>
    <w:rsid w:val="0E43EB56"/>
    <w:rsid w:val="0E4F12F6"/>
    <w:rsid w:val="0E570972"/>
    <w:rsid w:val="0E6400DF"/>
    <w:rsid w:val="0E688C2B"/>
    <w:rsid w:val="0E756F70"/>
    <w:rsid w:val="0E88EE25"/>
    <w:rsid w:val="0E9CD25B"/>
    <w:rsid w:val="0EC3DFC8"/>
    <w:rsid w:val="0EC739C4"/>
    <w:rsid w:val="0ED48ADB"/>
    <w:rsid w:val="0ED68B70"/>
    <w:rsid w:val="0F00126A"/>
    <w:rsid w:val="0F231CB7"/>
    <w:rsid w:val="0F343DD2"/>
    <w:rsid w:val="0F37A77C"/>
    <w:rsid w:val="0F3D988E"/>
    <w:rsid w:val="0F4776F5"/>
    <w:rsid w:val="0F47C751"/>
    <w:rsid w:val="0F5151AF"/>
    <w:rsid w:val="0F5EF54D"/>
    <w:rsid w:val="0F6EC988"/>
    <w:rsid w:val="0F800688"/>
    <w:rsid w:val="0FA13316"/>
    <w:rsid w:val="0FA70476"/>
    <w:rsid w:val="0FCEA167"/>
    <w:rsid w:val="0FCF5627"/>
    <w:rsid w:val="0FD0C251"/>
    <w:rsid w:val="0FD225C3"/>
    <w:rsid w:val="0FD69589"/>
    <w:rsid w:val="0FDA5C8B"/>
    <w:rsid w:val="10041D4E"/>
    <w:rsid w:val="10137628"/>
    <w:rsid w:val="1013DE75"/>
    <w:rsid w:val="1026631A"/>
    <w:rsid w:val="10447430"/>
    <w:rsid w:val="10452248"/>
    <w:rsid w:val="1072F5B9"/>
    <w:rsid w:val="1089B182"/>
    <w:rsid w:val="108A246E"/>
    <w:rsid w:val="109587E1"/>
    <w:rsid w:val="10CD3C69"/>
    <w:rsid w:val="10D216A6"/>
    <w:rsid w:val="10ECFF1B"/>
    <w:rsid w:val="11011B51"/>
    <w:rsid w:val="11050A8D"/>
    <w:rsid w:val="11059CC0"/>
    <w:rsid w:val="11243D5F"/>
    <w:rsid w:val="11325D23"/>
    <w:rsid w:val="11437800"/>
    <w:rsid w:val="11493C12"/>
    <w:rsid w:val="114A59E3"/>
    <w:rsid w:val="115E100E"/>
    <w:rsid w:val="11730CA9"/>
    <w:rsid w:val="117AE880"/>
    <w:rsid w:val="118617A6"/>
    <w:rsid w:val="11963705"/>
    <w:rsid w:val="119793D9"/>
    <w:rsid w:val="11A0808C"/>
    <w:rsid w:val="11B24B4E"/>
    <w:rsid w:val="11B3B7B7"/>
    <w:rsid w:val="11B70271"/>
    <w:rsid w:val="11B87365"/>
    <w:rsid w:val="11BCE5F2"/>
    <w:rsid w:val="11C9B07E"/>
    <w:rsid w:val="11DA38BB"/>
    <w:rsid w:val="11DF4678"/>
    <w:rsid w:val="123195A8"/>
    <w:rsid w:val="1238A7A6"/>
    <w:rsid w:val="1238DF53"/>
    <w:rsid w:val="124CA7BE"/>
    <w:rsid w:val="1256FBF5"/>
    <w:rsid w:val="12628984"/>
    <w:rsid w:val="12690CCA"/>
    <w:rsid w:val="12700E51"/>
    <w:rsid w:val="128AD97E"/>
    <w:rsid w:val="129811B9"/>
    <w:rsid w:val="12A942D3"/>
    <w:rsid w:val="12B72CE2"/>
    <w:rsid w:val="12CB38D7"/>
    <w:rsid w:val="12D882F2"/>
    <w:rsid w:val="12DF5CE1"/>
    <w:rsid w:val="12E452CA"/>
    <w:rsid w:val="132A8D29"/>
    <w:rsid w:val="133708BE"/>
    <w:rsid w:val="13394365"/>
    <w:rsid w:val="13447EA9"/>
    <w:rsid w:val="13517134"/>
    <w:rsid w:val="135E72C4"/>
    <w:rsid w:val="136CC25A"/>
    <w:rsid w:val="136F357F"/>
    <w:rsid w:val="13714792"/>
    <w:rsid w:val="137D443D"/>
    <w:rsid w:val="138F7CA1"/>
    <w:rsid w:val="1398AECA"/>
    <w:rsid w:val="139A021A"/>
    <w:rsid w:val="139A55C4"/>
    <w:rsid w:val="139FD8CC"/>
    <w:rsid w:val="13AF3B4F"/>
    <w:rsid w:val="13EEB453"/>
    <w:rsid w:val="13F747F0"/>
    <w:rsid w:val="14008917"/>
    <w:rsid w:val="14008F80"/>
    <w:rsid w:val="1438C029"/>
    <w:rsid w:val="143FA083"/>
    <w:rsid w:val="1459C30A"/>
    <w:rsid w:val="146510AB"/>
    <w:rsid w:val="1467FC24"/>
    <w:rsid w:val="14698AF9"/>
    <w:rsid w:val="1472A62E"/>
    <w:rsid w:val="1478F7AF"/>
    <w:rsid w:val="147C1A61"/>
    <w:rsid w:val="147C8824"/>
    <w:rsid w:val="147D43CC"/>
    <w:rsid w:val="147E515F"/>
    <w:rsid w:val="148416F1"/>
    <w:rsid w:val="1493093D"/>
    <w:rsid w:val="14965D34"/>
    <w:rsid w:val="14A7A6D9"/>
    <w:rsid w:val="14A81A05"/>
    <w:rsid w:val="14BE6288"/>
    <w:rsid w:val="14C49556"/>
    <w:rsid w:val="14D49AD1"/>
    <w:rsid w:val="14D4B5D2"/>
    <w:rsid w:val="14E6F845"/>
    <w:rsid w:val="150904F7"/>
    <w:rsid w:val="150F01EF"/>
    <w:rsid w:val="1513F756"/>
    <w:rsid w:val="152CDB8C"/>
    <w:rsid w:val="15712840"/>
    <w:rsid w:val="15770C80"/>
    <w:rsid w:val="15857B04"/>
    <w:rsid w:val="158C1BF9"/>
    <w:rsid w:val="1597300B"/>
    <w:rsid w:val="159AFDD1"/>
    <w:rsid w:val="15ADF94E"/>
    <w:rsid w:val="15AEB5F0"/>
    <w:rsid w:val="15B5C3CB"/>
    <w:rsid w:val="15B7AA01"/>
    <w:rsid w:val="15C5B5C3"/>
    <w:rsid w:val="15C976B1"/>
    <w:rsid w:val="1615CD4C"/>
    <w:rsid w:val="1616796F"/>
    <w:rsid w:val="16201735"/>
    <w:rsid w:val="1625FECC"/>
    <w:rsid w:val="164DA8D3"/>
    <w:rsid w:val="1666DB75"/>
    <w:rsid w:val="16706B32"/>
    <w:rsid w:val="167E0A28"/>
    <w:rsid w:val="168BACFB"/>
    <w:rsid w:val="168CBCE1"/>
    <w:rsid w:val="16A44DD3"/>
    <w:rsid w:val="16A47CDE"/>
    <w:rsid w:val="16B82C2D"/>
    <w:rsid w:val="16B943CD"/>
    <w:rsid w:val="16C5A154"/>
    <w:rsid w:val="16E09886"/>
    <w:rsid w:val="16F08B2D"/>
    <w:rsid w:val="16F8B931"/>
    <w:rsid w:val="17188983"/>
    <w:rsid w:val="171B3A72"/>
    <w:rsid w:val="172030C5"/>
    <w:rsid w:val="173BA7EF"/>
    <w:rsid w:val="174CC52A"/>
    <w:rsid w:val="175E335A"/>
    <w:rsid w:val="177C84C3"/>
    <w:rsid w:val="17AC48B0"/>
    <w:rsid w:val="17ACDE76"/>
    <w:rsid w:val="17B9025B"/>
    <w:rsid w:val="17C2113F"/>
    <w:rsid w:val="17C2D573"/>
    <w:rsid w:val="17C9CCEF"/>
    <w:rsid w:val="17C9F61C"/>
    <w:rsid w:val="17D265C3"/>
    <w:rsid w:val="17F7AB70"/>
    <w:rsid w:val="1827BFBE"/>
    <w:rsid w:val="18296591"/>
    <w:rsid w:val="183CCAAD"/>
    <w:rsid w:val="184ACAFE"/>
    <w:rsid w:val="1851B7E9"/>
    <w:rsid w:val="1853BF3E"/>
    <w:rsid w:val="185845E3"/>
    <w:rsid w:val="188C5D27"/>
    <w:rsid w:val="189D1289"/>
    <w:rsid w:val="189D80F6"/>
    <w:rsid w:val="18A5C750"/>
    <w:rsid w:val="18B3365E"/>
    <w:rsid w:val="18C11082"/>
    <w:rsid w:val="18C1E057"/>
    <w:rsid w:val="18C952DC"/>
    <w:rsid w:val="18D59073"/>
    <w:rsid w:val="18FA97AE"/>
    <w:rsid w:val="1912D2B4"/>
    <w:rsid w:val="1929A2CD"/>
    <w:rsid w:val="192FB59D"/>
    <w:rsid w:val="19370BBB"/>
    <w:rsid w:val="1943CEBD"/>
    <w:rsid w:val="1972A71A"/>
    <w:rsid w:val="198550B2"/>
    <w:rsid w:val="1992A000"/>
    <w:rsid w:val="1994985C"/>
    <w:rsid w:val="1998E7EA"/>
    <w:rsid w:val="19B6ABA2"/>
    <w:rsid w:val="19B87BA0"/>
    <w:rsid w:val="19BCA9AD"/>
    <w:rsid w:val="19CBBDD7"/>
    <w:rsid w:val="19D70992"/>
    <w:rsid w:val="19DEDA46"/>
    <w:rsid w:val="19EA7D51"/>
    <w:rsid w:val="19EAB9D7"/>
    <w:rsid w:val="19EE869E"/>
    <w:rsid w:val="19FAA59D"/>
    <w:rsid w:val="19FD1C33"/>
    <w:rsid w:val="1A0275B6"/>
    <w:rsid w:val="1A068EA7"/>
    <w:rsid w:val="1A10D107"/>
    <w:rsid w:val="1A1CAC78"/>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D4AACE"/>
    <w:rsid w:val="1AD8ED10"/>
    <w:rsid w:val="1AE9EA92"/>
    <w:rsid w:val="1AF13664"/>
    <w:rsid w:val="1AF5782D"/>
    <w:rsid w:val="1B073E81"/>
    <w:rsid w:val="1B0F3FCE"/>
    <w:rsid w:val="1B4424C2"/>
    <w:rsid w:val="1B4A9540"/>
    <w:rsid w:val="1B4E6E65"/>
    <w:rsid w:val="1B4EFD31"/>
    <w:rsid w:val="1B58F7B3"/>
    <w:rsid w:val="1B5C450D"/>
    <w:rsid w:val="1B6E1D16"/>
    <w:rsid w:val="1B784D2F"/>
    <w:rsid w:val="1B80F1DB"/>
    <w:rsid w:val="1B835A29"/>
    <w:rsid w:val="1B942EA2"/>
    <w:rsid w:val="1B969439"/>
    <w:rsid w:val="1B96DA85"/>
    <w:rsid w:val="1B9F1F7D"/>
    <w:rsid w:val="1BA09E11"/>
    <w:rsid w:val="1BA21B25"/>
    <w:rsid w:val="1BBE4B68"/>
    <w:rsid w:val="1BD38B53"/>
    <w:rsid w:val="1BF5375A"/>
    <w:rsid w:val="1C031832"/>
    <w:rsid w:val="1C0720F4"/>
    <w:rsid w:val="1C1DF163"/>
    <w:rsid w:val="1C35FEDF"/>
    <w:rsid w:val="1C549AF3"/>
    <w:rsid w:val="1C62FCEB"/>
    <w:rsid w:val="1C6BF44F"/>
    <w:rsid w:val="1C78AEFC"/>
    <w:rsid w:val="1C7B37DE"/>
    <w:rsid w:val="1C80A408"/>
    <w:rsid w:val="1C9EE350"/>
    <w:rsid w:val="1CA21872"/>
    <w:rsid w:val="1CA51050"/>
    <w:rsid w:val="1CAA8E81"/>
    <w:rsid w:val="1CC24D13"/>
    <w:rsid w:val="1CD94A61"/>
    <w:rsid w:val="1CDE8802"/>
    <w:rsid w:val="1CF35492"/>
    <w:rsid w:val="1D0E346E"/>
    <w:rsid w:val="1D0F8DF6"/>
    <w:rsid w:val="1D14B440"/>
    <w:rsid w:val="1D165D50"/>
    <w:rsid w:val="1D23D95C"/>
    <w:rsid w:val="1D42B711"/>
    <w:rsid w:val="1D4AAD3F"/>
    <w:rsid w:val="1D4FD94D"/>
    <w:rsid w:val="1D5CD013"/>
    <w:rsid w:val="1D67ED60"/>
    <w:rsid w:val="1D846C06"/>
    <w:rsid w:val="1D9A1425"/>
    <w:rsid w:val="1DB92298"/>
    <w:rsid w:val="1DB9BE92"/>
    <w:rsid w:val="1DBB8B7C"/>
    <w:rsid w:val="1E002618"/>
    <w:rsid w:val="1E011851"/>
    <w:rsid w:val="1E0EC494"/>
    <w:rsid w:val="1E1A4DAC"/>
    <w:rsid w:val="1E28C6E5"/>
    <w:rsid w:val="1E5DC0D7"/>
    <w:rsid w:val="1E6CB99A"/>
    <w:rsid w:val="1E8036A1"/>
    <w:rsid w:val="1E8EDDB9"/>
    <w:rsid w:val="1E9214FB"/>
    <w:rsid w:val="1EA2542E"/>
    <w:rsid w:val="1EA95CF8"/>
    <w:rsid w:val="1EAF7EF4"/>
    <w:rsid w:val="1EE9E677"/>
    <w:rsid w:val="1EF42C7B"/>
    <w:rsid w:val="1F1334ED"/>
    <w:rsid w:val="1F1D94FD"/>
    <w:rsid w:val="1F1DF1D7"/>
    <w:rsid w:val="1F230B6A"/>
    <w:rsid w:val="1F24D2EF"/>
    <w:rsid w:val="1F25980C"/>
    <w:rsid w:val="1F462DC0"/>
    <w:rsid w:val="1F5DE9C4"/>
    <w:rsid w:val="1F63BA06"/>
    <w:rsid w:val="1F72096D"/>
    <w:rsid w:val="1F8D8A40"/>
    <w:rsid w:val="1FA0D716"/>
    <w:rsid w:val="1FB6CF6A"/>
    <w:rsid w:val="1FCC5194"/>
    <w:rsid w:val="1FD00129"/>
    <w:rsid w:val="1FD40B7D"/>
    <w:rsid w:val="1FE219BA"/>
    <w:rsid w:val="1FE8027F"/>
    <w:rsid w:val="1FEEE6CC"/>
    <w:rsid w:val="1FF2FE9F"/>
    <w:rsid w:val="1FFCF505"/>
    <w:rsid w:val="1FFD78BB"/>
    <w:rsid w:val="20015143"/>
    <w:rsid w:val="203B51F8"/>
    <w:rsid w:val="20600488"/>
    <w:rsid w:val="206DD2F7"/>
    <w:rsid w:val="206DDADD"/>
    <w:rsid w:val="20861C4B"/>
    <w:rsid w:val="208F0D61"/>
    <w:rsid w:val="208F6A7E"/>
    <w:rsid w:val="20A4B3D4"/>
    <w:rsid w:val="20D0E3B2"/>
    <w:rsid w:val="20DBDC22"/>
    <w:rsid w:val="20E7B8EF"/>
    <w:rsid w:val="21032230"/>
    <w:rsid w:val="21200A14"/>
    <w:rsid w:val="21285C29"/>
    <w:rsid w:val="213A9442"/>
    <w:rsid w:val="21429584"/>
    <w:rsid w:val="2142EE20"/>
    <w:rsid w:val="214F9DD9"/>
    <w:rsid w:val="215FD457"/>
    <w:rsid w:val="216CEEC9"/>
    <w:rsid w:val="21818BE7"/>
    <w:rsid w:val="2191202E"/>
    <w:rsid w:val="2196FE65"/>
    <w:rsid w:val="21AB5B12"/>
    <w:rsid w:val="21AD821A"/>
    <w:rsid w:val="21BABA91"/>
    <w:rsid w:val="21CC91FE"/>
    <w:rsid w:val="2201623F"/>
    <w:rsid w:val="22232AFA"/>
    <w:rsid w:val="222B4DE2"/>
    <w:rsid w:val="223B127E"/>
    <w:rsid w:val="2242B6AF"/>
    <w:rsid w:val="22451DD9"/>
    <w:rsid w:val="226ED90F"/>
    <w:rsid w:val="2272D2D5"/>
    <w:rsid w:val="22821C66"/>
    <w:rsid w:val="2296AB15"/>
    <w:rsid w:val="22B24D40"/>
    <w:rsid w:val="22C2EDAA"/>
    <w:rsid w:val="22D52803"/>
    <w:rsid w:val="22F57AD2"/>
    <w:rsid w:val="22F64BA1"/>
    <w:rsid w:val="2312CE5A"/>
    <w:rsid w:val="2325DFF9"/>
    <w:rsid w:val="2326210F"/>
    <w:rsid w:val="232E558A"/>
    <w:rsid w:val="233E86ED"/>
    <w:rsid w:val="235B7BC6"/>
    <w:rsid w:val="23693D84"/>
    <w:rsid w:val="2369BDC7"/>
    <w:rsid w:val="237D425A"/>
    <w:rsid w:val="2385CF4A"/>
    <w:rsid w:val="2386DECC"/>
    <w:rsid w:val="23BD3017"/>
    <w:rsid w:val="23C7945A"/>
    <w:rsid w:val="23D71822"/>
    <w:rsid w:val="23DC21BB"/>
    <w:rsid w:val="23E0ADCA"/>
    <w:rsid w:val="23EEE7C4"/>
    <w:rsid w:val="2401E7C7"/>
    <w:rsid w:val="240C994B"/>
    <w:rsid w:val="2419B765"/>
    <w:rsid w:val="242569CB"/>
    <w:rsid w:val="24301A88"/>
    <w:rsid w:val="24301C2A"/>
    <w:rsid w:val="243D1E74"/>
    <w:rsid w:val="245A71D3"/>
    <w:rsid w:val="24636C5D"/>
    <w:rsid w:val="2468607F"/>
    <w:rsid w:val="2470A7E5"/>
    <w:rsid w:val="2482C79B"/>
    <w:rsid w:val="2486660A"/>
    <w:rsid w:val="248A41E2"/>
    <w:rsid w:val="248D6610"/>
    <w:rsid w:val="2490558F"/>
    <w:rsid w:val="24933F90"/>
    <w:rsid w:val="24A38A6C"/>
    <w:rsid w:val="24AF5D9D"/>
    <w:rsid w:val="24BDE703"/>
    <w:rsid w:val="24C23865"/>
    <w:rsid w:val="24EECFC9"/>
    <w:rsid w:val="24FCA358"/>
    <w:rsid w:val="2506A607"/>
    <w:rsid w:val="2512070C"/>
    <w:rsid w:val="2518768A"/>
    <w:rsid w:val="25295558"/>
    <w:rsid w:val="252A89D6"/>
    <w:rsid w:val="252D61E6"/>
    <w:rsid w:val="255ED5F0"/>
    <w:rsid w:val="256370A7"/>
    <w:rsid w:val="25686E9B"/>
    <w:rsid w:val="25687B80"/>
    <w:rsid w:val="25745A8E"/>
    <w:rsid w:val="257B9B8E"/>
    <w:rsid w:val="25931ECF"/>
    <w:rsid w:val="2598264E"/>
    <w:rsid w:val="259DB828"/>
    <w:rsid w:val="25C1CEEC"/>
    <w:rsid w:val="25D3E525"/>
    <w:rsid w:val="25E8EE09"/>
    <w:rsid w:val="25F81A77"/>
    <w:rsid w:val="2603207B"/>
    <w:rsid w:val="2624C3F1"/>
    <w:rsid w:val="26365F13"/>
    <w:rsid w:val="2644D4FE"/>
    <w:rsid w:val="267EFBE8"/>
    <w:rsid w:val="269AFAB7"/>
    <w:rsid w:val="26A116C8"/>
    <w:rsid w:val="26E31602"/>
    <w:rsid w:val="26EF0521"/>
    <w:rsid w:val="26F5AC10"/>
    <w:rsid w:val="270235AB"/>
    <w:rsid w:val="270880C4"/>
    <w:rsid w:val="270E74C9"/>
    <w:rsid w:val="270E9E16"/>
    <w:rsid w:val="2718C504"/>
    <w:rsid w:val="271DDA88"/>
    <w:rsid w:val="27513FA5"/>
    <w:rsid w:val="277074EF"/>
    <w:rsid w:val="2793F6B8"/>
    <w:rsid w:val="27A5AFBD"/>
    <w:rsid w:val="27AEA52F"/>
    <w:rsid w:val="27D713AB"/>
    <w:rsid w:val="27D89ECD"/>
    <w:rsid w:val="27DB2DD4"/>
    <w:rsid w:val="27DC4B02"/>
    <w:rsid w:val="27DF3939"/>
    <w:rsid w:val="27E59127"/>
    <w:rsid w:val="280FA68F"/>
    <w:rsid w:val="28129696"/>
    <w:rsid w:val="28195577"/>
    <w:rsid w:val="2822E561"/>
    <w:rsid w:val="2838774C"/>
    <w:rsid w:val="283CE729"/>
    <w:rsid w:val="28420B6D"/>
    <w:rsid w:val="284502E9"/>
    <w:rsid w:val="2849D3DC"/>
    <w:rsid w:val="28539A88"/>
    <w:rsid w:val="285736A0"/>
    <w:rsid w:val="285D0F49"/>
    <w:rsid w:val="285FDC0D"/>
    <w:rsid w:val="288E991D"/>
    <w:rsid w:val="289F71C3"/>
    <w:rsid w:val="28C395D9"/>
    <w:rsid w:val="28C646BD"/>
    <w:rsid w:val="28DB33A2"/>
    <w:rsid w:val="28ED9182"/>
    <w:rsid w:val="28F57481"/>
    <w:rsid w:val="2902B07B"/>
    <w:rsid w:val="2902F0DF"/>
    <w:rsid w:val="292A72BA"/>
    <w:rsid w:val="295854DB"/>
    <w:rsid w:val="29655696"/>
    <w:rsid w:val="2967C32E"/>
    <w:rsid w:val="29814C12"/>
    <w:rsid w:val="2983274E"/>
    <w:rsid w:val="2987CB36"/>
    <w:rsid w:val="29A3FA2F"/>
    <w:rsid w:val="29A9B9C0"/>
    <w:rsid w:val="29B88AE2"/>
    <w:rsid w:val="29FDFAF9"/>
    <w:rsid w:val="2A1AF271"/>
    <w:rsid w:val="2A2583C4"/>
    <w:rsid w:val="2A2EB78E"/>
    <w:rsid w:val="2A463ED8"/>
    <w:rsid w:val="2A6608C6"/>
    <w:rsid w:val="2A78B563"/>
    <w:rsid w:val="2A9433E9"/>
    <w:rsid w:val="2A98CA54"/>
    <w:rsid w:val="2A9E80DC"/>
    <w:rsid w:val="2AA20BBA"/>
    <w:rsid w:val="2AA359E3"/>
    <w:rsid w:val="2AB1C411"/>
    <w:rsid w:val="2AB418C3"/>
    <w:rsid w:val="2AC3D128"/>
    <w:rsid w:val="2AC7C7F2"/>
    <w:rsid w:val="2ACF7168"/>
    <w:rsid w:val="2AD8E8A0"/>
    <w:rsid w:val="2ADBF15C"/>
    <w:rsid w:val="2AED8E40"/>
    <w:rsid w:val="2B10D86B"/>
    <w:rsid w:val="2B1BC590"/>
    <w:rsid w:val="2B1CEEF1"/>
    <w:rsid w:val="2B2D2887"/>
    <w:rsid w:val="2B2F3D58"/>
    <w:rsid w:val="2B3101BE"/>
    <w:rsid w:val="2B3AAC4E"/>
    <w:rsid w:val="2B7487EB"/>
    <w:rsid w:val="2B99CB5A"/>
    <w:rsid w:val="2B9A18A0"/>
    <w:rsid w:val="2BBC5EB6"/>
    <w:rsid w:val="2BD11347"/>
    <w:rsid w:val="2BFA2A2E"/>
    <w:rsid w:val="2BFB64C6"/>
    <w:rsid w:val="2C3F094B"/>
    <w:rsid w:val="2C425D1E"/>
    <w:rsid w:val="2C6395FF"/>
    <w:rsid w:val="2C67373D"/>
    <w:rsid w:val="2C81712C"/>
    <w:rsid w:val="2C844BB2"/>
    <w:rsid w:val="2C84EB39"/>
    <w:rsid w:val="2C92FECC"/>
    <w:rsid w:val="2CA38362"/>
    <w:rsid w:val="2CACF256"/>
    <w:rsid w:val="2CADA3CB"/>
    <w:rsid w:val="2CAE5649"/>
    <w:rsid w:val="2CBD0D8D"/>
    <w:rsid w:val="2CC3FCF9"/>
    <w:rsid w:val="2CC56DB2"/>
    <w:rsid w:val="2CC66932"/>
    <w:rsid w:val="2CD0E952"/>
    <w:rsid w:val="2CD1763C"/>
    <w:rsid w:val="2CD95BCB"/>
    <w:rsid w:val="2CDB5950"/>
    <w:rsid w:val="2CF66743"/>
    <w:rsid w:val="2D01B214"/>
    <w:rsid w:val="2D2D4647"/>
    <w:rsid w:val="2D364024"/>
    <w:rsid w:val="2D4696A1"/>
    <w:rsid w:val="2D49BB31"/>
    <w:rsid w:val="2D54AA2E"/>
    <w:rsid w:val="2D54F13F"/>
    <w:rsid w:val="2D57E9A5"/>
    <w:rsid w:val="2D6311C9"/>
    <w:rsid w:val="2D69ACC5"/>
    <w:rsid w:val="2D8BD04C"/>
    <w:rsid w:val="2D9140DA"/>
    <w:rsid w:val="2DADF40B"/>
    <w:rsid w:val="2DE6067E"/>
    <w:rsid w:val="2DE60942"/>
    <w:rsid w:val="2DEAE159"/>
    <w:rsid w:val="2E08D892"/>
    <w:rsid w:val="2E0C1897"/>
    <w:rsid w:val="2E21B88C"/>
    <w:rsid w:val="2E4D185C"/>
    <w:rsid w:val="2E623993"/>
    <w:rsid w:val="2E7B36C2"/>
    <w:rsid w:val="2E80D7C3"/>
    <w:rsid w:val="2EA2BD1D"/>
    <w:rsid w:val="2EAF1ECF"/>
    <w:rsid w:val="2EB25A63"/>
    <w:rsid w:val="2EC19674"/>
    <w:rsid w:val="2EDFE753"/>
    <w:rsid w:val="2EFB9A21"/>
    <w:rsid w:val="2F096827"/>
    <w:rsid w:val="2F11BB31"/>
    <w:rsid w:val="2F14C43D"/>
    <w:rsid w:val="2F163C67"/>
    <w:rsid w:val="2F51A97C"/>
    <w:rsid w:val="2F5D3DDC"/>
    <w:rsid w:val="2F63D968"/>
    <w:rsid w:val="2F71F1FF"/>
    <w:rsid w:val="2F7780C6"/>
    <w:rsid w:val="2F83B6A0"/>
    <w:rsid w:val="2FAE3D81"/>
    <w:rsid w:val="2FBED269"/>
    <w:rsid w:val="2FC0B97F"/>
    <w:rsid w:val="2FC8BAAF"/>
    <w:rsid w:val="2FCA695D"/>
    <w:rsid w:val="2FCAE838"/>
    <w:rsid w:val="2FF813BD"/>
    <w:rsid w:val="30175C1A"/>
    <w:rsid w:val="30194766"/>
    <w:rsid w:val="301A0188"/>
    <w:rsid w:val="302AB8F7"/>
    <w:rsid w:val="303BF49D"/>
    <w:rsid w:val="3044CEB7"/>
    <w:rsid w:val="304B0465"/>
    <w:rsid w:val="30669322"/>
    <w:rsid w:val="306B9859"/>
    <w:rsid w:val="306C5EE7"/>
    <w:rsid w:val="3086BD4B"/>
    <w:rsid w:val="3096EFC2"/>
    <w:rsid w:val="30A4846A"/>
    <w:rsid w:val="30DAB3EB"/>
    <w:rsid w:val="30E9E974"/>
    <w:rsid w:val="30EA1DC2"/>
    <w:rsid w:val="313312AC"/>
    <w:rsid w:val="31487CA6"/>
    <w:rsid w:val="315053DF"/>
    <w:rsid w:val="3164FC34"/>
    <w:rsid w:val="3173B528"/>
    <w:rsid w:val="3173F53A"/>
    <w:rsid w:val="317B3EB7"/>
    <w:rsid w:val="31928290"/>
    <w:rsid w:val="319CF00C"/>
    <w:rsid w:val="31A16E07"/>
    <w:rsid w:val="31B302B2"/>
    <w:rsid w:val="31BC4B68"/>
    <w:rsid w:val="31C9C7E0"/>
    <w:rsid w:val="31D46197"/>
    <w:rsid w:val="31DF99AE"/>
    <w:rsid w:val="320511F6"/>
    <w:rsid w:val="32463A90"/>
    <w:rsid w:val="325150BD"/>
    <w:rsid w:val="326CD12D"/>
    <w:rsid w:val="327205AA"/>
    <w:rsid w:val="3283C5FB"/>
    <w:rsid w:val="32867C96"/>
    <w:rsid w:val="3294BD13"/>
    <w:rsid w:val="3299F619"/>
    <w:rsid w:val="329F7453"/>
    <w:rsid w:val="329FF4FE"/>
    <w:rsid w:val="32A3DC39"/>
    <w:rsid w:val="32AF1B77"/>
    <w:rsid w:val="32B207F7"/>
    <w:rsid w:val="32B4A0F5"/>
    <w:rsid w:val="32CCCC11"/>
    <w:rsid w:val="32DB51B3"/>
    <w:rsid w:val="32F57D17"/>
    <w:rsid w:val="32FB0454"/>
    <w:rsid w:val="330C3999"/>
    <w:rsid w:val="332544BD"/>
    <w:rsid w:val="333877D2"/>
    <w:rsid w:val="3338EEE4"/>
    <w:rsid w:val="333D67F6"/>
    <w:rsid w:val="3361D16E"/>
    <w:rsid w:val="33809FF0"/>
    <w:rsid w:val="33BB66BF"/>
    <w:rsid w:val="33C2A600"/>
    <w:rsid w:val="33CF0795"/>
    <w:rsid w:val="33D6D269"/>
    <w:rsid w:val="33E51C90"/>
    <w:rsid w:val="33EF007B"/>
    <w:rsid w:val="33FFF13D"/>
    <w:rsid w:val="3411A36E"/>
    <w:rsid w:val="3417FFFE"/>
    <w:rsid w:val="34262049"/>
    <w:rsid w:val="342F94C4"/>
    <w:rsid w:val="34338C5B"/>
    <w:rsid w:val="347E170F"/>
    <w:rsid w:val="349AEB62"/>
    <w:rsid w:val="34A575A6"/>
    <w:rsid w:val="34A5CD45"/>
    <w:rsid w:val="34ABEBC9"/>
    <w:rsid w:val="34C4A9CF"/>
    <w:rsid w:val="34D118FB"/>
    <w:rsid w:val="34DC2DAF"/>
    <w:rsid w:val="34E94539"/>
    <w:rsid w:val="34EC3ACC"/>
    <w:rsid w:val="350F3580"/>
    <w:rsid w:val="350F9967"/>
    <w:rsid w:val="35185AC7"/>
    <w:rsid w:val="3520CB48"/>
    <w:rsid w:val="352805DC"/>
    <w:rsid w:val="35908117"/>
    <w:rsid w:val="35A8A142"/>
    <w:rsid w:val="35B40DB7"/>
    <w:rsid w:val="35D04EDF"/>
    <w:rsid w:val="35D957E8"/>
    <w:rsid w:val="35E53E7E"/>
    <w:rsid w:val="36056E23"/>
    <w:rsid w:val="3606755B"/>
    <w:rsid w:val="3618FACB"/>
    <w:rsid w:val="36256B63"/>
    <w:rsid w:val="3628253E"/>
    <w:rsid w:val="362E6357"/>
    <w:rsid w:val="36419DA6"/>
    <w:rsid w:val="36477190"/>
    <w:rsid w:val="364B4335"/>
    <w:rsid w:val="365517DF"/>
    <w:rsid w:val="366FCDCA"/>
    <w:rsid w:val="36997230"/>
    <w:rsid w:val="369BE79B"/>
    <w:rsid w:val="36D76520"/>
    <w:rsid w:val="36DAAC35"/>
    <w:rsid w:val="36E7BC4F"/>
    <w:rsid w:val="36F23056"/>
    <w:rsid w:val="36F36C28"/>
    <w:rsid w:val="36FC2A30"/>
    <w:rsid w:val="3714C4F4"/>
    <w:rsid w:val="372849D2"/>
    <w:rsid w:val="373258A5"/>
    <w:rsid w:val="373D8C4F"/>
    <w:rsid w:val="37494430"/>
    <w:rsid w:val="37588AA2"/>
    <w:rsid w:val="377D03E4"/>
    <w:rsid w:val="3784FA15"/>
    <w:rsid w:val="37A5D514"/>
    <w:rsid w:val="37A83A58"/>
    <w:rsid w:val="37CD568D"/>
    <w:rsid w:val="37D43BB6"/>
    <w:rsid w:val="37D59260"/>
    <w:rsid w:val="37E0D405"/>
    <w:rsid w:val="37F58FC1"/>
    <w:rsid w:val="37F8C350"/>
    <w:rsid w:val="37FDE671"/>
    <w:rsid w:val="38091BD9"/>
    <w:rsid w:val="3832C2E2"/>
    <w:rsid w:val="383C887F"/>
    <w:rsid w:val="383E4ED8"/>
    <w:rsid w:val="383EC808"/>
    <w:rsid w:val="38448A58"/>
    <w:rsid w:val="38511351"/>
    <w:rsid w:val="385CF9B0"/>
    <w:rsid w:val="385E9CA6"/>
    <w:rsid w:val="385FD8A7"/>
    <w:rsid w:val="386887B9"/>
    <w:rsid w:val="38697ADB"/>
    <w:rsid w:val="38761927"/>
    <w:rsid w:val="3886B886"/>
    <w:rsid w:val="3896172B"/>
    <w:rsid w:val="38A8B31C"/>
    <w:rsid w:val="38BD18A2"/>
    <w:rsid w:val="38CB4F97"/>
    <w:rsid w:val="38DC6B6B"/>
    <w:rsid w:val="38DD2EB4"/>
    <w:rsid w:val="38E5C5D0"/>
    <w:rsid w:val="38F35E4E"/>
    <w:rsid w:val="38FA818B"/>
    <w:rsid w:val="3909379D"/>
    <w:rsid w:val="391BDECD"/>
    <w:rsid w:val="391FDF5C"/>
    <w:rsid w:val="39245838"/>
    <w:rsid w:val="392DD801"/>
    <w:rsid w:val="392E54EE"/>
    <w:rsid w:val="3936A42C"/>
    <w:rsid w:val="394715A7"/>
    <w:rsid w:val="394F45EC"/>
    <w:rsid w:val="395B2A80"/>
    <w:rsid w:val="39698176"/>
    <w:rsid w:val="3976662B"/>
    <w:rsid w:val="39A4EC3A"/>
    <w:rsid w:val="39AE435F"/>
    <w:rsid w:val="39ED5972"/>
    <w:rsid w:val="39F0DAEE"/>
    <w:rsid w:val="39F4F6B5"/>
    <w:rsid w:val="39F782D7"/>
    <w:rsid w:val="3A124CF7"/>
    <w:rsid w:val="3A1A329D"/>
    <w:rsid w:val="3A30D6C7"/>
    <w:rsid w:val="3A3F0939"/>
    <w:rsid w:val="3A6DE7F1"/>
    <w:rsid w:val="3A752D11"/>
    <w:rsid w:val="3A86536B"/>
    <w:rsid w:val="3A8C2D10"/>
    <w:rsid w:val="3A8FCDB0"/>
    <w:rsid w:val="3A9BF0AF"/>
    <w:rsid w:val="3AB4A4A6"/>
    <w:rsid w:val="3AF37705"/>
    <w:rsid w:val="3AF9CCD3"/>
    <w:rsid w:val="3B004E15"/>
    <w:rsid w:val="3B0768EC"/>
    <w:rsid w:val="3B15E56C"/>
    <w:rsid w:val="3B21D01E"/>
    <w:rsid w:val="3B2F2C71"/>
    <w:rsid w:val="3B36E6D4"/>
    <w:rsid w:val="3B520223"/>
    <w:rsid w:val="3B613CEF"/>
    <w:rsid w:val="3B6B10D5"/>
    <w:rsid w:val="3B809628"/>
    <w:rsid w:val="3B816D3B"/>
    <w:rsid w:val="3BA46E18"/>
    <w:rsid w:val="3BA9D7B6"/>
    <w:rsid w:val="3BB3B604"/>
    <w:rsid w:val="3BBEC1A3"/>
    <w:rsid w:val="3BD1AEAF"/>
    <w:rsid w:val="3BD3C045"/>
    <w:rsid w:val="3BDFB224"/>
    <w:rsid w:val="3BE05196"/>
    <w:rsid w:val="3BFF72CD"/>
    <w:rsid w:val="3C01EC1F"/>
    <w:rsid w:val="3C11E29F"/>
    <w:rsid w:val="3C191DB0"/>
    <w:rsid w:val="3C2E55CC"/>
    <w:rsid w:val="3C335329"/>
    <w:rsid w:val="3C374CAA"/>
    <w:rsid w:val="3C393663"/>
    <w:rsid w:val="3C40DDC3"/>
    <w:rsid w:val="3C589EFB"/>
    <w:rsid w:val="3C973205"/>
    <w:rsid w:val="3C9751A0"/>
    <w:rsid w:val="3CAE06ED"/>
    <w:rsid w:val="3CB7D9D5"/>
    <w:rsid w:val="3CC0E020"/>
    <w:rsid w:val="3CC712FE"/>
    <w:rsid w:val="3CD112F9"/>
    <w:rsid w:val="3CE22CC2"/>
    <w:rsid w:val="3CE612C6"/>
    <w:rsid w:val="3CE8CB7C"/>
    <w:rsid w:val="3CF3185D"/>
    <w:rsid w:val="3D158900"/>
    <w:rsid w:val="3D15FB3C"/>
    <w:rsid w:val="3D403E79"/>
    <w:rsid w:val="3D728860"/>
    <w:rsid w:val="3D72962A"/>
    <w:rsid w:val="3D7C21F7"/>
    <w:rsid w:val="3D7EA901"/>
    <w:rsid w:val="3D87F925"/>
    <w:rsid w:val="3D9B432E"/>
    <w:rsid w:val="3DA29329"/>
    <w:rsid w:val="3DAAD4A1"/>
    <w:rsid w:val="3DB051B8"/>
    <w:rsid w:val="3DC49D12"/>
    <w:rsid w:val="3DC9FDA3"/>
    <w:rsid w:val="3DD89914"/>
    <w:rsid w:val="3DDF306C"/>
    <w:rsid w:val="3DE90EBA"/>
    <w:rsid w:val="3DF0BBC3"/>
    <w:rsid w:val="3DFD66B4"/>
    <w:rsid w:val="3E021654"/>
    <w:rsid w:val="3E1D0454"/>
    <w:rsid w:val="3E1E45A0"/>
    <w:rsid w:val="3E4A52A6"/>
    <w:rsid w:val="3E55C06E"/>
    <w:rsid w:val="3E750E68"/>
    <w:rsid w:val="3E8E6F02"/>
    <w:rsid w:val="3EA8684B"/>
    <w:rsid w:val="3ED3C880"/>
    <w:rsid w:val="3EE26E9F"/>
    <w:rsid w:val="3EED615E"/>
    <w:rsid w:val="3F049294"/>
    <w:rsid w:val="3F0E24BE"/>
    <w:rsid w:val="3F14FF37"/>
    <w:rsid w:val="3F2057E2"/>
    <w:rsid w:val="3F298619"/>
    <w:rsid w:val="3F3736BB"/>
    <w:rsid w:val="3F56EA5F"/>
    <w:rsid w:val="3F6553D9"/>
    <w:rsid w:val="3F71F7F4"/>
    <w:rsid w:val="3F8181B2"/>
    <w:rsid w:val="3F955508"/>
    <w:rsid w:val="3F9DE90A"/>
    <w:rsid w:val="3FA015E1"/>
    <w:rsid w:val="3FA57971"/>
    <w:rsid w:val="3FAD88A2"/>
    <w:rsid w:val="3FB2C1BD"/>
    <w:rsid w:val="3FC398B7"/>
    <w:rsid w:val="3FC492F4"/>
    <w:rsid w:val="3FC4DABE"/>
    <w:rsid w:val="3FE70E83"/>
    <w:rsid w:val="3FF12F23"/>
    <w:rsid w:val="3FF94D70"/>
    <w:rsid w:val="4009D3FF"/>
    <w:rsid w:val="4020BC40"/>
    <w:rsid w:val="40313581"/>
    <w:rsid w:val="40627E30"/>
    <w:rsid w:val="40716E88"/>
    <w:rsid w:val="407A5DA4"/>
    <w:rsid w:val="407BD1E8"/>
    <w:rsid w:val="40814310"/>
    <w:rsid w:val="4084AF58"/>
    <w:rsid w:val="409BF830"/>
    <w:rsid w:val="40C67481"/>
    <w:rsid w:val="40D2969F"/>
    <w:rsid w:val="40E553C2"/>
    <w:rsid w:val="40EA008B"/>
    <w:rsid w:val="40FC83F5"/>
    <w:rsid w:val="40FCC3ED"/>
    <w:rsid w:val="4105C82D"/>
    <w:rsid w:val="411A5D5C"/>
    <w:rsid w:val="41208A6F"/>
    <w:rsid w:val="41381534"/>
    <w:rsid w:val="413966D3"/>
    <w:rsid w:val="413D73E0"/>
    <w:rsid w:val="415A6EDB"/>
    <w:rsid w:val="415FD772"/>
    <w:rsid w:val="4162B889"/>
    <w:rsid w:val="417BD5EE"/>
    <w:rsid w:val="4182DEE4"/>
    <w:rsid w:val="418E89F2"/>
    <w:rsid w:val="418F3850"/>
    <w:rsid w:val="41A3FC75"/>
    <w:rsid w:val="41BDC349"/>
    <w:rsid w:val="41DC252E"/>
    <w:rsid w:val="41DD06D8"/>
    <w:rsid w:val="41E01F0E"/>
    <w:rsid w:val="41E519E5"/>
    <w:rsid w:val="41E8F87B"/>
    <w:rsid w:val="42028739"/>
    <w:rsid w:val="42080C75"/>
    <w:rsid w:val="4209D9D9"/>
    <w:rsid w:val="42226241"/>
    <w:rsid w:val="42307617"/>
    <w:rsid w:val="4246FD9C"/>
    <w:rsid w:val="424CFCA0"/>
    <w:rsid w:val="424DFA9F"/>
    <w:rsid w:val="425027DB"/>
    <w:rsid w:val="425F3DDD"/>
    <w:rsid w:val="426A129F"/>
    <w:rsid w:val="426D3A91"/>
    <w:rsid w:val="4279CBAF"/>
    <w:rsid w:val="4279EA1D"/>
    <w:rsid w:val="42882337"/>
    <w:rsid w:val="42937AE0"/>
    <w:rsid w:val="429E2218"/>
    <w:rsid w:val="429F3247"/>
    <w:rsid w:val="42A99105"/>
    <w:rsid w:val="42ABE352"/>
    <w:rsid w:val="42AEE633"/>
    <w:rsid w:val="42C46D63"/>
    <w:rsid w:val="42E15C08"/>
    <w:rsid w:val="42FC28A3"/>
    <w:rsid w:val="430BAC74"/>
    <w:rsid w:val="4352CB20"/>
    <w:rsid w:val="438D1527"/>
    <w:rsid w:val="43A70404"/>
    <w:rsid w:val="43DCB5A3"/>
    <w:rsid w:val="43DE6610"/>
    <w:rsid w:val="43E16F32"/>
    <w:rsid w:val="43EF7BE0"/>
    <w:rsid w:val="4404505B"/>
    <w:rsid w:val="440A84B2"/>
    <w:rsid w:val="44166BBA"/>
    <w:rsid w:val="441C4D8C"/>
    <w:rsid w:val="4420CA1C"/>
    <w:rsid w:val="4428F292"/>
    <w:rsid w:val="4448D498"/>
    <w:rsid w:val="444CEA59"/>
    <w:rsid w:val="44656498"/>
    <w:rsid w:val="446B43D1"/>
    <w:rsid w:val="4479E6B3"/>
    <w:rsid w:val="448130EE"/>
    <w:rsid w:val="44B281D6"/>
    <w:rsid w:val="44B918D2"/>
    <w:rsid w:val="44C362C8"/>
    <w:rsid w:val="44C4D1EF"/>
    <w:rsid w:val="44CD904D"/>
    <w:rsid w:val="44DC4556"/>
    <w:rsid w:val="45076BB1"/>
    <w:rsid w:val="450AF4A7"/>
    <w:rsid w:val="45205324"/>
    <w:rsid w:val="4521D906"/>
    <w:rsid w:val="45306AFA"/>
    <w:rsid w:val="453F7A77"/>
    <w:rsid w:val="4547B81B"/>
    <w:rsid w:val="454F430B"/>
    <w:rsid w:val="45580AF2"/>
    <w:rsid w:val="45841E24"/>
    <w:rsid w:val="459147D1"/>
    <w:rsid w:val="45B6619C"/>
    <w:rsid w:val="45B7DFB8"/>
    <w:rsid w:val="45B91470"/>
    <w:rsid w:val="45C34390"/>
    <w:rsid w:val="45D2A259"/>
    <w:rsid w:val="45D424AE"/>
    <w:rsid w:val="45E8F23B"/>
    <w:rsid w:val="45E9B2E3"/>
    <w:rsid w:val="45F4B9D6"/>
    <w:rsid w:val="46151D70"/>
    <w:rsid w:val="461F3D9D"/>
    <w:rsid w:val="46281603"/>
    <w:rsid w:val="464E1F36"/>
    <w:rsid w:val="464F9B7C"/>
    <w:rsid w:val="46548A53"/>
    <w:rsid w:val="4660A250"/>
    <w:rsid w:val="46719B19"/>
    <w:rsid w:val="46791583"/>
    <w:rsid w:val="46827253"/>
    <w:rsid w:val="46916A25"/>
    <w:rsid w:val="4692BDC7"/>
    <w:rsid w:val="46AC758F"/>
    <w:rsid w:val="46B48FB8"/>
    <w:rsid w:val="46BBA8A0"/>
    <w:rsid w:val="46C33B32"/>
    <w:rsid w:val="46D54BE2"/>
    <w:rsid w:val="46E2B75B"/>
    <w:rsid w:val="46E414E5"/>
    <w:rsid w:val="46F26265"/>
    <w:rsid w:val="46F2FB0E"/>
    <w:rsid w:val="470126D2"/>
    <w:rsid w:val="4727976B"/>
    <w:rsid w:val="47341975"/>
    <w:rsid w:val="4734D5AD"/>
    <w:rsid w:val="473AA04B"/>
    <w:rsid w:val="474B8463"/>
    <w:rsid w:val="475F83AD"/>
    <w:rsid w:val="476FACA0"/>
    <w:rsid w:val="47811CB7"/>
    <w:rsid w:val="478195B9"/>
    <w:rsid w:val="47877B9E"/>
    <w:rsid w:val="478EB990"/>
    <w:rsid w:val="4794C5DD"/>
    <w:rsid w:val="47A8A857"/>
    <w:rsid w:val="47C12C89"/>
    <w:rsid w:val="47C32F78"/>
    <w:rsid w:val="47CD0376"/>
    <w:rsid w:val="47E92DB8"/>
    <w:rsid w:val="47F4BB38"/>
    <w:rsid w:val="480B14F9"/>
    <w:rsid w:val="48158040"/>
    <w:rsid w:val="48310085"/>
    <w:rsid w:val="483A091F"/>
    <w:rsid w:val="484053E5"/>
    <w:rsid w:val="4847BFC6"/>
    <w:rsid w:val="484B0370"/>
    <w:rsid w:val="48547E3C"/>
    <w:rsid w:val="486A690B"/>
    <w:rsid w:val="4873E6C0"/>
    <w:rsid w:val="48774DF9"/>
    <w:rsid w:val="487F5E00"/>
    <w:rsid w:val="488E55DA"/>
    <w:rsid w:val="48907F4D"/>
    <w:rsid w:val="4890B4E2"/>
    <w:rsid w:val="4895ADE4"/>
    <w:rsid w:val="4897C5A5"/>
    <w:rsid w:val="489C03A6"/>
    <w:rsid w:val="48A4C5C6"/>
    <w:rsid w:val="48A65CEE"/>
    <w:rsid w:val="48B1A13D"/>
    <w:rsid w:val="48C7AD78"/>
    <w:rsid w:val="48E0EB2F"/>
    <w:rsid w:val="48F4C5BC"/>
    <w:rsid w:val="48F9DA39"/>
    <w:rsid w:val="4907EEDA"/>
    <w:rsid w:val="4908A8D7"/>
    <w:rsid w:val="490B203E"/>
    <w:rsid w:val="490F0687"/>
    <w:rsid w:val="49130296"/>
    <w:rsid w:val="492D54D7"/>
    <w:rsid w:val="4947268D"/>
    <w:rsid w:val="494D643E"/>
    <w:rsid w:val="495C1A7F"/>
    <w:rsid w:val="496B5EEE"/>
    <w:rsid w:val="497C181E"/>
    <w:rsid w:val="498890FA"/>
    <w:rsid w:val="49A4E24C"/>
    <w:rsid w:val="49A54172"/>
    <w:rsid w:val="49A8A63D"/>
    <w:rsid w:val="49D3361E"/>
    <w:rsid w:val="49DCF82C"/>
    <w:rsid w:val="49E142B7"/>
    <w:rsid w:val="49E381A2"/>
    <w:rsid w:val="49EEFB4E"/>
    <w:rsid w:val="4A1F8EB7"/>
    <w:rsid w:val="4A541C35"/>
    <w:rsid w:val="4A5E9EA8"/>
    <w:rsid w:val="4A730DAB"/>
    <w:rsid w:val="4A75E9F7"/>
    <w:rsid w:val="4A7C8111"/>
    <w:rsid w:val="4A911BCF"/>
    <w:rsid w:val="4AC5CF1D"/>
    <w:rsid w:val="4B2588D5"/>
    <w:rsid w:val="4B442055"/>
    <w:rsid w:val="4B44773D"/>
    <w:rsid w:val="4B55822A"/>
    <w:rsid w:val="4B5CD1FB"/>
    <w:rsid w:val="4B725491"/>
    <w:rsid w:val="4B7EC086"/>
    <w:rsid w:val="4B82A432"/>
    <w:rsid w:val="4B8616F0"/>
    <w:rsid w:val="4B9CF6F0"/>
    <w:rsid w:val="4B9E071F"/>
    <w:rsid w:val="4BA67D07"/>
    <w:rsid w:val="4BBC8393"/>
    <w:rsid w:val="4BDB720F"/>
    <w:rsid w:val="4BEA66A8"/>
    <w:rsid w:val="4BEF4220"/>
    <w:rsid w:val="4C0ABB8A"/>
    <w:rsid w:val="4C2690B1"/>
    <w:rsid w:val="4C2BDC01"/>
    <w:rsid w:val="4C317AFB"/>
    <w:rsid w:val="4C347B8A"/>
    <w:rsid w:val="4C49EF07"/>
    <w:rsid w:val="4C4B267A"/>
    <w:rsid w:val="4C579E03"/>
    <w:rsid w:val="4C5931D0"/>
    <w:rsid w:val="4C86E1C7"/>
    <w:rsid w:val="4CABF958"/>
    <w:rsid w:val="4CB86DA5"/>
    <w:rsid w:val="4CBB2BF3"/>
    <w:rsid w:val="4CC9908C"/>
    <w:rsid w:val="4CD8317D"/>
    <w:rsid w:val="4CDB76B6"/>
    <w:rsid w:val="4CE060C8"/>
    <w:rsid w:val="4CFF3A34"/>
    <w:rsid w:val="4D155E01"/>
    <w:rsid w:val="4D1C6A31"/>
    <w:rsid w:val="4D2BD811"/>
    <w:rsid w:val="4D3213CA"/>
    <w:rsid w:val="4D610CB5"/>
    <w:rsid w:val="4D73E2D8"/>
    <w:rsid w:val="4D77A50E"/>
    <w:rsid w:val="4D860DB0"/>
    <w:rsid w:val="4D8744AD"/>
    <w:rsid w:val="4D917776"/>
    <w:rsid w:val="4D9A67D5"/>
    <w:rsid w:val="4DA8294F"/>
    <w:rsid w:val="4DAAAE6D"/>
    <w:rsid w:val="4DAD8AB9"/>
    <w:rsid w:val="4DB1F796"/>
    <w:rsid w:val="4DD5E424"/>
    <w:rsid w:val="4E0FD0F7"/>
    <w:rsid w:val="4E2795CE"/>
    <w:rsid w:val="4E34506E"/>
    <w:rsid w:val="4E3DB740"/>
    <w:rsid w:val="4E7FD606"/>
    <w:rsid w:val="4E8659E5"/>
    <w:rsid w:val="4E8B04A6"/>
    <w:rsid w:val="4E9AC443"/>
    <w:rsid w:val="4E9B7117"/>
    <w:rsid w:val="4EAE13D2"/>
    <w:rsid w:val="4F09436A"/>
    <w:rsid w:val="4F0EC6C3"/>
    <w:rsid w:val="4F2760C1"/>
    <w:rsid w:val="4F5F3777"/>
    <w:rsid w:val="4F5F457F"/>
    <w:rsid w:val="4F637CC3"/>
    <w:rsid w:val="4F6D4143"/>
    <w:rsid w:val="4F6E259D"/>
    <w:rsid w:val="4F7BFC08"/>
    <w:rsid w:val="4F7FC484"/>
    <w:rsid w:val="4F871997"/>
    <w:rsid w:val="4F931910"/>
    <w:rsid w:val="4FAE07E7"/>
    <w:rsid w:val="4FB37DDF"/>
    <w:rsid w:val="4FC7C1D8"/>
    <w:rsid w:val="4FD38C1D"/>
    <w:rsid w:val="4FDA0018"/>
    <w:rsid w:val="4FDFA88C"/>
    <w:rsid w:val="4FE49D37"/>
    <w:rsid w:val="4FF801E2"/>
    <w:rsid w:val="5009D6A3"/>
    <w:rsid w:val="502C5381"/>
    <w:rsid w:val="50343AE9"/>
    <w:rsid w:val="50493B34"/>
    <w:rsid w:val="504FD6C7"/>
    <w:rsid w:val="50583FFE"/>
    <w:rsid w:val="5074DAA8"/>
    <w:rsid w:val="5078067E"/>
    <w:rsid w:val="50A2E8B5"/>
    <w:rsid w:val="50A668CA"/>
    <w:rsid w:val="50EAFE70"/>
    <w:rsid w:val="50EF2871"/>
    <w:rsid w:val="50F1450E"/>
    <w:rsid w:val="50F3F018"/>
    <w:rsid w:val="50F81AD6"/>
    <w:rsid w:val="50FA67E2"/>
    <w:rsid w:val="51005D53"/>
    <w:rsid w:val="513F2589"/>
    <w:rsid w:val="51478E7D"/>
    <w:rsid w:val="5154A847"/>
    <w:rsid w:val="51577823"/>
    <w:rsid w:val="515BC093"/>
    <w:rsid w:val="5170AB18"/>
    <w:rsid w:val="5170BCF7"/>
    <w:rsid w:val="518958E1"/>
    <w:rsid w:val="518A379E"/>
    <w:rsid w:val="51A98360"/>
    <w:rsid w:val="51C1667D"/>
    <w:rsid w:val="51C55E95"/>
    <w:rsid w:val="51CDE7D5"/>
    <w:rsid w:val="51D722DD"/>
    <w:rsid w:val="51E65D34"/>
    <w:rsid w:val="51F75C67"/>
    <w:rsid w:val="51FFFFEF"/>
    <w:rsid w:val="52071B55"/>
    <w:rsid w:val="520AC127"/>
    <w:rsid w:val="520FBAD6"/>
    <w:rsid w:val="52372607"/>
    <w:rsid w:val="5266A383"/>
    <w:rsid w:val="5288B1FC"/>
    <w:rsid w:val="528D2715"/>
    <w:rsid w:val="52C0CA5E"/>
    <w:rsid w:val="52CE2777"/>
    <w:rsid w:val="52DAAD31"/>
    <w:rsid w:val="52DECC77"/>
    <w:rsid w:val="52E62E3D"/>
    <w:rsid w:val="52FC897B"/>
    <w:rsid w:val="530C8D58"/>
    <w:rsid w:val="53127092"/>
    <w:rsid w:val="5318B58C"/>
    <w:rsid w:val="5346115A"/>
    <w:rsid w:val="535ABAA9"/>
    <w:rsid w:val="53669B73"/>
    <w:rsid w:val="53900FC3"/>
    <w:rsid w:val="539A1A22"/>
    <w:rsid w:val="53A78BE8"/>
    <w:rsid w:val="53B8DC87"/>
    <w:rsid w:val="53D11E58"/>
    <w:rsid w:val="53D5C537"/>
    <w:rsid w:val="53F54F34"/>
    <w:rsid w:val="53F862DA"/>
    <w:rsid w:val="54038CE3"/>
    <w:rsid w:val="54150F75"/>
    <w:rsid w:val="54196AD7"/>
    <w:rsid w:val="5419FA31"/>
    <w:rsid w:val="542DE1D9"/>
    <w:rsid w:val="5432FFD3"/>
    <w:rsid w:val="54500732"/>
    <w:rsid w:val="546E2FF6"/>
    <w:rsid w:val="54864407"/>
    <w:rsid w:val="5489410F"/>
    <w:rsid w:val="549E7AEF"/>
    <w:rsid w:val="54A7FC72"/>
    <w:rsid w:val="54AA0650"/>
    <w:rsid w:val="54B79862"/>
    <w:rsid w:val="54D22D92"/>
    <w:rsid w:val="54E23B8D"/>
    <w:rsid w:val="551684CD"/>
    <w:rsid w:val="5516D8F7"/>
    <w:rsid w:val="5528FE81"/>
    <w:rsid w:val="5535BB1F"/>
    <w:rsid w:val="55560F8D"/>
    <w:rsid w:val="555806A8"/>
    <w:rsid w:val="55921944"/>
    <w:rsid w:val="55BD4020"/>
    <w:rsid w:val="55C09ED0"/>
    <w:rsid w:val="55C4B631"/>
    <w:rsid w:val="55D7A87D"/>
    <w:rsid w:val="55E6D0BC"/>
    <w:rsid w:val="55ECB986"/>
    <w:rsid w:val="5604210E"/>
    <w:rsid w:val="560C764C"/>
    <w:rsid w:val="5612DE7B"/>
    <w:rsid w:val="5614DB64"/>
    <w:rsid w:val="56160F1E"/>
    <w:rsid w:val="561C036E"/>
    <w:rsid w:val="561F5102"/>
    <w:rsid w:val="562B3BF7"/>
    <w:rsid w:val="5631BEA4"/>
    <w:rsid w:val="563215CC"/>
    <w:rsid w:val="5633BAA5"/>
    <w:rsid w:val="563F278C"/>
    <w:rsid w:val="56418A97"/>
    <w:rsid w:val="565AD408"/>
    <w:rsid w:val="5664F318"/>
    <w:rsid w:val="5665F7B6"/>
    <w:rsid w:val="566B3743"/>
    <w:rsid w:val="5670F8CB"/>
    <w:rsid w:val="567EB3A0"/>
    <w:rsid w:val="5681B8C3"/>
    <w:rsid w:val="568AEF8E"/>
    <w:rsid w:val="569E6BB8"/>
    <w:rsid w:val="56A95749"/>
    <w:rsid w:val="56C3EEB9"/>
    <w:rsid w:val="56D59E3E"/>
    <w:rsid w:val="56DB1BDA"/>
    <w:rsid w:val="56EAB26A"/>
    <w:rsid w:val="5703F427"/>
    <w:rsid w:val="57143F08"/>
    <w:rsid w:val="57164D05"/>
    <w:rsid w:val="571EA1B2"/>
    <w:rsid w:val="571F1661"/>
    <w:rsid w:val="5735530C"/>
    <w:rsid w:val="5737480A"/>
    <w:rsid w:val="57401069"/>
    <w:rsid w:val="574E4A8A"/>
    <w:rsid w:val="57649682"/>
    <w:rsid w:val="576B9D9F"/>
    <w:rsid w:val="576D2DDC"/>
    <w:rsid w:val="5773055F"/>
    <w:rsid w:val="577E7000"/>
    <w:rsid w:val="57916826"/>
    <w:rsid w:val="57C5A900"/>
    <w:rsid w:val="57D2A07F"/>
    <w:rsid w:val="57D686BF"/>
    <w:rsid w:val="57E6C05B"/>
    <w:rsid w:val="57E8E77E"/>
    <w:rsid w:val="58137AE6"/>
    <w:rsid w:val="581ACEFE"/>
    <w:rsid w:val="583AF9EE"/>
    <w:rsid w:val="583E3350"/>
    <w:rsid w:val="5849A9DB"/>
    <w:rsid w:val="584DFC33"/>
    <w:rsid w:val="58519179"/>
    <w:rsid w:val="5861004B"/>
    <w:rsid w:val="5866CEDD"/>
    <w:rsid w:val="5872D5F2"/>
    <w:rsid w:val="5875AEEB"/>
    <w:rsid w:val="588FA76A"/>
    <w:rsid w:val="589857BF"/>
    <w:rsid w:val="589B529B"/>
    <w:rsid w:val="58B37FB3"/>
    <w:rsid w:val="58BD8AE3"/>
    <w:rsid w:val="58D27D5C"/>
    <w:rsid w:val="58D5869F"/>
    <w:rsid w:val="58E177F4"/>
    <w:rsid w:val="58EE6DAA"/>
    <w:rsid w:val="59076E00"/>
    <w:rsid w:val="5908FDBA"/>
    <w:rsid w:val="590D91CA"/>
    <w:rsid w:val="59151E68"/>
    <w:rsid w:val="593185B0"/>
    <w:rsid w:val="59330EA7"/>
    <w:rsid w:val="594B5805"/>
    <w:rsid w:val="5956593E"/>
    <w:rsid w:val="5958ED11"/>
    <w:rsid w:val="59668C5F"/>
    <w:rsid w:val="596D0556"/>
    <w:rsid w:val="596E70E0"/>
    <w:rsid w:val="598AF5FD"/>
    <w:rsid w:val="59CD4E89"/>
    <w:rsid w:val="59DC73DA"/>
    <w:rsid w:val="5A12A173"/>
    <w:rsid w:val="5A18E49D"/>
    <w:rsid w:val="5A1D20A1"/>
    <w:rsid w:val="5A42B282"/>
    <w:rsid w:val="5A45C2A6"/>
    <w:rsid w:val="5A5EF93E"/>
    <w:rsid w:val="5A602F16"/>
    <w:rsid w:val="5A839DE2"/>
    <w:rsid w:val="5A8A7A34"/>
    <w:rsid w:val="5A9BF1AF"/>
    <w:rsid w:val="5AA1DB75"/>
    <w:rsid w:val="5AC45B59"/>
    <w:rsid w:val="5AC6B92C"/>
    <w:rsid w:val="5AF65784"/>
    <w:rsid w:val="5AFFE56B"/>
    <w:rsid w:val="5B0A230C"/>
    <w:rsid w:val="5B0C4A17"/>
    <w:rsid w:val="5B207BBA"/>
    <w:rsid w:val="5B48BC0C"/>
    <w:rsid w:val="5B619FF4"/>
    <w:rsid w:val="5B6329FB"/>
    <w:rsid w:val="5B6C5083"/>
    <w:rsid w:val="5B6D3B60"/>
    <w:rsid w:val="5B878D25"/>
    <w:rsid w:val="5BA4FCA3"/>
    <w:rsid w:val="5BB6B0E4"/>
    <w:rsid w:val="5BCE0658"/>
    <w:rsid w:val="5BCFB246"/>
    <w:rsid w:val="5BCFB5DA"/>
    <w:rsid w:val="5BE46C6C"/>
    <w:rsid w:val="5BE5FAE9"/>
    <w:rsid w:val="5BE7C346"/>
    <w:rsid w:val="5BE9CF8F"/>
    <w:rsid w:val="5BEAF378"/>
    <w:rsid w:val="5BFCAB7C"/>
    <w:rsid w:val="5C41C387"/>
    <w:rsid w:val="5C43AC02"/>
    <w:rsid w:val="5C51A894"/>
    <w:rsid w:val="5C612842"/>
    <w:rsid w:val="5C745F7D"/>
    <w:rsid w:val="5C8CA253"/>
    <w:rsid w:val="5C997B65"/>
    <w:rsid w:val="5CB109A2"/>
    <w:rsid w:val="5CBEBED4"/>
    <w:rsid w:val="5CE92811"/>
    <w:rsid w:val="5D0B191F"/>
    <w:rsid w:val="5D0BBCA7"/>
    <w:rsid w:val="5D28AF94"/>
    <w:rsid w:val="5D3765A9"/>
    <w:rsid w:val="5D3B61B8"/>
    <w:rsid w:val="5D40CD04"/>
    <w:rsid w:val="5D4BFA12"/>
    <w:rsid w:val="5D502903"/>
    <w:rsid w:val="5D6DD257"/>
    <w:rsid w:val="5D9A9646"/>
    <w:rsid w:val="5DA9E07C"/>
    <w:rsid w:val="5DD4DD14"/>
    <w:rsid w:val="5DE57C29"/>
    <w:rsid w:val="5DED1103"/>
    <w:rsid w:val="5DF2D41D"/>
    <w:rsid w:val="5DF84C2B"/>
    <w:rsid w:val="5DFC689B"/>
    <w:rsid w:val="5E01F950"/>
    <w:rsid w:val="5E21D2A7"/>
    <w:rsid w:val="5E27E158"/>
    <w:rsid w:val="5E2872B4"/>
    <w:rsid w:val="5E2D7956"/>
    <w:rsid w:val="5E353D52"/>
    <w:rsid w:val="5E3AC17B"/>
    <w:rsid w:val="5E4414C9"/>
    <w:rsid w:val="5E45639C"/>
    <w:rsid w:val="5E45C843"/>
    <w:rsid w:val="5E5009A6"/>
    <w:rsid w:val="5E6312BE"/>
    <w:rsid w:val="5E6D8C63"/>
    <w:rsid w:val="5E6FCF0E"/>
    <w:rsid w:val="5E745649"/>
    <w:rsid w:val="5E7AEF5D"/>
    <w:rsid w:val="5E7E961C"/>
    <w:rsid w:val="5EC302E2"/>
    <w:rsid w:val="5ED0D071"/>
    <w:rsid w:val="5EDBD752"/>
    <w:rsid w:val="5EE487AB"/>
    <w:rsid w:val="5EEEB806"/>
    <w:rsid w:val="5EF24FD0"/>
    <w:rsid w:val="5EF788D9"/>
    <w:rsid w:val="5F05CE3C"/>
    <w:rsid w:val="5F0AD9DE"/>
    <w:rsid w:val="5F151AF0"/>
    <w:rsid w:val="5F1CA3D7"/>
    <w:rsid w:val="5F24B85D"/>
    <w:rsid w:val="5F279F03"/>
    <w:rsid w:val="5F6D5A3F"/>
    <w:rsid w:val="5F96447E"/>
    <w:rsid w:val="5F97D350"/>
    <w:rsid w:val="5FB65117"/>
    <w:rsid w:val="5FCFEDCB"/>
    <w:rsid w:val="5FEE8425"/>
    <w:rsid w:val="5FF65F96"/>
    <w:rsid w:val="5FF9C49D"/>
    <w:rsid w:val="60080B14"/>
    <w:rsid w:val="600F287A"/>
    <w:rsid w:val="6015069D"/>
    <w:rsid w:val="604F9D5D"/>
    <w:rsid w:val="60576DE4"/>
    <w:rsid w:val="605C26E7"/>
    <w:rsid w:val="605CE7BB"/>
    <w:rsid w:val="606CAF42"/>
    <w:rsid w:val="6078B4E6"/>
    <w:rsid w:val="607DD7ED"/>
    <w:rsid w:val="607FD7EB"/>
    <w:rsid w:val="608F88D2"/>
    <w:rsid w:val="60BFB6A9"/>
    <w:rsid w:val="60C343F7"/>
    <w:rsid w:val="60CCDBDB"/>
    <w:rsid w:val="6112AF06"/>
    <w:rsid w:val="6127B5DB"/>
    <w:rsid w:val="6128D512"/>
    <w:rsid w:val="612AA612"/>
    <w:rsid w:val="6148222F"/>
    <w:rsid w:val="616FDA9A"/>
    <w:rsid w:val="6175171E"/>
    <w:rsid w:val="617F8B0C"/>
    <w:rsid w:val="6188CEAD"/>
    <w:rsid w:val="618A1FA0"/>
    <w:rsid w:val="6190225B"/>
    <w:rsid w:val="61A93A09"/>
    <w:rsid w:val="61ADE027"/>
    <w:rsid w:val="61BC100C"/>
    <w:rsid w:val="61C8A08C"/>
    <w:rsid w:val="61D2E2C1"/>
    <w:rsid w:val="61D5A206"/>
    <w:rsid w:val="62086A66"/>
    <w:rsid w:val="620B6A54"/>
    <w:rsid w:val="621ACF3F"/>
    <w:rsid w:val="621EA15C"/>
    <w:rsid w:val="62265A36"/>
    <w:rsid w:val="6233ACCC"/>
    <w:rsid w:val="62379792"/>
    <w:rsid w:val="623EA466"/>
    <w:rsid w:val="624EAE92"/>
    <w:rsid w:val="6260F73C"/>
    <w:rsid w:val="62693726"/>
    <w:rsid w:val="626C5231"/>
    <w:rsid w:val="62750895"/>
    <w:rsid w:val="6281E63D"/>
    <w:rsid w:val="62830883"/>
    <w:rsid w:val="6286B0A5"/>
    <w:rsid w:val="629D2655"/>
    <w:rsid w:val="62B80CCA"/>
    <w:rsid w:val="62CF45D5"/>
    <w:rsid w:val="62D7CE92"/>
    <w:rsid w:val="62EB36E5"/>
    <w:rsid w:val="6315A244"/>
    <w:rsid w:val="6324132A"/>
    <w:rsid w:val="633AEF7C"/>
    <w:rsid w:val="634E67DD"/>
    <w:rsid w:val="6379117F"/>
    <w:rsid w:val="637B54EE"/>
    <w:rsid w:val="637FAA0F"/>
    <w:rsid w:val="63AB1373"/>
    <w:rsid w:val="63AB8B38"/>
    <w:rsid w:val="63B90514"/>
    <w:rsid w:val="63CE2D76"/>
    <w:rsid w:val="63ECB34A"/>
    <w:rsid w:val="63FB4673"/>
    <w:rsid w:val="63FCC79D"/>
    <w:rsid w:val="640B7D96"/>
    <w:rsid w:val="645EC99B"/>
    <w:rsid w:val="6481E976"/>
    <w:rsid w:val="64881864"/>
    <w:rsid w:val="648BD7F5"/>
    <w:rsid w:val="64A1334B"/>
    <w:rsid w:val="64AE1E99"/>
    <w:rsid w:val="64AE79B9"/>
    <w:rsid w:val="64B676E4"/>
    <w:rsid w:val="64C6B614"/>
    <w:rsid w:val="64CAE1F4"/>
    <w:rsid w:val="64D061E3"/>
    <w:rsid w:val="64E1DF6E"/>
    <w:rsid w:val="651750E7"/>
    <w:rsid w:val="652BC607"/>
    <w:rsid w:val="6537E18B"/>
    <w:rsid w:val="65506AFC"/>
    <w:rsid w:val="6555423B"/>
    <w:rsid w:val="656FD2A5"/>
    <w:rsid w:val="65750FC0"/>
    <w:rsid w:val="6587B9A5"/>
    <w:rsid w:val="658B0870"/>
    <w:rsid w:val="659C7DC9"/>
    <w:rsid w:val="65AA5C08"/>
    <w:rsid w:val="65B52506"/>
    <w:rsid w:val="65D4C717"/>
    <w:rsid w:val="65D5FC58"/>
    <w:rsid w:val="65D96322"/>
    <w:rsid w:val="65DFD5EA"/>
    <w:rsid w:val="65FD1FA5"/>
    <w:rsid w:val="661F1205"/>
    <w:rsid w:val="662EF2C2"/>
    <w:rsid w:val="66374D24"/>
    <w:rsid w:val="663BB065"/>
    <w:rsid w:val="663D01F7"/>
    <w:rsid w:val="66416C59"/>
    <w:rsid w:val="665387BB"/>
    <w:rsid w:val="666C06F1"/>
    <w:rsid w:val="668FA0F1"/>
    <w:rsid w:val="66C1D1C5"/>
    <w:rsid w:val="67016031"/>
    <w:rsid w:val="6701D37F"/>
    <w:rsid w:val="670F4CB7"/>
    <w:rsid w:val="671B4002"/>
    <w:rsid w:val="672021AE"/>
    <w:rsid w:val="673C0C04"/>
    <w:rsid w:val="6742EF10"/>
    <w:rsid w:val="67513852"/>
    <w:rsid w:val="675D3231"/>
    <w:rsid w:val="677E2075"/>
    <w:rsid w:val="678FF849"/>
    <w:rsid w:val="6797BC01"/>
    <w:rsid w:val="679CFEED"/>
    <w:rsid w:val="67A8D879"/>
    <w:rsid w:val="67AB051C"/>
    <w:rsid w:val="67AD9C9A"/>
    <w:rsid w:val="67BE8540"/>
    <w:rsid w:val="67C3EACD"/>
    <w:rsid w:val="67D4DA8C"/>
    <w:rsid w:val="67F87860"/>
    <w:rsid w:val="6805788F"/>
    <w:rsid w:val="680BAA31"/>
    <w:rsid w:val="68104FE6"/>
    <w:rsid w:val="68132209"/>
    <w:rsid w:val="684AAFEA"/>
    <w:rsid w:val="6867410A"/>
    <w:rsid w:val="687373AB"/>
    <w:rsid w:val="687EB093"/>
    <w:rsid w:val="688AA001"/>
    <w:rsid w:val="688CA2D7"/>
    <w:rsid w:val="68AD4ADE"/>
    <w:rsid w:val="68B1CC87"/>
    <w:rsid w:val="68D0E4CB"/>
    <w:rsid w:val="68D8DC37"/>
    <w:rsid w:val="68DA66A6"/>
    <w:rsid w:val="68E0BC9A"/>
    <w:rsid w:val="68F1EB3F"/>
    <w:rsid w:val="68FBD26F"/>
    <w:rsid w:val="6909BD58"/>
    <w:rsid w:val="69258A28"/>
    <w:rsid w:val="695F252E"/>
    <w:rsid w:val="69611819"/>
    <w:rsid w:val="69917E09"/>
    <w:rsid w:val="69943B64"/>
    <w:rsid w:val="69A6F6D6"/>
    <w:rsid w:val="69C4F8E1"/>
    <w:rsid w:val="69D55E1D"/>
    <w:rsid w:val="69E903D1"/>
    <w:rsid w:val="69FFD62C"/>
    <w:rsid w:val="6A0ED104"/>
    <w:rsid w:val="6A19319A"/>
    <w:rsid w:val="6A1D77B4"/>
    <w:rsid w:val="6A2E2B17"/>
    <w:rsid w:val="6A542C9A"/>
    <w:rsid w:val="6A6086BB"/>
    <w:rsid w:val="6A683AE2"/>
    <w:rsid w:val="6A7A27A2"/>
    <w:rsid w:val="6A9552AE"/>
    <w:rsid w:val="6A9F0F5F"/>
    <w:rsid w:val="6AA5C6EC"/>
    <w:rsid w:val="6AA91F08"/>
    <w:rsid w:val="6AAD1585"/>
    <w:rsid w:val="6AB5C137"/>
    <w:rsid w:val="6AB94E07"/>
    <w:rsid w:val="6ABAC16A"/>
    <w:rsid w:val="6ABCDA7B"/>
    <w:rsid w:val="6AC15A89"/>
    <w:rsid w:val="6ACACEE4"/>
    <w:rsid w:val="6ACE2E34"/>
    <w:rsid w:val="6AE75DD3"/>
    <w:rsid w:val="6B084D84"/>
    <w:rsid w:val="6B0ABE47"/>
    <w:rsid w:val="6B0D8D7D"/>
    <w:rsid w:val="6B105D4C"/>
    <w:rsid w:val="6B189583"/>
    <w:rsid w:val="6B1FF79F"/>
    <w:rsid w:val="6B374071"/>
    <w:rsid w:val="6B3B6DBA"/>
    <w:rsid w:val="6B4DE45F"/>
    <w:rsid w:val="6B57D707"/>
    <w:rsid w:val="6B7A236C"/>
    <w:rsid w:val="6BA04195"/>
    <w:rsid w:val="6BC2AC87"/>
    <w:rsid w:val="6BC374A5"/>
    <w:rsid w:val="6BE5F2C7"/>
    <w:rsid w:val="6BE88EF1"/>
    <w:rsid w:val="6BEA3B3C"/>
    <w:rsid w:val="6BEC83D7"/>
    <w:rsid w:val="6BF73895"/>
    <w:rsid w:val="6BFE7AD3"/>
    <w:rsid w:val="6C054A0C"/>
    <w:rsid w:val="6C0D711F"/>
    <w:rsid w:val="6C17CC8C"/>
    <w:rsid w:val="6C346C74"/>
    <w:rsid w:val="6C3561F0"/>
    <w:rsid w:val="6C3ADB9A"/>
    <w:rsid w:val="6C3CE265"/>
    <w:rsid w:val="6C3F9915"/>
    <w:rsid w:val="6C52AAE6"/>
    <w:rsid w:val="6C53D1C6"/>
    <w:rsid w:val="6C551E68"/>
    <w:rsid w:val="6C669272"/>
    <w:rsid w:val="6C67373C"/>
    <w:rsid w:val="6C6BA226"/>
    <w:rsid w:val="6C7C2002"/>
    <w:rsid w:val="6C7F61BF"/>
    <w:rsid w:val="6C86A1AE"/>
    <w:rsid w:val="6C8AB0BD"/>
    <w:rsid w:val="6C8F9EC3"/>
    <w:rsid w:val="6C9676D2"/>
    <w:rsid w:val="6CAC6C44"/>
    <w:rsid w:val="6CB4731A"/>
    <w:rsid w:val="6CBB3D74"/>
    <w:rsid w:val="6CC1CE1B"/>
    <w:rsid w:val="6CD65966"/>
    <w:rsid w:val="6CEA5010"/>
    <w:rsid w:val="6D0B822E"/>
    <w:rsid w:val="6D243981"/>
    <w:rsid w:val="6D3929F9"/>
    <w:rsid w:val="6D3F7934"/>
    <w:rsid w:val="6D41221C"/>
    <w:rsid w:val="6D5C4024"/>
    <w:rsid w:val="6D6E4835"/>
    <w:rsid w:val="6D7919BF"/>
    <w:rsid w:val="6D8E79D1"/>
    <w:rsid w:val="6DAC1B84"/>
    <w:rsid w:val="6DADA388"/>
    <w:rsid w:val="6DB56DED"/>
    <w:rsid w:val="6DB97255"/>
    <w:rsid w:val="6DC0F7F3"/>
    <w:rsid w:val="6DCC0F89"/>
    <w:rsid w:val="6DD9E671"/>
    <w:rsid w:val="6DE964B8"/>
    <w:rsid w:val="6DE9D1EE"/>
    <w:rsid w:val="6DED61F9"/>
    <w:rsid w:val="6DFBEF11"/>
    <w:rsid w:val="6E009DCE"/>
    <w:rsid w:val="6E1A4786"/>
    <w:rsid w:val="6E1E494C"/>
    <w:rsid w:val="6E1F3D8A"/>
    <w:rsid w:val="6E22AB86"/>
    <w:rsid w:val="6E42B76F"/>
    <w:rsid w:val="6E690107"/>
    <w:rsid w:val="6E755363"/>
    <w:rsid w:val="6E84F025"/>
    <w:rsid w:val="6E8AD967"/>
    <w:rsid w:val="6E8ADD84"/>
    <w:rsid w:val="6EAA7017"/>
    <w:rsid w:val="6EB9FB7D"/>
    <w:rsid w:val="6EBE2C97"/>
    <w:rsid w:val="6EC44217"/>
    <w:rsid w:val="6ECB7186"/>
    <w:rsid w:val="6ED879BF"/>
    <w:rsid w:val="6EEC219A"/>
    <w:rsid w:val="6F05E9AC"/>
    <w:rsid w:val="6F1AA566"/>
    <w:rsid w:val="6F1E1837"/>
    <w:rsid w:val="6F3CEACE"/>
    <w:rsid w:val="6F829582"/>
    <w:rsid w:val="6F8C787F"/>
    <w:rsid w:val="6FAFFEAF"/>
    <w:rsid w:val="6FCF0296"/>
    <w:rsid w:val="6FDAFCEF"/>
    <w:rsid w:val="6FE14F81"/>
    <w:rsid w:val="6FE34F64"/>
    <w:rsid w:val="6FEF24B2"/>
    <w:rsid w:val="6FF0BC26"/>
    <w:rsid w:val="6FF2A2E2"/>
    <w:rsid w:val="70009C27"/>
    <w:rsid w:val="70151A8E"/>
    <w:rsid w:val="70322740"/>
    <w:rsid w:val="7036B324"/>
    <w:rsid w:val="703714E7"/>
    <w:rsid w:val="703DB032"/>
    <w:rsid w:val="7041E1C4"/>
    <w:rsid w:val="7042DEAC"/>
    <w:rsid w:val="706520F2"/>
    <w:rsid w:val="7098BC6E"/>
    <w:rsid w:val="70B206A4"/>
    <w:rsid w:val="70B20DF5"/>
    <w:rsid w:val="70B2BF02"/>
    <w:rsid w:val="70C22248"/>
    <w:rsid w:val="70C29484"/>
    <w:rsid w:val="70D05E11"/>
    <w:rsid w:val="70DBED4D"/>
    <w:rsid w:val="70DD9C53"/>
    <w:rsid w:val="71054BA6"/>
    <w:rsid w:val="71114216"/>
    <w:rsid w:val="711BFCCC"/>
    <w:rsid w:val="7136B6E8"/>
    <w:rsid w:val="713F3F6E"/>
    <w:rsid w:val="7148E4C2"/>
    <w:rsid w:val="714C1F93"/>
    <w:rsid w:val="71915805"/>
    <w:rsid w:val="71ABDA6A"/>
    <w:rsid w:val="71B17128"/>
    <w:rsid w:val="71BBF88D"/>
    <w:rsid w:val="71BE6B45"/>
    <w:rsid w:val="71C03CFE"/>
    <w:rsid w:val="71CBA35C"/>
    <w:rsid w:val="71CCA77B"/>
    <w:rsid w:val="71E60452"/>
    <w:rsid w:val="71E6B7F9"/>
    <w:rsid w:val="71FE8DC1"/>
    <w:rsid w:val="7219DEFC"/>
    <w:rsid w:val="723BAF86"/>
    <w:rsid w:val="7278A7BE"/>
    <w:rsid w:val="72ABEC87"/>
    <w:rsid w:val="72B7CD2D"/>
    <w:rsid w:val="72C170E4"/>
    <w:rsid w:val="72C67FF1"/>
    <w:rsid w:val="72CB3236"/>
    <w:rsid w:val="72D1412E"/>
    <w:rsid w:val="72D45631"/>
    <w:rsid w:val="72E2B6C3"/>
    <w:rsid w:val="72E4401E"/>
    <w:rsid w:val="72E4B523"/>
    <w:rsid w:val="730344BF"/>
    <w:rsid w:val="730E5541"/>
    <w:rsid w:val="7323743A"/>
    <w:rsid w:val="73425D98"/>
    <w:rsid w:val="73533CA7"/>
    <w:rsid w:val="736877DC"/>
    <w:rsid w:val="7373252F"/>
    <w:rsid w:val="737C6A70"/>
    <w:rsid w:val="738556D7"/>
    <w:rsid w:val="73BBFF1C"/>
    <w:rsid w:val="73BC335D"/>
    <w:rsid w:val="73C42C3C"/>
    <w:rsid w:val="73CDBE6C"/>
    <w:rsid w:val="73E55C26"/>
    <w:rsid w:val="73F95BF5"/>
    <w:rsid w:val="74081571"/>
    <w:rsid w:val="7412083E"/>
    <w:rsid w:val="742A75A9"/>
    <w:rsid w:val="742B2CD0"/>
    <w:rsid w:val="746EB67D"/>
    <w:rsid w:val="749D0B5B"/>
    <w:rsid w:val="74A47289"/>
    <w:rsid w:val="74A5F7E7"/>
    <w:rsid w:val="74BE6E4D"/>
    <w:rsid w:val="74CF8317"/>
    <w:rsid w:val="74EC129B"/>
    <w:rsid w:val="74F070A4"/>
    <w:rsid w:val="74FDEFFC"/>
    <w:rsid w:val="75271A49"/>
    <w:rsid w:val="753C1C82"/>
    <w:rsid w:val="7548A82A"/>
    <w:rsid w:val="75502573"/>
    <w:rsid w:val="7566364E"/>
    <w:rsid w:val="7567791D"/>
    <w:rsid w:val="757319F5"/>
    <w:rsid w:val="757CE9A9"/>
    <w:rsid w:val="757D670C"/>
    <w:rsid w:val="757DDB1C"/>
    <w:rsid w:val="75836A9F"/>
    <w:rsid w:val="7585A8B5"/>
    <w:rsid w:val="75883058"/>
    <w:rsid w:val="75932D4E"/>
    <w:rsid w:val="75939F99"/>
    <w:rsid w:val="759E1705"/>
    <w:rsid w:val="75BFA3F9"/>
    <w:rsid w:val="75C02591"/>
    <w:rsid w:val="75DECB20"/>
    <w:rsid w:val="75E3F81A"/>
    <w:rsid w:val="75E5B245"/>
    <w:rsid w:val="75EC8443"/>
    <w:rsid w:val="76039ADB"/>
    <w:rsid w:val="760BDA77"/>
    <w:rsid w:val="760EC98E"/>
    <w:rsid w:val="7615587A"/>
    <w:rsid w:val="76260436"/>
    <w:rsid w:val="76288A0F"/>
    <w:rsid w:val="7638ABD2"/>
    <w:rsid w:val="76499EA8"/>
    <w:rsid w:val="7670462F"/>
    <w:rsid w:val="767F9F35"/>
    <w:rsid w:val="7693AC63"/>
    <w:rsid w:val="76976136"/>
    <w:rsid w:val="76BE7DAD"/>
    <w:rsid w:val="76D2965C"/>
    <w:rsid w:val="76D36FE0"/>
    <w:rsid w:val="76FC2AE7"/>
    <w:rsid w:val="77189045"/>
    <w:rsid w:val="7720B9D9"/>
    <w:rsid w:val="7723A39E"/>
    <w:rsid w:val="772838CF"/>
    <w:rsid w:val="773583C1"/>
    <w:rsid w:val="7755AF4F"/>
    <w:rsid w:val="775DC853"/>
    <w:rsid w:val="778A9FED"/>
    <w:rsid w:val="7791F076"/>
    <w:rsid w:val="77BE1B6A"/>
    <w:rsid w:val="77C89E07"/>
    <w:rsid w:val="77CEE3BE"/>
    <w:rsid w:val="77D09625"/>
    <w:rsid w:val="77DD98A9"/>
    <w:rsid w:val="77E1DB90"/>
    <w:rsid w:val="77F6DE89"/>
    <w:rsid w:val="77F7FF5E"/>
    <w:rsid w:val="781071AF"/>
    <w:rsid w:val="781A6415"/>
    <w:rsid w:val="781B5B66"/>
    <w:rsid w:val="782019C2"/>
    <w:rsid w:val="782ECF5A"/>
    <w:rsid w:val="7843E6B9"/>
    <w:rsid w:val="7845F2C1"/>
    <w:rsid w:val="7858C53B"/>
    <w:rsid w:val="787823D4"/>
    <w:rsid w:val="787C78F1"/>
    <w:rsid w:val="788F6EDC"/>
    <w:rsid w:val="78A50A69"/>
    <w:rsid w:val="78EFF74B"/>
    <w:rsid w:val="78F324FB"/>
    <w:rsid w:val="79041960"/>
    <w:rsid w:val="79132AE8"/>
    <w:rsid w:val="791C82C0"/>
    <w:rsid w:val="7923B838"/>
    <w:rsid w:val="794E5F87"/>
    <w:rsid w:val="7954DAA8"/>
    <w:rsid w:val="796933C5"/>
    <w:rsid w:val="797D96C5"/>
    <w:rsid w:val="797FC47A"/>
    <w:rsid w:val="798B69C2"/>
    <w:rsid w:val="79A0D50A"/>
    <w:rsid w:val="79A303CD"/>
    <w:rsid w:val="79B5FFF4"/>
    <w:rsid w:val="79C8CACE"/>
    <w:rsid w:val="79ED3B9C"/>
    <w:rsid w:val="79F33F82"/>
    <w:rsid w:val="79FF5799"/>
    <w:rsid w:val="7A1438AA"/>
    <w:rsid w:val="7A2B6CA1"/>
    <w:rsid w:val="7A3CBB6D"/>
    <w:rsid w:val="7A3FB3C2"/>
    <w:rsid w:val="7A5F4D06"/>
    <w:rsid w:val="7A73A13E"/>
    <w:rsid w:val="7A774057"/>
    <w:rsid w:val="7A778B3F"/>
    <w:rsid w:val="7A89F6F8"/>
    <w:rsid w:val="7A955311"/>
    <w:rsid w:val="7A964A0A"/>
    <w:rsid w:val="7A985512"/>
    <w:rsid w:val="7AAD3431"/>
    <w:rsid w:val="7AB5DDB0"/>
    <w:rsid w:val="7ABD1BBE"/>
    <w:rsid w:val="7ABF8899"/>
    <w:rsid w:val="7AC3C995"/>
    <w:rsid w:val="7AC6A74C"/>
    <w:rsid w:val="7AC8189C"/>
    <w:rsid w:val="7AE80631"/>
    <w:rsid w:val="7AF54E0F"/>
    <w:rsid w:val="7B0D9750"/>
    <w:rsid w:val="7B28350B"/>
    <w:rsid w:val="7B5825B5"/>
    <w:rsid w:val="7B5982CB"/>
    <w:rsid w:val="7B714E12"/>
    <w:rsid w:val="7B83BB41"/>
    <w:rsid w:val="7BA9453F"/>
    <w:rsid w:val="7BA977D8"/>
    <w:rsid w:val="7BAD961C"/>
    <w:rsid w:val="7BBA9E14"/>
    <w:rsid w:val="7BC18F8C"/>
    <w:rsid w:val="7BCA8D44"/>
    <w:rsid w:val="7BCB3D83"/>
    <w:rsid w:val="7BDE745B"/>
    <w:rsid w:val="7BDFC2D5"/>
    <w:rsid w:val="7BE8AED0"/>
    <w:rsid w:val="7BF64973"/>
    <w:rsid w:val="7C18F21A"/>
    <w:rsid w:val="7C4948F9"/>
    <w:rsid w:val="7C4B9028"/>
    <w:rsid w:val="7C5E1CB7"/>
    <w:rsid w:val="7C71FA07"/>
    <w:rsid w:val="7C788FC8"/>
    <w:rsid w:val="7C83F8AD"/>
    <w:rsid w:val="7C8E6F4F"/>
    <w:rsid w:val="7CCA6E47"/>
    <w:rsid w:val="7CE456B9"/>
    <w:rsid w:val="7CED78D7"/>
    <w:rsid w:val="7CF8E630"/>
    <w:rsid w:val="7D08E713"/>
    <w:rsid w:val="7D0E17AB"/>
    <w:rsid w:val="7D11C03F"/>
    <w:rsid w:val="7D13D440"/>
    <w:rsid w:val="7D14F245"/>
    <w:rsid w:val="7D325DCC"/>
    <w:rsid w:val="7D3C4D7F"/>
    <w:rsid w:val="7D3D5704"/>
    <w:rsid w:val="7D54DB7D"/>
    <w:rsid w:val="7DD9C0F7"/>
    <w:rsid w:val="7DE148DB"/>
    <w:rsid w:val="7DFCE583"/>
    <w:rsid w:val="7E05E04F"/>
    <w:rsid w:val="7E164605"/>
    <w:rsid w:val="7E1F2F08"/>
    <w:rsid w:val="7E38847F"/>
    <w:rsid w:val="7E421CA1"/>
    <w:rsid w:val="7E568A39"/>
    <w:rsid w:val="7E613141"/>
    <w:rsid w:val="7E6B4D1E"/>
    <w:rsid w:val="7E6E07AF"/>
    <w:rsid w:val="7E6F83FF"/>
    <w:rsid w:val="7E8CA604"/>
    <w:rsid w:val="7EA05AB1"/>
    <w:rsid w:val="7EA1D77B"/>
    <w:rsid w:val="7EA7911C"/>
    <w:rsid w:val="7EAE0DF0"/>
    <w:rsid w:val="7EBEA3F3"/>
    <w:rsid w:val="7ECEB878"/>
    <w:rsid w:val="7EFC6752"/>
    <w:rsid w:val="7EFCBC12"/>
    <w:rsid w:val="7F0AA2BD"/>
    <w:rsid w:val="7F2C8657"/>
    <w:rsid w:val="7F484902"/>
    <w:rsid w:val="7F5AF3BD"/>
    <w:rsid w:val="7F657848"/>
    <w:rsid w:val="7F7D17BD"/>
    <w:rsid w:val="7FA26393"/>
    <w:rsid w:val="7FA51640"/>
    <w:rsid w:val="7FAB7E17"/>
    <w:rsid w:val="7FB0308A"/>
    <w:rsid w:val="7FB1C332"/>
    <w:rsid w:val="7FD440F2"/>
    <w:rsid w:val="7FD87125"/>
    <w:rsid w:val="7FEC6D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D0BB"/>
  <w15:chartTrackingRefBased/>
  <w15:docId w15:val="{A8F0D930-494F-4379-AE16-11BB4288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5"/>
      </w:numPr>
    </w:pPr>
  </w:style>
  <w:style w:type="numbering" w:customStyle="1" w:styleId="ImportedStyle4">
    <w:name w:val="Imported Style 4"/>
    <w:rsid w:val="002947CC"/>
    <w:pPr>
      <w:numPr>
        <w:numId w:val="4"/>
      </w:numPr>
    </w:pPr>
  </w:style>
  <w:style w:type="numbering" w:customStyle="1" w:styleId="ImportedStyle5">
    <w:name w:val="Imported Style 5"/>
    <w:rsid w:val="002947CC"/>
    <w:pPr>
      <w:numPr>
        <w:numId w:val="6"/>
      </w:numPr>
    </w:pPr>
  </w:style>
  <w:style w:type="numbering" w:customStyle="1" w:styleId="ImportedStyle6">
    <w:name w:val="Imported Style 6"/>
    <w:rsid w:val="002947CC"/>
    <w:pPr>
      <w:numPr>
        <w:numId w:val="7"/>
      </w:numPr>
    </w:pPr>
  </w:style>
  <w:style w:type="numbering" w:customStyle="1" w:styleId="ImportedStyle7">
    <w:name w:val="Imported Style 7"/>
    <w:rsid w:val="002947CC"/>
    <w:pPr>
      <w:numPr>
        <w:numId w:val="8"/>
      </w:numPr>
    </w:pPr>
  </w:style>
  <w:style w:type="numbering" w:customStyle="1" w:styleId="List1">
    <w:name w:val="List 1"/>
    <w:rsid w:val="002947CC"/>
    <w:pPr>
      <w:numPr>
        <w:numId w:val="9"/>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0"/>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mailto:Irina.Hazevska@vmnvd.gov.lv" TargetMode="External"/><Relationship Id="rId26" Type="http://schemas.openxmlformats.org/officeDocument/2006/relationships/hyperlink" Target="https://www.zva.gov.lv/zvais/zalu-registrs/?iss=1&amp;q=covid&amp;IK-1=1&amp;IK-2=2&amp;NAC=on&amp;SAT=on&amp;DEC=on&amp;ESC=on&amp;ESI=on&amp;PIM=on&amp;RNE=on" TargetMode="External"/><Relationship Id="rId39" Type="http://schemas.openxmlformats.org/officeDocument/2006/relationships/hyperlink" Target="https://www.zva.gov.lv/lv/veselibas-aprupes-specialistiem-un-iestadem/zales/farmakovigilance/zinot-par-blaknem" TargetMode="External"/><Relationship Id="rId21" Type="http://schemas.openxmlformats.org/officeDocument/2006/relationships/hyperlink" Target="http://www.vmnvd.gov.lv/lv/informacija-par-covid-19-ligumpartneriem/1479-vakcinacija-pret-covid-19" TargetMode="External"/><Relationship Id="rId34" Type="http://schemas.openxmlformats.org/officeDocument/2006/relationships/oleObject" Target="embeddings/oleObject1.bin"/><Relationship Id="rId42" Type="http://schemas.openxmlformats.org/officeDocument/2006/relationships/hyperlink" Target="https://www.zva.gov.lv/zvais/zalu-registrs/?iss=1&amp;q=COVID-19+&amp;IK-1=1&amp;IK-2=2&amp;NAC=on&amp;SAT=on&amp;DEC=on&amp;ESC=on&amp;ESI=on&amp;PIM=on&amp;MFR=" TargetMode="Externa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ldze.liepina@vmnvd.gov.lv" TargetMode="External"/><Relationship Id="rId29" Type="http://schemas.openxmlformats.org/officeDocument/2006/relationships/hyperlink" Target="https://www.eveseliba.gov.lv/sakums/m%C4%81c%C4%ABbu-materi%C4%81li/veselibas-aprupes-profesionaliem/macibu-instrukcijas-(pdf)/vakcin%C4%81cija" TargetMode="External"/><Relationship Id="rId11" Type="http://schemas.openxmlformats.org/officeDocument/2006/relationships/hyperlink" Target="https://veselibasministrija.sharepoint.com/sites/PfizerBiontechvakcincijasdarbagrupa/Koplietojamie%20dokumenti/General/C19%20Vakcinacijas%20rokasgr&#257;mata.docx" TargetMode="External"/><Relationship Id="rId24" Type="http://schemas.openxmlformats.org/officeDocument/2006/relationships/hyperlink" Target="mailto:vakcina@aslimnica.lv" TargetMode="External"/><Relationship Id="rId32" Type="http://schemas.openxmlformats.org/officeDocument/2006/relationships/image" Target="media/image1.jpg"/><Relationship Id="rId37" Type="http://schemas.openxmlformats.org/officeDocument/2006/relationships/hyperlink" Target="https://www.eveseliba.gov.lv/" TargetMode="External"/><Relationship Id="rId40" Type="http://schemas.openxmlformats.org/officeDocument/2006/relationships/hyperlink" Target="https://www.cdc.gov/vaccines/hcp/acip-recs/general-recs/adverse-reactions.html" TargetMode="External"/><Relationship Id="rId45" Type="http://schemas.openxmlformats.org/officeDocument/2006/relationships/hyperlink" Target="https://www.comirnatyeducation.lv/lv/posology-and-administration" TargetMode="External"/><Relationship Id="rId5" Type="http://schemas.openxmlformats.org/officeDocument/2006/relationships/numbering" Target="numbering.xml"/><Relationship Id="rId15" Type="http://schemas.openxmlformats.org/officeDocument/2006/relationships/hyperlink" Target="mailto:zemgale@vmnvd.gov.lv" TargetMode="External"/><Relationship Id="rId23" Type="http://schemas.openxmlformats.org/officeDocument/2006/relationships/hyperlink" Target="mailto:covid19vakcinas@spkc.gov.lv" TargetMode="External"/><Relationship Id="rId28" Type="http://schemas.openxmlformats.org/officeDocument/2006/relationships/hyperlink" Target="https://www.zva.gov.lv/lv/pacientiem-un-sabiedribai/zales/drosums/zinot-par-zalu-blaknem" TargetMode="External"/><Relationship Id="rId36" Type="http://schemas.openxmlformats.org/officeDocument/2006/relationships/hyperlink" Target="https://www.eveseliba.gov.lv/sakums/atbalsts@eveseliba.gov.lv"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vmnvd.gov.lv/uploads/files/5fdc7dd5a2262.docx" TargetMode="External"/><Relationship Id="rId31" Type="http://schemas.openxmlformats.org/officeDocument/2006/relationships/hyperlink" Target="https://www.eveseliba.gov.lv/sakums/atbalsts@eveseliba.gov.lv" TargetMode="External"/><Relationship Id="rId44" Type="http://schemas.openxmlformats.org/officeDocument/2006/relationships/hyperlink" Target="https://www.comirnatyglobal.com/"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turs.zingulis@vmnvd.gov.lv" TargetMode="External"/><Relationship Id="rId22" Type="http://schemas.openxmlformats.org/officeDocument/2006/relationships/hyperlink" Target="mailto:covid19vakcinas@spkc.gov.lv" TargetMode="External"/><Relationship Id="rId27" Type="http://schemas.openxmlformats.org/officeDocument/2006/relationships/hyperlink" Target="https://www.zva.gov.lv/zvais/pharmvg/ap" TargetMode="External"/><Relationship Id="rId30" Type="http://schemas.openxmlformats.org/officeDocument/2006/relationships/hyperlink" Target="https://failiem.lv/u/cp35q3p82" TargetMode="External"/><Relationship Id="rId35" Type="http://schemas.openxmlformats.org/officeDocument/2006/relationships/hyperlink" Target="https://www.vmnvd.gov.lv/lv/vakcinacija-medikiem-" TargetMode="External"/><Relationship Id="rId43" Type="http://schemas.openxmlformats.org/officeDocument/2006/relationships/hyperlink" Target="https://www.zva.gov.lv/zvais/zalu-registrs/info/EU/1/20/1528/001/smpc" TargetMode="External"/><Relationship Id="rId48"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veselibasministrija.sharepoint.com/sites/PfizerBiontechvakcincijasdarbagrupa/Koplietojamie%20dokumenti/General/C19%20Vakcinacijas%20rokasgr&#257;mata.docx" TargetMode="External"/><Relationship Id="rId17" Type="http://schemas.openxmlformats.org/officeDocument/2006/relationships/hyperlink" Target="mailto:ita.senka@vmnvd.gov.lv" TargetMode="External"/><Relationship Id="rId25" Type="http://schemas.openxmlformats.org/officeDocument/2006/relationships/hyperlink" Target="https://www.zva.gov.lv/zvais/zalu-registrs/?iss=1&amp;q=covid&amp;IK-1=1&amp;IK-2=2&amp;NAC=on&amp;SAT=on&amp;DEC=on&amp;ESC=on&amp;ESI=on&amp;PIM=on&amp;RNE=on" TargetMode="External"/><Relationship Id="rId33" Type="http://schemas.openxmlformats.org/officeDocument/2006/relationships/image" Target="media/image2.png"/><Relationship Id="rId38" Type="http://schemas.openxmlformats.org/officeDocument/2006/relationships/image" Target="media/image3.png"/><Relationship Id="rId46" Type="http://schemas.openxmlformats.org/officeDocument/2006/relationships/hyperlink" Target="http://www.modernacovid19global.com" TargetMode="External"/><Relationship Id="rId20" Type="http://schemas.openxmlformats.org/officeDocument/2006/relationships/hyperlink" Target="mailto:nvd@vmnvd.gov.lv" TargetMode="External"/><Relationship Id="rId41" Type="http://schemas.openxmlformats.org/officeDocument/2006/relationships/hyperlink" Target="https://www.zva.gov.lv/lv/veselibas-aprupes-specialistiem-un-iestadem/zales/atk-klasifikacija" TargetMode="External"/><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2" ma:contentTypeDescription="Izveidot jaunu dokumentu." ma:contentTypeScope="" ma:versionID="2cf32afb23804913edf4281037149e41">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5022ecb9d1e444926c9134c47a89cab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2.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3.xml><?xml version="1.0" encoding="utf-8"?>
<ds:datastoreItem xmlns:ds="http://schemas.openxmlformats.org/officeDocument/2006/customXml" ds:itemID="{02A372A7-BC07-4E0D-B89F-EABB1FC99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27</Pages>
  <Words>8862</Words>
  <Characters>50516</Characters>
  <Application>Microsoft Office Word</Application>
  <DocSecurity>0</DocSecurity>
  <Lines>420</Lines>
  <Paragraphs>118</Paragraphs>
  <ScaleCrop>false</ScaleCrop>
  <Company/>
  <LinksUpToDate>false</LinksUpToDate>
  <CharactersWithSpaces>59260</CharactersWithSpaces>
  <SharedDoc>false</SharedDoc>
  <HLinks>
    <vt:vector size="360" baseType="variant">
      <vt:variant>
        <vt:i4>65552</vt:i4>
      </vt:variant>
      <vt:variant>
        <vt:i4>276</vt:i4>
      </vt:variant>
      <vt:variant>
        <vt:i4>0</vt:i4>
      </vt:variant>
      <vt:variant>
        <vt:i4>5</vt:i4>
      </vt:variant>
      <vt:variant>
        <vt:lpwstr>http://www.modernacovid19global.com/</vt:lpwstr>
      </vt:variant>
      <vt:variant>
        <vt:lpwstr/>
      </vt:variant>
      <vt:variant>
        <vt:i4>458824</vt:i4>
      </vt:variant>
      <vt:variant>
        <vt:i4>273</vt:i4>
      </vt:variant>
      <vt:variant>
        <vt:i4>0</vt:i4>
      </vt:variant>
      <vt:variant>
        <vt:i4>5</vt:i4>
      </vt:variant>
      <vt:variant>
        <vt:lpwstr>https://www.comirnatyeducation.lv/lv/posology-and-administration</vt:lpwstr>
      </vt:variant>
      <vt:variant>
        <vt:lpwstr/>
      </vt:variant>
      <vt:variant>
        <vt:i4>5439560</vt:i4>
      </vt:variant>
      <vt:variant>
        <vt:i4>270</vt:i4>
      </vt:variant>
      <vt:variant>
        <vt:i4>0</vt:i4>
      </vt:variant>
      <vt:variant>
        <vt:i4>5</vt:i4>
      </vt:variant>
      <vt:variant>
        <vt:lpwstr>https://www.comirnatyglobal.com/</vt:lpwstr>
      </vt:variant>
      <vt:variant>
        <vt:lpwstr/>
      </vt:variant>
      <vt:variant>
        <vt:i4>589852</vt:i4>
      </vt:variant>
      <vt:variant>
        <vt:i4>267</vt:i4>
      </vt:variant>
      <vt:variant>
        <vt:i4>0</vt:i4>
      </vt:variant>
      <vt:variant>
        <vt:i4>5</vt:i4>
      </vt:variant>
      <vt:variant>
        <vt:lpwstr>https://www.zva.gov.lv/zvais/zalu-registrs/info/EU/1/20/1528/001/smpc</vt:lpwstr>
      </vt:variant>
      <vt:variant>
        <vt:lpwstr/>
      </vt:variant>
      <vt:variant>
        <vt:i4>4128875</vt:i4>
      </vt:variant>
      <vt:variant>
        <vt:i4>264</vt:i4>
      </vt:variant>
      <vt:variant>
        <vt:i4>0</vt:i4>
      </vt:variant>
      <vt:variant>
        <vt:i4>5</vt:i4>
      </vt:variant>
      <vt:variant>
        <vt:lpwstr>https://www.zva.gov.lv/zvais/zalu-registrs/?iss=1&amp;q=COVID-19+&amp;IK-1=1&amp;IK-2=2&amp;NAC=on&amp;SAT=on&amp;DEC=on&amp;ESC=on&amp;ESI=on&amp;PIM=on&amp;MFR=</vt:lpwstr>
      </vt:variant>
      <vt:variant>
        <vt:lpwstr/>
      </vt:variant>
      <vt:variant>
        <vt:i4>1900638</vt:i4>
      </vt:variant>
      <vt:variant>
        <vt:i4>261</vt:i4>
      </vt:variant>
      <vt:variant>
        <vt:i4>0</vt:i4>
      </vt:variant>
      <vt:variant>
        <vt:i4>5</vt:i4>
      </vt:variant>
      <vt:variant>
        <vt:lpwstr>https://www.zva.gov.lv/lv/veselibas-aprupes-specialistiem-un-iestadem/zales/atk-klasifikacija</vt:lpwstr>
      </vt:variant>
      <vt:variant>
        <vt:lpwstr/>
      </vt:variant>
      <vt:variant>
        <vt:i4>2621542</vt:i4>
      </vt:variant>
      <vt:variant>
        <vt:i4>258</vt:i4>
      </vt:variant>
      <vt:variant>
        <vt:i4>0</vt:i4>
      </vt:variant>
      <vt:variant>
        <vt:i4>5</vt:i4>
      </vt:variant>
      <vt:variant>
        <vt:lpwstr>https://www.cdc.gov/vaccines/hcp/acip-recs/general-recs/adverse-reactions.html</vt:lpwstr>
      </vt:variant>
      <vt:variant>
        <vt:lpwstr>t-02</vt:lpwstr>
      </vt:variant>
      <vt:variant>
        <vt:i4>2883684</vt:i4>
      </vt:variant>
      <vt:variant>
        <vt:i4>255</vt:i4>
      </vt:variant>
      <vt:variant>
        <vt:i4>0</vt:i4>
      </vt:variant>
      <vt:variant>
        <vt:i4>5</vt:i4>
      </vt:variant>
      <vt:variant>
        <vt:lpwstr>https://www.zva.gov.lv/lv/veselibas-aprupes-specialistiem-un-iestadem/zales/farmakovigilance/zinot-par-blaknem</vt:lpwstr>
      </vt:variant>
      <vt:variant>
        <vt:lpwstr/>
      </vt:variant>
      <vt:variant>
        <vt:i4>327719</vt:i4>
      </vt:variant>
      <vt:variant>
        <vt:i4>252</vt:i4>
      </vt:variant>
      <vt:variant>
        <vt:i4>0</vt:i4>
      </vt:variant>
      <vt:variant>
        <vt:i4>5</vt:i4>
      </vt:variant>
      <vt:variant>
        <vt:lpwstr>https://www.eveseliba.gov.lv/sakums/atbalsts@eveseliba.gov.lv</vt:lpwstr>
      </vt:variant>
      <vt:variant>
        <vt:lpwstr/>
      </vt:variant>
      <vt:variant>
        <vt:i4>4784130</vt:i4>
      </vt:variant>
      <vt:variant>
        <vt:i4>249</vt:i4>
      </vt:variant>
      <vt:variant>
        <vt:i4>0</vt:i4>
      </vt:variant>
      <vt:variant>
        <vt:i4>5</vt:i4>
      </vt:variant>
      <vt:variant>
        <vt:lpwstr>https://www.vmnvd.gov.lv/lv/vakcinacija-medikiem-</vt:lpwstr>
      </vt:variant>
      <vt:variant>
        <vt:lpwstr/>
      </vt:variant>
      <vt:variant>
        <vt:i4>327719</vt:i4>
      </vt:variant>
      <vt:variant>
        <vt:i4>243</vt:i4>
      </vt:variant>
      <vt:variant>
        <vt:i4>0</vt:i4>
      </vt:variant>
      <vt:variant>
        <vt:i4>5</vt:i4>
      </vt:variant>
      <vt:variant>
        <vt:lpwstr>https://www.eveseliba.gov.lv/sakums/atbalsts@eveseliba.gov.lv</vt:lpwstr>
      </vt:variant>
      <vt:variant>
        <vt:lpwstr/>
      </vt:variant>
      <vt:variant>
        <vt:i4>3604585</vt:i4>
      </vt:variant>
      <vt:variant>
        <vt:i4>240</vt:i4>
      </vt:variant>
      <vt:variant>
        <vt:i4>0</vt:i4>
      </vt:variant>
      <vt:variant>
        <vt:i4>5</vt:i4>
      </vt:variant>
      <vt:variant>
        <vt:lpwstr>https://failiem.lv/u/cp35q3p82</vt:lpwstr>
      </vt:variant>
      <vt:variant>
        <vt:lpwstr/>
      </vt:variant>
      <vt:variant>
        <vt:i4>7995501</vt:i4>
      </vt:variant>
      <vt:variant>
        <vt:i4>237</vt:i4>
      </vt:variant>
      <vt:variant>
        <vt:i4>0</vt:i4>
      </vt:variant>
      <vt:variant>
        <vt:i4>5</vt:i4>
      </vt:variant>
      <vt:variant>
        <vt:lpwstr>https://www.eveseliba.gov.lv/sakums/m%C4%81c%C4%ABbu-materi%C4%81li/veselibas-aprupes-profesionaliem/macibu-instrukcijas-(pdf)/vakcin%C4%81cija</vt:lpwstr>
      </vt:variant>
      <vt:variant>
        <vt:lpwstr/>
      </vt:variant>
      <vt:variant>
        <vt:i4>917509</vt:i4>
      </vt:variant>
      <vt:variant>
        <vt:i4>234</vt:i4>
      </vt:variant>
      <vt:variant>
        <vt:i4>0</vt:i4>
      </vt:variant>
      <vt:variant>
        <vt:i4>5</vt:i4>
      </vt:variant>
      <vt:variant>
        <vt:lpwstr>https://www.zva.gov.lv/lv/pacientiem-un-sabiedribai/zales/drosums/zinot-par-zalu-blaknem</vt:lpwstr>
      </vt:variant>
      <vt:variant>
        <vt:lpwstr/>
      </vt:variant>
      <vt:variant>
        <vt:i4>3473530</vt:i4>
      </vt:variant>
      <vt:variant>
        <vt:i4>231</vt:i4>
      </vt:variant>
      <vt:variant>
        <vt:i4>0</vt:i4>
      </vt:variant>
      <vt:variant>
        <vt:i4>5</vt:i4>
      </vt:variant>
      <vt:variant>
        <vt:lpwstr>https://www.zva.gov.lv/zvais/pharmvg/ap</vt:lpwstr>
      </vt:variant>
      <vt:variant>
        <vt:lpwstr/>
      </vt:variant>
      <vt:variant>
        <vt:i4>5046294</vt:i4>
      </vt:variant>
      <vt:variant>
        <vt:i4>228</vt:i4>
      </vt:variant>
      <vt:variant>
        <vt:i4>0</vt:i4>
      </vt:variant>
      <vt:variant>
        <vt:i4>5</vt:i4>
      </vt:variant>
      <vt:variant>
        <vt:lpwstr>https://www.zva.gov.lv/zvais/zalu-registrs/?iss=1&amp;q=covid&amp;IK-1=1&amp;IK-2=2&amp;NAC=on&amp;SAT=on&amp;DEC=on&amp;ESC=on&amp;ESI=on&amp;PIM=on&amp;RNE=on</vt:lpwstr>
      </vt:variant>
      <vt:variant>
        <vt:lpwstr/>
      </vt:variant>
      <vt:variant>
        <vt:i4>5046294</vt:i4>
      </vt:variant>
      <vt:variant>
        <vt:i4>225</vt:i4>
      </vt:variant>
      <vt:variant>
        <vt:i4>0</vt:i4>
      </vt:variant>
      <vt:variant>
        <vt:i4>5</vt:i4>
      </vt:variant>
      <vt:variant>
        <vt:lpwstr>https://www.zva.gov.lv/zvais/zalu-registrs/?iss=1&amp;q=covid&amp;IK-1=1&amp;IK-2=2&amp;NAC=on&amp;SAT=on&amp;DEC=on&amp;ESC=on&amp;ESI=on&amp;PIM=on&amp;RNE=on</vt:lpwstr>
      </vt:variant>
      <vt:variant>
        <vt:lpwstr/>
      </vt:variant>
      <vt:variant>
        <vt:i4>7536735</vt:i4>
      </vt:variant>
      <vt:variant>
        <vt:i4>222</vt:i4>
      </vt:variant>
      <vt:variant>
        <vt:i4>0</vt:i4>
      </vt:variant>
      <vt:variant>
        <vt:i4>5</vt:i4>
      </vt:variant>
      <vt:variant>
        <vt:lpwstr>mailto:vakcina@aslimnica.lv</vt:lpwstr>
      </vt:variant>
      <vt:variant>
        <vt:lpwstr/>
      </vt:variant>
      <vt:variant>
        <vt:i4>3407942</vt:i4>
      </vt:variant>
      <vt:variant>
        <vt:i4>219</vt:i4>
      </vt:variant>
      <vt:variant>
        <vt:i4>0</vt:i4>
      </vt:variant>
      <vt:variant>
        <vt:i4>5</vt:i4>
      </vt:variant>
      <vt:variant>
        <vt:lpwstr>mailto:covid19vakcinas@spkc.gov.lv</vt:lpwstr>
      </vt:variant>
      <vt:variant>
        <vt:lpwstr/>
      </vt:variant>
      <vt:variant>
        <vt:i4>3407942</vt:i4>
      </vt:variant>
      <vt:variant>
        <vt:i4>216</vt:i4>
      </vt:variant>
      <vt:variant>
        <vt:i4>0</vt:i4>
      </vt:variant>
      <vt:variant>
        <vt:i4>5</vt:i4>
      </vt:variant>
      <vt:variant>
        <vt:lpwstr>mailto:covid19vakcinas@spkc.gov.lv</vt:lpwstr>
      </vt:variant>
      <vt:variant>
        <vt:lpwstr/>
      </vt:variant>
      <vt:variant>
        <vt:i4>7995440</vt:i4>
      </vt:variant>
      <vt:variant>
        <vt:i4>213</vt:i4>
      </vt:variant>
      <vt:variant>
        <vt:i4>0</vt:i4>
      </vt:variant>
      <vt:variant>
        <vt:i4>5</vt:i4>
      </vt:variant>
      <vt:variant>
        <vt:lpwstr>http://www.vmnvd.gov.lv/lv/informacija-par-covid-19-ligumpartneriem/1479-vakcinacija-pret-covid-19</vt:lpwstr>
      </vt:variant>
      <vt:variant>
        <vt:lpwstr/>
      </vt:variant>
      <vt:variant>
        <vt:i4>6881288</vt:i4>
      </vt:variant>
      <vt:variant>
        <vt:i4>210</vt:i4>
      </vt:variant>
      <vt:variant>
        <vt:i4>0</vt:i4>
      </vt:variant>
      <vt:variant>
        <vt:i4>5</vt:i4>
      </vt:variant>
      <vt:variant>
        <vt:lpwstr>mailto:nvd@vmnvd.gov.lv</vt:lpwstr>
      </vt:variant>
      <vt:variant>
        <vt:lpwstr/>
      </vt:variant>
      <vt:variant>
        <vt:i4>1769540</vt:i4>
      </vt:variant>
      <vt:variant>
        <vt:i4>207</vt:i4>
      </vt:variant>
      <vt:variant>
        <vt:i4>0</vt:i4>
      </vt:variant>
      <vt:variant>
        <vt:i4>5</vt:i4>
      </vt:variant>
      <vt:variant>
        <vt:lpwstr>http://www.vmnvd.gov.lv/uploads/files/5fdc7dd5a2262.docx</vt:lpwstr>
      </vt:variant>
      <vt:variant>
        <vt:lpwstr/>
      </vt:variant>
      <vt:variant>
        <vt:i4>5111919</vt:i4>
      </vt:variant>
      <vt:variant>
        <vt:i4>204</vt:i4>
      </vt:variant>
      <vt:variant>
        <vt:i4>0</vt:i4>
      </vt:variant>
      <vt:variant>
        <vt:i4>5</vt:i4>
      </vt:variant>
      <vt:variant>
        <vt:lpwstr>mailto:Irina.Hazevska@vmnvd.gov.lv</vt:lpwstr>
      </vt:variant>
      <vt:variant>
        <vt:lpwstr/>
      </vt:variant>
      <vt:variant>
        <vt:i4>1507370</vt:i4>
      </vt:variant>
      <vt:variant>
        <vt:i4>201</vt:i4>
      </vt:variant>
      <vt:variant>
        <vt:i4>0</vt:i4>
      </vt:variant>
      <vt:variant>
        <vt:i4>5</vt:i4>
      </vt:variant>
      <vt:variant>
        <vt:lpwstr>mailto:ita.senka@vmnvd.gov.lv</vt:lpwstr>
      </vt:variant>
      <vt:variant>
        <vt:lpwstr/>
      </vt:variant>
      <vt:variant>
        <vt:i4>655409</vt:i4>
      </vt:variant>
      <vt:variant>
        <vt:i4>198</vt:i4>
      </vt:variant>
      <vt:variant>
        <vt:i4>0</vt:i4>
      </vt:variant>
      <vt:variant>
        <vt:i4>5</vt:i4>
      </vt:variant>
      <vt:variant>
        <vt:lpwstr>mailto:ildze.liepina@vmnvd.gov.lv</vt:lpwstr>
      </vt:variant>
      <vt:variant>
        <vt:lpwstr/>
      </vt:variant>
      <vt:variant>
        <vt:i4>7340048</vt:i4>
      </vt:variant>
      <vt:variant>
        <vt:i4>195</vt:i4>
      </vt:variant>
      <vt:variant>
        <vt:i4>0</vt:i4>
      </vt:variant>
      <vt:variant>
        <vt:i4>5</vt:i4>
      </vt:variant>
      <vt:variant>
        <vt:lpwstr>mailto:zemgale@vmnvd.gov.lv</vt:lpwstr>
      </vt:variant>
      <vt:variant>
        <vt:lpwstr/>
      </vt:variant>
      <vt:variant>
        <vt:i4>3866626</vt:i4>
      </vt:variant>
      <vt:variant>
        <vt:i4>192</vt:i4>
      </vt:variant>
      <vt:variant>
        <vt:i4>0</vt:i4>
      </vt:variant>
      <vt:variant>
        <vt:i4>5</vt:i4>
      </vt:variant>
      <vt:variant>
        <vt:lpwstr>mailto:arturs.zingulis@vmnvd.gov.lv</vt:lpwstr>
      </vt:variant>
      <vt:variant>
        <vt:lpwstr/>
      </vt:variant>
      <vt:variant>
        <vt:i4>5046294</vt:i4>
      </vt:variant>
      <vt:variant>
        <vt:i4>189</vt:i4>
      </vt:variant>
      <vt:variant>
        <vt:i4>0</vt:i4>
      </vt:variant>
      <vt:variant>
        <vt:i4>5</vt:i4>
      </vt:variant>
      <vt:variant>
        <vt:lpwstr>https://www.zva.gov.lv/zvais/zalu-registrs/?iss=1&amp;q=covid&amp;IK-1=1&amp;IK-2=2&amp;NAC=on&amp;SAT=on&amp;DEC=on&amp;ESC=on&amp;ESI=on&amp;PIM=on&amp;RNE=on</vt:lpwstr>
      </vt:variant>
      <vt:variant>
        <vt:lpwstr/>
      </vt:variant>
      <vt:variant>
        <vt:i4>1900601</vt:i4>
      </vt:variant>
      <vt:variant>
        <vt:i4>182</vt:i4>
      </vt:variant>
      <vt:variant>
        <vt:i4>0</vt:i4>
      </vt:variant>
      <vt:variant>
        <vt:i4>5</vt:i4>
      </vt:variant>
      <vt:variant>
        <vt:lpwstr/>
      </vt:variant>
      <vt:variant>
        <vt:lpwstr>_Toc65148368</vt:lpwstr>
      </vt:variant>
      <vt:variant>
        <vt:i4>21364752</vt:i4>
      </vt:variant>
      <vt:variant>
        <vt:i4>176</vt:i4>
      </vt:variant>
      <vt:variant>
        <vt:i4>0</vt:i4>
      </vt:variant>
      <vt:variant>
        <vt:i4>5</vt:i4>
      </vt:variant>
      <vt:variant>
        <vt:lpwstr>https://veselibasministrija.sharepoint.com/sites/PfizerBiontechvakcincijasdarbagrupa/Koplietojamie dokumenti/General/C19 Vakcinacijas rokasgrāmata.docx</vt:lpwstr>
      </vt:variant>
      <vt:variant>
        <vt:lpwstr>_Toc65148367</vt:lpwstr>
      </vt:variant>
      <vt:variant>
        <vt:i4>1245241</vt:i4>
      </vt:variant>
      <vt:variant>
        <vt:i4>170</vt:i4>
      </vt:variant>
      <vt:variant>
        <vt:i4>0</vt:i4>
      </vt:variant>
      <vt:variant>
        <vt:i4>5</vt:i4>
      </vt:variant>
      <vt:variant>
        <vt:lpwstr/>
      </vt:variant>
      <vt:variant>
        <vt:lpwstr>_Toc65148366</vt:lpwstr>
      </vt:variant>
      <vt:variant>
        <vt:i4>1048633</vt:i4>
      </vt:variant>
      <vt:variant>
        <vt:i4>164</vt:i4>
      </vt:variant>
      <vt:variant>
        <vt:i4>0</vt:i4>
      </vt:variant>
      <vt:variant>
        <vt:i4>5</vt:i4>
      </vt:variant>
      <vt:variant>
        <vt:lpwstr/>
      </vt:variant>
      <vt:variant>
        <vt:lpwstr>_Toc65148365</vt:lpwstr>
      </vt:variant>
      <vt:variant>
        <vt:i4>21299216</vt:i4>
      </vt:variant>
      <vt:variant>
        <vt:i4>158</vt:i4>
      </vt:variant>
      <vt:variant>
        <vt:i4>0</vt:i4>
      </vt:variant>
      <vt:variant>
        <vt:i4>5</vt:i4>
      </vt:variant>
      <vt:variant>
        <vt:lpwstr>https://veselibasministrija.sharepoint.com/sites/PfizerBiontechvakcincijasdarbagrupa/Koplietojamie dokumenti/General/C19 Vakcinacijas rokasgrāmata.docx</vt:lpwstr>
      </vt:variant>
      <vt:variant>
        <vt:lpwstr>_Toc65148364</vt:lpwstr>
      </vt:variant>
      <vt:variant>
        <vt:i4>1441849</vt:i4>
      </vt:variant>
      <vt:variant>
        <vt:i4>152</vt:i4>
      </vt:variant>
      <vt:variant>
        <vt:i4>0</vt:i4>
      </vt:variant>
      <vt:variant>
        <vt:i4>5</vt:i4>
      </vt:variant>
      <vt:variant>
        <vt:lpwstr/>
      </vt:variant>
      <vt:variant>
        <vt:lpwstr>_Toc65148363</vt:lpwstr>
      </vt:variant>
      <vt:variant>
        <vt:i4>1507385</vt:i4>
      </vt:variant>
      <vt:variant>
        <vt:i4>146</vt:i4>
      </vt:variant>
      <vt:variant>
        <vt:i4>0</vt:i4>
      </vt:variant>
      <vt:variant>
        <vt:i4>5</vt:i4>
      </vt:variant>
      <vt:variant>
        <vt:lpwstr/>
      </vt:variant>
      <vt:variant>
        <vt:lpwstr>_Toc65148362</vt:lpwstr>
      </vt:variant>
      <vt:variant>
        <vt:i4>1310777</vt:i4>
      </vt:variant>
      <vt:variant>
        <vt:i4>140</vt:i4>
      </vt:variant>
      <vt:variant>
        <vt:i4>0</vt:i4>
      </vt:variant>
      <vt:variant>
        <vt:i4>5</vt:i4>
      </vt:variant>
      <vt:variant>
        <vt:lpwstr/>
      </vt:variant>
      <vt:variant>
        <vt:lpwstr>_Toc65148361</vt:lpwstr>
      </vt:variant>
      <vt:variant>
        <vt:i4>1376313</vt:i4>
      </vt:variant>
      <vt:variant>
        <vt:i4>134</vt:i4>
      </vt:variant>
      <vt:variant>
        <vt:i4>0</vt:i4>
      </vt:variant>
      <vt:variant>
        <vt:i4>5</vt:i4>
      </vt:variant>
      <vt:variant>
        <vt:lpwstr/>
      </vt:variant>
      <vt:variant>
        <vt:lpwstr>_Toc65148360</vt:lpwstr>
      </vt:variant>
      <vt:variant>
        <vt:i4>1835066</vt:i4>
      </vt:variant>
      <vt:variant>
        <vt:i4>128</vt:i4>
      </vt:variant>
      <vt:variant>
        <vt:i4>0</vt:i4>
      </vt:variant>
      <vt:variant>
        <vt:i4>5</vt:i4>
      </vt:variant>
      <vt:variant>
        <vt:lpwstr/>
      </vt:variant>
      <vt:variant>
        <vt:lpwstr>_Toc65148359</vt:lpwstr>
      </vt:variant>
      <vt:variant>
        <vt:i4>1900602</vt:i4>
      </vt:variant>
      <vt:variant>
        <vt:i4>122</vt:i4>
      </vt:variant>
      <vt:variant>
        <vt:i4>0</vt:i4>
      </vt:variant>
      <vt:variant>
        <vt:i4>5</vt:i4>
      </vt:variant>
      <vt:variant>
        <vt:lpwstr/>
      </vt:variant>
      <vt:variant>
        <vt:lpwstr>_Toc65148358</vt:lpwstr>
      </vt:variant>
      <vt:variant>
        <vt:i4>1179706</vt:i4>
      </vt:variant>
      <vt:variant>
        <vt:i4>116</vt:i4>
      </vt:variant>
      <vt:variant>
        <vt:i4>0</vt:i4>
      </vt:variant>
      <vt:variant>
        <vt:i4>5</vt:i4>
      </vt:variant>
      <vt:variant>
        <vt:lpwstr/>
      </vt:variant>
      <vt:variant>
        <vt:lpwstr>_Toc65148357</vt:lpwstr>
      </vt:variant>
      <vt:variant>
        <vt:i4>1245242</vt:i4>
      </vt:variant>
      <vt:variant>
        <vt:i4>110</vt:i4>
      </vt:variant>
      <vt:variant>
        <vt:i4>0</vt:i4>
      </vt:variant>
      <vt:variant>
        <vt:i4>5</vt:i4>
      </vt:variant>
      <vt:variant>
        <vt:lpwstr/>
      </vt:variant>
      <vt:variant>
        <vt:lpwstr>_Toc65148356</vt:lpwstr>
      </vt:variant>
      <vt:variant>
        <vt:i4>1048634</vt:i4>
      </vt:variant>
      <vt:variant>
        <vt:i4>104</vt:i4>
      </vt:variant>
      <vt:variant>
        <vt:i4>0</vt:i4>
      </vt:variant>
      <vt:variant>
        <vt:i4>5</vt:i4>
      </vt:variant>
      <vt:variant>
        <vt:lpwstr/>
      </vt:variant>
      <vt:variant>
        <vt:lpwstr>_Toc65148355</vt:lpwstr>
      </vt:variant>
      <vt:variant>
        <vt:i4>1114170</vt:i4>
      </vt:variant>
      <vt:variant>
        <vt:i4>98</vt:i4>
      </vt:variant>
      <vt:variant>
        <vt:i4>0</vt:i4>
      </vt:variant>
      <vt:variant>
        <vt:i4>5</vt:i4>
      </vt:variant>
      <vt:variant>
        <vt:lpwstr/>
      </vt:variant>
      <vt:variant>
        <vt:lpwstr>_Toc65148354</vt:lpwstr>
      </vt:variant>
      <vt:variant>
        <vt:i4>1441850</vt:i4>
      </vt:variant>
      <vt:variant>
        <vt:i4>92</vt:i4>
      </vt:variant>
      <vt:variant>
        <vt:i4>0</vt:i4>
      </vt:variant>
      <vt:variant>
        <vt:i4>5</vt:i4>
      </vt:variant>
      <vt:variant>
        <vt:lpwstr/>
      </vt:variant>
      <vt:variant>
        <vt:lpwstr>_Toc65148353</vt:lpwstr>
      </vt:variant>
      <vt:variant>
        <vt:i4>1507386</vt:i4>
      </vt:variant>
      <vt:variant>
        <vt:i4>86</vt:i4>
      </vt:variant>
      <vt:variant>
        <vt:i4>0</vt:i4>
      </vt:variant>
      <vt:variant>
        <vt:i4>5</vt:i4>
      </vt:variant>
      <vt:variant>
        <vt:lpwstr/>
      </vt:variant>
      <vt:variant>
        <vt:lpwstr>_Toc65148352</vt:lpwstr>
      </vt:variant>
      <vt:variant>
        <vt:i4>1310778</vt:i4>
      </vt:variant>
      <vt:variant>
        <vt:i4>80</vt:i4>
      </vt:variant>
      <vt:variant>
        <vt:i4>0</vt:i4>
      </vt:variant>
      <vt:variant>
        <vt:i4>5</vt:i4>
      </vt:variant>
      <vt:variant>
        <vt:lpwstr/>
      </vt:variant>
      <vt:variant>
        <vt:lpwstr>_Toc65148351</vt:lpwstr>
      </vt:variant>
      <vt:variant>
        <vt:i4>1376314</vt:i4>
      </vt:variant>
      <vt:variant>
        <vt:i4>74</vt:i4>
      </vt:variant>
      <vt:variant>
        <vt:i4>0</vt:i4>
      </vt:variant>
      <vt:variant>
        <vt:i4>5</vt:i4>
      </vt:variant>
      <vt:variant>
        <vt:lpwstr/>
      </vt:variant>
      <vt:variant>
        <vt:lpwstr>_Toc65148350</vt:lpwstr>
      </vt:variant>
      <vt:variant>
        <vt:i4>1835067</vt:i4>
      </vt:variant>
      <vt:variant>
        <vt:i4>68</vt:i4>
      </vt:variant>
      <vt:variant>
        <vt:i4>0</vt:i4>
      </vt:variant>
      <vt:variant>
        <vt:i4>5</vt:i4>
      </vt:variant>
      <vt:variant>
        <vt:lpwstr/>
      </vt:variant>
      <vt:variant>
        <vt:lpwstr>_Toc65148349</vt:lpwstr>
      </vt:variant>
      <vt:variant>
        <vt:i4>1900603</vt:i4>
      </vt:variant>
      <vt:variant>
        <vt:i4>62</vt:i4>
      </vt:variant>
      <vt:variant>
        <vt:i4>0</vt:i4>
      </vt:variant>
      <vt:variant>
        <vt:i4>5</vt:i4>
      </vt:variant>
      <vt:variant>
        <vt:lpwstr/>
      </vt:variant>
      <vt:variant>
        <vt:lpwstr>_Toc65148348</vt:lpwstr>
      </vt:variant>
      <vt:variant>
        <vt:i4>1179707</vt:i4>
      </vt:variant>
      <vt:variant>
        <vt:i4>56</vt:i4>
      </vt:variant>
      <vt:variant>
        <vt:i4>0</vt:i4>
      </vt:variant>
      <vt:variant>
        <vt:i4>5</vt:i4>
      </vt:variant>
      <vt:variant>
        <vt:lpwstr/>
      </vt:variant>
      <vt:variant>
        <vt:lpwstr>_Toc65148347</vt:lpwstr>
      </vt:variant>
      <vt:variant>
        <vt:i4>1245243</vt:i4>
      </vt:variant>
      <vt:variant>
        <vt:i4>50</vt:i4>
      </vt:variant>
      <vt:variant>
        <vt:i4>0</vt:i4>
      </vt:variant>
      <vt:variant>
        <vt:i4>5</vt:i4>
      </vt:variant>
      <vt:variant>
        <vt:lpwstr/>
      </vt:variant>
      <vt:variant>
        <vt:lpwstr>_Toc65148346</vt:lpwstr>
      </vt:variant>
      <vt:variant>
        <vt:i4>1048635</vt:i4>
      </vt:variant>
      <vt:variant>
        <vt:i4>44</vt:i4>
      </vt:variant>
      <vt:variant>
        <vt:i4>0</vt:i4>
      </vt:variant>
      <vt:variant>
        <vt:i4>5</vt:i4>
      </vt:variant>
      <vt:variant>
        <vt:lpwstr/>
      </vt:variant>
      <vt:variant>
        <vt:lpwstr>_Toc65148345</vt:lpwstr>
      </vt:variant>
      <vt:variant>
        <vt:i4>1114171</vt:i4>
      </vt:variant>
      <vt:variant>
        <vt:i4>38</vt:i4>
      </vt:variant>
      <vt:variant>
        <vt:i4>0</vt:i4>
      </vt:variant>
      <vt:variant>
        <vt:i4>5</vt:i4>
      </vt:variant>
      <vt:variant>
        <vt:lpwstr/>
      </vt:variant>
      <vt:variant>
        <vt:lpwstr>_Toc65148344</vt:lpwstr>
      </vt:variant>
      <vt:variant>
        <vt:i4>1441851</vt:i4>
      </vt:variant>
      <vt:variant>
        <vt:i4>32</vt:i4>
      </vt:variant>
      <vt:variant>
        <vt:i4>0</vt:i4>
      </vt:variant>
      <vt:variant>
        <vt:i4>5</vt:i4>
      </vt:variant>
      <vt:variant>
        <vt:lpwstr/>
      </vt:variant>
      <vt:variant>
        <vt:lpwstr>_Toc65148343</vt:lpwstr>
      </vt:variant>
      <vt:variant>
        <vt:i4>1507387</vt:i4>
      </vt:variant>
      <vt:variant>
        <vt:i4>26</vt:i4>
      </vt:variant>
      <vt:variant>
        <vt:i4>0</vt:i4>
      </vt:variant>
      <vt:variant>
        <vt:i4>5</vt:i4>
      </vt:variant>
      <vt:variant>
        <vt:lpwstr/>
      </vt:variant>
      <vt:variant>
        <vt:lpwstr>_Toc65148342</vt:lpwstr>
      </vt:variant>
      <vt:variant>
        <vt:i4>1310779</vt:i4>
      </vt:variant>
      <vt:variant>
        <vt:i4>20</vt:i4>
      </vt:variant>
      <vt:variant>
        <vt:i4>0</vt:i4>
      </vt:variant>
      <vt:variant>
        <vt:i4>5</vt:i4>
      </vt:variant>
      <vt:variant>
        <vt:lpwstr/>
      </vt:variant>
      <vt:variant>
        <vt:lpwstr>_Toc65148341</vt:lpwstr>
      </vt:variant>
      <vt:variant>
        <vt:i4>1376315</vt:i4>
      </vt:variant>
      <vt:variant>
        <vt:i4>14</vt:i4>
      </vt:variant>
      <vt:variant>
        <vt:i4>0</vt:i4>
      </vt:variant>
      <vt:variant>
        <vt:i4>5</vt:i4>
      </vt:variant>
      <vt:variant>
        <vt:lpwstr/>
      </vt:variant>
      <vt:variant>
        <vt:lpwstr>_Toc65148340</vt:lpwstr>
      </vt:variant>
      <vt:variant>
        <vt:i4>1835068</vt:i4>
      </vt:variant>
      <vt:variant>
        <vt:i4>8</vt:i4>
      </vt:variant>
      <vt:variant>
        <vt:i4>0</vt:i4>
      </vt:variant>
      <vt:variant>
        <vt:i4>5</vt:i4>
      </vt:variant>
      <vt:variant>
        <vt:lpwstr/>
      </vt:variant>
      <vt:variant>
        <vt:lpwstr>_Toc65148339</vt:lpwstr>
      </vt:variant>
      <vt:variant>
        <vt:i4>1900604</vt:i4>
      </vt:variant>
      <vt:variant>
        <vt:i4>2</vt:i4>
      </vt:variant>
      <vt:variant>
        <vt:i4>0</vt:i4>
      </vt:variant>
      <vt:variant>
        <vt:i4>5</vt:i4>
      </vt:variant>
      <vt:variant>
        <vt:lpwstr/>
      </vt:variant>
      <vt:variant>
        <vt:lpwstr>_Toc65148338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Svens Henkuzens</cp:lastModifiedBy>
  <cp:revision>611</cp:revision>
  <cp:lastPrinted>2020-12-30T06:52:00Z</cp:lastPrinted>
  <dcterms:created xsi:type="dcterms:W3CDTF">2020-12-25T17:46:00Z</dcterms:created>
  <dcterms:modified xsi:type="dcterms:W3CDTF">2021-03-01T05:48:00Z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