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67A1D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67A1D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A1D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67A1D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Informācija par speciālajām atļaujām (licencēm) farmaceitiskai darbībai, kuras pārreģistrētas</w:t>
            </w:r>
          </w:p>
          <w:p w14:paraId="4C91AFF2" w14:textId="6E4715DF" w:rsidR="005E6D9F" w:rsidRPr="00267A1D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saskaņā ar pieņemtajiem lēmumiem</w:t>
            </w:r>
          </w:p>
        </w:tc>
      </w:tr>
    </w:tbl>
    <w:p w14:paraId="3A3CE89E" w14:textId="0C7F0716" w:rsidR="0080617B" w:rsidRPr="00267A1D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5"/>
        <w:gridCol w:w="2124"/>
        <w:gridCol w:w="1847"/>
        <w:gridCol w:w="1134"/>
        <w:gridCol w:w="6"/>
      </w:tblGrid>
      <w:tr w:rsidR="001D4700" w:rsidRPr="00267A1D" w14:paraId="48778610" w14:textId="772F9D64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54328C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67A1D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7D0C07" w:rsidRPr="00267A1D" w14:paraId="0D8D0567" w14:textId="77777777" w:rsidTr="007D0C07">
        <w:trPr>
          <w:trHeight w:val="306"/>
        </w:trPr>
        <w:tc>
          <w:tcPr>
            <w:tcW w:w="9533" w:type="dxa"/>
            <w:gridSpan w:val="7"/>
          </w:tcPr>
          <w:p w14:paraId="55D2A83D" w14:textId="52A0D104" w:rsidR="007D0C07" w:rsidRPr="00267A1D" w:rsidRDefault="007D0C07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7D0C07" w:rsidRPr="00267A1D" w14:paraId="0FEA2D3F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2981FB43" w14:textId="683FD0E9" w:rsidR="007D0C07" w:rsidRPr="00267A1D" w:rsidRDefault="007D0C07" w:rsidP="007D0C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1D">
              <w:rPr>
                <w:rFonts w:ascii="Times New Roman" w:hAnsi="Times New Roman"/>
                <w:sz w:val="20"/>
                <w:szCs w:val="20"/>
              </w:rPr>
              <w:t>A00</w:t>
            </w:r>
            <w:r w:rsidR="003F416E" w:rsidRPr="00267A1D">
              <w:rPr>
                <w:rFonts w:ascii="Times New Roman" w:hAnsi="Times New Roman"/>
                <w:sz w:val="20"/>
                <w:szCs w:val="20"/>
              </w:rPr>
              <w:t>6</w:t>
            </w:r>
            <w:r w:rsidR="0068673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14:paraId="7A9108D6" w14:textId="6B76BCF3" w:rsidR="007D0C07" w:rsidRPr="00267A1D" w:rsidRDefault="0055713D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62008">
              <w:rPr>
                <w:rFonts w:ascii="Times New Roman" w:hAnsi="Times New Roman"/>
                <w:sz w:val="20"/>
                <w:szCs w:val="20"/>
              </w:rPr>
              <w:t>6</w:t>
            </w:r>
            <w:r w:rsidR="007D0C07" w:rsidRPr="00267A1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D0C07" w:rsidRPr="00267A1D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53BF184B" w14:textId="474B1635" w:rsidR="00D15292" w:rsidRPr="009E78A1" w:rsidRDefault="00D15292" w:rsidP="00D15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8A1">
              <w:rPr>
                <w:rFonts w:ascii="Times New Roman" w:hAnsi="Times New Roman"/>
                <w:sz w:val="20"/>
                <w:szCs w:val="20"/>
              </w:rPr>
              <w:t>Ražošanas komercfirma</w:t>
            </w:r>
            <w:r w:rsidR="00E62008">
              <w:rPr>
                <w:rFonts w:ascii="Times New Roman" w:hAnsi="Times New Roman"/>
                <w:sz w:val="20"/>
                <w:szCs w:val="20"/>
              </w:rPr>
              <w:t>s</w:t>
            </w:r>
            <w:r w:rsidRPr="009E78A1">
              <w:rPr>
                <w:rFonts w:ascii="Times New Roman" w:hAnsi="Times New Roman"/>
                <w:sz w:val="20"/>
                <w:szCs w:val="20"/>
              </w:rPr>
              <w:t xml:space="preserve"> “BALTFARM” </w:t>
            </w:r>
          </w:p>
          <w:p w14:paraId="6513D59A" w14:textId="29BF5413" w:rsidR="00D15292" w:rsidRDefault="00D15292" w:rsidP="00D152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8A1">
              <w:rPr>
                <w:rFonts w:ascii="Times New Roman" w:hAnsi="Times New Roman"/>
                <w:sz w:val="20"/>
                <w:szCs w:val="20"/>
              </w:rPr>
              <w:t>sabiedrība</w:t>
            </w:r>
            <w:r w:rsidR="00E62008">
              <w:rPr>
                <w:rFonts w:ascii="Times New Roman" w:hAnsi="Times New Roman"/>
                <w:sz w:val="20"/>
                <w:szCs w:val="20"/>
              </w:rPr>
              <w:t>s</w:t>
            </w:r>
            <w:r w:rsidRPr="009E78A1">
              <w:rPr>
                <w:rFonts w:ascii="Times New Roman" w:hAnsi="Times New Roman"/>
                <w:sz w:val="20"/>
                <w:szCs w:val="20"/>
              </w:rPr>
              <w:t xml:space="preserve"> ar ierobežotu atbildību</w:t>
            </w:r>
          </w:p>
          <w:p w14:paraId="290CEF3B" w14:textId="038E42A7" w:rsidR="007D0C07" w:rsidRPr="00267A1D" w:rsidRDefault="00D15292" w:rsidP="00D1529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“Baltā Baznīca”</w:t>
            </w:r>
          </w:p>
        </w:tc>
        <w:tc>
          <w:tcPr>
            <w:tcW w:w="2124" w:type="dxa"/>
          </w:tcPr>
          <w:p w14:paraId="70427D14" w14:textId="107CF60F" w:rsidR="007D0C07" w:rsidRPr="00267A1D" w:rsidRDefault="0055713D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Baltāsbaznīcas iela 15, Rīga</w:t>
            </w:r>
          </w:p>
        </w:tc>
        <w:tc>
          <w:tcPr>
            <w:tcW w:w="1847" w:type="dxa"/>
          </w:tcPr>
          <w:p w14:paraId="41C54F84" w14:textId="63B01801" w:rsidR="007D0C07" w:rsidRPr="00686735" w:rsidRDefault="0055713D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686735" w:rsidRPr="00686735">
              <w:rPr>
                <w:rFonts w:ascii="Times New Roman" w:eastAsia="Times New Roman" w:hAnsi="Times New Roman"/>
                <w:sz w:val="20"/>
                <w:szCs w:val="20"/>
              </w:rPr>
              <w:t>peciālās darbības nosacījuma – strādā visu diennakti – veikšanas pārtraukšan</w:t>
            </w:r>
            <w:r w:rsidR="0068673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4988607B" w14:textId="0C8ECBA4" w:rsidR="007D0C07" w:rsidRPr="00267A1D" w:rsidRDefault="00517125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  <w:szCs w:val="20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5571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Pr="00267A1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.09.2022.</w:t>
            </w:r>
          </w:p>
        </w:tc>
      </w:tr>
      <w:bookmarkEnd w:id="0"/>
      <w:bookmarkEnd w:id="1"/>
    </w:tbl>
    <w:p w14:paraId="50517191" w14:textId="77777777" w:rsidR="00D83B09" w:rsidRPr="00267A1D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67A1D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D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67A1D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1D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67A1D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C9BE3A" w14:textId="3F95B15E" w:rsidR="00267A1D" w:rsidRPr="00267A1D" w:rsidRDefault="0055713D" w:rsidP="00267A1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67A1D" w:rsidRPr="00267A1D">
        <w:rPr>
          <w:rFonts w:ascii="Times New Roman" w:eastAsiaTheme="minorHAnsi" w:hAnsi="Times New Roman"/>
          <w:sz w:val="18"/>
          <w:szCs w:val="18"/>
        </w:rPr>
        <w:t xml:space="preserve"> 6707844</w:t>
      </w:r>
      <w:r>
        <w:rPr>
          <w:rFonts w:ascii="Times New Roman" w:eastAsiaTheme="minorHAnsi" w:hAnsi="Times New Roman"/>
          <w:sz w:val="18"/>
          <w:szCs w:val="18"/>
        </w:rPr>
        <w:t>7</w:t>
      </w:r>
    </w:p>
    <w:p w14:paraId="54090DA4" w14:textId="5BF32BCE" w:rsidR="002209B7" w:rsidRPr="00267A1D" w:rsidRDefault="00E62008" w:rsidP="00267A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Pr="00DA5748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2209B7" w:rsidRPr="00267A1D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017D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5049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67A1D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57A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86D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A6B54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416E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17125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13D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1F4D"/>
    <w:rsid w:val="00683D12"/>
    <w:rsid w:val="00686735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0C07"/>
    <w:rsid w:val="007D1BC8"/>
    <w:rsid w:val="007D2701"/>
    <w:rsid w:val="007D760F"/>
    <w:rsid w:val="007D7870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1107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92"/>
    <w:rsid w:val="00D152BD"/>
    <w:rsid w:val="00D17536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2008"/>
    <w:rsid w:val="00E67883"/>
    <w:rsid w:val="00E72255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8F1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5</cp:revision>
  <cp:lastPrinted>2016-09-15T10:27:00Z</cp:lastPrinted>
  <dcterms:created xsi:type="dcterms:W3CDTF">2022-09-01T11:31:00Z</dcterms:created>
  <dcterms:modified xsi:type="dcterms:W3CDTF">2022-09-07T05:21:00Z</dcterms:modified>
</cp:coreProperties>
</file>