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32"/>
        <w:gridCol w:w="3684"/>
      </w:tblGrid>
      <w:tr w:rsidR="005830C6" w14:paraId="6ED32033" w14:textId="77777777" w:rsidTr="008627E1">
        <w:trPr>
          <w:cantSplit/>
          <w:trHeight w:val="983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5830C6" w:rsidRDefault="005830C6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5830C6" w:rsidRDefault="005830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5830C6" w:rsidRDefault="005830C6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5830C6" w:rsidRDefault="005830C6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FF21FC" w:rsidRPr="002C0166" w14:paraId="33B09398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474003" w14:textId="772DDCFC" w:rsidR="00FF21FC" w:rsidRPr="009239D5" w:rsidRDefault="00E522DA" w:rsidP="00FB0A59">
            <w:pPr>
              <w:keepNext/>
              <w:spacing w:line="252" w:lineRule="auto"/>
              <w:outlineLvl w:val="2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APN-573/8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B7C83C" w14:textId="77777777" w:rsidR="00D321CF" w:rsidRDefault="00D321CF" w:rsidP="00D321CF">
            <w:pPr>
              <w:rPr>
                <w:sz w:val="24"/>
                <w:szCs w:val="24"/>
              </w:rPr>
            </w:pPr>
            <w:r w:rsidRPr="00243F10">
              <w:rPr>
                <w:rFonts w:eastAsiaTheme="minorHAnsi"/>
                <w:b/>
                <w:sz w:val="24"/>
                <w:szCs w:val="24"/>
              </w:rPr>
              <w:t>AS “</w:t>
            </w:r>
            <w:r w:rsidRPr="00243F10">
              <w:rPr>
                <w:rFonts w:eastAsiaTheme="minorHAnsi"/>
                <w:b/>
                <w:caps/>
                <w:sz w:val="24"/>
                <w:szCs w:val="24"/>
              </w:rPr>
              <w:t>Sentor Farm aptiekas</w:t>
            </w:r>
            <w:r w:rsidRPr="00243F10">
              <w:rPr>
                <w:rFonts w:eastAsiaTheme="minorHAnsi"/>
                <w:b/>
                <w:sz w:val="24"/>
                <w:szCs w:val="24"/>
              </w:rPr>
              <w:t>”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Pr="00D46148">
              <w:rPr>
                <w:sz w:val="24"/>
                <w:szCs w:val="24"/>
              </w:rPr>
              <w:t xml:space="preserve"> </w:t>
            </w:r>
          </w:p>
          <w:p w14:paraId="5C895BF8" w14:textId="77777777" w:rsidR="00D321CF" w:rsidRPr="00D321CF" w:rsidRDefault="00D321CF" w:rsidP="00D321CF">
            <w:pPr>
              <w:rPr>
                <w:b/>
                <w:bCs/>
                <w:sz w:val="24"/>
                <w:szCs w:val="24"/>
              </w:rPr>
            </w:pPr>
            <w:r w:rsidRPr="00D321CF">
              <w:rPr>
                <w:b/>
                <w:bCs/>
                <w:sz w:val="24"/>
                <w:szCs w:val="24"/>
              </w:rPr>
              <w:t>aptiekas “Brīnumzālīte” filiāle Rankā</w:t>
            </w:r>
          </w:p>
          <w:p w14:paraId="1C9A1F73" w14:textId="77777777" w:rsidR="00D321CF" w:rsidRDefault="00D321CF" w:rsidP="00D321CF">
            <w:pPr>
              <w:rPr>
                <w:b/>
                <w:sz w:val="24"/>
                <w:szCs w:val="24"/>
              </w:rPr>
            </w:pPr>
          </w:p>
          <w:p w14:paraId="6E6F995D" w14:textId="4607F144" w:rsidR="009239D5" w:rsidRPr="008A612B" w:rsidRDefault="00D321CF" w:rsidP="00D321CF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“</w:t>
            </w:r>
            <w:r w:rsidRPr="00033958">
              <w:rPr>
                <w:noProof/>
                <w:sz w:val="24"/>
                <w:szCs w:val="24"/>
              </w:rPr>
              <w:t>Doktorāts</w:t>
            </w:r>
            <w:r>
              <w:rPr>
                <w:noProof/>
                <w:sz w:val="24"/>
                <w:szCs w:val="24"/>
              </w:rPr>
              <w:t>”</w:t>
            </w:r>
            <w:r w:rsidRPr="00033958">
              <w:rPr>
                <w:noProof/>
                <w:sz w:val="24"/>
                <w:szCs w:val="24"/>
              </w:rPr>
              <w:t>, Ranka, Rankas pag</w:t>
            </w:r>
            <w:r>
              <w:rPr>
                <w:noProof/>
                <w:sz w:val="24"/>
                <w:szCs w:val="24"/>
              </w:rPr>
              <w:t>asts</w:t>
            </w:r>
            <w:r w:rsidRPr="00033958">
              <w:rPr>
                <w:noProof/>
                <w:sz w:val="24"/>
                <w:szCs w:val="24"/>
              </w:rPr>
              <w:t>, Gulbenes nov</w:t>
            </w:r>
            <w:r w:rsidRPr="00FC0941">
              <w:rPr>
                <w:noProof/>
                <w:sz w:val="24"/>
                <w:szCs w:val="24"/>
              </w:rPr>
              <w:t>ads</w:t>
            </w:r>
            <w:r w:rsidRPr="008A612B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5A233F" w14:textId="08500909" w:rsidR="00D321CF" w:rsidRDefault="00D321CF" w:rsidP="00AF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Aptiekas filiāles darbība apturēta no 2021.</w:t>
            </w:r>
            <w:r>
              <w:rPr>
                <w:sz w:val="24"/>
                <w:szCs w:val="24"/>
              </w:rPr>
              <w:t xml:space="preserve"> gada 8.jūlija. </w:t>
            </w:r>
          </w:p>
          <w:p w14:paraId="017741B8" w14:textId="77777777" w:rsidR="00D321CF" w:rsidRDefault="00D321CF" w:rsidP="00AF4530">
            <w:pPr>
              <w:rPr>
                <w:sz w:val="24"/>
                <w:szCs w:val="24"/>
              </w:rPr>
            </w:pPr>
          </w:p>
          <w:p w14:paraId="090A9246" w14:textId="7E627FE1" w:rsidR="00243D01" w:rsidRDefault="00D321CF" w:rsidP="00AF4530">
            <w:pPr>
              <w:rPr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1.jūlija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Pr="00F6390E">
              <w:rPr>
                <w:noProof/>
                <w:sz w:val="24"/>
                <w:szCs w:val="24"/>
              </w:rPr>
              <w:t>5481</w:t>
            </w:r>
            <w:r>
              <w:rPr>
                <w:noProof/>
                <w:sz w:val="24"/>
                <w:szCs w:val="24"/>
              </w:rPr>
              <w:t>.</w:t>
            </w:r>
          </w:p>
          <w:p w14:paraId="4A5B82AA" w14:textId="667A272D" w:rsidR="00562B3E" w:rsidRPr="00D46148" w:rsidRDefault="00562B3E" w:rsidP="008627E1">
            <w:pPr>
              <w:rPr>
                <w:color w:val="000000"/>
                <w:sz w:val="24"/>
                <w:szCs w:val="24"/>
              </w:rPr>
            </w:pP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606F7B91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7F21DE">
        <w:rPr>
          <w:color w:val="000000"/>
          <w:sz w:val="16"/>
          <w:szCs w:val="16"/>
        </w:rPr>
        <w:t>, 67068447</w:t>
      </w:r>
    </w:p>
    <w:p w14:paraId="71C88F14" w14:textId="2FABFB32" w:rsidR="003A7F88" w:rsidRDefault="00D321CF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B0D" w14:textId="77777777" w:rsidR="003D22BE" w:rsidRDefault="003D22BE" w:rsidP="00B1059F">
      <w:r>
        <w:separator/>
      </w:r>
    </w:p>
  </w:endnote>
  <w:endnote w:type="continuationSeparator" w:id="0">
    <w:p w14:paraId="47AD8763" w14:textId="77777777" w:rsidR="003D22BE" w:rsidRDefault="003D22BE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C18" w14:textId="77777777" w:rsidR="003D22BE" w:rsidRDefault="003D22BE" w:rsidP="00B1059F">
      <w:r>
        <w:separator/>
      </w:r>
    </w:p>
  </w:footnote>
  <w:footnote w:type="continuationSeparator" w:id="0">
    <w:p w14:paraId="157FC901" w14:textId="77777777" w:rsidR="003D22BE" w:rsidRDefault="003D22BE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B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01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3B8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63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22C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2BE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088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B3E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0C6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A37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295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6B4B"/>
    <w:rsid w:val="007E701D"/>
    <w:rsid w:val="007E75C2"/>
    <w:rsid w:val="007E7778"/>
    <w:rsid w:val="007E77B3"/>
    <w:rsid w:val="007E7E6B"/>
    <w:rsid w:val="007F12B5"/>
    <w:rsid w:val="007F1C1C"/>
    <w:rsid w:val="007F21DE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3221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087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7E1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47D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39D5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87B17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467F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823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530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0D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1CF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10C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2E3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2DA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0794"/>
    <w:rsid w:val="00FF12C4"/>
    <w:rsid w:val="00FF16F8"/>
    <w:rsid w:val="00FF1B8A"/>
    <w:rsid w:val="00FF1E0E"/>
    <w:rsid w:val="00FF21FC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80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837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59</cp:revision>
  <cp:lastPrinted>2015-11-04T12:50:00Z</cp:lastPrinted>
  <dcterms:created xsi:type="dcterms:W3CDTF">2020-03-27T07:36:00Z</dcterms:created>
  <dcterms:modified xsi:type="dcterms:W3CDTF">2021-07-01T12:23:00Z</dcterms:modified>
</cp:coreProperties>
</file>