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567"/>
        <w:gridCol w:w="283"/>
        <w:gridCol w:w="1276"/>
        <w:gridCol w:w="851"/>
        <w:gridCol w:w="1134"/>
        <w:gridCol w:w="283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C93459" w:rsidRPr="007050F7" w:rsidTr="002E2C5A">
        <w:trPr>
          <w:trHeight w:val="306"/>
        </w:trPr>
        <w:tc>
          <w:tcPr>
            <w:tcW w:w="5274" w:type="dxa"/>
            <w:gridSpan w:val="4"/>
            <w:tcBorders>
              <w:right w:val="nil"/>
            </w:tcBorders>
          </w:tcPr>
          <w:p w:rsidR="00C93459" w:rsidRPr="005C50A3" w:rsidRDefault="00C93459" w:rsidP="002E2C5A">
            <w:pPr>
              <w:ind w:right="-959"/>
              <w:rPr>
                <w:sz w:val="20"/>
              </w:rPr>
            </w:pPr>
            <w:r w:rsidRPr="005C50A3">
              <w:rPr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</w:tr>
      <w:tr w:rsidR="00C93459" w:rsidRPr="007050F7" w:rsidTr="002E2C5A">
        <w:trPr>
          <w:trHeight w:val="306"/>
        </w:trPr>
        <w:tc>
          <w:tcPr>
            <w:tcW w:w="1304" w:type="dxa"/>
          </w:tcPr>
          <w:p w:rsidR="00C93459" w:rsidRDefault="00C93459" w:rsidP="002E2C5A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8079AE">
              <w:rPr>
                <w:sz w:val="20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8079AE" w:rsidP="002E2C5A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0514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0514C9">
              <w:rPr>
                <w:sz w:val="20"/>
              </w:rPr>
              <w:t>.2019</w:t>
            </w:r>
            <w:r w:rsidR="003E53F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8079AE" w:rsidP="002E2C5A">
            <w:pPr>
              <w:rPr>
                <w:sz w:val="20"/>
              </w:rPr>
            </w:pPr>
            <w:r>
              <w:rPr>
                <w:sz w:val="20"/>
              </w:rPr>
              <w:t>SIA</w:t>
            </w:r>
            <w:r w:rsidR="000514C9">
              <w:rPr>
                <w:sz w:val="20"/>
              </w:rPr>
              <w:t xml:space="preserve"> “</w:t>
            </w:r>
            <w:r>
              <w:rPr>
                <w:sz w:val="20"/>
              </w:rPr>
              <w:t>JELGAVFARM</w:t>
            </w:r>
            <w:r w:rsidR="000514C9">
              <w:rPr>
                <w:sz w:val="20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8079AE" w:rsidP="002E2C5A">
            <w:pPr>
              <w:rPr>
                <w:sz w:val="20"/>
              </w:rPr>
            </w:pPr>
            <w:r>
              <w:rPr>
                <w:sz w:val="20"/>
              </w:rPr>
              <w:t>Zemgales iela 3A, Jelgava, LV-3001, Latvija</w:t>
            </w:r>
          </w:p>
        </w:tc>
        <w:tc>
          <w:tcPr>
            <w:tcW w:w="2268" w:type="dxa"/>
            <w:gridSpan w:val="3"/>
          </w:tcPr>
          <w:p w:rsidR="00C93459" w:rsidRDefault="0065597D" w:rsidP="002E2C5A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</w:tc>
      </w:tr>
      <w:tr w:rsidR="003E53F1" w:rsidRPr="007050F7" w:rsidTr="005665DB">
        <w:trPr>
          <w:trHeight w:val="306"/>
        </w:trPr>
        <w:tc>
          <w:tcPr>
            <w:tcW w:w="9101" w:type="dxa"/>
            <w:gridSpan w:val="9"/>
          </w:tcPr>
          <w:p w:rsidR="003E53F1" w:rsidRDefault="003E53F1" w:rsidP="003E53F1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3E53F1" w:rsidRPr="007050F7" w:rsidTr="002E2C5A">
        <w:trPr>
          <w:trHeight w:val="306"/>
        </w:trPr>
        <w:tc>
          <w:tcPr>
            <w:tcW w:w="1304" w:type="dxa"/>
          </w:tcPr>
          <w:p w:rsidR="003E53F1" w:rsidRDefault="003E53F1" w:rsidP="003E53F1">
            <w:pPr>
              <w:rPr>
                <w:sz w:val="20"/>
              </w:rPr>
            </w:pPr>
            <w:r>
              <w:rPr>
                <w:sz w:val="20"/>
              </w:rPr>
              <w:t>R00041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53F1" w:rsidRDefault="003E53F1" w:rsidP="003E53F1">
            <w:pPr>
              <w:rPr>
                <w:sz w:val="20"/>
              </w:rPr>
            </w:pPr>
            <w:r>
              <w:rPr>
                <w:sz w:val="20"/>
              </w:rPr>
              <w:t>03.10.2019.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53F1" w:rsidRDefault="003310B0" w:rsidP="003E53F1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“PHARMIDEA”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3F1" w:rsidRDefault="003310B0" w:rsidP="003E53F1">
            <w:pPr>
              <w:rPr>
                <w:sz w:val="20"/>
              </w:rPr>
            </w:pPr>
            <w:r>
              <w:rPr>
                <w:sz w:val="20"/>
              </w:rPr>
              <w:t>Rūpnīcu iela 4, Olaine, Olaines novads, LV-2114, Latvija</w:t>
            </w:r>
          </w:p>
        </w:tc>
        <w:tc>
          <w:tcPr>
            <w:tcW w:w="2268" w:type="dxa"/>
            <w:gridSpan w:val="3"/>
          </w:tcPr>
          <w:p w:rsidR="003E53F1" w:rsidRDefault="003310B0" w:rsidP="003E53F1">
            <w:pPr>
              <w:rPr>
                <w:sz w:val="20"/>
              </w:rPr>
            </w:pPr>
            <w:r>
              <w:rPr>
                <w:sz w:val="20"/>
              </w:rPr>
              <w:t xml:space="preserve">Kvalificētās </w:t>
            </w:r>
            <w:r w:rsidR="009C4E5C">
              <w:rPr>
                <w:sz w:val="20"/>
              </w:rPr>
              <w:t>personas maiņa, ražošanas struktūrvienības vadītāja un kvalitātes kontroles struktūrvienības vadītāja maiņa</w:t>
            </w:r>
            <w:bookmarkStart w:id="1" w:name="_GoBack"/>
            <w:bookmarkEnd w:id="1"/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360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0B0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3F1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9AE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4E5C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5002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4609-DE17-46FB-967D-19707917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951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36</cp:revision>
  <cp:lastPrinted>2015-11-04T12:50:00Z</cp:lastPrinted>
  <dcterms:created xsi:type="dcterms:W3CDTF">2019-03-04T07:23:00Z</dcterms:created>
  <dcterms:modified xsi:type="dcterms:W3CDTF">2019-10-03T13:15:00Z</dcterms:modified>
</cp:coreProperties>
</file>