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94FFC" w14:paraId="48778610" w14:textId="772F9D64" w:rsidTr="00A647AE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94FFC" w14:paraId="296412AB" w14:textId="77777777" w:rsidTr="00A647AE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8234A6" w:rsidRPr="00294FFC" w14:paraId="16065898" w14:textId="77777777" w:rsidTr="00A647AE">
        <w:trPr>
          <w:trHeight w:val="1296"/>
        </w:trPr>
        <w:tc>
          <w:tcPr>
            <w:tcW w:w="1022" w:type="dxa"/>
          </w:tcPr>
          <w:p w14:paraId="2F7DA7B3" w14:textId="67B849F9" w:rsid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</w:t>
            </w:r>
            <w:r w:rsidR="00A647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14:paraId="0297594B" w14:textId="181E723F" w:rsidR="008234A6" w:rsidRDefault="00A647A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8234A6">
              <w:rPr>
                <w:rFonts w:ascii="Times New Roman" w:hAnsi="Times New Roman"/>
                <w:sz w:val="20"/>
                <w:szCs w:val="20"/>
              </w:rPr>
              <w:t>6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03494EDE" w14:textId="7568676F" w:rsidR="008234A6" w:rsidRPr="008234A6" w:rsidRDefault="008234A6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r w:rsidR="00A647AE">
              <w:rPr>
                <w:rFonts w:ascii="Times New Roman" w:eastAsia="Times New Roman" w:hAnsi="Times New Roman"/>
                <w:sz w:val="20"/>
                <w:szCs w:val="20"/>
              </w:rPr>
              <w:t>A.</w:t>
            </w: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MED</w:t>
            </w:r>
            <w:r w:rsidR="00A647AE">
              <w:rPr>
                <w:rFonts w:ascii="Times New Roman" w:eastAsia="Times New Roman" w:hAnsi="Times New Roman"/>
                <w:sz w:val="20"/>
                <w:szCs w:val="20"/>
              </w:rPr>
              <w:t>ICAL</w:t>
            </w:r>
            <w:r w:rsidRPr="008234A6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4" w:type="dxa"/>
          </w:tcPr>
          <w:p w14:paraId="2E634C1B" w14:textId="740690FD" w:rsidR="008234A6" w:rsidRPr="008234A6" w:rsidRDefault="00A647AE" w:rsidP="00D87F63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Varkaļu iela 13A, Rīga</w:t>
            </w:r>
          </w:p>
        </w:tc>
        <w:tc>
          <w:tcPr>
            <w:tcW w:w="1847" w:type="dxa"/>
          </w:tcPr>
          <w:p w14:paraId="326B6DCA" w14:textId="244F05A3" w:rsidR="008234A6" w:rsidRP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47AE">
              <w:rPr>
                <w:rFonts w:ascii="Times New Roman" w:hAnsi="Times New Roman"/>
                <w:sz w:val="20"/>
                <w:szCs w:val="20"/>
                <w:lang w:eastAsia="lv-LV"/>
              </w:rPr>
              <w:t>S</w:t>
            </w:r>
            <w:r w:rsidRPr="00A647AE">
              <w:rPr>
                <w:rFonts w:ascii="Times New Roman" w:hAnsi="Times New Roman"/>
                <w:sz w:val="20"/>
                <w:szCs w:val="20"/>
                <w:lang w:eastAsia="lv-LV"/>
              </w:rPr>
              <w:t>peciālās darbības nosacījuma – psihotropo zāļu izplatīšana – uzsākšan</w:t>
            </w:r>
            <w:r w:rsidRPr="00A647AE">
              <w:rPr>
                <w:rFonts w:ascii="Times New Roman" w:hAnsi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</w:tcPr>
          <w:p w14:paraId="5E5FA33E" w14:textId="6E6D7B2B" w:rsidR="008234A6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A647AE" w:rsidRPr="00294FFC" w14:paraId="53048D5A" w14:textId="77777777" w:rsidTr="00A647AE">
        <w:trPr>
          <w:trHeight w:val="421"/>
        </w:trPr>
        <w:tc>
          <w:tcPr>
            <w:tcW w:w="9810" w:type="dxa"/>
            <w:gridSpan w:val="6"/>
          </w:tcPr>
          <w:p w14:paraId="15860F45" w14:textId="23009CA7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A647AE" w:rsidRPr="00294FFC" w14:paraId="61FB8EEC" w14:textId="77777777" w:rsidTr="00A647AE">
        <w:trPr>
          <w:trHeight w:val="1296"/>
        </w:trPr>
        <w:tc>
          <w:tcPr>
            <w:tcW w:w="1022" w:type="dxa"/>
          </w:tcPr>
          <w:p w14:paraId="7277E595" w14:textId="70940799" w:rsidR="00A647AE" w:rsidRDefault="00A647A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R00055</w:t>
            </w:r>
          </w:p>
        </w:tc>
        <w:tc>
          <w:tcPr>
            <w:tcW w:w="1558" w:type="dxa"/>
          </w:tcPr>
          <w:p w14:paraId="7CAF682E" w14:textId="5011477E" w:rsidR="00A647AE" w:rsidRDefault="00A647A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703CB201" w14:textId="3463C0A2" w:rsidR="00A647AE" w:rsidRPr="008234A6" w:rsidRDefault="00A647AE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Wogen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Pharm</w:t>
            </w:r>
            <w:proofErr w:type="spellEnd"/>
          </w:p>
        </w:tc>
        <w:tc>
          <w:tcPr>
            <w:tcW w:w="2124" w:type="dxa"/>
          </w:tcPr>
          <w:p w14:paraId="6385D5F5" w14:textId="4EBF4A8F" w:rsidR="00A647AE" w:rsidRDefault="00776759" w:rsidP="00D87F63">
            <w:pPr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Ikšķiles iela 4-1, Ogre, Ogres novads</w:t>
            </w:r>
          </w:p>
        </w:tc>
        <w:tc>
          <w:tcPr>
            <w:tcW w:w="1847" w:type="dxa"/>
          </w:tcPr>
          <w:p w14:paraId="206E131D" w14:textId="66D36F37" w:rsidR="00A647AE" w:rsidRPr="00A647AE" w:rsidRDefault="00776759" w:rsidP="00D87F63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Jaunas speciālās atļaujas (licences) </w:t>
            </w:r>
            <w:r w:rsidRPr="0077675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cilvēkiem paredzēto zāļu ražošanai vai importēšanai</w:t>
            </w:r>
            <w:r w:rsidRPr="0077675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izsniegšana</w:t>
            </w:r>
          </w:p>
        </w:tc>
        <w:tc>
          <w:tcPr>
            <w:tcW w:w="1134" w:type="dxa"/>
          </w:tcPr>
          <w:p w14:paraId="39E003B8" w14:textId="0D87C1E3" w:rsidR="00A647AE" w:rsidRDefault="00A647A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776759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75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47AE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34</cp:revision>
  <cp:lastPrinted>2016-09-15T10:27:00Z</cp:lastPrinted>
  <dcterms:created xsi:type="dcterms:W3CDTF">2022-02-28T11:34:00Z</dcterms:created>
  <dcterms:modified xsi:type="dcterms:W3CDTF">2022-07-01T05:26:00Z</dcterms:modified>
</cp:coreProperties>
</file>