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64478F" w:rsidRDefault="007C0B70" w:rsidP="00B064DA">
      <w:pPr>
        <w:ind w:right="-766"/>
        <w:jc w:val="both"/>
        <w:rPr>
          <w:b/>
          <w:sz w:val="24"/>
          <w:szCs w:val="24"/>
        </w:rPr>
      </w:pPr>
      <w:r w:rsidRPr="0064478F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64478F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4BABBE15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64478F">
        <w:rPr>
          <w:sz w:val="24"/>
          <w:szCs w:val="24"/>
        </w:rPr>
        <w:t xml:space="preserve">Informācija par speciālajām atļaujām (licencēm) farmaceitiskai darbībai, kuras </w:t>
      </w:r>
      <w:r w:rsidR="00C410A3" w:rsidRPr="0064478F">
        <w:rPr>
          <w:sz w:val="24"/>
          <w:szCs w:val="24"/>
        </w:rPr>
        <w:t>apturētas/</w:t>
      </w:r>
      <w:r w:rsidR="00867760" w:rsidRPr="0064478F">
        <w:rPr>
          <w:sz w:val="24"/>
          <w:szCs w:val="24"/>
        </w:rPr>
        <w:t>a</w:t>
      </w:r>
      <w:r w:rsidR="00B557A1" w:rsidRPr="0064478F">
        <w:rPr>
          <w:sz w:val="24"/>
          <w:szCs w:val="24"/>
        </w:rPr>
        <w:t>nulētas</w:t>
      </w:r>
      <w:r w:rsidRPr="0064478F">
        <w:rPr>
          <w:sz w:val="24"/>
          <w:szCs w:val="24"/>
        </w:rPr>
        <w:t xml:space="preserve"> saskaņā ar Zāļu valsts aģentūras pieņemtajiem lēmumiem.</w:t>
      </w:r>
    </w:p>
    <w:p w14:paraId="16A7FCA1" w14:textId="77777777" w:rsidR="00D72B1E" w:rsidRPr="0064478F" w:rsidRDefault="00D72B1E" w:rsidP="00AD076C">
      <w:pPr>
        <w:ind w:right="-766" w:firstLine="720"/>
        <w:jc w:val="both"/>
        <w:rPr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393"/>
        <w:gridCol w:w="3969"/>
        <w:gridCol w:w="2548"/>
      </w:tblGrid>
      <w:tr w:rsidR="00401EC5" w:rsidRPr="0064478F" w14:paraId="6ED32033" w14:textId="77777777" w:rsidTr="00D80A7D">
        <w:trPr>
          <w:cantSplit/>
          <w:trHeight w:val="89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64478F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0" w:name="_Hlk532821540"/>
            <w:bookmarkStart w:id="1" w:name="_Hlk11836417"/>
            <w:r w:rsidRPr="0064478F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64478F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64478F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A</w:t>
            </w:r>
            <w:r w:rsidR="002B15D5" w:rsidRPr="0064478F">
              <w:rPr>
                <w:b/>
                <w:color w:val="000000"/>
                <w:sz w:val="20"/>
              </w:rPr>
              <w:t>pturētas</w:t>
            </w:r>
            <w:r w:rsidR="00C410A3" w:rsidRPr="0064478F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64478F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64478F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Piezīmes</w:t>
            </w:r>
          </w:p>
        </w:tc>
      </w:tr>
      <w:tr w:rsidR="004E105B" w:rsidRPr="0064478F" w14:paraId="4ECF46D3" w14:textId="77777777" w:rsidTr="00D80A7D">
        <w:trPr>
          <w:cantSplit/>
          <w:trHeight w:val="77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61AE68" w14:textId="41639EA3" w:rsidR="004E105B" w:rsidRPr="0064478F" w:rsidRDefault="00615625" w:rsidP="004E105B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A00302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6CC46A" w14:textId="0BDAA98E" w:rsidR="004E105B" w:rsidRPr="0064478F" w:rsidRDefault="00A27B21" w:rsidP="004E105B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Apturēta</w:t>
            </w:r>
            <w:r w:rsidR="00246857">
              <w:rPr>
                <w:sz w:val="24"/>
                <w:szCs w:val="24"/>
              </w:rPr>
              <w:t xml:space="preserve"> </w:t>
            </w:r>
            <w:r w:rsidR="00246857" w:rsidRPr="00246857">
              <w:rPr>
                <w:sz w:val="24"/>
                <w:szCs w:val="24"/>
              </w:rPr>
              <w:t xml:space="preserve">no </w:t>
            </w:r>
            <w:r w:rsidR="00D42A2E">
              <w:rPr>
                <w:sz w:val="24"/>
                <w:szCs w:val="24"/>
              </w:rPr>
              <w:t>10</w:t>
            </w:r>
            <w:r w:rsidR="00246857" w:rsidRPr="00246857">
              <w:rPr>
                <w:sz w:val="24"/>
                <w:szCs w:val="24"/>
              </w:rPr>
              <w:t>.06.2022.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FF1C2F" w14:textId="17B1A9DA" w:rsidR="00A55267" w:rsidRDefault="00615625" w:rsidP="004E105B">
            <w:pPr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BENU Aptieka Latvija</w:t>
            </w:r>
            <w:r w:rsidR="00A27B21" w:rsidRPr="00A27B21">
              <w:rPr>
                <w:rStyle w:val="Strong"/>
                <w:sz w:val="24"/>
                <w:szCs w:val="24"/>
              </w:rPr>
              <w:t xml:space="preserve"> SIA</w:t>
            </w:r>
            <w:r w:rsidR="00A27B21">
              <w:rPr>
                <w:rStyle w:val="Strong"/>
                <w:sz w:val="24"/>
                <w:szCs w:val="24"/>
              </w:rPr>
              <w:t xml:space="preserve"> </w:t>
            </w:r>
            <w:r w:rsidR="004E105B" w:rsidRPr="0064478F">
              <w:rPr>
                <w:rFonts w:eastAsiaTheme="minorHAnsi"/>
                <w:bCs/>
                <w:sz w:val="24"/>
                <w:szCs w:val="24"/>
              </w:rPr>
              <w:t>(reģ.Nr.</w:t>
            </w:r>
            <w:r w:rsidRPr="00633431">
              <w:rPr>
                <w:rFonts w:eastAsiaTheme="minorHAnsi"/>
                <w:sz w:val="24"/>
                <w:szCs w:val="24"/>
              </w:rPr>
              <w:t>40003252167</w:t>
            </w:r>
            <w:r w:rsidR="004E105B" w:rsidRPr="0064478F">
              <w:rPr>
                <w:rFonts w:eastAsiaTheme="minorHAnsi"/>
                <w:bCs/>
                <w:sz w:val="24"/>
                <w:szCs w:val="24"/>
              </w:rPr>
              <w:t>)</w:t>
            </w:r>
            <w:r w:rsidR="00636FB0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="00636FB0" w:rsidRPr="00870958">
              <w:rPr>
                <w:sz w:val="24"/>
                <w:szCs w:val="24"/>
              </w:rPr>
              <w:t xml:space="preserve"> </w:t>
            </w:r>
          </w:p>
          <w:p w14:paraId="717CB125" w14:textId="61C887B3" w:rsidR="004E105B" w:rsidRPr="0064478F" w:rsidRDefault="00615625" w:rsidP="004E105B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BENU </w:t>
            </w:r>
            <w:r w:rsidR="00A55267">
              <w:rPr>
                <w:sz w:val="24"/>
                <w:szCs w:val="24"/>
              </w:rPr>
              <w:t xml:space="preserve">aptieka - </w:t>
            </w:r>
            <w:r>
              <w:rPr>
                <w:sz w:val="24"/>
                <w:szCs w:val="24"/>
              </w:rPr>
              <w:t>3</w:t>
            </w:r>
            <w:r w:rsidR="00A55267">
              <w:rPr>
                <w:sz w:val="24"/>
                <w:szCs w:val="24"/>
              </w:rPr>
              <w:t>1</w:t>
            </w:r>
          </w:p>
          <w:p w14:paraId="22661FB3" w14:textId="77777777" w:rsidR="006A7A29" w:rsidRPr="0064478F" w:rsidRDefault="006A7A29" w:rsidP="004E105B">
            <w:pPr>
              <w:rPr>
                <w:rFonts w:eastAsiaTheme="minorHAnsi"/>
                <w:b/>
                <w:sz w:val="24"/>
                <w:szCs w:val="24"/>
              </w:rPr>
            </w:pPr>
          </w:p>
          <w:p w14:paraId="26B8016F" w14:textId="498210C5" w:rsidR="004E105B" w:rsidRPr="0064478F" w:rsidRDefault="00D42A2E" w:rsidP="004E105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Baznīcas iela 9, Kuldīga, Kuldīgas novads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C2036F" w14:textId="03836F8A" w:rsidR="004E105B" w:rsidRDefault="004E105B" w:rsidP="004E105B">
            <w:pPr>
              <w:rPr>
                <w:sz w:val="24"/>
                <w:szCs w:val="24"/>
              </w:rPr>
            </w:pPr>
            <w:r w:rsidRPr="0064478F">
              <w:rPr>
                <w:color w:val="000000"/>
                <w:sz w:val="24"/>
                <w:szCs w:val="24"/>
              </w:rPr>
              <w:t xml:space="preserve">Zāļu valsts aģentūras 2022.gada </w:t>
            </w:r>
            <w:r w:rsidR="00D42A2E">
              <w:rPr>
                <w:color w:val="000000"/>
                <w:sz w:val="24"/>
                <w:szCs w:val="24"/>
              </w:rPr>
              <w:t>10</w:t>
            </w:r>
            <w:r w:rsidR="00A27B21">
              <w:rPr>
                <w:color w:val="000000"/>
                <w:sz w:val="24"/>
                <w:szCs w:val="24"/>
              </w:rPr>
              <w:t xml:space="preserve">.jūnija </w:t>
            </w:r>
            <w:r w:rsidRPr="0064478F">
              <w:rPr>
                <w:color w:val="000000"/>
                <w:sz w:val="24"/>
                <w:szCs w:val="24"/>
              </w:rPr>
              <w:t>lēmums Nr.</w:t>
            </w:r>
            <w:r w:rsidRPr="0064478F">
              <w:rPr>
                <w:sz w:val="24"/>
                <w:szCs w:val="24"/>
              </w:rPr>
              <w:t>13-8/</w:t>
            </w:r>
            <w:r w:rsidR="00A27B21">
              <w:rPr>
                <w:sz w:val="24"/>
                <w:szCs w:val="24"/>
              </w:rPr>
              <w:t>5</w:t>
            </w:r>
            <w:r w:rsidR="00D42A2E">
              <w:rPr>
                <w:sz w:val="24"/>
                <w:szCs w:val="24"/>
              </w:rPr>
              <w:t>208</w:t>
            </w:r>
            <w:r w:rsidR="00636FB0">
              <w:rPr>
                <w:sz w:val="24"/>
                <w:szCs w:val="24"/>
              </w:rPr>
              <w:t xml:space="preserve">. </w:t>
            </w:r>
          </w:p>
          <w:p w14:paraId="3737707B" w14:textId="77777777" w:rsidR="00636FB0" w:rsidRDefault="00636FB0" w:rsidP="004E105B">
            <w:pPr>
              <w:rPr>
                <w:color w:val="000000"/>
                <w:sz w:val="24"/>
                <w:szCs w:val="24"/>
              </w:rPr>
            </w:pPr>
          </w:p>
          <w:p w14:paraId="7C1BBA84" w14:textId="7E8BFE06" w:rsidR="00636FB0" w:rsidRPr="00636FB0" w:rsidRDefault="00636FB0" w:rsidP="004E105B">
            <w:pPr>
              <w:rPr>
                <w:color w:val="000000"/>
                <w:sz w:val="24"/>
                <w:szCs w:val="24"/>
              </w:rPr>
            </w:pPr>
            <w:r w:rsidRPr="00636FB0">
              <w:rPr>
                <w:sz w:val="24"/>
                <w:szCs w:val="24"/>
              </w:rPr>
              <w:t>Lēmums stājas spēkā ar brīdi, kad tas paziņots adresātam</w:t>
            </w:r>
            <w:r>
              <w:rPr>
                <w:sz w:val="24"/>
                <w:szCs w:val="24"/>
              </w:rPr>
              <w:t>.</w:t>
            </w:r>
          </w:p>
        </w:tc>
      </w:tr>
    </w:tbl>
    <w:bookmarkEnd w:id="0"/>
    <w:bookmarkEnd w:id="1"/>
    <w:p w14:paraId="5638D8D9" w14:textId="2076FEEC" w:rsidR="004F1EB0" w:rsidRPr="0064478F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64478F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64478F">
        <w:rPr>
          <w:color w:val="000000"/>
          <w:sz w:val="24"/>
          <w:szCs w:val="24"/>
        </w:rPr>
        <w:t xml:space="preserve">Farmaceitiskās darbības uzņēmumu </w:t>
      </w:r>
      <w:r w:rsidR="00FA09C1" w:rsidRPr="0064478F">
        <w:rPr>
          <w:color w:val="000000"/>
          <w:sz w:val="24"/>
          <w:szCs w:val="24"/>
        </w:rPr>
        <w:t>reģistrā.</w:t>
      </w:r>
    </w:p>
    <w:p w14:paraId="10EE55F3" w14:textId="77777777" w:rsidR="00E362A3" w:rsidRPr="0064478F" w:rsidRDefault="00E362A3" w:rsidP="000B5AF8">
      <w:pPr>
        <w:ind w:right="-1332"/>
        <w:jc w:val="both"/>
        <w:rPr>
          <w:color w:val="000000"/>
          <w:sz w:val="16"/>
          <w:szCs w:val="16"/>
        </w:rPr>
      </w:pPr>
    </w:p>
    <w:p w14:paraId="3D883293" w14:textId="77777777" w:rsidR="00493FC9" w:rsidRPr="00294FFC" w:rsidRDefault="00493FC9" w:rsidP="00493FC9">
      <w:pPr>
        <w:tabs>
          <w:tab w:val="left" w:pos="0"/>
        </w:tabs>
        <w:jc w:val="both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Zaščirinska</w:t>
      </w:r>
      <w:r w:rsidRPr="00294FFC">
        <w:rPr>
          <w:rFonts w:eastAsiaTheme="minorHAnsi"/>
          <w:sz w:val="16"/>
          <w:szCs w:val="16"/>
        </w:rPr>
        <w:t xml:space="preserve"> 6707844</w:t>
      </w:r>
      <w:r>
        <w:rPr>
          <w:rFonts w:eastAsiaTheme="minorHAnsi"/>
          <w:sz w:val="16"/>
          <w:szCs w:val="16"/>
        </w:rPr>
        <w:t>7</w:t>
      </w:r>
    </w:p>
    <w:p w14:paraId="2D08FC42" w14:textId="77777777" w:rsidR="00493FC9" w:rsidRPr="00D83B09" w:rsidRDefault="00D42A2E" w:rsidP="00493FC9">
      <w:pPr>
        <w:jc w:val="both"/>
        <w:rPr>
          <w:sz w:val="16"/>
          <w:szCs w:val="16"/>
        </w:rPr>
      </w:pPr>
      <w:hyperlink r:id="rId8" w:history="1">
        <w:r w:rsidR="00493FC9" w:rsidRPr="00021F58">
          <w:rPr>
            <w:rStyle w:val="Hyperlink"/>
            <w:rFonts w:eastAsiaTheme="minorHAnsi"/>
            <w:sz w:val="16"/>
            <w:szCs w:val="16"/>
          </w:rPr>
          <w:t>Ineta.Zascirinska@zva.gov.lv</w:t>
        </w:r>
      </w:hyperlink>
    </w:p>
    <w:p w14:paraId="4CC2350F" w14:textId="77777777" w:rsidR="00493FC9" w:rsidRPr="00A73910" w:rsidRDefault="00493FC9" w:rsidP="00493FC9">
      <w:pPr>
        <w:ind w:right="-1332"/>
        <w:jc w:val="both"/>
        <w:rPr>
          <w:color w:val="000000"/>
          <w:sz w:val="16"/>
          <w:szCs w:val="16"/>
        </w:rPr>
      </w:pPr>
    </w:p>
    <w:p w14:paraId="054F78E5" w14:textId="79E3B835" w:rsidR="000F7123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01EBB4C" w14:textId="0E0CE60B" w:rsidR="00802860" w:rsidRDefault="00802860" w:rsidP="00B82846">
      <w:pPr>
        <w:ind w:right="-1333"/>
        <w:jc w:val="both"/>
        <w:rPr>
          <w:color w:val="000000"/>
          <w:sz w:val="16"/>
          <w:szCs w:val="16"/>
        </w:rPr>
      </w:pPr>
    </w:p>
    <w:sectPr w:rsidR="00802860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6EDC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0DD6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6857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672E5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A9D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3FC9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05B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4CD1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625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6FB0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78F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0A2B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A7A29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5B09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2EE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9FF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0900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27B21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267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846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2E97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58A9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5B2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A2E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172F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2B1E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4CD5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889"/>
    <w:rsid w:val="00EC7E43"/>
    <w:rsid w:val="00ED1CE5"/>
    <w:rsid w:val="00ED210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E6F5B"/>
    <w:rsid w:val="00EF069A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15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3251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  <w:style w:type="character" w:styleId="Strong">
    <w:name w:val="Strong"/>
    <w:basedOn w:val="DefaultParagraphFont"/>
    <w:uiPriority w:val="22"/>
    <w:qFormat/>
    <w:locked/>
    <w:rsid w:val="00B82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846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14</cp:revision>
  <cp:lastPrinted>2015-11-04T12:50:00Z</cp:lastPrinted>
  <dcterms:created xsi:type="dcterms:W3CDTF">2022-03-01T06:23:00Z</dcterms:created>
  <dcterms:modified xsi:type="dcterms:W3CDTF">2022-06-13T05:33:00Z</dcterms:modified>
</cp:coreProperties>
</file>