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02" w:rsidRDefault="00730E02" w:rsidP="00730E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30E02" w:rsidRDefault="00730E02" w:rsidP="00730E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30E02" w:rsidRPr="00730E02" w:rsidRDefault="00730E02" w:rsidP="00730E02">
      <w:pPr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30E02">
        <w:rPr>
          <w:rFonts w:ascii="Times New Roman" w:eastAsia="Times New Roman" w:hAnsi="Times New Roman"/>
          <w:b/>
          <w:sz w:val="24"/>
          <w:szCs w:val="24"/>
          <w:lang w:eastAsia="lv-LV"/>
        </w:rPr>
        <w:t>Par speciālajām atļaujām (licencēm) farmaceitiskajai darbībai</w:t>
      </w:r>
    </w:p>
    <w:p w:rsidR="00730E02" w:rsidRPr="00730E02" w:rsidRDefault="00730E02" w:rsidP="00730E02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30E02" w:rsidRDefault="00730E02" w:rsidP="00730E02">
      <w:pPr>
        <w:spacing w:after="0" w:line="240" w:lineRule="auto"/>
        <w:ind w:right="-766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30E02">
        <w:rPr>
          <w:rFonts w:ascii="Times New Roman" w:eastAsia="Times New Roman" w:hAnsi="Times New Roman"/>
          <w:sz w:val="24"/>
          <w:szCs w:val="24"/>
          <w:lang w:eastAsia="lv-LV"/>
        </w:rPr>
        <w:t>Informācija par speciālajām atļaujām (licencēm) farmaceitiskai darbībai, kuras</w:t>
      </w:r>
      <w:r w:rsidR="00A50200">
        <w:rPr>
          <w:rFonts w:ascii="Times New Roman" w:eastAsia="Times New Roman" w:hAnsi="Times New Roman"/>
          <w:sz w:val="24"/>
          <w:szCs w:val="24"/>
          <w:lang w:eastAsia="lv-LV"/>
        </w:rPr>
        <w:t xml:space="preserve"> pārreģistrētas</w:t>
      </w:r>
      <w:r w:rsidRPr="00730E02">
        <w:rPr>
          <w:rFonts w:ascii="Times New Roman" w:eastAsia="Times New Roman" w:hAnsi="Times New Roman"/>
          <w:sz w:val="24"/>
          <w:szCs w:val="24"/>
          <w:lang w:eastAsia="lv-LV"/>
        </w:rPr>
        <w:t>, saskaņā ar Zāļu valsts aģentūras pieņemtajiem lēmumiem.</w:t>
      </w:r>
    </w:p>
    <w:p w:rsidR="00B97D6A" w:rsidRPr="00B97D6A" w:rsidRDefault="00B97D6A" w:rsidP="00B97D6A">
      <w:pPr>
        <w:ind w:right="-426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97D6A">
        <w:rPr>
          <w:rFonts w:ascii="Times New Roman" w:hAnsi="Times New Roman"/>
          <w:sz w:val="24"/>
          <w:szCs w:val="24"/>
        </w:rPr>
        <w:t xml:space="preserve">Informējam, ka saskaņā ar Ministru kabineta </w:t>
      </w:r>
      <w:proofErr w:type="gramStart"/>
      <w:r w:rsidRPr="00B97D6A">
        <w:rPr>
          <w:rFonts w:ascii="Times New Roman" w:hAnsi="Times New Roman"/>
          <w:sz w:val="24"/>
          <w:szCs w:val="24"/>
        </w:rPr>
        <w:t>2011.gada</w:t>
      </w:r>
      <w:proofErr w:type="gramEnd"/>
      <w:r w:rsidRPr="00B97D6A">
        <w:rPr>
          <w:rFonts w:ascii="Times New Roman" w:hAnsi="Times New Roman"/>
          <w:sz w:val="24"/>
          <w:szCs w:val="24"/>
        </w:rPr>
        <w:t xml:space="preserve"> 19.oktobra noteikumu Nr.800 “Farmaceitiskās darbības licencēšanas kārtība” 56.punktu Aģentūras lēmums par licences izsniegšanu vai pārreģistrēšanu stājas spēkā desmitajā dienā pēc tā pieņemšanas.</w:t>
      </w:r>
    </w:p>
    <w:p w:rsidR="00730E02" w:rsidRDefault="00730E02" w:rsidP="00B97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60"/>
        <w:gridCol w:w="2853"/>
        <w:gridCol w:w="1841"/>
        <w:gridCol w:w="2551"/>
      </w:tblGrid>
      <w:tr w:rsidR="00730E02" w:rsidRPr="00D61E73" w:rsidTr="00E34493">
        <w:trPr>
          <w:trHeight w:val="306"/>
        </w:trPr>
        <w:tc>
          <w:tcPr>
            <w:tcW w:w="1305" w:type="dxa"/>
          </w:tcPr>
          <w:p w:rsidR="00730E02" w:rsidRPr="00D61E73" w:rsidRDefault="00730E02" w:rsidP="00E3449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:rsidR="00730E02" w:rsidRPr="00D61E73" w:rsidRDefault="00730E02" w:rsidP="00E3449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60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853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841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Farmaceitiskās darbības vieta</w:t>
            </w:r>
            <w:r w:rsidR="00E34493">
              <w:rPr>
                <w:rFonts w:ascii="Times New Roman" w:hAnsi="Times New Roman"/>
                <w:b/>
                <w:sz w:val="20"/>
              </w:rPr>
              <w:t xml:space="preserve"> (FDV)</w:t>
            </w:r>
          </w:p>
        </w:tc>
        <w:tc>
          <w:tcPr>
            <w:tcW w:w="2551" w:type="dxa"/>
          </w:tcPr>
          <w:p w:rsidR="00730E02" w:rsidRPr="00D61E73" w:rsidRDefault="00730E02" w:rsidP="00E528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730E02" w:rsidRPr="00D61E73" w:rsidTr="00E34493">
        <w:trPr>
          <w:trHeight w:val="306"/>
        </w:trPr>
        <w:tc>
          <w:tcPr>
            <w:tcW w:w="9810" w:type="dxa"/>
            <w:gridSpan w:val="5"/>
          </w:tcPr>
          <w:p w:rsidR="002909D0" w:rsidRPr="00D61E73" w:rsidRDefault="00730E02" w:rsidP="00E528F9">
            <w:pPr>
              <w:spacing w:after="100" w:afterAutospacing="1"/>
              <w:rPr>
                <w:rFonts w:ascii="Times New Roman" w:hAnsi="Times New Roman"/>
                <w:b/>
                <w:sz w:val="20"/>
              </w:rPr>
            </w:pPr>
            <w:r w:rsidRPr="00D61E73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A00861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AS “SENTOR FARM APTIEKAS” Mēness aptieka 117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Avotu iela 25, Rīga</w:t>
            </w:r>
          </w:p>
        </w:tc>
        <w:tc>
          <w:tcPr>
            <w:tcW w:w="2551" w:type="dxa"/>
          </w:tcPr>
          <w:p w:rsidR="002909D0" w:rsidRPr="00D61E73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Aptiekas vadītāja maiņa</w:t>
            </w:r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A00136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AS “SENTOR FARM APTIEKAS” Mēness aptieka 18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Linezera iela 3, Rīga</w:t>
            </w:r>
          </w:p>
        </w:tc>
        <w:tc>
          <w:tcPr>
            <w:tcW w:w="2551" w:type="dxa"/>
          </w:tcPr>
          <w:p w:rsidR="002909D0" w:rsidRPr="00D61E73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Aptiekas vadītāja maiņa</w:t>
            </w:r>
            <w:r>
              <w:rPr>
                <w:rFonts w:ascii="Times New Roman" w:hAnsi="Times New Roman"/>
                <w:sz w:val="20"/>
              </w:rPr>
              <w:t xml:space="preserve"> (iepriekš APN-136/12)</w:t>
            </w:r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A00138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AS “SENTOR FARM APTIEKAS” Mēness aptieka 104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Mūkusalas iela 41B, Rīga</w:t>
            </w:r>
          </w:p>
        </w:tc>
        <w:tc>
          <w:tcPr>
            <w:tcW w:w="2551" w:type="dxa"/>
          </w:tcPr>
          <w:p w:rsidR="00841A58" w:rsidRDefault="002909D0" w:rsidP="00841A5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Aptiekas vadītāja maiņa, </w:t>
            </w:r>
            <w:r w:rsidR="00841A58">
              <w:rPr>
                <w:rFonts w:ascii="Times New Roman" w:hAnsi="Times New Roman"/>
                <w:sz w:val="20"/>
              </w:rPr>
              <w:t>izmaiņas speciālās darbības nosacījumos</w:t>
            </w:r>
          </w:p>
          <w:p w:rsidR="002909D0" w:rsidRPr="00D61E73" w:rsidRDefault="002909D0" w:rsidP="00841A5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</w:t>
            </w:r>
            <w:r w:rsidR="00841A58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-</w:t>
            </w:r>
            <w:r w:rsidR="00841A58">
              <w:rPr>
                <w:rFonts w:ascii="Times New Roman" w:hAnsi="Times New Roman"/>
                <w:sz w:val="20"/>
              </w:rPr>
              <w:t>138/9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A00162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AS “SENTOR FARM APTIEKAS” Mēness aptieka 71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Brīvības gatve 372-1, Rīga</w:t>
            </w:r>
          </w:p>
        </w:tc>
        <w:tc>
          <w:tcPr>
            <w:tcW w:w="2551" w:type="dxa"/>
          </w:tcPr>
          <w:p w:rsidR="00A01706" w:rsidRDefault="00A01706" w:rsidP="00A01706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z w:val="20"/>
              </w:rPr>
              <w:t>maiņas speciālās darbības nosacījumos</w:t>
            </w:r>
          </w:p>
          <w:p w:rsidR="002909D0" w:rsidRDefault="00A01706" w:rsidP="00A01706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AP-</w:t>
            </w:r>
            <w:r>
              <w:rPr>
                <w:rFonts w:ascii="Times New Roman" w:hAnsi="Times New Roman"/>
                <w:sz w:val="20"/>
              </w:rPr>
              <w:t>162/11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A00534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AS “SENTOR FARM APTIEKAS” Mēness aptieka 5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Gobas iela 13, Rīga</w:t>
            </w:r>
          </w:p>
        </w:tc>
        <w:tc>
          <w:tcPr>
            <w:tcW w:w="2551" w:type="dxa"/>
          </w:tcPr>
          <w:p w:rsidR="002909D0" w:rsidRDefault="00D21C69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Aptiekas vadītāja maiņa</w:t>
            </w:r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A00535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EUROAPTIEKA FARMĀCIJA, SIA aptieka – 33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Nīcgales iela 46A, Rīga</w:t>
            </w:r>
          </w:p>
        </w:tc>
        <w:tc>
          <w:tcPr>
            <w:tcW w:w="2551" w:type="dxa"/>
          </w:tcPr>
          <w:p w:rsidR="00D21C69" w:rsidRDefault="00D21C69" w:rsidP="00D21C6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Izmaiņas speciālās darbības nosacījumos</w:t>
            </w:r>
          </w:p>
          <w:p w:rsidR="002909D0" w:rsidRDefault="00D21C69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APN-535/15)</w:t>
            </w:r>
            <w:bookmarkStart w:id="0" w:name="_GoBack"/>
            <w:bookmarkEnd w:id="0"/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A00326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Sabiedrība ar ierobežotu atbildību “Zasas aptieka”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Zaļā iela 10, Zasa, Zasas pagasts, Jēkabpils novads</w:t>
            </w:r>
          </w:p>
        </w:tc>
        <w:tc>
          <w:tcPr>
            <w:tcW w:w="2551" w:type="dxa"/>
          </w:tcPr>
          <w:p w:rsidR="002909D0" w:rsidRDefault="002909D0" w:rsidP="002909D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Aptiekas un juridiskās adreses pieraksta precizēšana </w:t>
            </w:r>
          </w:p>
          <w:p w:rsidR="002909D0" w:rsidRDefault="002909D0" w:rsidP="002909D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AP-326/7)</w:t>
            </w:r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A00344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SIA “Durbes Aptieka 1”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Tirgus iela 6A, Durbe, Durbes novads</w:t>
            </w:r>
          </w:p>
        </w:tc>
        <w:tc>
          <w:tcPr>
            <w:tcW w:w="2551" w:type="dxa"/>
          </w:tcPr>
          <w:p w:rsidR="00841A58" w:rsidRDefault="00841A58" w:rsidP="00841A5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Licences turētāja nosaukuma maiņa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no Individuālais komersants </w:t>
            </w:r>
            <w:proofErr w:type="spellStart"/>
            <w:r>
              <w:rPr>
                <w:rFonts w:ascii="Times New Roman" w:hAnsi="Times New Roman"/>
                <w:sz w:val="20"/>
              </w:rPr>
              <w:t>M.Kupšes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“DURBES APTIEKA”, v</w:t>
            </w:r>
            <w:r>
              <w:rPr>
                <w:rFonts w:ascii="Times New Roman" w:hAnsi="Times New Roman"/>
                <w:sz w:val="20"/>
              </w:rPr>
              <w:t xml:space="preserve">eterināro zāļu izplatīšana - darbība apturēta uz laiku līdz </w:t>
            </w:r>
            <w:r>
              <w:rPr>
                <w:rFonts w:ascii="Times New Roman" w:hAnsi="Times New Roman"/>
                <w:sz w:val="20"/>
              </w:rPr>
              <w:t>18.03</w:t>
            </w:r>
            <w:r>
              <w:rPr>
                <w:rFonts w:ascii="Times New Roman" w:hAnsi="Times New Roman"/>
                <w:sz w:val="20"/>
              </w:rPr>
              <w:t xml:space="preserve">.2019. </w:t>
            </w:r>
          </w:p>
          <w:p w:rsidR="002909D0" w:rsidRDefault="00841A58" w:rsidP="00841A5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APN-344/5)</w:t>
            </w:r>
          </w:p>
        </w:tc>
      </w:tr>
      <w:tr w:rsidR="002909D0" w:rsidRPr="00D61E73" w:rsidTr="00E34493">
        <w:trPr>
          <w:trHeight w:val="306"/>
        </w:trPr>
        <w:tc>
          <w:tcPr>
            <w:tcW w:w="1305" w:type="dxa"/>
          </w:tcPr>
          <w:p w:rsidR="002909D0" w:rsidRPr="002909D0" w:rsidRDefault="002909D0" w:rsidP="002909D0">
            <w:pPr>
              <w:spacing w:after="100" w:afterAutospacing="1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A00354</w:t>
            </w:r>
          </w:p>
        </w:tc>
        <w:tc>
          <w:tcPr>
            <w:tcW w:w="1260" w:type="dxa"/>
          </w:tcPr>
          <w:p w:rsidR="002909D0" w:rsidRPr="002909D0" w:rsidRDefault="002909D0" w:rsidP="002909D0">
            <w:pPr>
              <w:rPr>
                <w:rFonts w:ascii="Times New Roman" w:hAnsi="Times New Roman"/>
              </w:rPr>
            </w:pPr>
            <w:r w:rsidRPr="002909D0">
              <w:rPr>
                <w:rFonts w:ascii="Times New Roman" w:hAnsi="Times New Roman"/>
                <w:sz w:val="20"/>
              </w:rPr>
              <w:t>21.09.2018.</w:t>
            </w:r>
          </w:p>
        </w:tc>
        <w:tc>
          <w:tcPr>
            <w:tcW w:w="2853" w:type="dxa"/>
          </w:tcPr>
          <w:p w:rsidR="002909D0" w:rsidRPr="002909D0" w:rsidRDefault="002909D0" w:rsidP="002909D0">
            <w:pPr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Sabiedrība ar ierobežotu atbildību “</w:t>
            </w:r>
            <w:proofErr w:type="gramStart"/>
            <w:r w:rsidRPr="002909D0">
              <w:rPr>
                <w:rFonts w:ascii="Times New Roman" w:hAnsi="Times New Roman"/>
                <w:sz w:val="20"/>
              </w:rPr>
              <w:t>SALDUS ZAĻĀ APTIEKA</w:t>
            </w:r>
            <w:proofErr w:type="gramEnd"/>
            <w:r w:rsidRPr="002909D0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841" w:type="dxa"/>
          </w:tcPr>
          <w:p w:rsidR="002909D0" w:rsidRPr="002909D0" w:rsidRDefault="002909D0" w:rsidP="002909D0">
            <w:pPr>
              <w:spacing w:after="0"/>
              <w:rPr>
                <w:rFonts w:ascii="Times New Roman" w:hAnsi="Times New Roman"/>
                <w:sz w:val="20"/>
              </w:rPr>
            </w:pPr>
            <w:r w:rsidRPr="002909D0">
              <w:rPr>
                <w:rFonts w:ascii="Times New Roman" w:hAnsi="Times New Roman"/>
                <w:sz w:val="20"/>
              </w:rPr>
              <w:t>Aptiekai – Lielā iela 15, Saldus, Saldus novads</w:t>
            </w:r>
          </w:p>
          <w:p w:rsidR="002909D0" w:rsidRPr="002909D0" w:rsidRDefault="002909D0" w:rsidP="002909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09D0">
              <w:rPr>
                <w:rFonts w:ascii="Times New Roman" w:hAnsi="Times New Roman"/>
                <w:noProof/>
                <w:sz w:val="20"/>
                <w:szCs w:val="20"/>
              </w:rPr>
              <w:t xml:space="preserve">Kursīšu filiālei – Kalna iela 2, Kursīši, Kursīšu pagasts, Saldus novads; Satiķu </w:t>
            </w:r>
            <w:r w:rsidRPr="002909D0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filiālei – “Tautas nams”, Satiķi, Gaiķu pagasts, Brocēnu novads; Kabiles filiālei – “Spārītes”, Kabile, Kabiles pagasts, Kuldīgas novads; Turlavas filiālei – Selgas-12, Turlava, Turlavas pagasts, Kuldīgas novads; Pampāļu filiālei – Rūpniecības iela 1C, Pampāļi, Pampāļu pagasts, Saldus novads; Zaņas filiālei – Avotu iela 4 - 14, Kareļi, Zaņas pagasts, Saldus novads, Vārmes filiālei - </w:t>
            </w:r>
            <w:r w:rsidRPr="002909D0">
              <w:rPr>
                <w:rFonts w:ascii="Times New Roman" w:hAnsi="Times New Roman"/>
                <w:bCs/>
                <w:noProof/>
                <w:sz w:val="20"/>
                <w:szCs w:val="20"/>
              </w:rPr>
              <w:t>“Madaras”-14, Vārme, Vārmes pagasts, Kuldīgas novads; Rendas filiālei – “Illītes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”</w:t>
            </w:r>
            <w:r w:rsidRPr="002909D0">
              <w:rPr>
                <w:rFonts w:ascii="Times New Roman" w:hAnsi="Times New Roman"/>
                <w:bCs/>
                <w:noProof/>
                <w:sz w:val="20"/>
                <w:szCs w:val="20"/>
              </w:rPr>
              <w:t>, Renda, Rendas pagasts, Kuldīgas novads</w:t>
            </w:r>
          </w:p>
        </w:tc>
        <w:tc>
          <w:tcPr>
            <w:tcW w:w="2551" w:type="dxa"/>
          </w:tcPr>
          <w:p w:rsidR="002909D0" w:rsidRDefault="002909D0" w:rsidP="002909D0">
            <w:pPr>
              <w:spacing w:after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Jaunas aptiekas filiāles Rendā atvēršana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909D0" w:rsidRDefault="002909D0" w:rsidP="002909D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(iepriekš APN-354/11)</w:t>
            </w:r>
          </w:p>
        </w:tc>
      </w:tr>
    </w:tbl>
    <w:p w:rsidR="00A31B37" w:rsidRDefault="00A31B37" w:rsidP="00A31B3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E34493" w:rsidRDefault="00E34493" w:rsidP="00A31B3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A31B37" w:rsidRPr="00A31B37" w:rsidRDefault="00A31B37" w:rsidP="00A31B37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A31B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Aktuālo informāciju par licencētiem farmaceitiskās darbības uzņēmumiem var atrast Zāļu valsts aģentūras tīmekļa vietnē </w:t>
      </w:r>
      <w:hyperlink r:id="rId4" w:history="1">
        <w:r w:rsidRPr="00A31B3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lv-LV"/>
          </w:rPr>
          <w:t>http://www.zva.gov.lv</w:t>
        </w:r>
      </w:hyperlink>
      <w:r w:rsidRPr="00A31B3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sadaļā Reģistri.</w:t>
      </w:r>
    </w:p>
    <w:p w:rsidR="00A31B37" w:rsidRDefault="00A31B37" w:rsidP="00A31B37">
      <w:pPr>
        <w:spacing w:after="0" w:line="240" w:lineRule="auto"/>
        <w:ind w:right="-1333"/>
        <w:jc w:val="both"/>
        <w:rPr>
          <w:rFonts w:ascii="Times New Roman" w:hAnsi="Times New Roman"/>
          <w:sz w:val="16"/>
          <w:szCs w:val="16"/>
        </w:rPr>
      </w:pPr>
    </w:p>
    <w:p w:rsidR="00A31B37" w:rsidRPr="00A31B37" w:rsidRDefault="00D61E73" w:rsidP="00A31B37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Zaščirinska, 67078447</w:t>
      </w:r>
    </w:p>
    <w:p w:rsidR="00A31B37" w:rsidRDefault="00A31B37" w:rsidP="00A31B37">
      <w:pPr>
        <w:spacing w:after="0" w:line="240" w:lineRule="auto"/>
        <w:ind w:right="142"/>
        <w:jc w:val="both"/>
      </w:pPr>
    </w:p>
    <w:sectPr w:rsidR="00A3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2"/>
    <w:rsid w:val="00004A53"/>
    <w:rsid w:val="00150F59"/>
    <w:rsid w:val="00151C95"/>
    <w:rsid w:val="002909D0"/>
    <w:rsid w:val="00423DD4"/>
    <w:rsid w:val="00465490"/>
    <w:rsid w:val="005B7948"/>
    <w:rsid w:val="00702100"/>
    <w:rsid w:val="00730E02"/>
    <w:rsid w:val="0074316A"/>
    <w:rsid w:val="007F2F3F"/>
    <w:rsid w:val="00841A58"/>
    <w:rsid w:val="008437C3"/>
    <w:rsid w:val="00A01706"/>
    <w:rsid w:val="00A31B37"/>
    <w:rsid w:val="00A50200"/>
    <w:rsid w:val="00A53C5E"/>
    <w:rsid w:val="00A73A26"/>
    <w:rsid w:val="00A84584"/>
    <w:rsid w:val="00AE7EDD"/>
    <w:rsid w:val="00B97D6A"/>
    <w:rsid w:val="00BA7593"/>
    <w:rsid w:val="00D21C69"/>
    <w:rsid w:val="00D61E73"/>
    <w:rsid w:val="00E34493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8B7"/>
  <w15:chartTrackingRefBased/>
  <w15:docId w15:val="{0ACEE5F9-81F9-4D60-85C2-749266E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E0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va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Sabīne Pīlādze</dc:creator>
  <cp:keywords/>
  <dc:description/>
  <cp:lastModifiedBy>Ineta.Zascirinska</cp:lastModifiedBy>
  <cp:revision>3</cp:revision>
  <dcterms:created xsi:type="dcterms:W3CDTF">2018-09-26T07:19:00Z</dcterms:created>
  <dcterms:modified xsi:type="dcterms:W3CDTF">2018-09-26T07:54:00Z</dcterms:modified>
</cp:coreProperties>
</file>